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32C1"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Jawaban Tugas: Hukum Menikah Tanpa Wali</w:t>
      </w:r>
    </w:p>
    <w:p w14:paraId="23E4F593"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 Masalah: Hukum menikah tanpa wali?</w:t>
      </w:r>
    </w:p>
    <w:p w14:paraId="21ADCB9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Masalah ini adalah perbedaan pendapat ulama tentang sah atau tidaknya akad nikah seorang perempuan tanpa wali. Mayoritas ulama mengatakan tidak sah, sedangkan Mazhab Hanafi membolehkan dengan syarat tertentu. </w:t>
      </w:r>
    </w:p>
    <w:p w14:paraId="23691D41" w14:textId="77777777" w:rsidR="00442691" w:rsidRPr="00442691" w:rsidRDefault="00442691" w:rsidP="00442691">
      <w:pPr>
        <w:rPr>
          <w:rFonts w:ascii="Times New Roman" w:hAnsi="Times New Roman" w:cs="Times New Roman"/>
        </w:rPr>
      </w:pPr>
    </w:p>
    <w:p w14:paraId="12940A94"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2. Pendapat pertama, jelaskan!</w:t>
      </w:r>
    </w:p>
    <w:p w14:paraId="54667993"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Pendapat pertama mengatakan bahwa perempuan </w:t>
      </w:r>
      <w:proofErr w:type="spellStart"/>
      <w:r w:rsidRPr="00442691">
        <w:rPr>
          <w:rFonts w:ascii="Times New Roman" w:hAnsi="Times New Roman" w:cs="Times New Roman"/>
        </w:rPr>
        <w:t>baligh</w:t>
      </w:r>
      <w:proofErr w:type="spellEnd"/>
      <w:r w:rsidRPr="00442691">
        <w:rPr>
          <w:rFonts w:ascii="Times New Roman" w:hAnsi="Times New Roman" w:cs="Times New Roman"/>
        </w:rPr>
        <w:t xml:space="preserve"> dan berakal boleh menikahkan dirinya sendiri tanpa wali. Pendapat ini berasal dari Mazhab Hanafi. Namun, harus dengan laki-laki yang sekufu (setara) dan mahar yang pantas. Jika tidak sekufu, wali boleh menggugat akad tersebut. (</w:t>
      </w:r>
      <w:proofErr w:type="spellStart"/>
      <w:r w:rsidRPr="00442691">
        <w:rPr>
          <w:rFonts w:ascii="Times New Roman" w:hAnsi="Times New Roman" w:cs="Times New Roman"/>
        </w:rPr>
        <w:t>Walisongo</w:t>
      </w:r>
      <w:proofErr w:type="spellEnd"/>
      <w:r w:rsidRPr="00442691">
        <w:rPr>
          <w:rFonts w:ascii="Times New Roman" w:hAnsi="Times New Roman" w:cs="Times New Roman"/>
        </w:rPr>
        <w:t xml:space="preserve"> </w:t>
      </w:r>
      <w:proofErr w:type="spellStart"/>
      <w:r w:rsidRPr="00442691">
        <w:rPr>
          <w:rFonts w:ascii="Times New Roman" w:hAnsi="Times New Roman" w:cs="Times New Roman"/>
        </w:rPr>
        <w:t>Repository</w:t>
      </w:r>
      <w:proofErr w:type="spellEnd"/>
      <w:r w:rsidRPr="00442691">
        <w:rPr>
          <w:rFonts w:ascii="Times New Roman" w:hAnsi="Times New Roman" w:cs="Times New Roman"/>
        </w:rPr>
        <w:t>)</w:t>
      </w:r>
    </w:p>
    <w:p w14:paraId="7A52E3E0" w14:textId="77777777" w:rsidR="00442691" w:rsidRPr="00442691" w:rsidRDefault="00442691" w:rsidP="00442691">
      <w:pPr>
        <w:rPr>
          <w:rFonts w:ascii="Times New Roman" w:hAnsi="Times New Roman" w:cs="Times New Roman"/>
        </w:rPr>
      </w:pPr>
    </w:p>
    <w:p w14:paraId="58FD02A8"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3. Pendapat kedua, jelaskan!</w:t>
      </w:r>
    </w:p>
    <w:p w14:paraId="7D5BD1A7"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Pendapat kedua mengatakan bahwa nikah tanpa wali tidak sah. Pendapat ini dianut oleh Mazhab </w:t>
      </w:r>
      <w:proofErr w:type="spellStart"/>
      <w:r w:rsidRPr="00442691">
        <w:rPr>
          <w:rFonts w:ascii="Times New Roman" w:hAnsi="Times New Roman" w:cs="Times New Roman"/>
        </w:rPr>
        <w:t>Syafi’i</w:t>
      </w:r>
      <w:proofErr w:type="spellEnd"/>
      <w:r w:rsidRPr="00442691">
        <w:rPr>
          <w:rFonts w:ascii="Times New Roman" w:hAnsi="Times New Roman" w:cs="Times New Roman"/>
        </w:rPr>
        <w:t xml:space="preserve">, Maliki, dan Hanbali. Mereka menganggap wali adalah rukun nikah yang wajib ada. </w:t>
      </w:r>
    </w:p>
    <w:p w14:paraId="4686DFB7" w14:textId="77777777" w:rsidR="00442691" w:rsidRPr="00442691" w:rsidRDefault="00442691" w:rsidP="00442691">
      <w:pPr>
        <w:rPr>
          <w:rFonts w:ascii="Times New Roman" w:hAnsi="Times New Roman" w:cs="Times New Roman"/>
        </w:rPr>
      </w:pPr>
    </w:p>
    <w:p w14:paraId="3F41467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4. Sebutkan dalil yang dijadikan sandaran pendapat pertama!</w:t>
      </w:r>
    </w:p>
    <w:p w14:paraId="46396560"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Dalil yang digunakan Mazhab Hanafi antara lain:</w:t>
      </w:r>
    </w:p>
    <w:p w14:paraId="22F2F06A"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 QS. Al-</w:t>
      </w:r>
      <w:proofErr w:type="spellStart"/>
      <w:r w:rsidRPr="00442691">
        <w:rPr>
          <w:rFonts w:ascii="Times New Roman" w:hAnsi="Times New Roman" w:cs="Times New Roman"/>
        </w:rPr>
        <w:t>Baqarah</w:t>
      </w:r>
      <w:proofErr w:type="spellEnd"/>
      <w:r w:rsidRPr="00442691">
        <w:rPr>
          <w:rFonts w:ascii="Times New Roman" w:hAnsi="Times New Roman" w:cs="Times New Roman"/>
        </w:rPr>
        <w:t xml:space="preserve"> ayat 230:</w:t>
      </w:r>
    </w:p>
    <w:p w14:paraId="5CFDD27F"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maka </w:t>
      </w:r>
      <w:proofErr w:type="spellStart"/>
      <w:r w:rsidRPr="00442691">
        <w:rPr>
          <w:rFonts w:ascii="Times New Roman" w:hAnsi="Times New Roman" w:cs="Times New Roman"/>
        </w:rPr>
        <w:t>janganlah</w:t>
      </w:r>
      <w:proofErr w:type="spellEnd"/>
      <w:r w:rsidRPr="00442691">
        <w:rPr>
          <w:rFonts w:ascii="Times New Roman" w:hAnsi="Times New Roman" w:cs="Times New Roman"/>
        </w:rPr>
        <w:t xml:space="preserve"> kamu menghalangi mereka menikah lagi dengan calon suaminya...”</w:t>
      </w:r>
    </w:p>
    <w:p w14:paraId="108130A0"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Menurut Hanafi, ayat ini menunjukkan perempuan memiliki hak atas akad dirinya sendiri.</w:t>
      </w:r>
    </w:p>
    <w:p w14:paraId="47331F7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 QS. Al-</w:t>
      </w:r>
      <w:proofErr w:type="spellStart"/>
      <w:r w:rsidRPr="00442691">
        <w:rPr>
          <w:rFonts w:ascii="Times New Roman" w:hAnsi="Times New Roman" w:cs="Times New Roman"/>
        </w:rPr>
        <w:t>Baqarah</w:t>
      </w:r>
      <w:proofErr w:type="spellEnd"/>
      <w:r w:rsidRPr="00442691">
        <w:rPr>
          <w:rFonts w:ascii="Times New Roman" w:hAnsi="Times New Roman" w:cs="Times New Roman"/>
        </w:rPr>
        <w:t xml:space="preserve"> ayat 232:</w:t>
      </w:r>
    </w:p>
    <w:p w14:paraId="0F4B4B63"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w:t>
      </w:r>
      <w:proofErr w:type="spellStart"/>
      <w:r w:rsidRPr="00442691">
        <w:rPr>
          <w:rFonts w:ascii="Times New Roman" w:hAnsi="Times New Roman" w:cs="Times New Roman"/>
        </w:rPr>
        <w:t>Janganlah</w:t>
      </w:r>
      <w:proofErr w:type="spellEnd"/>
      <w:r w:rsidRPr="00442691">
        <w:rPr>
          <w:rFonts w:ascii="Times New Roman" w:hAnsi="Times New Roman" w:cs="Times New Roman"/>
        </w:rPr>
        <w:t xml:space="preserve"> kamu menghalangi mereka menikah dengan calon suaminya.”</w:t>
      </w:r>
    </w:p>
    <w:p w14:paraId="5697D40E"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1. </w:t>
      </w:r>
      <w:proofErr w:type="spellStart"/>
      <w:r w:rsidRPr="00442691">
        <w:rPr>
          <w:rFonts w:ascii="Times New Roman" w:hAnsi="Times New Roman" w:cs="Times New Roman"/>
        </w:rPr>
        <w:t>Qiyas</w:t>
      </w:r>
      <w:proofErr w:type="spellEnd"/>
      <w:r w:rsidRPr="00442691">
        <w:rPr>
          <w:rFonts w:ascii="Times New Roman" w:hAnsi="Times New Roman" w:cs="Times New Roman"/>
        </w:rPr>
        <w:t xml:space="preserve"> terhadap hak perempuan dalam muamalah; perempuan dewasa boleh melakukan akad jual beli, maka boleh juga akad nikah. (</w:t>
      </w:r>
      <w:proofErr w:type="spellStart"/>
      <w:r w:rsidRPr="00442691">
        <w:rPr>
          <w:rFonts w:ascii="Times New Roman" w:hAnsi="Times New Roman" w:cs="Times New Roman"/>
        </w:rPr>
        <w:t>Walisongo</w:t>
      </w:r>
      <w:proofErr w:type="spellEnd"/>
      <w:r w:rsidRPr="00442691">
        <w:rPr>
          <w:rFonts w:ascii="Times New Roman" w:hAnsi="Times New Roman" w:cs="Times New Roman"/>
        </w:rPr>
        <w:t xml:space="preserve"> </w:t>
      </w:r>
      <w:proofErr w:type="spellStart"/>
      <w:r w:rsidRPr="00442691">
        <w:rPr>
          <w:rFonts w:ascii="Times New Roman" w:hAnsi="Times New Roman" w:cs="Times New Roman"/>
        </w:rPr>
        <w:t>Repository</w:t>
      </w:r>
      <w:proofErr w:type="spellEnd"/>
      <w:r w:rsidRPr="00442691">
        <w:rPr>
          <w:rFonts w:ascii="Times New Roman" w:hAnsi="Times New Roman" w:cs="Times New Roman"/>
        </w:rPr>
        <w:t>)</w:t>
      </w:r>
    </w:p>
    <w:p w14:paraId="19AEF4AE" w14:textId="77777777" w:rsidR="00442691" w:rsidRPr="00442691" w:rsidRDefault="00442691" w:rsidP="00442691">
      <w:pPr>
        <w:rPr>
          <w:rFonts w:ascii="Times New Roman" w:hAnsi="Times New Roman" w:cs="Times New Roman"/>
        </w:rPr>
      </w:pPr>
    </w:p>
    <w:p w14:paraId="67ED77A6"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5. Sebutkan dalil yang dijadikan sandaran pendapat kedua!</w:t>
      </w:r>
    </w:p>
    <w:p w14:paraId="1C13FD3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Dalil mayoritas ulama:</w:t>
      </w:r>
    </w:p>
    <w:p w14:paraId="45E6D025"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 Hadis Nabi:</w:t>
      </w:r>
    </w:p>
    <w:p w14:paraId="42CC041E"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“Tidak sah nikah kecuali dengan wali.”</w:t>
      </w:r>
    </w:p>
    <w:p w14:paraId="27C6C33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 Hadis:</w:t>
      </w:r>
    </w:p>
    <w:p w14:paraId="0F3C30C2"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lastRenderedPageBreak/>
        <w:t xml:space="preserve">“Perempuan mana saja yang menikah tanpa izin walinya maka nikahnya batal.” (HR. Abu Dawud, </w:t>
      </w:r>
      <w:proofErr w:type="spellStart"/>
      <w:r w:rsidRPr="00442691">
        <w:rPr>
          <w:rFonts w:ascii="Times New Roman" w:hAnsi="Times New Roman" w:cs="Times New Roman"/>
        </w:rPr>
        <w:t>Tirmidzi</w:t>
      </w:r>
      <w:proofErr w:type="spellEnd"/>
      <w:r w:rsidRPr="00442691">
        <w:rPr>
          <w:rFonts w:ascii="Times New Roman" w:hAnsi="Times New Roman" w:cs="Times New Roman"/>
        </w:rPr>
        <w:t>)</w:t>
      </w:r>
    </w:p>
    <w:p w14:paraId="13274E28"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 Hadis:</w:t>
      </w:r>
    </w:p>
    <w:p w14:paraId="65EE198A"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“Sultan menjadi wali bagi perempuan yang tidak mempunyai wali.”</w:t>
      </w:r>
    </w:p>
    <w:p w14:paraId="7A56A822"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w:t>
      </w:r>
      <w:proofErr w:type="spellStart"/>
      <w:r w:rsidRPr="00442691">
        <w:rPr>
          <w:rFonts w:ascii="Times New Roman" w:hAnsi="Times New Roman" w:cs="Times New Roman"/>
        </w:rPr>
        <w:t>Reddit</w:t>
      </w:r>
      <w:proofErr w:type="spellEnd"/>
      <w:r w:rsidRPr="00442691">
        <w:rPr>
          <w:rFonts w:ascii="Times New Roman" w:hAnsi="Times New Roman" w:cs="Times New Roman"/>
        </w:rPr>
        <w:t>)</w:t>
      </w:r>
    </w:p>
    <w:p w14:paraId="697D1ADB" w14:textId="77777777" w:rsidR="00442691" w:rsidRPr="00442691" w:rsidRDefault="00442691" w:rsidP="00442691">
      <w:pPr>
        <w:rPr>
          <w:rFonts w:ascii="Times New Roman" w:hAnsi="Times New Roman" w:cs="Times New Roman"/>
        </w:rPr>
      </w:pPr>
    </w:p>
    <w:p w14:paraId="7F7C4328"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6. Metode apa yang dipakai pendapat pertama untuk menentukan bahwa hukumnya boleh?</w:t>
      </w:r>
    </w:p>
    <w:p w14:paraId="5D29628B"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Metode yang dipakai:</w:t>
      </w:r>
    </w:p>
    <w:p w14:paraId="17B668DB"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Istihsan</w:t>
      </w:r>
    </w:p>
    <w:p w14:paraId="4BE164C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w:t>
      </w:r>
      <w:proofErr w:type="spellStart"/>
      <w:r w:rsidRPr="00442691">
        <w:rPr>
          <w:rFonts w:ascii="Times New Roman" w:hAnsi="Times New Roman" w:cs="Times New Roman"/>
        </w:rPr>
        <w:t>Qiyas</w:t>
      </w:r>
      <w:proofErr w:type="spellEnd"/>
    </w:p>
    <w:p w14:paraId="20E45AF3"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Penafsiran ayat Al-</w:t>
      </w:r>
      <w:proofErr w:type="spellStart"/>
      <w:r w:rsidRPr="00442691">
        <w:rPr>
          <w:rFonts w:ascii="Times New Roman" w:hAnsi="Times New Roman" w:cs="Times New Roman"/>
        </w:rPr>
        <w:t>Qur’an</w:t>
      </w:r>
      <w:proofErr w:type="spellEnd"/>
      <w:r w:rsidRPr="00442691">
        <w:rPr>
          <w:rFonts w:ascii="Times New Roman" w:hAnsi="Times New Roman" w:cs="Times New Roman"/>
        </w:rPr>
        <w:t xml:space="preserve"> secara umum</w:t>
      </w:r>
    </w:p>
    <w:p w14:paraId="7381CD47"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Pendekatan rasional bahwa perempuan dewasa memiliki hak hukum atas dirinya sendiri. (</w:t>
      </w:r>
      <w:proofErr w:type="spellStart"/>
      <w:r w:rsidRPr="00442691">
        <w:rPr>
          <w:rFonts w:ascii="Times New Roman" w:hAnsi="Times New Roman" w:cs="Times New Roman"/>
        </w:rPr>
        <w:t>Walisongo</w:t>
      </w:r>
      <w:proofErr w:type="spellEnd"/>
      <w:r w:rsidRPr="00442691">
        <w:rPr>
          <w:rFonts w:ascii="Times New Roman" w:hAnsi="Times New Roman" w:cs="Times New Roman"/>
        </w:rPr>
        <w:t xml:space="preserve"> </w:t>
      </w:r>
      <w:proofErr w:type="spellStart"/>
      <w:r w:rsidRPr="00442691">
        <w:rPr>
          <w:rFonts w:ascii="Times New Roman" w:hAnsi="Times New Roman" w:cs="Times New Roman"/>
        </w:rPr>
        <w:t>Repository</w:t>
      </w:r>
      <w:proofErr w:type="spellEnd"/>
      <w:r w:rsidRPr="00442691">
        <w:rPr>
          <w:rFonts w:ascii="Times New Roman" w:hAnsi="Times New Roman" w:cs="Times New Roman"/>
        </w:rPr>
        <w:t>)</w:t>
      </w:r>
    </w:p>
    <w:p w14:paraId="55AD150D" w14:textId="77777777" w:rsidR="00442691" w:rsidRPr="00442691" w:rsidRDefault="00442691" w:rsidP="00442691">
      <w:pPr>
        <w:rPr>
          <w:rFonts w:ascii="Times New Roman" w:hAnsi="Times New Roman" w:cs="Times New Roman"/>
        </w:rPr>
      </w:pPr>
    </w:p>
    <w:p w14:paraId="6C0D8217"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7. Metode pendapat kedua untuk menentukan bahwa hukumnya tidak boleh?</w:t>
      </w:r>
    </w:p>
    <w:p w14:paraId="5D449B8C"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Metode yang dipakai:</w:t>
      </w:r>
    </w:p>
    <w:p w14:paraId="2C1038FB"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Berpegang langsung pada hadis sahih</w:t>
      </w:r>
    </w:p>
    <w:p w14:paraId="0566B6F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Menjadikan wali sebagai rukun nikah</w:t>
      </w:r>
    </w:p>
    <w:p w14:paraId="5086345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w:t>
      </w:r>
      <w:proofErr w:type="spellStart"/>
      <w:r w:rsidRPr="00442691">
        <w:rPr>
          <w:rFonts w:ascii="Times New Roman" w:hAnsi="Times New Roman" w:cs="Times New Roman"/>
        </w:rPr>
        <w:t>Sadd</w:t>
      </w:r>
      <w:proofErr w:type="spellEnd"/>
      <w:r w:rsidRPr="00442691">
        <w:rPr>
          <w:rFonts w:ascii="Times New Roman" w:hAnsi="Times New Roman" w:cs="Times New Roman"/>
        </w:rPr>
        <w:t xml:space="preserve"> </w:t>
      </w:r>
      <w:proofErr w:type="spellStart"/>
      <w:r w:rsidRPr="00442691">
        <w:rPr>
          <w:rFonts w:ascii="Times New Roman" w:hAnsi="Times New Roman" w:cs="Times New Roman"/>
        </w:rPr>
        <w:t>az-zari’ah</w:t>
      </w:r>
      <w:proofErr w:type="spellEnd"/>
      <w:r w:rsidRPr="00442691">
        <w:rPr>
          <w:rFonts w:ascii="Times New Roman" w:hAnsi="Times New Roman" w:cs="Times New Roman"/>
        </w:rPr>
        <w:t xml:space="preserve"> (menutup jalan kerusakan)</w:t>
      </w:r>
    </w:p>
    <w:p w14:paraId="4793BFAF"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w:t>
      </w:r>
      <w:proofErr w:type="spellStart"/>
      <w:r w:rsidRPr="00442691">
        <w:rPr>
          <w:rFonts w:ascii="Times New Roman" w:hAnsi="Times New Roman" w:cs="Times New Roman"/>
        </w:rPr>
        <w:t>Ijma</w:t>
      </w:r>
      <w:proofErr w:type="spellEnd"/>
      <w:r w:rsidRPr="00442691">
        <w:rPr>
          <w:rFonts w:ascii="Times New Roman" w:hAnsi="Times New Roman" w:cs="Times New Roman"/>
        </w:rPr>
        <w:t xml:space="preserve">’ mayoritas ulama. </w:t>
      </w:r>
    </w:p>
    <w:p w14:paraId="0A2D65A2" w14:textId="77777777" w:rsidR="00442691" w:rsidRPr="00442691" w:rsidRDefault="00442691" w:rsidP="00442691">
      <w:pPr>
        <w:rPr>
          <w:rFonts w:ascii="Times New Roman" w:hAnsi="Times New Roman" w:cs="Times New Roman"/>
        </w:rPr>
      </w:pPr>
    </w:p>
    <w:p w14:paraId="0AA0AF27"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8. Mengapa ulama pertama mengatakan bahwa itu boleh?</w:t>
      </w:r>
    </w:p>
    <w:p w14:paraId="516C2097"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Karena menurut mereka perempuan yang </w:t>
      </w:r>
      <w:proofErr w:type="spellStart"/>
      <w:r w:rsidRPr="00442691">
        <w:rPr>
          <w:rFonts w:ascii="Times New Roman" w:hAnsi="Times New Roman" w:cs="Times New Roman"/>
        </w:rPr>
        <w:t>baligh</w:t>
      </w:r>
      <w:proofErr w:type="spellEnd"/>
      <w:r w:rsidRPr="00442691">
        <w:rPr>
          <w:rFonts w:ascii="Times New Roman" w:hAnsi="Times New Roman" w:cs="Times New Roman"/>
        </w:rPr>
        <w:t xml:space="preserve"> dan berakal sudah memiliki kemampuan hukum untuk menentukan pasangan hidupnya sendiri. Mereka juga memahami bahwa ayat Al-</w:t>
      </w:r>
      <w:proofErr w:type="spellStart"/>
      <w:r w:rsidRPr="00442691">
        <w:rPr>
          <w:rFonts w:ascii="Times New Roman" w:hAnsi="Times New Roman" w:cs="Times New Roman"/>
        </w:rPr>
        <w:t>Qur’an</w:t>
      </w:r>
      <w:proofErr w:type="spellEnd"/>
      <w:r w:rsidRPr="00442691">
        <w:rPr>
          <w:rFonts w:ascii="Times New Roman" w:hAnsi="Times New Roman" w:cs="Times New Roman"/>
        </w:rPr>
        <w:t xml:space="preserve"> memberi hak kepada perempuan untuk menikah. (</w:t>
      </w:r>
      <w:proofErr w:type="spellStart"/>
      <w:r w:rsidRPr="00442691">
        <w:rPr>
          <w:rFonts w:ascii="Times New Roman" w:hAnsi="Times New Roman" w:cs="Times New Roman"/>
        </w:rPr>
        <w:t>Walisongo</w:t>
      </w:r>
      <w:proofErr w:type="spellEnd"/>
      <w:r w:rsidRPr="00442691">
        <w:rPr>
          <w:rFonts w:ascii="Times New Roman" w:hAnsi="Times New Roman" w:cs="Times New Roman"/>
        </w:rPr>
        <w:t xml:space="preserve"> </w:t>
      </w:r>
      <w:proofErr w:type="spellStart"/>
      <w:r w:rsidRPr="00442691">
        <w:rPr>
          <w:rFonts w:ascii="Times New Roman" w:hAnsi="Times New Roman" w:cs="Times New Roman"/>
        </w:rPr>
        <w:t>Repository</w:t>
      </w:r>
      <w:proofErr w:type="spellEnd"/>
      <w:r w:rsidRPr="00442691">
        <w:rPr>
          <w:rFonts w:ascii="Times New Roman" w:hAnsi="Times New Roman" w:cs="Times New Roman"/>
        </w:rPr>
        <w:t>)</w:t>
      </w:r>
    </w:p>
    <w:p w14:paraId="3C2B2E40" w14:textId="77777777" w:rsidR="00442691" w:rsidRPr="00442691" w:rsidRDefault="00442691" w:rsidP="00442691">
      <w:pPr>
        <w:rPr>
          <w:rFonts w:ascii="Times New Roman" w:hAnsi="Times New Roman" w:cs="Times New Roman"/>
        </w:rPr>
      </w:pPr>
    </w:p>
    <w:p w14:paraId="5F9A2E95"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9. Mengapa ulama kedua mengatakan bahwa itu tidak boleh?</w:t>
      </w:r>
    </w:p>
    <w:p w14:paraId="38F9E218"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Karena mereka menilai hadis tentang wajibnya wali sangat jelas dan tegas. Selain itu, wali dianggap menjaga kehormatan perempuan dan mencegah penipuan atau pernikahan yang merugikan. </w:t>
      </w:r>
    </w:p>
    <w:p w14:paraId="656395FF" w14:textId="77777777" w:rsidR="00442691" w:rsidRPr="00442691" w:rsidRDefault="00442691" w:rsidP="00442691">
      <w:pPr>
        <w:rPr>
          <w:rFonts w:ascii="Times New Roman" w:hAnsi="Times New Roman" w:cs="Times New Roman"/>
        </w:rPr>
      </w:pPr>
    </w:p>
    <w:p w14:paraId="387E4B54"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10. Dari sisi mana pendapat pertama lemah?</w:t>
      </w:r>
    </w:p>
    <w:p w14:paraId="601C9A60"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lastRenderedPageBreak/>
        <w:t>Kelemahannya:</w:t>
      </w:r>
    </w:p>
    <w:p w14:paraId="445B2BF1"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Bertentangan dengan hadis yang secara tegas mewajibkan wali.</w:t>
      </w:r>
    </w:p>
    <w:p w14:paraId="78B198EF"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Berpotensi menimbulkan penyalahgunaan dan nikah sembunyi-sembunyi.</w:t>
      </w:r>
    </w:p>
    <w:p w14:paraId="5045079A"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Kurang sesuai dengan praktik hukum Islam di banyak negara Muslim termasuk Indonesia. </w:t>
      </w:r>
    </w:p>
    <w:p w14:paraId="034185AD" w14:textId="77777777" w:rsidR="00442691" w:rsidRPr="00442691" w:rsidRDefault="00442691" w:rsidP="00442691">
      <w:pPr>
        <w:rPr>
          <w:rFonts w:ascii="Times New Roman" w:hAnsi="Times New Roman" w:cs="Times New Roman"/>
        </w:rPr>
      </w:pPr>
    </w:p>
    <w:p w14:paraId="03B1F274"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11. Dari sisi mana pendapat kedua lemah?</w:t>
      </w:r>
    </w:p>
    <w:p w14:paraId="5CAEECE3"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Kelemahannya:</w:t>
      </w:r>
    </w:p>
    <w:p w14:paraId="3DC29967"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Kadang wali dapat menyalahgunakan kekuasaan dan menghalangi pernikahan tanpa alasan </w:t>
      </w:r>
      <w:proofErr w:type="spellStart"/>
      <w:r w:rsidRPr="00442691">
        <w:rPr>
          <w:rFonts w:ascii="Times New Roman" w:hAnsi="Times New Roman" w:cs="Times New Roman"/>
        </w:rPr>
        <w:t>syar’i</w:t>
      </w:r>
      <w:proofErr w:type="spellEnd"/>
      <w:r w:rsidRPr="00442691">
        <w:rPr>
          <w:rFonts w:ascii="Times New Roman" w:hAnsi="Times New Roman" w:cs="Times New Roman"/>
        </w:rPr>
        <w:t>.</w:t>
      </w:r>
    </w:p>
    <w:p w14:paraId="6D83C78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Membatasi kebebasan perempuan dewasa dalam menentukan pasangan. (</w:t>
      </w:r>
      <w:proofErr w:type="spellStart"/>
      <w:r w:rsidRPr="00442691">
        <w:rPr>
          <w:rFonts w:ascii="Times New Roman" w:hAnsi="Times New Roman" w:cs="Times New Roman"/>
        </w:rPr>
        <w:t>Repository</w:t>
      </w:r>
      <w:proofErr w:type="spellEnd"/>
      <w:r w:rsidRPr="00442691">
        <w:rPr>
          <w:rFonts w:ascii="Times New Roman" w:hAnsi="Times New Roman" w:cs="Times New Roman"/>
        </w:rPr>
        <w:t xml:space="preserve"> UINSU)</w:t>
      </w:r>
    </w:p>
    <w:p w14:paraId="738B62D5" w14:textId="77777777" w:rsidR="00442691" w:rsidRPr="00442691" w:rsidRDefault="00442691" w:rsidP="00442691">
      <w:pPr>
        <w:rPr>
          <w:rFonts w:ascii="Times New Roman" w:hAnsi="Times New Roman" w:cs="Times New Roman"/>
        </w:rPr>
      </w:pPr>
    </w:p>
    <w:p w14:paraId="455B73E6"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12. Dari sisi mana pendapat pertama kuat?</w:t>
      </w:r>
    </w:p>
    <w:p w14:paraId="607A1565"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Kekuatan pendapat pertama:</w:t>
      </w:r>
    </w:p>
    <w:p w14:paraId="4693B18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Memberikan hak penuh kepada perempuan dewasa.</w:t>
      </w:r>
    </w:p>
    <w:p w14:paraId="2B0EB98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Berdasarkan penafsiran ayat Al-</w:t>
      </w:r>
      <w:proofErr w:type="spellStart"/>
      <w:r w:rsidRPr="00442691">
        <w:rPr>
          <w:rFonts w:ascii="Times New Roman" w:hAnsi="Times New Roman" w:cs="Times New Roman"/>
        </w:rPr>
        <w:t>Qur’an</w:t>
      </w:r>
      <w:proofErr w:type="spellEnd"/>
      <w:r w:rsidRPr="00442691">
        <w:rPr>
          <w:rFonts w:ascii="Times New Roman" w:hAnsi="Times New Roman" w:cs="Times New Roman"/>
        </w:rPr>
        <w:t>.</w:t>
      </w:r>
    </w:p>
    <w:p w14:paraId="6EF11576"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Memperhatikan kemampuan hukum perempuan yang sudah </w:t>
      </w:r>
      <w:proofErr w:type="spellStart"/>
      <w:r w:rsidRPr="00442691">
        <w:rPr>
          <w:rFonts w:ascii="Times New Roman" w:hAnsi="Times New Roman" w:cs="Times New Roman"/>
        </w:rPr>
        <w:t>baligh</w:t>
      </w:r>
      <w:proofErr w:type="spellEnd"/>
      <w:r w:rsidRPr="00442691">
        <w:rPr>
          <w:rFonts w:ascii="Times New Roman" w:hAnsi="Times New Roman" w:cs="Times New Roman"/>
        </w:rPr>
        <w:t xml:space="preserve"> dan berakal.</w:t>
      </w:r>
    </w:p>
    <w:p w14:paraId="31D13565" w14:textId="77777777" w:rsidR="00442691" w:rsidRPr="00442691" w:rsidRDefault="00442691" w:rsidP="00442691">
      <w:pPr>
        <w:rPr>
          <w:rFonts w:ascii="Times New Roman" w:hAnsi="Times New Roman" w:cs="Times New Roman"/>
        </w:rPr>
      </w:pPr>
    </w:p>
    <w:p w14:paraId="41FA4253"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13. Dari sisi mana pendapat kedua kuat?</w:t>
      </w:r>
    </w:p>
    <w:p w14:paraId="38CF53C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Kekuatan pendapat kedua:</w:t>
      </w:r>
    </w:p>
    <w:p w14:paraId="04CEBDA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Berdasarkan hadis sahih yang jelas.</w:t>
      </w:r>
    </w:p>
    <w:p w14:paraId="0A4EBC3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Didukung mayoritas ulama.</w:t>
      </w:r>
    </w:p>
    <w:p w14:paraId="09981A5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Menjaga ketertiban dan kehormatan dalam pernikahan. </w:t>
      </w:r>
    </w:p>
    <w:p w14:paraId="2B3785ED" w14:textId="77777777" w:rsidR="00442691" w:rsidRPr="00442691" w:rsidRDefault="00442691" w:rsidP="00442691">
      <w:pPr>
        <w:rPr>
          <w:rFonts w:ascii="Times New Roman" w:hAnsi="Times New Roman" w:cs="Times New Roman"/>
        </w:rPr>
      </w:pPr>
    </w:p>
    <w:p w14:paraId="0C19946A"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14. Apa sisi persamaan dari kedua pendapat?</w:t>
      </w:r>
    </w:p>
    <w:p w14:paraId="4C5F6CA4"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Persamaannya:</w:t>
      </w:r>
    </w:p>
    <w:p w14:paraId="03D7AA05"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Sama-sama bertujuan menjaga kemaslahatan pernikahan.</w:t>
      </w:r>
    </w:p>
    <w:p w14:paraId="03A23E83"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Sama-sama berdasarkan Al-</w:t>
      </w:r>
      <w:proofErr w:type="spellStart"/>
      <w:r w:rsidRPr="00442691">
        <w:rPr>
          <w:rFonts w:ascii="Times New Roman" w:hAnsi="Times New Roman" w:cs="Times New Roman"/>
        </w:rPr>
        <w:t>Qur’an</w:t>
      </w:r>
      <w:proofErr w:type="spellEnd"/>
      <w:r w:rsidRPr="00442691">
        <w:rPr>
          <w:rFonts w:ascii="Times New Roman" w:hAnsi="Times New Roman" w:cs="Times New Roman"/>
        </w:rPr>
        <w:t xml:space="preserve"> dan hadis.</w:t>
      </w:r>
    </w:p>
    <w:p w14:paraId="0244E004"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Sama-sama menginginkan pernikahan yang sah dan terhindar dari kerusakan. </w:t>
      </w:r>
    </w:p>
    <w:p w14:paraId="2752A450" w14:textId="77777777" w:rsidR="00442691" w:rsidRPr="00442691" w:rsidRDefault="00442691" w:rsidP="00442691">
      <w:pPr>
        <w:rPr>
          <w:rFonts w:ascii="Times New Roman" w:hAnsi="Times New Roman" w:cs="Times New Roman"/>
        </w:rPr>
      </w:pPr>
    </w:p>
    <w:p w14:paraId="28766702"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lastRenderedPageBreak/>
        <w:t>15. Siapa saja ulama yang mengatakan itu boleh?</w:t>
      </w:r>
    </w:p>
    <w:p w14:paraId="615A8F51"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Ulama yang membolehkan:</w:t>
      </w:r>
    </w:p>
    <w:p w14:paraId="6A38FD3A"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Imam Abu Hanifah</w:t>
      </w:r>
    </w:p>
    <w:p w14:paraId="27577C01"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Imam Zufar</w:t>
      </w:r>
    </w:p>
    <w:p w14:paraId="623CF559"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Sebagian ulama Hanafi lainnya. (</w:t>
      </w:r>
      <w:proofErr w:type="spellStart"/>
      <w:r w:rsidRPr="00442691">
        <w:rPr>
          <w:rFonts w:ascii="Times New Roman" w:hAnsi="Times New Roman" w:cs="Times New Roman"/>
        </w:rPr>
        <w:t>Walisongo</w:t>
      </w:r>
      <w:proofErr w:type="spellEnd"/>
      <w:r w:rsidRPr="00442691">
        <w:rPr>
          <w:rFonts w:ascii="Times New Roman" w:hAnsi="Times New Roman" w:cs="Times New Roman"/>
        </w:rPr>
        <w:t xml:space="preserve"> </w:t>
      </w:r>
      <w:proofErr w:type="spellStart"/>
      <w:r w:rsidRPr="00442691">
        <w:rPr>
          <w:rFonts w:ascii="Times New Roman" w:hAnsi="Times New Roman" w:cs="Times New Roman"/>
        </w:rPr>
        <w:t>Repository</w:t>
      </w:r>
      <w:proofErr w:type="spellEnd"/>
      <w:r w:rsidRPr="00442691">
        <w:rPr>
          <w:rFonts w:ascii="Times New Roman" w:hAnsi="Times New Roman" w:cs="Times New Roman"/>
        </w:rPr>
        <w:t>)</w:t>
      </w:r>
    </w:p>
    <w:p w14:paraId="579D4001" w14:textId="77777777" w:rsidR="00442691" w:rsidRPr="00442691" w:rsidRDefault="00442691" w:rsidP="00442691">
      <w:pPr>
        <w:rPr>
          <w:rFonts w:ascii="Times New Roman" w:hAnsi="Times New Roman" w:cs="Times New Roman"/>
        </w:rPr>
      </w:pPr>
    </w:p>
    <w:p w14:paraId="46AD5D0D"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16. Siapa saja ulama yang mengatakan bahwa itu tidak boleh?</w:t>
      </w:r>
    </w:p>
    <w:p w14:paraId="03D78AC7"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Ulama yang melarang:</w:t>
      </w:r>
    </w:p>
    <w:p w14:paraId="7EF3999B"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Imam </w:t>
      </w:r>
      <w:proofErr w:type="spellStart"/>
      <w:r w:rsidRPr="00442691">
        <w:rPr>
          <w:rFonts w:ascii="Times New Roman" w:hAnsi="Times New Roman" w:cs="Times New Roman"/>
        </w:rPr>
        <w:t>Syafi'i</w:t>
      </w:r>
      <w:proofErr w:type="spellEnd"/>
    </w:p>
    <w:p w14:paraId="6258BAAE"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Imam Malik</w:t>
      </w:r>
    </w:p>
    <w:p w14:paraId="00FE8A4B"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Imam Ahmad bin </w:t>
      </w:r>
      <w:proofErr w:type="spellStart"/>
      <w:r w:rsidRPr="00442691">
        <w:rPr>
          <w:rFonts w:ascii="Times New Roman" w:hAnsi="Times New Roman" w:cs="Times New Roman"/>
        </w:rPr>
        <w:t>Hanbal</w:t>
      </w:r>
      <w:proofErr w:type="spellEnd"/>
    </w:p>
    <w:p w14:paraId="400C13FF"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 xml:space="preserve">* Mayoritas ulama fikih. </w:t>
      </w:r>
    </w:p>
    <w:p w14:paraId="2A67F2AF" w14:textId="77777777" w:rsidR="00442691" w:rsidRPr="00442691" w:rsidRDefault="00442691" w:rsidP="00442691">
      <w:pPr>
        <w:rPr>
          <w:rFonts w:ascii="Times New Roman" w:hAnsi="Times New Roman" w:cs="Times New Roman"/>
        </w:rPr>
      </w:pPr>
    </w:p>
    <w:p w14:paraId="70D5E8BB"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17. Analisis pendapat pribadi berdasarkan data nomor 1–16</w:t>
      </w:r>
    </w:p>
    <w:p w14:paraId="594E40DF" w14:textId="77777777" w:rsidR="00442691" w:rsidRPr="00442691" w:rsidRDefault="00442691" w:rsidP="00442691">
      <w:pPr>
        <w:rPr>
          <w:rFonts w:ascii="Times New Roman" w:hAnsi="Times New Roman" w:cs="Times New Roman"/>
        </w:rPr>
      </w:pPr>
      <w:r w:rsidRPr="00442691">
        <w:rPr>
          <w:rFonts w:ascii="Times New Roman" w:hAnsi="Times New Roman" w:cs="Times New Roman"/>
        </w:rPr>
        <w:t>Menurut saya, pendapat mayoritas ulama yang mewajibkan wali lebih kuat karena didukung hadis yang jelas dan dipakai oleh sebagian besar ulama. Selain itu, di Indonesia aturan hukum Islam seperti KHI juga mewajibkan wali dalam pernikahan. Namun, pendapat Mazhab Hanafi tetap penting dipahami karena menunjukkan bahwa Islam memiliki ruang ijtihad dan mempertimbangkan hak perempuan dewasa.</w:t>
      </w:r>
    </w:p>
    <w:p w14:paraId="7D9AE75C" w14:textId="2A1B9D47" w:rsidR="00442691" w:rsidRDefault="00442691">
      <w:pPr>
        <w:rPr>
          <w:rFonts w:ascii="Times New Roman" w:hAnsi="Times New Roman" w:cs="Times New Roman"/>
        </w:rPr>
      </w:pPr>
      <w:r w:rsidRPr="00442691">
        <w:rPr>
          <w:rFonts w:ascii="Times New Roman" w:hAnsi="Times New Roman" w:cs="Times New Roman"/>
        </w:rPr>
        <w:t xml:space="preserve">Dalam kondisi normal, keberadaan wali lebih aman untuk menjaga tertibnya pernikahan dan melindungi perempuan. Tetapi jika wali bertindak zalim atau menghalangi tanpa alasan </w:t>
      </w:r>
      <w:proofErr w:type="spellStart"/>
      <w:r w:rsidRPr="00442691">
        <w:rPr>
          <w:rFonts w:ascii="Times New Roman" w:hAnsi="Times New Roman" w:cs="Times New Roman"/>
        </w:rPr>
        <w:t>syar’i</w:t>
      </w:r>
      <w:proofErr w:type="spellEnd"/>
      <w:r w:rsidRPr="00442691">
        <w:rPr>
          <w:rFonts w:ascii="Times New Roman" w:hAnsi="Times New Roman" w:cs="Times New Roman"/>
        </w:rPr>
        <w:t>, maka solusi yang digunakan adalah wali hakim, bukan menikah sendiri tanpa wali.</w:t>
      </w:r>
    </w:p>
    <w:p w14:paraId="0FDF1263" w14:textId="2BAA6E2D" w:rsidR="001959EF" w:rsidRDefault="001959EF">
      <w:pPr>
        <w:rPr>
          <w:rFonts w:ascii="Times New Roman" w:hAnsi="Times New Roman" w:cs="Times New Roman"/>
        </w:rPr>
      </w:pPr>
    </w:p>
    <w:p w14:paraId="7BD11DED" w14:textId="77777777" w:rsidR="001959EF" w:rsidRDefault="001959EF">
      <w:pPr>
        <w:rPr>
          <w:rFonts w:ascii="Times New Roman" w:hAnsi="Times New Roman" w:cs="Times New Roman"/>
        </w:rPr>
      </w:pPr>
      <w:r>
        <w:rPr>
          <w:rFonts w:ascii="Times New Roman" w:hAnsi="Times New Roman" w:cs="Times New Roman"/>
        </w:rPr>
        <w:t>1. Jurnal “Nikah Tanpa Wali dalam Perspektif Ulama Mazhab dan KHI” (PDF)</w:t>
      </w:r>
    </w:p>
    <w:p w14:paraId="2076159F" w14:textId="77777777" w:rsidR="001959EF" w:rsidRDefault="001959EF">
      <w:pPr>
        <w:rPr>
          <w:rFonts w:ascii="Times New Roman" w:hAnsi="Times New Roman" w:cs="Times New Roman"/>
        </w:rPr>
      </w:pPr>
      <w:r>
        <w:rPr>
          <w:rFonts w:ascii="Times New Roman" w:hAnsi="Times New Roman" w:cs="Times New Roman"/>
        </w:rPr>
        <w:t xml:space="preserve">2. Tesis “Nikah Tanpa Wali: Kajian Mazhab Hanafi, Maliki, </w:t>
      </w:r>
      <w:proofErr w:type="spellStart"/>
      <w:r>
        <w:rPr>
          <w:rFonts w:ascii="Times New Roman" w:hAnsi="Times New Roman" w:cs="Times New Roman"/>
        </w:rPr>
        <w:t>Syafi’i</w:t>
      </w:r>
      <w:proofErr w:type="spellEnd"/>
      <w:r>
        <w:rPr>
          <w:rFonts w:ascii="Times New Roman" w:hAnsi="Times New Roman" w:cs="Times New Roman"/>
        </w:rPr>
        <w:t xml:space="preserve"> dan Hanbali”</w:t>
      </w:r>
    </w:p>
    <w:p w14:paraId="6D282649" w14:textId="77777777" w:rsidR="001959EF" w:rsidRDefault="001959EF">
      <w:pPr>
        <w:rPr>
          <w:rFonts w:ascii="Times New Roman" w:hAnsi="Times New Roman" w:cs="Times New Roman"/>
        </w:rPr>
      </w:pPr>
      <w:r>
        <w:rPr>
          <w:rFonts w:ascii="Times New Roman" w:hAnsi="Times New Roman" w:cs="Times New Roman"/>
        </w:rPr>
        <w:t>3. Skripsi “</w:t>
      </w:r>
      <w:proofErr w:type="spellStart"/>
      <w:r>
        <w:rPr>
          <w:rFonts w:ascii="Times New Roman" w:hAnsi="Times New Roman" w:cs="Times New Roman"/>
        </w:rPr>
        <w:t>Istinbath</w:t>
      </w:r>
      <w:proofErr w:type="spellEnd"/>
      <w:r>
        <w:rPr>
          <w:rFonts w:ascii="Times New Roman" w:hAnsi="Times New Roman" w:cs="Times New Roman"/>
        </w:rPr>
        <w:t xml:space="preserve"> Hukum </w:t>
      </w:r>
      <w:proofErr w:type="spellStart"/>
      <w:r>
        <w:rPr>
          <w:rFonts w:ascii="Times New Roman" w:hAnsi="Times New Roman" w:cs="Times New Roman"/>
        </w:rPr>
        <w:t>Madzhab</w:t>
      </w:r>
      <w:proofErr w:type="spellEnd"/>
      <w:r>
        <w:rPr>
          <w:rFonts w:ascii="Times New Roman" w:hAnsi="Times New Roman" w:cs="Times New Roman"/>
        </w:rPr>
        <w:t xml:space="preserve"> </w:t>
      </w:r>
      <w:proofErr w:type="spellStart"/>
      <w:r>
        <w:rPr>
          <w:rFonts w:ascii="Times New Roman" w:hAnsi="Times New Roman" w:cs="Times New Roman"/>
        </w:rPr>
        <w:t>Hanafiyah</w:t>
      </w:r>
      <w:proofErr w:type="spellEnd"/>
      <w:r>
        <w:rPr>
          <w:rFonts w:ascii="Times New Roman" w:hAnsi="Times New Roman" w:cs="Times New Roman"/>
        </w:rPr>
        <w:t xml:space="preserve"> tentang Nikah Tanpa Wali” PDF</w:t>
      </w:r>
    </w:p>
    <w:p w14:paraId="3851C132" w14:textId="77777777" w:rsidR="001959EF" w:rsidRDefault="001959EF">
      <w:pPr>
        <w:rPr>
          <w:rFonts w:ascii="Times New Roman" w:hAnsi="Times New Roman" w:cs="Times New Roman"/>
        </w:rPr>
      </w:pPr>
      <w:r>
        <w:rPr>
          <w:rFonts w:ascii="Times New Roman" w:hAnsi="Times New Roman" w:cs="Times New Roman"/>
        </w:rPr>
        <w:t>4. Skripsi “Persyaratan Pernikahan Tanpa Wali menurut Mazhab Hanafi” PDF</w:t>
      </w:r>
    </w:p>
    <w:p w14:paraId="336D6C9D" w14:textId="77777777" w:rsidR="001959EF" w:rsidRPr="00442691" w:rsidRDefault="001959EF">
      <w:pPr>
        <w:rPr>
          <w:rFonts w:ascii="Times New Roman" w:hAnsi="Times New Roman" w:cs="Times New Roman"/>
        </w:rPr>
      </w:pPr>
      <w:r>
        <w:rPr>
          <w:rFonts w:ascii="Times New Roman" w:hAnsi="Times New Roman" w:cs="Times New Roman"/>
        </w:rPr>
        <w:t>5. Skripsi “Pandangan Mazhab Hanafi tentang Perempuan Menikah Tanpa Wali” PDF</w:t>
      </w:r>
    </w:p>
    <w:p w14:paraId="4C2B4C6B" w14:textId="77777777" w:rsidR="005A736A" w:rsidRPr="00442691" w:rsidRDefault="005A736A">
      <w:pPr>
        <w:rPr>
          <w:rFonts w:ascii="Times New Roman" w:hAnsi="Times New Roman" w:cs="Times New Roman"/>
        </w:rPr>
      </w:pPr>
    </w:p>
    <w:sectPr w:rsidR="005A736A" w:rsidRPr="00442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91"/>
    <w:rsid w:val="001959EF"/>
    <w:rsid w:val="00442691"/>
    <w:rsid w:val="005A736A"/>
    <w:rsid w:val="008D5D04"/>
    <w:rsid w:val="00F82F3E"/>
    <w:rsid w:val="00FF1FF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688CCD49"/>
  <w15:chartTrackingRefBased/>
  <w15:docId w15:val="{AC03E14C-92C1-E54A-8D33-27FDFC88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4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4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42691"/>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4269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4269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4269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4269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4269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4269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42691"/>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442691"/>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442691"/>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44269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4269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4269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4269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4269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42691"/>
    <w:rPr>
      <w:rFonts w:eastAsiaTheme="majorEastAsia" w:cstheme="majorBidi"/>
      <w:color w:val="272727" w:themeColor="text1" w:themeTint="D8"/>
    </w:rPr>
  </w:style>
  <w:style w:type="paragraph" w:styleId="Judul">
    <w:name w:val="Title"/>
    <w:basedOn w:val="Normal"/>
    <w:next w:val="Normal"/>
    <w:link w:val="JudulKAR"/>
    <w:uiPriority w:val="10"/>
    <w:qFormat/>
    <w:rsid w:val="0044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4269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4269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4269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42691"/>
    <w:pPr>
      <w:spacing w:before="160"/>
      <w:jc w:val="center"/>
    </w:pPr>
    <w:rPr>
      <w:i/>
      <w:iCs/>
      <w:color w:val="404040" w:themeColor="text1" w:themeTint="BF"/>
    </w:rPr>
  </w:style>
  <w:style w:type="character" w:customStyle="1" w:styleId="KutipanKAR">
    <w:name w:val="Kutipan KAR"/>
    <w:basedOn w:val="FontParagrafDefault"/>
    <w:link w:val="Kutipan"/>
    <w:uiPriority w:val="29"/>
    <w:rsid w:val="00442691"/>
    <w:rPr>
      <w:i/>
      <w:iCs/>
      <w:color w:val="404040" w:themeColor="text1" w:themeTint="BF"/>
    </w:rPr>
  </w:style>
  <w:style w:type="paragraph" w:styleId="DaftarParagraf">
    <w:name w:val="List Paragraph"/>
    <w:basedOn w:val="Normal"/>
    <w:uiPriority w:val="34"/>
    <w:qFormat/>
    <w:rsid w:val="00442691"/>
    <w:pPr>
      <w:ind w:left="720"/>
      <w:contextualSpacing/>
    </w:pPr>
  </w:style>
  <w:style w:type="character" w:styleId="PenekananKeras">
    <w:name w:val="Intense Emphasis"/>
    <w:basedOn w:val="FontParagrafDefault"/>
    <w:uiPriority w:val="21"/>
    <w:qFormat/>
    <w:rsid w:val="00442691"/>
    <w:rPr>
      <w:i/>
      <w:iCs/>
      <w:color w:val="2F5496" w:themeColor="accent1" w:themeShade="BF"/>
    </w:rPr>
  </w:style>
  <w:style w:type="paragraph" w:styleId="KutipanyangSering">
    <w:name w:val="Intense Quote"/>
    <w:basedOn w:val="Normal"/>
    <w:next w:val="Normal"/>
    <w:link w:val="KutipanyangSeringKAR"/>
    <w:uiPriority w:val="30"/>
    <w:qFormat/>
    <w:rsid w:val="0044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42691"/>
    <w:rPr>
      <w:i/>
      <w:iCs/>
      <w:color w:val="2F5496" w:themeColor="accent1" w:themeShade="BF"/>
    </w:rPr>
  </w:style>
  <w:style w:type="character" w:styleId="ReferensiyangSering">
    <w:name w:val="Intense Reference"/>
    <w:basedOn w:val="FontParagrafDefault"/>
    <w:uiPriority w:val="32"/>
    <w:qFormat/>
    <w:rsid w:val="00442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zunijumanasari@gmail.com</dc:creator>
  <cp:keywords/>
  <dc:description/>
  <cp:lastModifiedBy>zunijumanasari@gmail.com</cp:lastModifiedBy>
  <cp:revision>2</cp:revision>
  <dcterms:created xsi:type="dcterms:W3CDTF">2026-05-21T03:53:00Z</dcterms:created>
  <dcterms:modified xsi:type="dcterms:W3CDTF">2026-05-21T03:53:00Z</dcterms:modified>
</cp:coreProperties>
</file>