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287D" w14:textId="16CD0B20" w:rsidR="00ED7127" w:rsidRDefault="00ED7127" w:rsidP="00ED71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Ahmad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Siddiqi</w:t>
      </w:r>
    </w:p>
    <w:p w14:paraId="780E8C85" w14:textId="62F041EB" w:rsidR="00ED7127" w:rsidRDefault="00ED7127" w:rsidP="00ED7127">
      <w:pPr>
        <w:pBdr>
          <w:bottom w:val="thinThickThinMediumGap" w:sz="18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23051135</w:t>
      </w:r>
    </w:p>
    <w:p w14:paraId="50AD5F2F" w14:textId="338943FA" w:rsidR="00ED7127" w:rsidRDefault="00633A02" w:rsidP="00ED71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Nikah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Wali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15"/>
        <w:gridCol w:w="3510"/>
        <w:gridCol w:w="4225"/>
      </w:tblGrid>
      <w:tr w:rsidR="0019440E" w14:paraId="340FCFE3" w14:textId="77777777" w:rsidTr="00087867">
        <w:tc>
          <w:tcPr>
            <w:tcW w:w="1615" w:type="dxa"/>
          </w:tcPr>
          <w:p w14:paraId="6D3F25BB" w14:textId="3ECE3E02" w:rsidR="00ED7127" w:rsidRDefault="00ED7127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</w:t>
            </w:r>
          </w:p>
        </w:tc>
        <w:tc>
          <w:tcPr>
            <w:tcW w:w="3510" w:type="dxa"/>
          </w:tcPr>
          <w:p w14:paraId="2A976993" w14:textId="2A3A22A1" w:rsidR="00ED7127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4225" w:type="dxa"/>
          </w:tcPr>
          <w:p w14:paraId="0DBA02F3" w14:textId="27584EDB" w:rsidR="00ED7127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Kedua</w:t>
            </w:r>
            <w:proofErr w:type="spellEnd"/>
          </w:p>
        </w:tc>
      </w:tr>
      <w:tr w:rsidR="0019440E" w14:paraId="39B9C498" w14:textId="77777777" w:rsidTr="00087867">
        <w:tc>
          <w:tcPr>
            <w:tcW w:w="1615" w:type="dxa"/>
          </w:tcPr>
          <w:p w14:paraId="5DA7065D" w14:textId="399D9959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2743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B2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743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</w:p>
        </w:tc>
        <w:tc>
          <w:tcPr>
            <w:tcW w:w="3510" w:type="dxa"/>
          </w:tcPr>
          <w:p w14:paraId="6BAC01E3" w14:textId="3AB9D1CB" w:rsidR="00ED7127" w:rsidRPr="00FB2743" w:rsidRDefault="00C76F35" w:rsidP="003473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enikah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nikahnya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berasal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Hanafi.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baligh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berakal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dirinya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melangsungkan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memandang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pelengkap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ijab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saksi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mahar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walaupun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F069F4" w:rsidRPr="00F069F4">
              <w:rPr>
                <w:rFonts w:ascii="Times New Roman" w:hAnsi="Times New Roman" w:cs="Times New Roman"/>
                <w:sz w:val="24"/>
                <w:szCs w:val="24"/>
              </w:rPr>
              <w:t xml:space="preserve"> wali.</w:t>
            </w:r>
            <w:r w:rsidR="00DE761E">
              <w:rPr>
                <w:rFonts w:ascii="Times New Roman" w:hAnsi="Times New Roman" w:cs="Times New Roman"/>
                <w:sz w:val="24"/>
                <w:szCs w:val="24"/>
              </w:rPr>
              <w:t>¹</w:t>
            </w:r>
          </w:p>
        </w:tc>
        <w:tc>
          <w:tcPr>
            <w:tcW w:w="4225" w:type="dxa"/>
          </w:tcPr>
          <w:p w14:paraId="40D15514" w14:textId="05B21AE9" w:rsidR="00ED7127" w:rsidRPr="00FB2743" w:rsidRDefault="00DA7DE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enikah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nikahnya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dipegang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jumhur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Syafi</w:t>
            </w:r>
            <w:r w:rsidR="003778DB" w:rsidRPr="003778DB">
              <w:rPr>
                <w:rFonts w:ascii="Times New Roman" w:hAnsi="Times New Roman" w:cs="Times New Roman" w:hint="eastAsia"/>
                <w:sz w:val="24"/>
                <w:szCs w:val="24"/>
              </w:rPr>
              <w:t>’</w:t>
            </w:r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, Maliki,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Hanbali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berpendapat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rukun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batal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keberadaan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kehormatan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hak-haknya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>syariat</w:t>
            </w:r>
            <w:proofErr w:type="spellEnd"/>
            <w:r w:rsidR="003778DB" w:rsidRPr="003778DB">
              <w:rPr>
                <w:rFonts w:ascii="Times New Roman" w:hAnsi="Times New Roman" w:cs="Times New Roman"/>
                <w:sz w:val="24"/>
                <w:szCs w:val="24"/>
              </w:rPr>
              <w:t xml:space="preserve"> Islam.</w:t>
            </w:r>
            <w:r w:rsidR="00DE761E">
              <w:rPr>
                <w:rFonts w:ascii="Times New Roman" w:hAnsi="Times New Roman" w:cs="Times New Roman"/>
                <w:sz w:val="24"/>
                <w:szCs w:val="24"/>
              </w:rPr>
              <w:t>²</w:t>
            </w:r>
          </w:p>
        </w:tc>
      </w:tr>
      <w:tr w:rsidR="0019440E" w14:paraId="73ABE366" w14:textId="77777777" w:rsidTr="00087867">
        <w:tc>
          <w:tcPr>
            <w:tcW w:w="1615" w:type="dxa"/>
          </w:tcPr>
          <w:p w14:paraId="26B7DD60" w14:textId="3F4596EB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Dalil</w:t>
            </w:r>
            <w:proofErr w:type="spellEnd"/>
          </w:p>
        </w:tc>
        <w:tc>
          <w:tcPr>
            <w:tcW w:w="3510" w:type="dxa"/>
          </w:tcPr>
          <w:p w14:paraId="6F735CE6" w14:textId="37BFC676" w:rsidR="00FC769B" w:rsidRDefault="00C86A00" w:rsidP="00EF75B5">
            <w:pPr>
              <w:spacing w:line="360" w:lineRule="auto"/>
              <w:jc w:val="right"/>
              <w:rPr>
                <w:rStyle w:val="text-secondary-500"/>
                <w:rFonts w:ascii="Times New Roman" w:eastAsia="Times New Roman" w:hAnsi="Times New Roman" w:cs="Times New Roman"/>
                <w:color w:val="9F6E50"/>
                <w:sz w:val="54"/>
                <w:szCs w:val="54"/>
                <w:bdr w:val="single" w:sz="2" w:space="0" w:color="E5E7EB" w:frame="1"/>
                <w:shd w:val="clear" w:color="auto" w:fill="FFFFFF"/>
              </w:rPr>
            </w:pPr>
            <w:r w:rsidRPr="00C86A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وَاِذَا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طَلَّقْتُمُ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النِّسَاۤءَ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فَبَلَغْنَ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اَجَلَهُنَّ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فَلَا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تَعْضُلُوْهُنَّ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اَنْ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يَّنْكِحْنَ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اَزْوَاجَهُنَّ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اِذَا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تَرَاضَوْا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بَيْنَهُمْ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بِالْمَعْرُوْفِۗ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ذٰلِكَ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يُوْعَظُ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بِه</w:t>
            </w:r>
            <w:proofErr w:type="spellEnd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ٖ</w:t>
            </w:r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مَنْ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كَانَ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مِنْكُمْ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يُؤْمِنُ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بِاللّٰهِ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وَالْيَوْمِ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الْاٰخِرِۗ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ذٰلِكُمْ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اَزْكٰى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لَكُمْ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وَاَطْهَرُۗ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وَاللّٰهُ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يَعْلَمُ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وَاَنْتُمْ</w:t>
            </w:r>
            <w:proofErr w:type="spellEnd"/>
            <w:r w:rsidR="008C4669" w:rsidRPr="00FC769B">
              <w:rPr>
                <w:rFonts w:ascii="__omar_Fallback_8a198f" w:eastAsia="Times New Roman" w:hAnsi="__omar_Fallback_8a198f"/>
                <w:color w:val="111827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8C4669" w:rsidRPr="00FC769B">
              <w:rPr>
                <w:rFonts w:ascii="Times New Roman" w:eastAsia="Times New Roman" w:hAnsi="Times New Roman" w:cs="Times New Roman"/>
                <w:color w:val="111827"/>
                <w:sz w:val="24"/>
                <w:szCs w:val="24"/>
                <w:shd w:val="clear" w:color="auto" w:fill="FFFFFF"/>
              </w:rPr>
              <w:t>لَا</w:t>
            </w:r>
            <w:proofErr w:type="spellEnd"/>
            <w:r w:rsidR="008C4669" w:rsidRPr="00BE19C8">
              <w:rPr>
                <w:rFonts w:ascii="__omar_Fallback_8a198f" w:eastAsia="Times New Roman" w:hAnsi="__omar_Fallback_8a198f"/>
                <w:color w:val="111827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="008C4669" w:rsidRPr="00BE19C8">
              <w:rPr>
                <w:rFonts w:ascii="Times New Roman" w:eastAsia="Times New Roman" w:hAnsi="Times New Roman" w:cs="Times New Roman"/>
                <w:color w:val="111827"/>
                <w:sz w:val="16"/>
                <w:szCs w:val="16"/>
                <w:shd w:val="clear" w:color="auto" w:fill="FFFFFF"/>
              </w:rPr>
              <w:t>تَعْلَمُوْنَ</w:t>
            </w:r>
            <w:proofErr w:type="spellEnd"/>
            <w:r w:rsidR="008C4669" w:rsidRPr="00BE19C8">
              <w:rPr>
                <w:rFonts w:ascii="__omar_Fallback_8a198f" w:eastAsia="Times New Roman" w:hAnsi="__omar_Fallback_8a198f"/>
                <w:color w:val="111827"/>
                <w:sz w:val="16"/>
                <w:szCs w:val="16"/>
                <w:shd w:val="clear" w:color="auto" w:fill="FFFFFF"/>
              </w:rPr>
              <w:t> </w:t>
            </w:r>
            <w:r w:rsidR="008C4669" w:rsidRPr="00BE19C8">
              <w:rPr>
                <w:rStyle w:val="text-secondary-500"/>
                <w:rFonts w:ascii="Times New Roman" w:eastAsia="Times New Roman" w:hAnsi="Times New Roman" w:cs="Times New Roman"/>
                <w:color w:val="9F6E50"/>
                <w:sz w:val="16"/>
                <w:szCs w:val="16"/>
                <w:bdr w:val="single" w:sz="2" w:space="0" w:color="E5E7EB" w:frame="1"/>
                <w:shd w:val="clear" w:color="auto" w:fill="FFFFFF"/>
              </w:rPr>
              <w:t>۝</w:t>
            </w:r>
          </w:p>
          <w:p w14:paraId="76B483C3" w14:textId="1CB25E99" w:rsidR="00ED7127" w:rsidRPr="00FB2743" w:rsidRDefault="00EF375B" w:rsidP="0086708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Apabila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kamu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sudah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menceraikan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istri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(-mu)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lalu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telah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lastRenderedPageBreak/>
              <w:t>sampai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habis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) masa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idahnya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janganlah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kamu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menghalangi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mereka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menikah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dengan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calon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suaminya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apabila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telah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terdapat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kerelaan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di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antara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mereka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dengan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cara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yang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patut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Itulah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yang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dinasihatkan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kepada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orang-orang di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antara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kamu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yang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beriman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kepada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Allah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dan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hari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Akhir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. Hal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itu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lebih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bersih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bagi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jiwa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)-mu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dan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lebih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suci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bagi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kehormatanmu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). Allah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mengetahui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sedangkan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kamu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>tidak</w:t>
            </w:r>
            <w:proofErr w:type="spellEnd"/>
            <w:r w:rsidRPr="00B62FA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shd w:val="clear" w:color="auto" w:fill="FFFFFF"/>
              </w:rPr>
              <w:t xml:space="preserve"> mengetahui</w:t>
            </w:r>
            <w:r>
              <w:rPr>
                <w:rFonts w:ascii="__Inter_Fallback_472ac2" w:eastAsia="Times New Roman" w:hAnsi="__Inter_Fallback_472ac2"/>
                <w:color w:val="374151"/>
                <w:sz w:val="27"/>
                <w:szCs w:val="27"/>
                <w:shd w:val="clear" w:color="auto" w:fill="FFFFFF"/>
              </w:rPr>
              <w:t>.</w:t>
            </w:r>
            <w:r w:rsidR="004D1404">
              <w:rPr>
                <w:rFonts w:ascii="__Inter_Fallback_472ac2" w:eastAsia="Times New Roman" w:hAnsi="__Inter_Fallback_472ac2"/>
                <w:color w:val="374151"/>
                <w:sz w:val="27"/>
                <w:szCs w:val="27"/>
                <w:shd w:val="clear" w:color="auto" w:fill="FFFFFF"/>
              </w:rPr>
              <w:t>³</w:t>
            </w:r>
          </w:p>
        </w:tc>
        <w:tc>
          <w:tcPr>
            <w:tcW w:w="4225" w:type="dxa"/>
          </w:tcPr>
          <w:p w14:paraId="5863F2A6" w14:textId="77777777" w:rsidR="0056075F" w:rsidRPr="0056075F" w:rsidRDefault="0056075F" w:rsidP="001A4CC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طَلَبَ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هَذَا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الْفَتَى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جَارِيَةً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فَأَبَى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أَبُوهَا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فَتَزَوَّجَهَا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وَأَبُوهَا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كَارِهٌ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فَأَتَى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النَّبِيَّ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صلى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الله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عليه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وسلم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فَأَنْكَرَ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ذَلِكَ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وَأَمَرَ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أَنْ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تُنْكَحَ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بِوَلِيِّهَا</w:t>
            </w:r>
            <w:proofErr w:type="spellEnd"/>
          </w:p>
          <w:p w14:paraId="062FD285" w14:textId="01E3E0EA" w:rsidR="00ED7127" w:rsidRPr="00FB2743" w:rsidRDefault="0056075F" w:rsidP="001A4CC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Seorang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pemuda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melamar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seorang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ayahnya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merestui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menikahinya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Nabi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6075F">
              <w:rPr>
                <w:rFonts w:ascii="Times New Roman" w:hAnsi="Times New Roman" w:cs="Times New Roman" w:hint="cs"/>
                <w:sz w:val="24"/>
                <w:szCs w:val="24"/>
              </w:rPr>
              <w:t>ﷺ</w:t>
            </w:r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mengingkari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menghukumi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menyuruh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supaya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dijodohkan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wali‑nya</w:t>
            </w:r>
            <w:proofErr w:type="spellEnd"/>
            <w:r w:rsidRPr="0056075F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  <w:r w:rsidR="004D1404">
              <w:rPr>
                <w:rFonts w:ascii="Times New Roman" w:hAnsi="Times New Roman" w:cs="Times New Roman"/>
                <w:sz w:val="24"/>
                <w:szCs w:val="24"/>
              </w:rPr>
              <w:t>⁴</w:t>
            </w:r>
          </w:p>
        </w:tc>
      </w:tr>
      <w:tr w:rsidR="0019440E" w14:paraId="189D16E3" w14:textId="77777777" w:rsidTr="00087867">
        <w:tc>
          <w:tcPr>
            <w:tcW w:w="1615" w:type="dxa"/>
          </w:tcPr>
          <w:p w14:paraId="243FAAE8" w14:textId="7063D6A9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</w:p>
        </w:tc>
        <w:tc>
          <w:tcPr>
            <w:tcW w:w="3510" w:type="dxa"/>
          </w:tcPr>
          <w:p w14:paraId="398C3AA8" w14:textId="7103BAD4" w:rsidR="00ED7127" w:rsidRPr="00FB2743" w:rsidRDefault="00F35608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istinbath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qiyas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penafsiran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ayat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Al-Qur’an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hadis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Hanafi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analogi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beli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maslahat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kebebasan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kehidupannya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bertentangan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syariat</w:t>
            </w:r>
            <w:proofErr w:type="spellEnd"/>
            <w:r w:rsidRPr="00F356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25" w:type="dxa"/>
          </w:tcPr>
          <w:p w14:paraId="53B31798" w14:textId="69BF7096" w:rsidR="00ED7127" w:rsidRPr="00FB2743" w:rsidRDefault="00062FB9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istinbath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tekstual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hadis-hadis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Nabi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kewajiban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ijma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kesepakatan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menekankan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hadis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literal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keabsahan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062F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40E" w14:paraId="18354E0C" w14:textId="77777777" w:rsidTr="00087867">
        <w:tc>
          <w:tcPr>
            <w:tcW w:w="1615" w:type="dxa"/>
          </w:tcPr>
          <w:p w14:paraId="5D83AED2" w14:textId="4E9FAB83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</w:p>
        </w:tc>
        <w:tc>
          <w:tcPr>
            <w:tcW w:w="3510" w:type="dxa"/>
          </w:tcPr>
          <w:p w14:paraId="1FD69C83" w14:textId="5555E90D" w:rsidR="00ED7127" w:rsidRPr="00FB2743" w:rsidRDefault="008A052E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mengatakan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menganggap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berakal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sudah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hidupnya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muamalah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jual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beli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pun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melakukannya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terkadang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mempersulit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menghalangi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syar’i</w:t>
            </w:r>
            <w:proofErr w:type="spellEnd"/>
            <w:r w:rsidRPr="008A05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0185F" w:rsidRPr="003018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25" w:type="dxa"/>
          </w:tcPr>
          <w:p w14:paraId="073F087D" w14:textId="50B9C4FD" w:rsidR="00ED7127" w:rsidRPr="00FB2743" w:rsidRDefault="00F939AD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Ulama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mengatakan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keberadaan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kehormatan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mencegah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terjadinya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penipuan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pemaksaan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kerugian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tangga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berpegang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hadis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Nabi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menegaskan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F939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40E" w14:paraId="61924D7B" w14:textId="77777777" w:rsidTr="00087867">
        <w:tc>
          <w:tcPr>
            <w:tcW w:w="1615" w:type="dxa"/>
          </w:tcPr>
          <w:p w14:paraId="4FFFE366" w14:textId="1D16A6C8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Kelemahan</w:t>
            </w:r>
            <w:proofErr w:type="spellEnd"/>
          </w:p>
        </w:tc>
        <w:tc>
          <w:tcPr>
            <w:tcW w:w="3510" w:type="dxa"/>
          </w:tcPr>
          <w:p w14:paraId="26C38D02" w14:textId="13BB291C" w:rsidR="00ED7127" w:rsidRPr="00FB2743" w:rsidRDefault="00AD5AB7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bertentangan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hadis-hadis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tegas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dibolehkan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mutlak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dikhawatirkan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peluang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terjadinya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sembunyi-sembunyi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penipuan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penyalahgunaan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matang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 w:rsidRPr="00AD5A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25" w:type="dxa"/>
          </w:tcPr>
          <w:p w14:paraId="37054E1C" w14:textId="3CC6092B" w:rsidR="00ED7127" w:rsidRPr="00FB2743" w:rsidRDefault="009D0426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praktiknya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terkadang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menyalahgunakan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haknya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menghalangi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menikah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matang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kewajiban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mutlak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membatasi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hidupnya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9D042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40E" w14:paraId="1FFF050B" w14:textId="77777777" w:rsidTr="00087867">
        <w:tc>
          <w:tcPr>
            <w:tcW w:w="1615" w:type="dxa"/>
          </w:tcPr>
          <w:p w14:paraId="44B34232" w14:textId="7CEBB7B6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</w:p>
        </w:tc>
        <w:tc>
          <w:tcPr>
            <w:tcW w:w="3510" w:type="dxa"/>
          </w:tcPr>
          <w:p w14:paraId="2BFF6230" w14:textId="22013E3E" w:rsidR="00ED7127" w:rsidRPr="00FB2743" w:rsidRDefault="00110231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kebebasan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dewasa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hidupnya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penafsiran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ayat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Al-Qur’an yang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urusan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11023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25" w:type="dxa"/>
          </w:tcPr>
          <w:p w14:paraId="7F66A619" w14:textId="0795EFBD" w:rsidR="00ED7127" w:rsidRPr="00FB2743" w:rsidRDefault="00332B8D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hadis-hadis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tegas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kewajiban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diikuti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tradisi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>fikih</w:t>
            </w:r>
            <w:proofErr w:type="spellEnd"/>
            <w:r w:rsidRPr="00332B8D">
              <w:rPr>
                <w:rFonts w:ascii="Times New Roman" w:hAnsi="Times New Roman" w:cs="Times New Roman"/>
                <w:sz w:val="24"/>
                <w:szCs w:val="24"/>
              </w:rPr>
              <w:t xml:space="preserve"> Islam.</w:t>
            </w:r>
          </w:p>
        </w:tc>
      </w:tr>
      <w:tr w:rsidR="00FB2743" w14:paraId="2DB64BE9" w14:textId="77777777" w:rsidTr="00087867">
        <w:tc>
          <w:tcPr>
            <w:tcW w:w="1615" w:type="dxa"/>
          </w:tcPr>
          <w:p w14:paraId="1571497F" w14:textId="7990A05D" w:rsidR="00FB2743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Persamaan</w:t>
            </w:r>
            <w:proofErr w:type="spellEnd"/>
          </w:p>
        </w:tc>
        <w:tc>
          <w:tcPr>
            <w:tcW w:w="7735" w:type="dxa"/>
            <w:gridSpan w:val="2"/>
          </w:tcPr>
          <w:p w14:paraId="1B30799D" w14:textId="26DAB866" w:rsidR="00FB2743" w:rsidRPr="00FB2743" w:rsidRDefault="00A15AC1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sama-sama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kemaslahatan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keutuhan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tangga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sama-sama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Al-Qur’an,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hadis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ijtihad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Islam.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keduanya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sama-sama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mewujudkan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>syariat</w:t>
            </w:r>
            <w:proofErr w:type="spellEnd"/>
            <w:r w:rsidRPr="00A15AC1">
              <w:rPr>
                <w:rFonts w:ascii="Times New Roman" w:hAnsi="Times New Roman" w:cs="Times New Roman"/>
                <w:sz w:val="24"/>
                <w:szCs w:val="24"/>
              </w:rPr>
              <w:t xml:space="preserve"> Islam.</w:t>
            </w:r>
          </w:p>
        </w:tc>
      </w:tr>
      <w:tr w:rsidR="0019440E" w14:paraId="69A7E3B9" w14:textId="77777777" w:rsidTr="00087867">
        <w:tc>
          <w:tcPr>
            <w:tcW w:w="1615" w:type="dxa"/>
          </w:tcPr>
          <w:p w14:paraId="0857AA26" w14:textId="0624DA8E" w:rsid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3510" w:type="dxa"/>
          </w:tcPr>
          <w:p w14:paraId="262718AC" w14:textId="3290B69B" w:rsidR="00FB2743" w:rsidRPr="00FB2743" w:rsidRDefault="008B5156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156">
              <w:rPr>
                <w:rFonts w:ascii="Times New Roman" w:hAnsi="Times New Roman" w:cs="Times New Roman"/>
                <w:sz w:val="24"/>
                <w:szCs w:val="24"/>
              </w:rPr>
              <w:t xml:space="preserve">Imam Abu </w:t>
            </w:r>
            <w:proofErr w:type="spellStart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>Hanifah</w:t>
            </w:r>
            <w:proofErr w:type="spellEnd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Pr="008B5156">
              <w:rPr>
                <w:rFonts w:ascii="Times New Roman" w:hAnsi="Times New Roman" w:cs="Times New Roman"/>
                <w:sz w:val="24"/>
                <w:szCs w:val="24"/>
              </w:rPr>
              <w:t xml:space="preserve"> Hanafi.</w:t>
            </w:r>
          </w:p>
        </w:tc>
        <w:tc>
          <w:tcPr>
            <w:tcW w:w="4225" w:type="dxa"/>
          </w:tcPr>
          <w:p w14:paraId="44EA400C" w14:textId="4EC2BD54" w:rsidR="00FB2743" w:rsidRPr="00FB2743" w:rsidRDefault="0019440E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Imam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Syafi’i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, Imam Malik,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 Imam Ahmad bin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Hanbal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pengikut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1944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2743" w14:paraId="7D1856B6" w14:textId="77777777" w:rsidTr="00087867">
        <w:tc>
          <w:tcPr>
            <w:tcW w:w="1615" w:type="dxa"/>
          </w:tcPr>
          <w:p w14:paraId="2D76BD48" w14:textId="45F89447" w:rsid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7735" w:type="dxa"/>
            <w:gridSpan w:val="2"/>
          </w:tcPr>
          <w:p w14:paraId="5379A769" w14:textId="2519DD2E" w:rsidR="00FB2743" w:rsidRPr="00FB2743" w:rsidRDefault="00087867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di Indonesia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ulama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hadis-hadis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kewajiban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keberadaan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kehormatan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pernikahan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Mazhab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Hanafi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perlindungan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dipersulit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walinya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syar’i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akad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nikah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wali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menyalahgunakan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haknya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mengutamakan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kemaslahatan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menikah</w:t>
            </w:r>
            <w:proofErr w:type="spellEnd"/>
            <w:r w:rsidRPr="000878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03AE88" w14:textId="77777777" w:rsidR="00241626" w:rsidRDefault="00241626" w:rsidP="004A2736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</w:p>
    <w:p w14:paraId="6B435656" w14:textId="0D19AD21" w:rsidR="00D05DD7" w:rsidRDefault="008F0D74" w:rsidP="003465A3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¹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Tohari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, C. (2021).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Kedudukan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Wali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Sebagai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Syarat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Sahnya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Perkawinan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Dalam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Hukum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Islam: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Perspektif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Historis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dan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Ushul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Fiqh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. </w:t>
      </w:r>
      <w:proofErr w:type="spellStart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Universitas</w:t>
      </w:r>
      <w:proofErr w:type="spellEnd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Muhammadiyah</w:t>
      </w:r>
      <w:proofErr w:type="spellEnd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Surabaya. </w:t>
      </w:r>
      <w:proofErr w:type="spellStart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Jurnal</w:t>
      </w:r>
      <w:proofErr w:type="spellEnd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Al-</w:t>
      </w:r>
      <w:proofErr w:type="spellStart"/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Maslahah</w:t>
      </w:r>
      <w:proofErr w:type="spellEnd"/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, </w:t>
      </w:r>
      <w:r w:rsidR="00D05DD7" w:rsidRPr="003465A3">
        <w:rPr>
          <w:rFonts w:ascii="Times New Roman" w:eastAsia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17</w:t>
      </w:r>
      <w:r w:rsidR="00D05DD7" w:rsidRPr="003465A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.</w:t>
      </w:r>
    </w:p>
    <w:p w14:paraId="22DC7319" w14:textId="261FA477" w:rsidR="00CF30A5" w:rsidRPr="00D34E09" w:rsidRDefault="00D34E09" w:rsidP="003465A3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²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Wulandari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, F., Islam, J. H., &amp; Islam, P. H. K. (2017).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Studi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Komparasi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Imam Hanafi Dan Imam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Syafi’i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Tentang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Dasar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Hukum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Menikah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Tanpa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Wali</w:t>
      </w:r>
      <w:proofErr w:type="spellEnd"/>
      <w:r w:rsidRPr="00D34E09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.</w:t>
      </w:r>
    </w:p>
    <w:p w14:paraId="15484117" w14:textId="00AFB29C" w:rsidR="00113568" w:rsidRDefault="00D34E09" w:rsidP="004A2736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³ </w:t>
      </w:r>
      <w:proofErr w:type="spellStart"/>
      <w:r w:rsidR="008142DD" w:rsidRPr="008142D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Departemen</w:t>
      </w:r>
      <w:proofErr w:type="spellEnd"/>
      <w:r w:rsidR="008142DD" w:rsidRPr="008142D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Agama RI, Al-Qur’an </w:t>
      </w:r>
      <w:proofErr w:type="spellStart"/>
      <w:r w:rsidR="008142DD" w:rsidRPr="008142D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dan</w:t>
      </w:r>
      <w:proofErr w:type="spellEnd"/>
      <w:r w:rsidR="008142DD" w:rsidRPr="008142D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8142DD" w:rsidRPr="008142D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Terjemahannya</w:t>
      </w:r>
      <w:proofErr w:type="spellEnd"/>
      <w:r w:rsidR="008142DD" w:rsidRPr="008142D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, </w:t>
      </w:r>
      <w:r w:rsidR="007E2E93" w:rsidRPr="007E2E9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QS. A</w:t>
      </w:r>
      <w:r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l</w:t>
      </w:r>
      <w:r w:rsidR="00024475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- </w:t>
      </w:r>
      <w:r w:rsidR="00A4705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A4705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Baqarah</w:t>
      </w:r>
      <w:proofErr w:type="spellEnd"/>
      <w:r w:rsidR="007E2E93" w:rsidRPr="007E2E9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: </w:t>
      </w:r>
      <w:r w:rsidR="00A4705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232</w:t>
      </w:r>
      <w:r w:rsidR="007E2E93" w:rsidRPr="007E2E9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.</w:t>
      </w:r>
    </w:p>
    <w:p w14:paraId="3098ED00" w14:textId="00E1A782" w:rsidR="00764A03" w:rsidRPr="00F0306F" w:rsidRDefault="00DC1F13" w:rsidP="004A2736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⁴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Hadis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riwayat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Abu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Dawud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dan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Tirmidzi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(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dari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Aisyah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dan</w:t>
      </w:r>
      <w:proofErr w:type="spellEnd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DC1F13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Jarir</w:t>
      </w:r>
      <w:proofErr w:type="spellEnd"/>
      <w:r w:rsidR="0014693C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)</w:t>
      </w:r>
    </w:p>
    <w:p w14:paraId="302A70FF" w14:textId="77777777" w:rsidR="001206EA" w:rsidRPr="004A2736" w:rsidRDefault="001206EA" w:rsidP="004A2736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1206EA" w:rsidRPr="004A2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__omar_Fallback_8a198f">
    <w:altName w:val="Cambria"/>
    <w:charset w:val="00"/>
    <w:family w:val="roman"/>
    <w:notTrueType/>
    <w:pitch w:val="default"/>
  </w:font>
  <w:font w:name="__Inter_Fallback_472ac2">
    <w:altName w:val="Cambria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0154C"/>
    <w:multiLevelType w:val="hybridMultilevel"/>
    <w:tmpl w:val="304AD90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21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27"/>
    <w:rsid w:val="00023DBD"/>
    <w:rsid w:val="00024475"/>
    <w:rsid w:val="000320D8"/>
    <w:rsid w:val="00045584"/>
    <w:rsid w:val="00051C86"/>
    <w:rsid w:val="00062FB9"/>
    <w:rsid w:val="00087867"/>
    <w:rsid w:val="000D4535"/>
    <w:rsid w:val="000D5D2A"/>
    <w:rsid w:val="000D6385"/>
    <w:rsid w:val="00101224"/>
    <w:rsid w:val="00110231"/>
    <w:rsid w:val="00113568"/>
    <w:rsid w:val="001206EA"/>
    <w:rsid w:val="00127E09"/>
    <w:rsid w:val="0014693C"/>
    <w:rsid w:val="00167A41"/>
    <w:rsid w:val="001900B9"/>
    <w:rsid w:val="0019440E"/>
    <w:rsid w:val="001A4CCE"/>
    <w:rsid w:val="001F224A"/>
    <w:rsid w:val="00200459"/>
    <w:rsid w:val="00210E92"/>
    <w:rsid w:val="002335A0"/>
    <w:rsid w:val="00241626"/>
    <w:rsid w:val="00273B36"/>
    <w:rsid w:val="00295DD2"/>
    <w:rsid w:val="002D1237"/>
    <w:rsid w:val="002F35BF"/>
    <w:rsid w:val="002F59AF"/>
    <w:rsid w:val="0030185F"/>
    <w:rsid w:val="00307758"/>
    <w:rsid w:val="00315988"/>
    <w:rsid w:val="00332B8D"/>
    <w:rsid w:val="003465A3"/>
    <w:rsid w:val="00347318"/>
    <w:rsid w:val="00352FB6"/>
    <w:rsid w:val="0036633B"/>
    <w:rsid w:val="003778DB"/>
    <w:rsid w:val="00397529"/>
    <w:rsid w:val="00414530"/>
    <w:rsid w:val="004526E1"/>
    <w:rsid w:val="004555DE"/>
    <w:rsid w:val="004678D0"/>
    <w:rsid w:val="004908E1"/>
    <w:rsid w:val="004A2736"/>
    <w:rsid w:val="004A6405"/>
    <w:rsid w:val="004A6C36"/>
    <w:rsid w:val="004D0EB5"/>
    <w:rsid w:val="004D1404"/>
    <w:rsid w:val="004D3496"/>
    <w:rsid w:val="004E6BFB"/>
    <w:rsid w:val="004F189E"/>
    <w:rsid w:val="00511D7E"/>
    <w:rsid w:val="005370EF"/>
    <w:rsid w:val="005416C7"/>
    <w:rsid w:val="0056075F"/>
    <w:rsid w:val="00566518"/>
    <w:rsid w:val="005855B6"/>
    <w:rsid w:val="005A4903"/>
    <w:rsid w:val="005B3161"/>
    <w:rsid w:val="005D0C51"/>
    <w:rsid w:val="005D7BDA"/>
    <w:rsid w:val="005E4E77"/>
    <w:rsid w:val="005F4DFD"/>
    <w:rsid w:val="00620283"/>
    <w:rsid w:val="006313F3"/>
    <w:rsid w:val="00633A02"/>
    <w:rsid w:val="00692838"/>
    <w:rsid w:val="006A382E"/>
    <w:rsid w:val="006A797A"/>
    <w:rsid w:val="006D3DE9"/>
    <w:rsid w:val="006E2BA3"/>
    <w:rsid w:val="007115FB"/>
    <w:rsid w:val="0074330F"/>
    <w:rsid w:val="00764A03"/>
    <w:rsid w:val="007A0FD4"/>
    <w:rsid w:val="007A7B3D"/>
    <w:rsid w:val="007B1D33"/>
    <w:rsid w:val="007B2189"/>
    <w:rsid w:val="007B775D"/>
    <w:rsid w:val="007C5500"/>
    <w:rsid w:val="007E2E93"/>
    <w:rsid w:val="00802724"/>
    <w:rsid w:val="008142DD"/>
    <w:rsid w:val="00815953"/>
    <w:rsid w:val="008369A1"/>
    <w:rsid w:val="00840A55"/>
    <w:rsid w:val="008612A3"/>
    <w:rsid w:val="00867089"/>
    <w:rsid w:val="008A052E"/>
    <w:rsid w:val="008A0EA6"/>
    <w:rsid w:val="008A1643"/>
    <w:rsid w:val="008A2482"/>
    <w:rsid w:val="008A6141"/>
    <w:rsid w:val="008B5156"/>
    <w:rsid w:val="008C4669"/>
    <w:rsid w:val="008E05F5"/>
    <w:rsid w:val="008F0D74"/>
    <w:rsid w:val="00921283"/>
    <w:rsid w:val="0093307E"/>
    <w:rsid w:val="00945B1D"/>
    <w:rsid w:val="00946897"/>
    <w:rsid w:val="00950FC1"/>
    <w:rsid w:val="0097331D"/>
    <w:rsid w:val="00986890"/>
    <w:rsid w:val="009B1685"/>
    <w:rsid w:val="009D0426"/>
    <w:rsid w:val="00A14E22"/>
    <w:rsid w:val="00A15AC1"/>
    <w:rsid w:val="00A231D5"/>
    <w:rsid w:val="00A47054"/>
    <w:rsid w:val="00A75C86"/>
    <w:rsid w:val="00A7691E"/>
    <w:rsid w:val="00A95B5D"/>
    <w:rsid w:val="00AC1E65"/>
    <w:rsid w:val="00AD336A"/>
    <w:rsid w:val="00AD5AB7"/>
    <w:rsid w:val="00AE2BAF"/>
    <w:rsid w:val="00AE2C2B"/>
    <w:rsid w:val="00B21876"/>
    <w:rsid w:val="00B50428"/>
    <w:rsid w:val="00B62FA1"/>
    <w:rsid w:val="00B92FA3"/>
    <w:rsid w:val="00BA043F"/>
    <w:rsid w:val="00BC3477"/>
    <w:rsid w:val="00BD7564"/>
    <w:rsid w:val="00BE021A"/>
    <w:rsid w:val="00BE19C8"/>
    <w:rsid w:val="00BF7177"/>
    <w:rsid w:val="00C1001F"/>
    <w:rsid w:val="00C129F7"/>
    <w:rsid w:val="00C16D34"/>
    <w:rsid w:val="00C37C07"/>
    <w:rsid w:val="00C76F35"/>
    <w:rsid w:val="00C86A00"/>
    <w:rsid w:val="00C94852"/>
    <w:rsid w:val="00CB3AB5"/>
    <w:rsid w:val="00CC127A"/>
    <w:rsid w:val="00CC670E"/>
    <w:rsid w:val="00CD3733"/>
    <w:rsid w:val="00CF30A5"/>
    <w:rsid w:val="00D05DD7"/>
    <w:rsid w:val="00D10C73"/>
    <w:rsid w:val="00D12D71"/>
    <w:rsid w:val="00D32C21"/>
    <w:rsid w:val="00D34E09"/>
    <w:rsid w:val="00D66283"/>
    <w:rsid w:val="00D9672E"/>
    <w:rsid w:val="00DA7DEB"/>
    <w:rsid w:val="00DB1D81"/>
    <w:rsid w:val="00DC1F13"/>
    <w:rsid w:val="00DC1FE3"/>
    <w:rsid w:val="00DE35A1"/>
    <w:rsid w:val="00DE761E"/>
    <w:rsid w:val="00DF53BE"/>
    <w:rsid w:val="00E4382D"/>
    <w:rsid w:val="00E915E9"/>
    <w:rsid w:val="00E95ED5"/>
    <w:rsid w:val="00EC3156"/>
    <w:rsid w:val="00ED7127"/>
    <w:rsid w:val="00EF375B"/>
    <w:rsid w:val="00EF5DED"/>
    <w:rsid w:val="00EF6073"/>
    <w:rsid w:val="00EF75B5"/>
    <w:rsid w:val="00F0306F"/>
    <w:rsid w:val="00F069F4"/>
    <w:rsid w:val="00F35608"/>
    <w:rsid w:val="00F50503"/>
    <w:rsid w:val="00F52D5C"/>
    <w:rsid w:val="00F8241E"/>
    <w:rsid w:val="00F86D51"/>
    <w:rsid w:val="00F939AD"/>
    <w:rsid w:val="00F93C8C"/>
    <w:rsid w:val="00FA4CD8"/>
    <w:rsid w:val="00FA5F1C"/>
    <w:rsid w:val="00FB2743"/>
    <w:rsid w:val="00FC769B"/>
    <w:rsid w:val="00FF21B2"/>
    <w:rsid w:val="00FF2314"/>
    <w:rsid w:val="00F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47A36"/>
  <w15:chartTrackingRefBased/>
  <w15:docId w15:val="{DD7215FD-7500-400C-9942-D4480DEF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51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ED7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A95B5D"/>
    <w:pPr>
      <w:ind w:left="720"/>
      <w:contextualSpacing/>
    </w:pPr>
  </w:style>
  <w:style w:type="character" w:customStyle="1" w:styleId="text-secondary-500">
    <w:name w:val="text-secondary-500"/>
    <w:basedOn w:val="FontParagrafDefault"/>
    <w:rsid w:val="008C4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Siddiqi</dc:creator>
  <cp:keywords/>
  <dc:description/>
  <cp:lastModifiedBy>Ahmad Siddiqi</cp:lastModifiedBy>
  <cp:revision>2</cp:revision>
  <dcterms:created xsi:type="dcterms:W3CDTF">2026-05-21T05:03:00Z</dcterms:created>
  <dcterms:modified xsi:type="dcterms:W3CDTF">2026-05-21T05:03:00Z</dcterms:modified>
</cp:coreProperties>
</file>