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120"/>
        <w:jc w:val="both"/>
        <w:rPr>
          <w:b/>
          <w:bCs/>
          <w:sz w:val="22"/>
          <w:szCs w:val="22"/>
        </w:rPr>
      </w:pPr>
      <w:bookmarkStart w:id="0" w:name="_GoBack"/>
      <w:bookmarkEnd w:id="0"/>
      <w:r>
        <w:rPr>
          <w:b/>
          <w:bCs/>
          <w:sz w:val="22"/>
          <w:szCs w:val="22"/>
          <w:lang w:val="en-US"/>
        </w:rPr>
        <w:t>Nama : Nabilah Arifah El-Zahra 23051130</w:t>
      </w:r>
    </w:p>
    <w:p>
      <w:pPr>
        <w:pStyle w:val="style0"/>
        <w:spacing w:lineRule="auto" w:line="120"/>
        <w:jc w:val="both"/>
        <w:rPr>
          <w:b/>
          <w:bCs/>
          <w:sz w:val="22"/>
          <w:szCs w:val="22"/>
        </w:rPr>
      </w:pPr>
      <w:r>
        <w:rPr>
          <w:b/>
          <w:bCs/>
          <w:sz w:val="22"/>
          <w:szCs w:val="22"/>
          <w:lang w:val="en-US"/>
        </w:rPr>
        <w:t>Prodi : PAI 6C</w:t>
      </w:r>
    </w:p>
    <w:p>
      <w:pPr>
        <w:pStyle w:val="style179"/>
        <w:numPr>
          <w:ilvl w:val="0"/>
          <w:numId w:val="1"/>
        </w:numPr>
        <w:spacing w:lineRule="auto" w:line="120"/>
        <w:jc w:val="both"/>
        <w:rPr>
          <w:lang w:val="en-US"/>
        </w:rPr>
      </w:pPr>
      <w:r>
        <w:rPr>
          <w:lang w:val="en-US"/>
        </w:rPr>
        <w:t xml:space="preserve">Masalah : Hukum Operasi Plastik </w:t>
      </w:r>
    </w:p>
    <w:p>
      <w:pPr>
        <w:pStyle w:val="style179"/>
        <w:numPr>
          <w:ilvl w:val="0"/>
          <w:numId w:val="1"/>
        </w:numPr>
        <w:spacing w:lineRule="auto" w:line="360"/>
        <w:jc w:val="both"/>
        <w:rPr/>
      </w:pPr>
      <w:r>
        <w:rPr>
          <w:lang w:val="en-US"/>
        </w:rPr>
        <w:t xml:space="preserve">Pendapat Pertama, Jelaskan : Pendapat pertama menyatakan operasi plastik mubah (boleh) apabila: menghilangkan cacat bawaan, memperbaiki kerusakan akibat kecelakaan, mengembalikan fungsi tubuh, menghilangkan gangguan fisik maupun psikologis yang berat. Pendapat ini banyak dianut ulama fikih kontemporer. ( Wahbah Az-Zuhaili, Al-Fiqh Al-Islami wa Adillatuhu; Fatwa MUI No. 3 Tahun 2010. ) </w:t>
      </w:r>
    </w:p>
    <w:p>
      <w:pPr>
        <w:pStyle w:val="style179"/>
        <w:numPr>
          <w:ilvl w:val="0"/>
          <w:numId w:val="1"/>
        </w:numPr>
        <w:spacing w:lineRule="auto" w:line="360"/>
        <w:jc w:val="both"/>
        <w:rPr/>
      </w:pPr>
      <w:r>
        <w:rPr>
          <w:lang w:val="en-US"/>
        </w:rPr>
        <w:t xml:space="preserve">Pendapat Kedua : Pendapat kedua menyatakan operasi plastik haram apabila bertujuan: mempercantik diri semata, mengubah bentuk tubuh normal, mengikuti tren kecantikan, tanpa adanya kebutuhan medis. ( Yusuf Al-Qaradawi, Al-Halal wa Al-Haram fi Al-Islam; Fatwa MUI No. 3 Tahun 2010. ) </w:t>
      </w:r>
    </w:p>
    <w:p>
      <w:pPr>
        <w:pStyle w:val="style179"/>
        <w:numPr>
          <w:ilvl w:val="0"/>
          <w:numId w:val="1"/>
        </w:numPr>
        <w:spacing w:lineRule="auto" w:line="360"/>
        <w:jc w:val="both"/>
        <w:rPr/>
      </w:pPr>
      <w:r>
        <w:rPr>
          <w:lang w:val="en-US"/>
        </w:rPr>
        <w:t xml:space="preserve">Dalil Pendapat Pertama : </w:t>
      </w:r>
    </w:p>
    <w:p>
      <w:pPr>
        <w:pStyle w:val="style179"/>
        <w:numPr>
          <w:ilvl w:val="0"/>
          <w:numId w:val="0"/>
        </w:numPr>
        <w:spacing w:lineRule="auto" w:line="360"/>
        <w:ind w:left="720" w:firstLine="0"/>
        <w:jc w:val="right"/>
        <w:rPr>
          <w:rFonts w:hint="cs"/>
          <w:rtl/>
          <w:lang w:bidi="ar-DZ"/>
        </w:rPr>
      </w:pPr>
      <w:r>
        <w:rPr>
          <w:rFonts w:hint="cs"/>
          <w:rtl/>
          <w:lang w:bidi="ar-DZ"/>
        </w:rPr>
        <w:t>أَنَّ عَرْفَجَةَ بْنَ أَسْعَدَ قُطِعَ أَنْفُهُ يَوْمَ الْكُلَابِ، فَاتَّخَذَ أَنْفًا مِنْ وَرِقٍ فَأَنْتَنَ عَلَيْهِ، فَأَمَرَهُ النَّبِيُّ ﷺ أَنْ يَتَّخِذَ أَنْفًا مِنْ ذَهَبٍُ</w:t>
      </w:r>
    </w:p>
    <w:p>
      <w:pPr>
        <w:pStyle w:val="style179"/>
        <w:numPr>
          <w:ilvl w:val="0"/>
          <w:numId w:val="0"/>
        </w:numPr>
        <w:spacing w:lineRule="auto" w:line="360"/>
        <w:ind w:left="720" w:firstLine="0"/>
        <w:jc w:val="left"/>
        <w:rPr/>
      </w:pPr>
      <w:r>
        <w:rPr>
          <w:lang w:val="en-US"/>
        </w:rPr>
        <w:t xml:space="preserve">Artinya: "Arfajah bin As'ad terpotong hidungnya dalam peperangan. Ia membuat hidung dari perak, lalu berbau. Maka Nabi ﷺ memerintahkannya membuat hidung dari emas."( HR. Abu Dawud ) </w:t>
      </w:r>
    </w:p>
    <w:p>
      <w:pPr>
        <w:pStyle w:val="style0"/>
        <w:numPr>
          <w:ilvl w:val="0"/>
          <w:numId w:val="0"/>
        </w:numPr>
        <w:spacing w:lineRule="auto" w:line="360"/>
        <w:jc w:val="both"/>
        <w:rPr/>
      </w:pPr>
      <w:r>
        <w:rPr>
          <w:lang w:val="en-US"/>
        </w:rPr>
        <w:t xml:space="preserve">      5.   Dalil Pendapat Kedua : </w:t>
      </w:r>
    </w:p>
    <w:p>
      <w:pPr>
        <w:pStyle w:val="style0"/>
        <w:numPr>
          <w:ilvl w:val="0"/>
          <w:numId w:val="0"/>
        </w:numPr>
        <w:spacing w:lineRule="auto" w:line="360"/>
        <w:ind w:left="660" w:leftChars="0"/>
        <w:jc w:val="both"/>
        <w:rPr/>
      </w:pPr>
      <w:r>
        <w:rPr>
          <w:rFonts w:hint="cs"/>
          <w:rtl/>
          <w:lang w:bidi="ar-DZ"/>
        </w:rPr>
        <w:t>وَلَآمُرَنَّهُمْ فَلَيُغَيِّرُنَّ خَلْقَ اللَّهٌِ     ِ</w:t>
      </w:r>
    </w:p>
    <w:p>
      <w:pPr>
        <w:pStyle w:val="style0"/>
        <w:numPr>
          <w:ilvl w:val="0"/>
          <w:numId w:val="0"/>
        </w:numPr>
        <w:spacing w:lineRule="auto" w:line="360"/>
        <w:ind w:left="660" w:leftChars="0"/>
        <w:jc w:val="both"/>
        <w:rPr/>
      </w:pPr>
      <w:r>
        <w:rPr>
          <w:rFonts w:hint="cs"/>
          <w:rtl/>
          <w:lang w:bidi="ar-DZ"/>
        </w:rPr>
        <w:t xml:space="preserve">Artinya: </w:t>
      </w:r>
      <w:r>
        <w:rPr>
          <w:rFonts w:hint="default"/>
          <w:rtl/>
          <w:lang w:val="en-US" w:bidi="ar-DZ"/>
        </w:rPr>
        <w:t>"Dan sungguh akan aku perintahkan mereka, lalu mereka benar-benar mengubah ciptaan Allah."</w:t>
      </w:r>
      <w:r>
        <w:rPr>
          <w:rFonts w:hint="cs"/>
          <w:rtl/>
          <w:lang w:bidi="ar-DZ"/>
        </w:rPr>
        <w:t xml:space="preserve"> (</w:t>
      </w:r>
      <w:r>
        <w:rPr>
          <w:rFonts w:hint="default"/>
          <w:rtl/>
          <w:lang w:val="en-US" w:bidi="ar-DZ"/>
        </w:rPr>
        <w:t xml:space="preserve"> </w:t>
      </w:r>
      <w:r>
        <w:rPr>
          <w:rFonts w:hint="default"/>
          <w:lang w:val="en-US" w:bidi="ar-DZ"/>
        </w:rPr>
        <w:t xml:space="preserve">QS. An-Nisa' ayat 119 </w:t>
      </w:r>
      <w:r>
        <w:rPr>
          <w:rFonts w:hint="default"/>
          <w:rtl/>
          <w:lang w:val="en-US" w:bidi="ar-DZ"/>
        </w:rPr>
        <w:t xml:space="preserve">) </w:t>
      </w:r>
    </w:p>
    <w:p>
      <w:pPr>
        <w:pStyle w:val="style0"/>
        <w:numPr>
          <w:ilvl w:val="0"/>
          <w:numId w:val="0"/>
        </w:numPr>
        <w:spacing w:lineRule="auto" w:line="360"/>
        <w:ind w:left="220" w:leftChars="0"/>
        <w:jc w:val="left"/>
        <w:rPr/>
      </w:pPr>
      <w:r>
        <w:rPr>
          <w:rFonts w:hint="default"/>
          <w:lang w:val="en-US" w:bidi="ar-DZ"/>
        </w:rPr>
        <w:t>6.    Metode Pendapat Pertama : Qiyas (القياس), Maslahah Mursalah (المصلحة المرسلة), Kaidah menghilangkan mudarat.</w:t>
      </w:r>
    </w:p>
    <w:p>
      <w:pPr>
        <w:pStyle w:val="style179"/>
        <w:numPr>
          <w:ilvl w:val="0"/>
          <w:numId w:val="2"/>
        </w:numPr>
        <w:spacing w:lineRule="auto" w:line="360"/>
        <w:jc w:val="both"/>
        <w:rPr/>
      </w:pPr>
      <w:r>
        <w:rPr>
          <w:lang w:val="en-US"/>
        </w:rPr>
        <w:t>Metode Pendapat Kedua : Pemahaman tekstual terhadap Al-Qur'an. Pemahaman tekstual terhadap hadis Sadd adz-Dzari'ah.</w:t>
      </w:r>
    </w:p>
    <w:p>
      <w:pPr>
        <w:pStyle w:val="style179"/>
        <w:numPr>
          <w:ilvl w:val="0"/>
          <w:numId w:val="2"/>
        </w:numPr>
        <w:spacing w:lineRule="auto" w:line="360"/>
        <w:jc w:val="both"/>
        <w:rPr/>
      </w:pPr>
      <w:r>
        <w:rPr>
          <w:lang w:val="en-US"/>
        </w:rPr>
        <w:t>Mengapa Ulama Pertama Mengatakan Mubah? : Karena: menghilangkan cacat bukan mengubah ciptaan Allah untuk kesombongan, bertujuan pengobatan, menjaga kesehatan fisik dan mental.</w:t>
      </w:r>
    </w:p>
    <w:p>
      <w:pPr>
        <w:pStyle w:val="style179"/>
        <w:numPr>
          <w:ilvl w:val="0"/>
          <w:numId w:val="2"/>
        </w:numPr>
        <w:spacing w:lineRule="auto" w:line="360"/>
        <w:jc w:val="both"/>
        <w:rPr/>
      </w:pPr>
      <w:r>
        <w:rPr>
          <w:lang w:val="en-US"/>
        </w:rPr>
        <w:t>Mengapa Ulama Kedua Mengatakan Haram? : Karena: termasuk mengubah ciptaan Allah tanpa kebutuhan, mendorong ketidakpuasan terhadap tubuh, menyerupai praktik yang dilaknat dalam hadis.</w:t>
      </w:r>
    </w:p>
    <w:p>
      <w:pPr>
        <w:pStyle w:val="style179"/>
        <w:numPr>
          <w:ilvl w:val="0"/>
          <w:numId w:val="2"/>
        </w:numPr>
        <w:spacing w:lineRule="auto" w:line="360"/>
        <w:jc w:val="both"/>
        <w:rPr/>
      </w:pPr>
      <w:r>
        <w:rPr>
          <w:lang w:val="en-US"/>
        </w:rPr>
        <w:t xml:space="preserve">Dari Sisi Mana Pendapat Pertama Lemah? : KSulit menentukan batas antara kebutuhan dan keinginan, bisa disalahgunakan untuk operasi kosmetik biasa. ( https://doi.org/10.22373/al-ijtimaiyyah.v8i1.13397 ) </w:t>
      </w:r>
    </w:p>
    <w:p>
      <w:pPr>
        <w:pStyle w:val="style179"/>
        <w:numPr>
          <w:ilvl w:val="0"/>
          <w:numId w:val="2"/>
        </w:numPr>
        <w:spacing w:lineRule="auto" w:line="360"/>
        <w:jc w:val="both"/>
        <w:rPr/>
      </w:pPr>
      <w:r>
        <w:rPr>
          <w:lang w:val="en-US"/>
        </w:rPr>
        <w:t>Dari Sisi Mana Pendapat Kedua Lemah? : Kurang memperhatikan aspek psikologis, tidak selalu membedakan cacat dan kondisi normal.</w:t>
      </w:r>
    </w:p>
    <w:p>
      <w:pPr>
        <w:pStyle w:val="style179"/>
        <w:numPr>
          <w:ilvl w:val="0"/>
          <w:numId w:val="2"/>
        </w:numPr>
        <w:spacing w:lineRule="auto" w:line="360"/>
        <w:jc w:val="both"/>
        <w:rPr/>
      </w:pPr>
      <w:r>
        <w:rPr>
          <w:lang w:val="en-US"/>
        </w:rPr>
        <w:t>Dari Sisi Mana Pendapat Pertama Kuat? : Memperhatikan kemaslahatan, esuai perkembangan ilmu kedokteran, didukung contoh kasus pada masa Nabi ﷺ.</w:t>
      </w:r>
    </w:p>
    <w:p>
      <w:pPr>
        <w:pStyle w:val="style179"/>
        <w:numPr>
          <w:ilvl w:val="0"/>
          <w:numId w:val="2"/>
        </w:numPr>
        <w:spacing w:lineRule="auto" w:line="360"/>
        <w:jc w:val="both"/>
        <w:rPr/>
      </w:pPr>
      <w:r>
        <w:rPr>
          <w:lang w:val="en-US"/>
        </w:rPr>
        <w:t>Dari Sisi Mana Pendapat Kedua Kuat? : Berpegang pada nash yang jelas, lebih berhati-hati terhadap penyimpangan.</w:t>
      </w:r>
    </w:p>
    <w:p>
      <w:pPr>
        <w:pStyle w:val="style179"/>
        <w:numPr>
          <w:ilvl w:val="0"/>
          <w:numId w:val="2"/>
        </w:numPr>
        <w:spacing w:lineRule="auto" w:line="360"/>
        <w:jc w:val="both"/>
        <w:rPr/>
      </w:pPr>
      <w:r>
        <w:rPr>
          <w:lang w:val="en-US"/>
        </w:rPr>
        <w:t>Sisi Persamaan Kedua Pendapat : Keduanya bersumber dari Al-Qur'an dan Sunnah, bertujuan menjaga martabat manusia, sama-sama melarang tindakan yang membawa mudarat.</w:t>
      </w:r>
    </w:p>
    <w:p>
      <w:pPr>
        <w:pStyle w:val="style179"/>
        <w:numPr>
          <w:ilvl w:val="0"/>
          <w:numId w:val="2"/>
        </w:numPr>
        <w:spacing w:lineRule="auto" w:line="360"/>
        <w:jc w:val="both"/>
        <w:rPr/>
      </w:pPr>
      <w:r>
        <w:rPr>
          <w:lang w:val="en-US"/>
        </w:rPr>
        <w:t>Ulama Yang Mengatakan Mubah: Wahbah Az-Zuhaili , Yusuf Al-Qaradawi untuk operasi rekonstruktif, Mustafa Az-Zarqa.</w:t>
      </w:r>
    </w:p>
    <w:p>
      <w:pPr>
        <w:pStyle w:val="style179"/>
        <w:numPr>
          <w:ilvl w:val="0"/>
          <w:numId w:val="2"/>
        </w:numPr>
        <w:spacing w:lineRule="auto" w:line="360"/>
        <w:jc w:val="both"/>
        <w:rPr/>
      </w:pPr>
      <w:r>
        <w:rPr>
          <w:lang w:val="en-US"/>
        </w:rPr>
        <w:t>Ulama Yang Mengatakan Haram: Abdul Aziz bin Baz , Muhammad bin Shalih Al-Utsaimin, Shalih Al-Fauzan.</w:t>
      </w:r>
    </w:p>
    <w:p>
      <w:pPr>
        <w:pStyle w:val="style179"/>
        <w:numPr>
          <w:ilvl w:val="0"/>
          <w:numId w:val="2"/>
        </w:numPr>
        <w:spacing w:lineRule="auto" w:line="360"/>
        <w:jc w:val="both"/>
        <w:rPr/>
      </w:pPr>
      <w:r>
        <w:rPr>
          <w:lang w:val="en-US"/>
        </w:rPr>
        <w:t>Analsisis Pendapat Pribadi : analisis berdasarkan data di atas, pendapat yang membolehkan operasi plastik untuk pengobatan atau memperbaiki cacat lebih kuat karena didukung oleh hadis dan memberikan manfaat bagi kesehatan serta kondisi psikologis seseorang. Namun, operasi plastik yang hanya bertujuan mempercantik diri tanpa kebutuhan medis sebaiknya dihindari karena termasuk mengubah ciptaan Allah tanpa alasan yang mendesak.</w:t>
      </w:r>
    </w:p>
    <w:sectPr>
      <w:type w:val="continuous"/>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1"/>
    <w:multiLevelType w:val="hybridMultilevel"/>
    <w:tmpl w:val="1DFF57DC"/>
    <w:lvl w:ilvl="0" w:tplc="0409000F">
      <w:start w:val="7"/>
      <w:numFmt w:val="decimal"/>
      <w:lvlText w:val="%1."/>
      <w:lvlJc w:val="left"/>
      <w:pPr>
        <w:ind w:left="580" w:hanging="360"/>
      </w:p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36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36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360"/>
      </w:pPr>
    </w:lvl>
  </w:abstractNum>
  <w:abstractNum w:abstractNumId="2">
    <w:nsid w:val="00000002"/>
    <w:multiLevelType w:val="hybridMultilevel"/>
    <w:tmpl w:val="F033FD08"/>
    <w:lvl w:ilvl="0" w:tplc="0409000F">
      <w:start w:val="7"/>
      <w:numFmt w:val="decimal"/>
      <w:lvlText w:val="%1."/>
      <w:lvlJc w:val="left"/>
      <w:pPr>
        <w:ind w:left="580" w:hanging="360"/>
      </w:p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36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36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360"/>
      </w:pPr>
    </w:lvl>
  </w:abstractNum>
  <w:num w:numId="1">
    <w:abstractNumId w:val="0"/>
  </w:num>
  <w:num w:numId="2">
    <w:abstractNumId w:val="2"/>
  </w:num>
  <w:num w:numId="3">
    <w:abstractNumId w:val="1"/>
  </w:num>
  <w:num w:numId="4">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443</Words>
  <Characters>2884</Characters>
  <Application>WPS Office</Application>
  <Paragraphs>23</Paragraphs>
  <CharactersWithSpaces>3327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2026-04-27T13:01:52Z</dcterms:created>
  <dc:creator>M2003J15SC</dc:creator>
  <lastModifiedBy>RMX5020</lastModifiedBy>
  <dcterms:modified xsi:type="dcterms:W3CDTF">2026-05-25T22:45:54Z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9183d31243dd467bb49cfd2db3662591</vt:lpwstr>
  </property>
</Properties>
</file>