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16366" w14:textId="73DD64FB" w:rsidR="00043AD8" w:rsidRPr="00043AD8" w:rsidRDefault="00043AD8">
      <w:pPr>
        <w:rPr>
          <w:b/>
          <w:bCs/>
          <w:lang w:val="en-GB"/>
        </w:rPr>
      </w:pPr>
      <w:r w:rsidRPr="00043AD8">
        <w:rPr>
          <w:b/>
          <w:bCs/>
          <w:lang w:val="en-GB"/>
        </w:rPr>
        <w:t>Nama</w:t>
      </w:r>
      <w:r>
        <w:rPr>
          <w:b/>
          <w:bCs/>
          <w:lang w:val="en-GB"/>
        </w:rPr>
        <w:tab/>
      </w:r>
      <w:r w:rsidRPr="00043AD8">
        <w:rPr>
          <w:b/>
          <w:bCs/>
          <w:lang w:val="en-GB"/>
        </w:rPr>
        <w:t xml:space="preserve">: </w:t>
      </w:r>
      <w:r w:rsidR="00D43CAE">
        <w:rPr>
          <w:b/>
          <w:bCs/>
          <w:lang w:val="en-GB"/>
        </w:rPr>
        <w:t>Putri Isnaini (23051118)</w:t>
      </w:r>
    </w:p>
    <w:p w14:paraId="269F024B" w14:textId="77777777" w:rsidR="00043AD8" w:rsidRDefault="00043AD8">
      <w:pPr>
        <w:rPr>
          <w:b/>
          <w:bCs/>
          <w:lang w:val="en-GB"/>
        </w:rPr>
      </w:pPr>
      <w:r w:rsidRPr="00043AD8">
        <w:rPr>
          <w:b/>
          <w:bCs/>
          <w:lang w:val="en-GB"/>
        </w:rPr>
        <w:t>Kelas</w:t>
      </w:r>
      <w:r>
        <w:rPr>
          <w:b/>
          <w:bCs/>
          <w:lang w:val="en-GB"/>
        </w:rPr>
        <w:tab/>
      </w:r>
      <w:r w:rsidRPr="00043AD8">
        <w:rPr>
          <w:b/>
          <w:bCs/>
          <w:lang w:val="en-GB"/>
        </w:rPr>
        <w:t>:</w:t>
      </w:r>
      <w:r w:rsidR="00C72BD4">
        <w:rPr>
          <w:b/>
          <w:bCs/>
          <w:lang w:val="en-GB"/>
        </w:rPr>
        <w:t xml:space="preserve"> </w:t>
      </w:r>
      <w:r w:rsidRPr="00043AD8">
        <w:rPr>
          <w:b/>
          <w:bCs/>
          <w:lang w:val="en-GB"/>
        </w:rPr>
        <w:t>PAI C</w:t>
      </w:r>
    </w:p>
    <w:p w14:paraId="3D27C09A" w14:textId="77777777" w:rsidR="00043AD8" w:rsidRPr="00043AD8" w:rsidRDefault="00043AD8">
      <w:pPr>
        <w:rPr>
          <w:b/>
          <w:bCs/>
          <w:lang w:val="en-GB"/>
        </w:rPr>
      </w:pPr>
    </w:p>
    <w:tbl>
      <w:tblPr>
        <w:tblStyle w:val="KisiTabel"/>
        <w:tblW w:w="0" w:type="auto"/>
        <w:tblLook w:val="04A0" w:firstRow="1" w:lastRow="0" w:firstColumn="1" w:lastColumn="0" w:noHBand="0" w:noVBand="1"/>
      </w:tblPr>
      <w:tblGrid>
        <w:gridCol w:w="939"/>
        <w:gridCol w:w="3872"/>
        <w:gridCol w:w="4205"/>
      </w:tblGrid>
      <w:tr w:rsidR="00043AD8" w14:paraId="1E7CC67B" w14:textId="77777777" w:rsidTr="0094763C">
        <w:tc>
          <w:tcPr>
            <w:tcW w:w="2566" w:type="dxa"/>
          </w:tcPr>
          <w:p w14:paraId="3914A71E" w14:textId="51885D6B" w:rsidR="00043AD8" w:rsidRPr="00043AD8" w:rsidRDefault="00043AD8" w:rsidP="0077757F">
            <w:pPr>
              <w:jc w:val="center"/>
              <w:rPr>
                <w:lang w:val="en-GB"/>
              </w:rPr>
            </w:pPr>
            <w:r w:rsidRPr="00E93006">
              <w:rPr>
                <w:b/>
                <w:bCs/>
                <w:lang w:val="en-GB"/>
              </w:rPr>
              <w:t>Hukum</w:t>
            </w:r>
            <w:r w:rsidR="00EE6B38">
              <w:rPr>
                <w:b/>
                <w:bCs/>
                <w:lang w:val="en-GB"/>
              </w:rPr>
              <w:t xml:space="preserve"> </w:t>
            </w:r>
            <w:r w:rsidR="006C58E8">
              <w:rPr>
                <w:b/>
                <w:bCs/>
                <w:lang w:val="en-GB"/>
              </w:rPr>
              <w:t>Menikah Tanpa Wali</w:t>
            </w:r>
          </w:p>
        </w:tc>
        <w:tc>
          <w:tcPr>
            <w:tcW w:w="2201" w:type="dxa"/>
          </w:tcPr>
          <w:p w14:paraId="685BF533" w14:textId="77777777" w:rsidR="00043AD8" w:rsidRPr="00E93006" w:rsidRDefault="00043AD8" w:rsidP="005E3228">
            <w:pPr>
              <w:rPr>
                <w:b/>
                <w:bCs/>
                <w:lang w:val="en-GB"/>
              </w:rPr>
            </w:pPr>
            <w:r w:rsidRPr="00E93006">
              <w:rPr>
                <w:b/>
                <w:bCs/>
                <w:lang w:val="en-GB"/>
              </w:rPr>
              <w:t>Pendapat pertama</w:t>
            </w:r>
          </w:p>
        </w:tc>
        <w:tc>
          <w:tcPr>
            <w:tcW w:w="2234" w:type="dxa"/>
          </w:tcPr>
          <w:p w14:paraId="2ADA946C" w14:textId="77777777" w:rsidR="00043AD8" w:rsidRPr="00E93006" w:rsidRDefault="00043AD8" w:rsidP="005E3228">
            <w:pPr>
              <w:rPr>
                <w:b/>
                <w:bCs/>
                <w:lang w:val="en-GB"/>
              </w:rPr>
            </w:pPr>
            <w:r w:rsidRPr="00E93006">
              <w:rPr>
                <w:b/>
                <w:bCs/>
                <w:lang w:val="en-GB"/>
              </w:rPr>
              <w:t>Pendapat kedua</w:t>
            </w:r>
          </w:p>
        </w:tc>
      </w:tr>
      <w:tr w:rsidR="00043AD8" w14:paraId="675057BC" w14:textId="77777777" w:rsidTr="0094763C">
        <w:tc>
          <w:tcPr>
            <w:tcW w:w="2566" w:type="dxa"/>
          </w:tcPr>
          <w:p w14:paraId="33D72EF5" w14:textId="27578A99" w:rsidR="00043AD8" w:rsidRPr="00043AD8" w:rsidRDefault="00043AD8" w:rsidP="00043AD8">
            <w:pPr>
              <w:jc w:val="center"/>
              <w:rPr>
                <w:b/>
                <w:bCs/>
                <w:lang w:val="en-GB"/>
              </w:rPr>
            </w:pPr>
            <w:r w:rsidRPr="00043AD8">
              <w:rPr>
                <w:b/>
                <w:bCs/>
                <w:lang w:val="en-GB"/>
              </w:rPr>
              <w:t>Pendapat Ulama</w:t>
            </w:r>
          </w:p>
        </w:tc>
        <w:tc>
          <w:tcPr>
            <w:tcW w:w="2201" w:type="dxa"/>
          </w:tcPr>
          <w:p w14:paraId="17CA1DCC" w14:textId="77777777" w:rsidR="0001015A" w:rsidRDefault="00A068B4" w:rsidP="005E3228">
            <w:pPr>
              <w:rPr>
                <w:rFonts w:eastAsia="Times New Roman"/>
              </w:rPr>
            </w:pPr>
            <w:r>
              <w:rPr>
                <w:rFonts w:eastAsia="Times New Roman"/>
              </w:rPr>
              <w:t xml:space="preserve">Mazhab Hanafi berpendapat bahwa perempuan yang sudah </w:t>
            </w:r>
            <w:proofErr w:type="spellStart"/>
            <w:r>
              <w:rPr>
                <w:rFonts w:eastAsia="Times New Roman"/>
              </w:rPr>
              <w:t>baligh</w:t>
            </w:r>
            <w:proofErr w:type="spellEnd"/>
            <w:r>
              <w:rPr>
                <w:rFonts w:eastAsia="Times New Roman"/>
              </w:rPr>
              <w:t>, berakal, dan merdeka boleh menikahkan dirinya sendiri tanpa wali. Akad nikah yang dilakukan sendiri tetap sah selama calon suaminya sekufu (sepadan) dan memenuhi syarat-syarat pernikahan lainnya.</w:t>
            </w:r>
          </w:p>
          <w:p w14:paraId="189917D4" w14:textId="77777777" w:rsidR="00B6317F" w:rsidRDefault="00B6317F" w:rsidP="005E3228">
            <w:pPr>
              <w:rPr>
                <w:rFonts w:eastAsia="Times New Roman"/>
              </w:rPr>
            </w:pPr>
          </w:p>
          <w:p w14:paraId="15F17BAB" w14:textId="0923981A" w:rsidR="00B733EE" w:rsidRDefault="00B6317F" w:rsidP="005E3228">
            <w:pPr>
              <w:rPr>
                <w:rFonts w:eastAsia="Times New Roman"/>
              </w:rPr>
            </w:pPr>
            <w:hyperlink r:id="rId8" w:history="1">
              <w:r w:rsidRPr="00ED5E67">
                <w:rPr>
                  <w:rStyle w:val="Hyperlink"/>
                  <w:rFonts w:eastAsia="Times New Roman"/>
                </w:rPr>
                <w:t>https://archive.org/details/badai-al-sanai-fi-tartib-al-sharai?utm_source=chatgpt.com</w:t>
              </w:r>
            </w:hyperlink>
          </w:p>
          <w:p w14:paraId="61313169" w14:textId="110F721A" w:rsidR="00B6317F" w:rsidRPr="0001015A" w:rsidRDefault="00B6317F" w:rsidP="005E3228">
            <w:pPr>
              <w:rPr>
                <w:rFonts w:eastAsia="Times New Roman"/>
              </w:rPr>
            </w:pPr>
          </w:p>
        </w:tc>
        <w:tc>
          <w:tcPr>
            <w:tcW w:w="2234" w:type="dxa"/>
          </w:tcPr>
          <w:p w14:paraId="6644C8CB" w14:textId="799501E7" w:rsidR="00244411" w:rsidRDefault="008774DC" w:rsidP="005E3228">
            <w:pPr>
              <w:pStyle w:val="NormalWeb"/>
              <w:rPr>
                <w:rFonts w:eastAsia="Times New Roman"/>
              </w:rPr>
            </w:pPr>
            <w:r>
              <w:rPr>
                <w:rFonts w:eastAsia="Times New Roman"/>
              </w:rPr>
              <w:t xml:space="preserve">Mayoritas ulama (Mazhab Maliki, </w:t>
            </w:r>
            <w:proofErr w:type="spellStart"/>
            <w:r>
              <w:rPr>
                <w:rFonts w:eastAsia="Times New Roman"/>
              </w:rPr>
              <w:t>Syafi'i</w:t>
            </w:r>
            <w:proofErr w:type="spellEnd"/>
            <w:r>
              <w:rPr>
                <w:rFonts w:eastAsia="Times New Roman"/>
              </w:rPr>
              <w:t>, dan Hanbali) berpendapat bahwa wali merupakan rukun nikah. Oleh karena itu, pernikahan tanpa wali tidak sah dan harus diulang dengan adanya wali yang sah.</w:t>
            </w:r>
          </w:p>
          <w:p w14:paraId="478910DC" w14:textId="6EA85760" w:rsidR="00BF3D86" w:rsidRDefault="00BF3D86" w:rsidP="005E3228">
            <w:pPr>
              <w:pStyle w:val="NormalWeb"/>
            </w:pPr>
            <w:hyperlink r:id="rId9" w:history="1">
              <w:r w:rsidRPr="00ED5E67">
                <w:rPr>
                  <w:rStyle w:val="Hyperlink"/>
                </w:rPr>
                <w:t>https://archive.org/details/al-mughni-ibn-qudamah?utm_source=chatgpt.com</w:t>
              </w:r>
            </w:hyperlink>
          </w:p>
          <w:p w14:paraId="37418321" w14:textId="7F632C2B" w:rsidR="00043AD8" w:rsidRPr="00043AD8" w:rsidRDefault="00043AD8" w:rsidP="005E3228">
            <w:pPr>
              <w:rPr>
                <w:lang w:val="en-GB"/>
              </w:rPr>
            </w:pPr>
          </w:p>
        </w:tc>
      </w:tr>
      <w:tr w:rsidR="00CE04E8" w14:paraId="44D6E32D" w14:textId="77777777" w:rsidTr="0094763C">
        <w:tc>
          <w:tcPr>
            <w:tcW w:w="2566" w:type="dxa"/>
          </w:tcPr>
          <w:p w14:paraId="70BD7575" w14:textId="77777777" w:rsidR="00CE04E8" w:rsidRPr="00043AD8" w:rsidRDefault="00CE04E8" w:rsidP="00043AD8">
            <w:pPr>
              <w:jc w:val="center"/>
              <w:rPr>
                <w:b/>
                <w:bCs/>
                <w:lang w:val="en-GB"/>
              </w:rPr>
            </w:pPr>
          </w:p>
        </w:tc>
        <w:tc>
          <w:tcPr>
            <w:tcW w:w="2201" w:type="dxa"/>
          </w:tcPr>
          <w:p w14:paraId="2F4FF0E8" w14:textId="77777777" w:rsidR="00CE04E8" w:rsidRDefault="00CE04E8" w:rsidP="005E3228">
            <w:pPr>
              <w:rPr>
                <w:rFonts w:eastAsia="Times New Roman"/>
              </w:rPr>
            </w:pPr>
          </w:p>
        </w:tc>
        <w:tc>
          <w:tcPr>
            <w:tcW w:w="2234" w:type="dxa"/>
          </w:tcPr>
          <w:p w14:paraId="28D9C13C" w14:textId="77777777" w:rsidR="00CE04E8" w:rsidRDefault="00CE04E8" w:rsidP="005E3228">
            <w:pPr>
              <w:pStyle w:val="NormalWeb"/>
              <w:rPr>
                <w:rFonts w:eastAsia="Times New Roman"/>
              </w:rPr>
            </w:pPr>
          </w:p>
        </w:tc>
      </w:tr>
      <w:tr w:rsidR="00043AD8" w14:paraId="331DD817" w14:textId="77777777" w:rsidTr="0094763C">
        <w:tc>
          <w:tcPr>
            <w:tcW w:w="2566" w:type="dxa"/>
          </w:tcPr>
          <w:p w14:paraId="1042C3D5" w14:textId="77777777" w:rsidR="00043AD8" w:rsidRPr="00043AD8" w:rsidRDefault="00043AD8" w:rsidP="00043AD8">
            <w:pPr>
              <w:jc w:val="center"/>
              <w:rPr>
                <w:b/>
                <w:bCs/>
                <w:rtl/>
                <w:lang w:val="en-GB"/>
              </w:rPr>
            </w:pPr>
            <w:r w:rsidRPr="00043AD8">
              <w:rPr>
                <w:b/>
                <w:bCs/>
                <w:lang w:val="en-GB"/>
              </w:rPr>
              <w:t>Dalil</w:t>
            </w:r>
          </w:p>
        </w:tc>
        <w:tc>
          <w:tcPr>
            <w:tcW w:w="2201" w:type="dxa"/>
          </w:tcPr>
          <w:p w14:paraId="1093FAC5" w14:textId="77777777" w:rsidR="0039045D" w:rsidRDefault="0039045D">
            <w:pPr>
              <w:pStyle w:val="Judul3"/>
              <w:rPr>
                <w:rFonts w:eastAsia="Times New Roman"/>
              </w:rPr>
            </w:pPr>
            <w:r>
              <w:rPr>
                <w:rFonts w:eastAsia="Times New Roman"/>
              </w:rPr>
              <w:t>Al-</w:t>
            </w:r>
            <w:proofErr w:type="spellStart"/>
            <w:r>
              <w:rPr>
                <w:rFonts w:eastAsia="Times New Roman"/>
              </w:rPr>
              <w:t>Qur'an</w:t>
            </w:r>
            <w:proofErr w:type="spellEnd"/>
          </w:p>
          <w:p w14:paraId="35D808FE" w14:textId="77777777" w:rsidR="00306E89" w:rsidRDefault="0039045D">
            <w:pPr>
              <w:pStyle w:val="NormalWeb"/>
            </w:pPr>
            <w:r>
              <w:t>QS. Al-</w:t>
            </w:r>
            <w:proofErr w:type="spellStart"/>
            <w:r>
              <w:t>Baqarah</w:t>
            </w:r>
            <w:proofErr w:type="spellEnd"/>
            <w:r>
              <w:t xml:space="preserve"> ayat 230:</w:t>
            </w:r>
          </w:p>
          <w:p w14:paraId="7B3F4BE8" w14:textId="264D8A1F" w:rsidR="0039045D" w:rsidRDefault="00306E89">
            <w:pPr>
              <w:pStyle w:val="NormalWeb"/>
            </w:pPr>
            <w:r>
              <w:t>“</w:t>
            </w:r>
            <w:r w:rsidR="0039045D">
              <w:t>Kemudian jika suami menceraikannya (sesudah talak yang kedua), maka perempuan itu tidak halal lagi baginya hingga dia menikah dengan suami yang lain."</w:t>
            </w:r>
            <w:r>
              <w:t xml:space="preserve"> </w:t>
            </w:r>
            <w:r w:rsidR="0039045D">
              <w:t xml:space="preserve">Menurut </w:t>
            </w:r>
            <w:proofErr w:type="spellStart"/>
            <w:r w:rsidR="0039045D">
              <w:t>Hanafiyah</w:t>
            </w:r>
            <w:proofErr w:type="spellEnd"/>
            <w:r w:rsidR="0039045D">
              <w:t>, ayat ini menunjukkan bahwa perempuan memiliki hak melakukan akad nikah atas dirinya.</w:t>
            </w:r>
          </w:p>
          <w:p w14:paraId="46500C66" w14:textId="77777777" w:rsidR="0039045D" w:rsidRDefault="0039045D">
            <w:pPr>
              <w:pStyle w:val="Judul3"/>
              <w:rPr>
                <w:rFonts w:eastAsia="Times New Roman"/>
              </w:rPr>
            </w:pPr>
            <w:r>
              <w:rPr>
                <w:rFonts w:eastAsia="Times New Roman"/>
              </w:rPr>
              <w:t>Hadis</w:t>
            </w:r>
          </w:p>
          <w:p w14:paraId="51D34453" w14:textId="2A382699" w:rsidR="009225F6" w:rsidRDefault="009225F6">
            <w:pPr>
              <w:pStyle w:val="Judul3"/>
              <w:rPr>
                <w:rFonts w:eastAsia="Times New Roman"/>
              </w:rPr>
            </w:pPr>
            <w:proofErr w:type="spellStart"/>
            <w:r>
              <w:rPr>
                <w:rFonts w:eastAsia="Times New Roman"/>
              </w:rPr>
              <w:t>الْأَيِّمُ</w:t>
            </w:r>
            <w:proofErr w:type="spellEnd"/>
            <w:r>
              <w:rPr>
                <w:rFonts w:eastAsia="Times New Roman"/>
              </w:rPr>
              <w:t xml:space="preserve"> </w:t>
            </w:r>
            <w:proofErr w:type="spellStart"/>
            <w:r>
              <w:rPr>
                <w:rFonts w:eastAsia="Times New Roman"/>
              </w:rPr>
              <w:t>أَحَقُّ</w:t>
            </w:r>
            <w:proofErr w:type="spellEnd"/>
            <w:r>
              <w:rPr>
                <w:rFonts w:eastAsia="Times New Roman"/>
              </w:rPr>
              <w:t xml:space="preserve"> </w:t>
            </w:r>
            <w:proofErr w:type="spellStart"/>
            <w:r>
              <w:rPr>
                <w:rFonts w:eastAsia="Times New Roman"/>
              </w:rPr>
              <w:t>بِنَفْسِهَا</w:t>
            </w:r>
            <w:proofErr w:type="spellEnd"/>
            <w:r>
              <w:rPr>
                <w:rFonts w:eastAsia="Times New Roman"/>
              </w:rPr>
              <w:t xml:space="preserve"> </w:t>
            </w:r>
            <w:proofErr w:type="spellStart"/>
            <w:r>
              <w:rPr>
                <w:rFonts w:eastAsia="Times New Roman"/>
              </w:rPr>
              <w:t>مِنْ</w:t>
            </w:r>
            <w:proofErr w:type="spellEnd"/>
            <w:r>
              <w:rPr>
                <w:rFonts w:eastAsia="Times New Roman"/>
              </w:rPr>
              <w:t xml:space="preserve"> </w:t>
            </w:r>
            <w:proofErr w:type="spellStart"/>
            <w:r>
              <w:rPr>
                <w:rFonts w:eastAsia="Times New Roman"/>
              </w:rPr>
              <w:t>وَلِيِّهَا</w:t>
            </w:r>
            <w:proofErr w:type="spellEnd"/>
          </w:p>
          <w:p w14:paraId="07F88E55" w14:textId="77777777" w:rsidR="0039045D" w:rsidRDefault="0039045D">
            <w:pPr>
              <w:pStyle w:val="NormalWeb"/>
            </w:pPr>
            <w:r>
              <w:t>"Janda lebih berhak atas dirinya daripada walinya."</w:t>
            </w:r>
          </w:p>
          <w:p w14:paraId="4F91FFFC" w14:textId="77777777" w:rsidR="00043AD8" w:rsidRDefault="0039045D" w:rsidP="005E3228">
            <w:pPr>
              <w:pStyle w:val="NormalWeb"/>
            </w:pPr>
            <w:r>
              <w:t>(</w:t>
            </w:r>
            <w:r w:rsidR="002E6DEF">
              <w:t>H</w:t>
            </w:r>
            <w:r>
              <w:t>R. Muslim)</w:t>
            </w:r>
          </w:p>
          <w:p w14:paraId="4E3B90E5" w14:textId="77777777" w:rsidR="00DB65D1" w:rsidRDefault="00DB65D1" w:rsidP="005E3228">
            <w:pPr>
              <w:pStyle w:val="NormalWeb"/>
            </w:pPr>
            <w:r>
              <w:fldChar w:fldCharType="begin"/>
            </w:r>
            <w:r>
              <w:instrText>HYPERLINK "</w:instrText>
            </w:r>
            <w:r w:rsidRPr="00DB65D1">
              <w:instrText>https://archive.org/search?query=Sahih+Muslim+Arabic</w:instrText>
            </w:r>
          </w:p>
          <w:p w14:paraId="5E32806C" w14:textId="77777777" w:rsidR="00DB65D1" w:rsidRPr="00107EF7" w:rsidRDefault="00DB65D1" w:rsidP="005E3228">
            <w:pPr>
              <w:pStyle w:val="NormalWeb"/>
              <w:rPr>
                <w:rStyle w:val="Hyperlink"/>
              </w:rPr>
            </w:pPr>
            <w:r>
              <w:instrText>"</w:instrText>
            </w:r>
            <w:r>
              <w:fldChar w:fldCharType="separate"/>
            </w:r>
            <w:r w:rsidRPr="00107EF7">
              <w:rPr>
                <w:rStyle w:val="Hyperlink"/>
              </w:rPr>
              <w:t>https://archive.org/search?query=Sahih+Muslim+Arabic</w:t>
            </w:r>
          </w:p>
          <w:p w14:paraId="18D51E51" w14:textId="5275AA44" w:rsidR="00DB65D1" w:rsidRDefault="00DB65D1" w:rsidP="005E3228">
            <w:pPr>
              <w:pStyle w:val="NormalWeb"/>
            </w:pPr>
            <w:r>
              <w:fldChar w:fldCharType="end"/>
            </w:r>
          </w:p>
          <w:p w14:paraId="24926BBC" w14:textId="41CC6C36" w:rsidR="00DB65D1" w:rsidRPr="00A851E6" w:rsidRDefault="00DB65D1" w:rsidP="005E3228">
            <w:pPr>
              <w:pStyle w:val="NormalWeb"/>
            </w:pPr>
          </w:p>
        </w:tc>
        <w:tc>
          <w:tcPr>
            <w:tcW w:w="2234" w:type="dxa"/>
          </w:tcPr>
          <w:p w14:paraId="0FB14563" w14:textId="77777777" w:rsidR="000302E5" w:rsidRPr="000302E5" w:rsidRDefault="000302E5">
            <w:pPr>
              <w:pStyle w:val="NormalWeb"/>
              <w:rPr>
                <w:b/>
                <w:bCs/>
              </w:rPr>
            </w:pPr>
            <w:r w:rsidRPr="000302E5">
              <w:rPr>
                <w:b/>
                <w:bCs/>
              </w:rPr>
              <w:t>Al-</w:t>
            </w:r>
            <w:proofErr w:type="spellStart"/>
            <w:r w:rsidRPr="000302E5">
              <w:rPr>
                <w:b/>
                <w:bCs/>
              </w:rPr>
              <w:t>Qur’an</w:t>
            </w:r>
            <w:proofErr w:type="spellEnd"/>
          </w:p>
          <w:p w14:paraId="5798200E" w14:textId="67A3BDB2" w:rsidR="00FD58D3" w:rsidRDefault="00FD58D3">
            <w:pPr>
              <w:pStyle w:val="NormalWeb"/>
            </w:pPr>
            <w:r>
              <w:t>QS. Al-</w:t>
            </w:r>
            <w:proofErr w:type="spellStart"/>
            <w:r>
              <w:t>Baqarah</w:t>
            </w:r>
            <w:proofErr w:type="spellEnd"/>
            <w:r>
              <w:t xml:space="preserve"> ayat 232:</w:t>
            </w:r>
          </w:p>
          <w:p w14:paraId="0212A1D7" w14:textId="77777777" w:rsidR="00FD58D3" w:rsidRDefault="00FD58D3">
            <w:pPr>
              <w:pStyle w:val="NormalWeb"/>
            </w:pPr>
            <w:r>
              <w:t xml:space="preserve">"Maka </w:t>
            </w:r>
            <w:proofErr w:type="spellStart"/>
            <w:r>
              <w:t>janganlah</w:t>
            </w:r>
            <w:proofErr w:type="spellEnd"/>
            <w:r>
              <w:t xml:space="preserve"> kamu (para wali) menghalangi mereka menikah dengan calon suaminya."</w:t>
            </w:r>
          </w:p>
          <w:p w14:paraId="1FD76609" w14:textId="77777777" w:rsidR="00FD58D3" w:rsidRDefault="00FD58D3">
            <w:pPr>
              <w:pStyle w:val="NormalWeb"/>
            </w:pPr>
            <w:r>
              <w:t>Ayat ini menunjukkan adanya peran wali dalam pernikahan.</w:t>
            </w:r>
          </w:p>
          <w:p w14:paraId="25723234" w14:textId="77777777" w:rsidR="00FD58D3" w:rsidRDefault="00FD58D3">
            <w:pPr>
              <w:pStyle w:val="Judul3"/>
              <w:rPr>
                <w:rFonts w:eastAsia="Times New Roman"/>
              </w:rPr>
            </w:pPr>
            <w:r>
              <w:rPr>
                <w:rFonts w:eastAsia="Times New Roman"/>
              </w:rPr>
              <w:t>Hadis</w:t>
            </w:r>
          </w:p>
          <w:p w14:paraId="229A7C0A" w14:textId="256FC2DC" w:rsidR="00796169" w:rsidRDefault="00796169">
            <w:pPr>
              <w:pStyle w:val="Judul3"/>
              <w:rPr>
                <w:rFonts w:eastAsia="Times New Roman"/>
              </w:rPr>
            </w:pPr>
            <w:proofErr w:type="spellStart"/>
            <w:r>
              <w:rPr>
                <w:rFonts w:eastAsia="Times New Roman"/>
              </w:rPr>
              <w:t>لَا</w:t>
            </w:r>
            <w:proofErr w:type="spellEnd"/>
            <w:r>
              <w:rPr>
                <w:rFonts w:eastAsia="Times New Roman"/>
              </w:rPr>
              <w:t xml:space="preserve"> </w:t>
            </w:r>
            <w:proofErr w:type="spellStart"/>
            <w:r>
              <w:rPr>
                <w:rFonts w:eastAsia="Times New Roman"/>
              </w:rPr>
              <w:t>نِكَاحَ</w:t>
            </w:r>
            <w:proofErr w:type="spellEnd"/>
            <w:r>
              <w:rPr>
                <w:rFonts w:eastAsia="Times New Roman"/>
              </w:rPr>
              <w:t xml:space="preserve"> </w:t>
            </w:r>
            <w:proofErr w:type="spellStart"/>
            <w:r>
              <w:rPr>
                <w:rFonts w:eastAsia="Times New Roman"/>
              </w:rPr>
              <w:t>إِلَّا</w:t>
            </w:r>
            <w:proofErr w:type="spellEnd"/>
            <w:r>
              <w:rPr>
                <w:rFonts w:eastAsia="Times New Roman"/>
              </w:rPr>
              <w:t xml:space="preserve"> </w:t>
            </w:r>
            <w:proofErr w:type="spellStart"/>
            <w:r>
              <w:rPr>
                <w:rFonts w:eastAsia="Times New Roman"/>
              </w:rPr>
              <w:t>بِوَلِيٍّ</w:t>
            </w:r>
            <w:proofErr w:type="spellEnd"/>
          </w:p>
          <w:p w14:paraId="28FCB196" w14:textId="77777777" w:rsidR="00FD58D3" w:rsidRDefault="00FD58D3">
            <w:pPr>
              <w:pStyle w:val="NormalWeb"/>
            </w:pPr>
            <w:r>
              <w:t>"Tidak sah nikah kecuali dengan wali."</w:t>
            </w:r>
          </w:p>
          <w:p w14:paraId="7658ED0D" w14:textId="7700C533" w:rsidR="000F75B5" w:rsidRDefault="00FD58D3" w:rsidP="005E3228">
            <w:pPr>
              <w:pStyle w:val="NormalWeb"/>
            </w:pPr>
            <w:r>
              <w:t xml:space="preserve">(HR. Abu Dawud, </w:t>
            </w:r>
            <w:proofErr w:type="spellStart"/>
            <w:r>
              <w:t>Tirmidzi</w:t>
            </w:r>
            <w:proofErr w:type="spellEnd"/>
            <w:r>
              <w:t xml:space="preserve">, Ibnu </w:t>
            </w:r>
            <w:proofErr w:type="spellStart"/>
            <w:r>
              <w:t>Majah</w:t>
            </w:r>
            <w:proofErr w:type="spellEnd"/>
            <w:r>
              <w:t>)</w:t>
            </w:r>
          </w:p>
          <w:p w14:paraId="7CFDE4D5" w14:textId="28656B1B" w:rsidR="001425D1" w:rsidRDefault="001425D1" w:rsidP="005E3228">
            <w:pPr>
              <w:pStyle w:val="NormalWeb"/>
            </w:pPr>
            <w:hyperlink r:id="rId10" w:history="1">
              <w:r w:rsidRPr="00107EF7">
                <w:rPr>
                  <w:rStyle w:val="Hyperlink"/>
                </w:rPr>
                <w:t>https://archive.org/search?query=Sunan+Abi+Dawud+Arabic</w:t>
              </w:r>
            </w:hyperlink>
          </w:p>
          <w:p w14:paraId="50661377" w14:textId="77777777" w:rsidR="001425D1" w:rsidRDefault="001425D1" w:rsidP="005E3228">
            <w:pPr>
              <w:pStyle w:val="NormalWeb"/>
            </w:pPr>
          </w:p>
          <w:p w14:paraId="3054751E" w14:textId="4E35246C" w:rsidR="00043AD8" w:rsidRPr="00B779FF" w:rsidRDefault="00043AD8" w:rsidP="005E3228">
            <w:pPr>
              <w:rPr>
                <w:lang w:val="en-GB"/>
              </w:rPr>
            </w:pPr>
          </w:p>
        </w:tc>
      </w:tr>
      <w:tr w:rsidR="00043AD8" w14:paraId="1A9B9AE2" w14:textId="77777777" w:rsidTr="0094763C">
        <w:tc>
          <w:tcPr>
            <w:tcW w:w="2566" w:type="dxa"/>
          </w:tcPr>
          <w:p w14:paraId="1AF7BC2E" w14:textId="77777777" w:rsidR="00043AD8" w:rsidRPr="00043AD8" w:rsidRDefault="00043AD8" w:rsidP="00043AD8">
            <w:pPr>
              <w:jc w:val="center"/>
              <w:rPr>
                <w:b/>
                <w:bCs/>
                <w:lang w:val="en-GB"/>
              </w:rPr>
            </w:pPr>
            <w:r w:rsidRPr="00043AD8">
              <w:rPr>
                <w:b/>
                <w:bCs/>
                <w:lang w:val="en-GB"/>
              </w:rPr>
              <w:t>Metode</w:t>
            </w:r>
          </w:p>
        </w:tc>
        <w:tc>
          <w:tcPr>
            <w:tcW w:w="2201" w:type="dxa"/>
          </w:tcPr>
          <w:p w14:paraId="4ECBA368" w14:textId="77777777" w:rsidR="002827F9" w:rsidRDefault="00222C79" w:rsidP="002827F9">
            <w:pPr>
              <w:pStyle w:val="NormalWeb"/>
            </w:pPr>
            <w:r>
              <w:t>Mazhab Hanafi menggunakan metode:</w:t>
            </w:r>
          </w:p>
          <w:p w14:paraId="0F9AEB5A" w14:textId="77777777" w:rsidR="004D073D" w:rsidRDefault="002827F9" w:rsidP="004D073D">
            <w:pPr>
              <w:pStyle w:val="NormalWeb"/>
              <w:rPr>
                <w:rFonts w:eastAsia="Times New Roman"/>
              </w:rPr>
            </w:pPr>
            <w:r>
              <w:t xml:space="preserve">● </w:t>
            </w:r>
            <w:r w:rsidR="00222C79">
              <w:rPr>
                <w:rFonts w:eastAsia="Times New Roman"/>
              </w:rPr>
              <w:t>Istidlal terhadap ayat-ayat Al-</w:t>
            </w:r>
            <w:proofErr w:type="spellStart"/>
            <w:r w:rsidR="00222C79">
              <w:rPr>
                <w:rFonts w:eastAsia="Times New Roman"/>
              </w:rPr>
              <w:t>Qur'an</w:t>
            </w:r>
            <w:proofErr w:type="spellEnd"/>
            <w:r w:rsidR="00222C79">
              <w:rPr>
                <w:rFonts w:eastAsia="Times New Roman"/>
              </w:rPr>
              <w:t xml:space="preserve"> yang memberikan hak kepada perempuan. </w:t>
            </w:r>
          </w:p>
          <w:p w14:paraId="379E91A3" w14:textId="4677E3AB" w:rsidR="004D073D" w:rsidRDefault="004D073D" w:rsidP="004D073D">
            <w:pPr>
              <w:pStyle w:val="NormalWeb"/>
              <w:rPr>
                <w:rFonts w:eastAsia="Times New Roman"/>
              </w:rPr>
            </w:pPr>
            <w:r>
              <w:rPr>
                <w:rFonts w:eastAsia="Times New Roman"/>
              </w:rPr>
              <w:t xml:space="preserve">● </w:t>
            </w:r>
            <w:proofErr w:type="spellStart"/>
            <w:r w:rsidR="00222C79">
              <w:rPr>
                <w:rFonts w:eastAsia="Times New Roman"/>
              </w:rPr>
              <w:t>Qiyas</w:t>
            </w:r>
            <w:proofErr w:type="spellEnd"/>
            <w:r w:rsidR="00222C79">
              <w:rPr>
                <w:rFonts w:eastAsia="Times New Roman"/>
              </w:rPr>
              <w:t xml:space="preserve"> terhadap hak perempuan dalam mengelola harta miliknya sendiri. </w:t>
            </w:r>
          </w:p>
          <w:p w14:paraId="3CD1DC83" w14:textId="690A2D47" w:rsidR="00222C79" w:rsidRDefault="004D073D" w:rsidP="004D073D">
            <w:pPr>
              <w:pStyle w:val="NormalWeb"/>
              <w:rPr>
                <w:rFonts w:eastAsia="Times New Roman"/>
              </w:rPr>
            </w:pPr>
            <w:r>
              <w:rPr>
                <w:rFonts w:eastAsia="Times New Roman"/>
              </w:rPr>
              <w:t xml:space="preserve">● </w:t>
            </w:r>
            <w:proofErr w:type="spellStart"/>
            <w:r w:rsidR="00222C79">
              <w:rPr>
                <w:rFonts w:eastAsia="Times New Roman"/>
              </w:rPr>
              <w:t>Ra'yu</w:t>
            </w:r>
            <w:proofErr w:type="spellEnd"/>
            <w:r w:rsidR="00222C79">
              <w:rPr>
                <w:rFonts w:eastAsia="Times New Roman"/>
              </w:rPr>
              <w:t xml:space="preserve"> dan istihsan dalam memahami kemaslahatan perempuan yang sudah dewasa.</w:t>
            </w:r>
          </w:p>
          <w:p w14:paraId="65E5B572" w14:textId="7E5151FE" w:rsidR="004F4254" w:rsidRDefault="004F4254" w:rsidP="004D073D">
            <w:pPr>
              <w:pStyle w:val="NormalWeb"/>
              <w:rPr>
                <w:rFonts w:eastAsia="Times New Roman"/>
              </w:rPr>
            </w:pPr>
            <w:hyperlink r:id="rId11" w:history="1">
              <w:r w:rsidRPr="00107EF7">
                <w:rPr>
                  <w:rStyle w:val="Hyperlink"/>
                  <w:rFonts w:eastAsia="Times New Roman"/>
                </w:rPr>
                <w:t>https://archive.org/search?query=Usul+al-Sarakhsi</w:t>
              </w:r>
            </w:hyperlink>
          </w:p>
          <w:p w14:paraId="3FFB1BC1" w14:textId="77777777" w:rsidR="004F4254" w:rsidRPr="004D073D" w:rsidRDefault="004F4254" w:rsidP="004D073D">
            <w:pPr>
              <w:pStyle w:val="NormalWeb"/>
            </w:pPr>
          </w:p>
          <w:p w14:paraId="2CFAF1AD" w14:textId="573EADFC" w:rsidR="00043AD8" w:rsidRPr="00B779FF" w:rsidRDefault="00043AD8" w:rsidP="005E3228">
            <w:pPr>
              <w:rPr>
                <w:lang w:val="en-GB"/>
              </w:rPr>
            </w:pPr>
          </w:p>
        </w:tc>
        <w:tc>
          <w:tcPr>
            <w:tcW w:w="2234" w:type="dxa"/>
          </w:tcPr>
          <w:p w14:paraId="230EBBDF" w14:textId="77777777" w:rsidR="00163921" w:rsidRDefault="00E515A3" w:rsidP="00163921">
            <w:pPr>
              <w:pStyle w:val="NormalWeb"/>
            </w:pPr>
            <w:r>
              <w:t xml:space="preserve">Mazhab </w:t>
            </w:r>
            <w:proofErr w:type="spellStart"/>
            <w:r>
              <w:t>Syafi'i</w:t>
            </w:r>
            <w:proofErr w:type="spellEnd"/>
            <w:r>
              <w:t xml:space="preserve">, Maliki, dan Hanbali menggunakan metode: </w:t>
            </w:r>
          </w:p>
          <w:p w14:paraId="0D9854E2" w14:textId="77777777" w:rsidR="00163921" w:rsidRDefault="00163921" w:rsidP="00163921">
            <w:pPr>
              <w:pStyle w:val="NormalWeb"/>
              <w:rPr>
                <w:rFonts w:eastAsia="Times New Roman"/>
              </w:rPr>
            </w:pPr>
            <w:r>
              <w:t xml:space="preserve">● </w:t>
            </w:r>
            <w:r w:rsidR="00E515A3">
              <w:rPr>
                <w:rFonts w:eastAsia="Times New Roman"/>
              </w:rPr>
              <w:t>Berpegang pada hadis-hadis sahih tentang kewajiban wali.</w:t>
            </w:r>
          </w:p>
          <w:p w14:paraId="07832F3F" w14:textId="77777777" w:rsidR="00163921" w:rsidRDefault="00163921" w:rsidP="00163921">
            <w:pPr>
              <w:pStyle w:val="NormalWeb"/>
              <w:rPr>
                <w:rFonts w:eastAsia="Times New Roman"/>
              </w:rPr>
            </w:pPr>
            <w:r>
              <w:rPr>
                <w:rFonts w:eastAsia="Times New Roman"/>
              </w:rPr>
              <w:t>●</w:t>
            </w:r>
            <w:r w:rsidR="00E515A3">
              <w:rPr>
                <w:rFonts w:eastAsia="Times New Roman"/>
              </w:rPr>
              <w:t xml:space="preserve">Mengutamakan </w:t>
            </w:r>
            <w:proofErr w:type="spellStart"/>
            <w:r w:rsidR="00E515A3">
              <w:rPr>
                <w:rFonts w:eastAsia="Times New Roman"/>
              </w:rPr>
              <w:t>nash</w:t>
            </w:r>
            <w:proofErr w:type="spellEnd"/>
            <w:r w:rsidR="00E515A3">
              <w:rPr>
                <w:rFonts w:eastAsia="Times New Roman"/>
              </w:rPr>
              <w:t xml:space="preserve"> hadis sebagai dalil khusus (takhsis).</w:t>
            </w:r>
          </w:p>
          <w:p w14:paraId="34A92B0D" w14:textId="4EB83663" w:rsidR="00E515A3" w:rsidRPr="00163921" w:rsidRDefault="00163921" w:rsidP="00163921">
            <w:pPr>
              <w:pStyle w:val="NormalWeb"/>
            </w:pPr>
            <w:r>
              <w:rPr>
                <w:rFonts w:eastAsia="Times New Roman"/>
              </w:rPr>
              <w:t>●</w:t>
            </w:r>
            <w:proofErr w:type="spellStart"/>
            <w:r w:rsidR="00E515A3">
              <w:rPr>
                <w:rFonts w:eastAsia="Times New Roman"/>
              </w:rPr>
              <w:t>Ijma</w:t>
            </w:r>
            <w:proofErr w:type="spellEnd"/>
            <w:r w:rsidR="00E515A3">
              <w:rPr>
                <w:rFonts w:eastAsia="Times New Roman"/>
              </w:rPr>
              <w:t>' mayoritas sahabat dan ulama mengenai pentingnya wali dalam akad nikah.</w:t>
            </w:r>
          </w:p>
          <w:p w14:paraId="69F85520" w14:textId="292FBAC6" w:rsidR="00043AD8" w:rsidRDefault="00C42E68" w:rsidP="005E3228">
            <w:pPr>
              <w:pStyle w:val="NormalWeb"/>
            </w:pPr>
            <w:hyperlink r:id="rId12" w:history="1">
              <w:r w:rsidRPr="00107EF7">
                <w:rPr>
                  <w:rStyle w:val="Hyperlink"/>
                </w:rPr>
                <w:t>https://archive.org/search?query=Al-Umm+Imam+Syafii</w:t>
              </w:r>
            </w:hyperlink>
          </w:p>
          <w:p w14:paraId="32163FD5" w14:textId="291F409B" w:rsidR="00C42E68" w:rsidRPr="00BE60D6" w:rsidRDefault="00C42E68" w:rsidP="005E3228">
            <w:pPr>
              <w:pStyle w:val="NormalWeb"/>
            </w:pPr>
          </w:p>
        </w:tc>
      </w:tr>
      <w:tr w:rsidR="00043AD8" w14:paraId="41416CBC" w14:textId="77777777" w:rsidTr="0094763C">
        <w:tc>
          <w:tcPr>
            <w:tcW w:w="2566" w:type="dxa"/>
          </w:tcPr>
          <w:p w14:paraId="5E919509" w14:textId="77777777" w:rsidR="00043AD8" w:rsidRPr="00043AD8" w:rsidRDefault="00043AD8" w:rsidP="00043AD8">
            <w:pPr>
              <w:jc w:val="center"/>
              <w:rPr>
                <w:b/>
                <w:bCs/>
                <w:lang w:val="en-GB"/>
              </w:rPr>
            </w:pPr>
            <w:r w:rsidRPr="00043AD8">
              <w:rPr>
                <w:b/>
                <w:bCs/>
                <w:lang w:val="en-GB"/>
              </w:rPr>
              <w:t>Alasan</w:t>
            </w:r>
          </w:p>
        </w:tc>
        <w:tc>
          <w:tcPr>
            <w:tcW w:w="2201" w:type="dxa"/>
          </w:tcPr>
          <w:p w14:paraId="17D7B691" w14:textId="77777777" w:rsidR="00043AD8" w:rsidRDefault="002414B6" w:rsidP="003B09FA">
            <w:pPr>
              <w:pStyle w:val="NormalWeb"/>
              <w:rPr>
                <w:rFonts w:eastAsia="Times New Roman"/>
              </w:rPr>
            </w:pPr>
            <w:r>
              <w:rPr>
                <w:rFonts w:eastAsia="Times New Roman"/>
              </w:rPr>
              <w:t xml:space="preserve">Karena perempuan yang sudah </w:t>
            </w:r>
            <w:proofErr w:type="spellStart"/>
            <w:r>
              <w:rPr>
                <w:rFonts w:eastAsia="Times New Roman"/>
              </w:rPr>
              <w:t>baligh</w:t>
            </w:r>
            <w:proofErr w:type="spellEnd"/>
            <w:r>
              <w:rPr>
                <w:rFonts w:eastAsia="Times New Roman"/>
              </w:rPr>
              <w:t xml:space="preserve"> dan berakal dianggap memiliki kecakapan hukum penuh (</w:t>
            </w:r>
            <w:proofErr w:type="spellStart"/>
            <w:r>
              <w:rPr>
                <w:rFonts w:eastAsia="Times New Roman"/>
              </w:rPr>
              <w:t>ahliyah</w:t>
            </w:r>
            <w:proofErr w:type="spellEnd"/>
            <w:r>
              <w:rPr>
                <w:rFonts w:eastAsia="Times New Roman"/>
              </w:rPr>
              <w:t xml:space="preserve"> </w:t>
            </w:r>
            <w:proofErr w:type="spellStart"/>
            <w:r>
              <w:rPr>
                <w:rFonts w:eastAsia="Times New Roman"/>
              </w:rPr>
              <w:t>al</w:t>
            </w:r>
            <w:proofErr w:type="spellEnd"/>
            <w:r>
              <w:rPr>
                <w:rFonts w:eastAsia="Times New Roman"/>
              </w:rPr>
              <w:t>-ada'). Jika ia boleh mengelola hartanya sendiri, maka ia juga dianggap mampu menentukan pernikahannya sendiri</w:t>
            </w:r>
            <w:r w:rsidR="003B09FA">
              <w:rPr>
                <w:rFonts w:eastAsia="Times New Roman"/>
              </w:rPr>
              <w:t>.</w:t>
            </w:r>
          </w:p>
          <w:p w14:paraId="67FF2A3B" w14:textId="68463DE0" w:rsidR="0028614B" w:rsidRDefault="0028614B" w:rsidP="003B09FA">
            <w:pPr>
              <w:pStyle w:val="NormalWeb"/>
              <w:rPr>
                <w:rFonts w:eastAsia="Times New Roman"/>
              </w:rPr>
            </w:pPr>
            <w:hyperlink r:id="rId13" w:history="1">
              <w:r w:rsidRPr="00107EF7">
                <w:rPr>
                  <w:rStyle w:val="Hyperlink"/>
                  <w:rFonts w:eastAsia="Times New Roman"/>
                </w:rPr>
                <w:t>https://archive.org/details/badai-al-sanai-fi-tartib-al-sharai</w:t>
              </w:r>
            </w:hyperlink>
          </w:p>
          <w:p w14:paraId="120F584F" w14:textId="2054C697" w:rsidR="0028614B" w:rsidRPr="003B09FA" w:rsidRDefault="0028614B" w:rsidP="003B09FA">
            <w:pPr>
              <w:pStyle w:val="NormalWeb"/>
            </w:pPr>
          </w:p>
        </w:tc>
        <w:tc>
          <w:tcPr>
            <w:tcW w:w="2234" w:type="dxa"/>
          </w:tcPr>
          <w:p w14:paraId="5CB46612" w14:textId="77777777" w:rsidR="00454EF5" w:rsidRDefault="00454EF5">
            <w:pPr>
              <w:pStyle w:val="NormalWeb"/>
            </w:pPr>
            <w:r>
              <w:t>Karena akad nikah bukan hanya urusan pribadi, tetapi juga menyangkut keluarga dan nasab. Kehadiran wali dianggap sebagai bentuk perlindungan bagi perempuan dan menjaga keabsahan pernikahan.</w:t>
            </w:r>
          </w:p>
          <w:p w14:paraId="1C4ACAFC" w14:textId="0C74F214" w:rsidR="00CC3CFC" w:rsidRDefault="003C603B">
            <w:pPr>
              <w:pStyle w:val="NormalWeb"/>
            </w:pPr>
            <w:hyperlink r:id="rId14" w:history="1">
              <w:r w:rsidRPr="00107EF7">
                <w:rPr>
                  <w:rStyle w:val="Hyperlink"/>
                </w:rPr>
                <w:t>https://archive.org/details/al-mughni-ibn-qudamah</w:t>
              </w:r>
            </w:hyperlink>
          </w:p>
          <w:p w14:paraId="4A313EF5" w14:textId="77777777" w:rsidR="003C603B" w:rsidRDefault="003C603B">
            <w:pPr>
              <w:pStyle w:val="NormalWeb"/>
            </w:pPr>
          </w:p>
          <w:p w14:paraId="71BB8099" w14:textId="0A6320D8" w:rsidR="00043AD8" w:rsidRPr="00EC1B3B" w:rsidRDefault="00043AD8" w:rsidP="005E3228">
            <w:pPr>
              <w:rPr>
                <w:lang w:val="en-GB"/>
              </w:rPr>
            </w:pPr>
          </w:p>
        </w:tc>
      </w:tr>
      <w:tr w:rsidR="00043AD8" w14:paraId="560B57D5" w14:textId="77777777" w:rsidTr="0094763C">
        <w:tc>
          <w:tcPr>
            <w:tcW w:w="2566" w:type="dxa"/>
          </w:tcPr>
          <w:p w14:paraId="05F54B95" w14:textId="77777777" w:rsidR="00043AD8" w:rsidRPr="00043AD8" w:rsidRDefault="00043AD8" w:rsidP="00043AD8">
            <w:pPr>
              <w:jc w:val="center"/>
              <w:rPr>
                <w:b/>
                <w:bCs/>
                <w:lang w:val="en-GB"/>
              </w:rPr>
            </w:pPr>
            <w:r w:rsidRPr="00043AD8">
              <w:rPr>
                <w:b/>
                <w:bCs/>
                <w:lang w:val="en-GB"/>
              </w:rPr>
              <w:t>Kelemahan</w:t>
            </w:r>
          </w:p>
        </w:tc>
        <w:tc>
          <w:tcPr>
            <w:tcW w:w="2201" w:type="dxa"/>
          </w:tcPr>
          <w:p w14:paraId="18172745" w14:textId="77777777" w:rsidR="00F57D7D" w:rsidRDefault="00F57D7D">
            <w:pPr>
              <w:rPr>
                <w:rFonts w:eastAsia="Times New Roman"/>
                <w:sz w:val="24"/>
                <w:szCs w:val="24"/>
              </w:rPr>
            </w:pPr>
            <w:r>
              <w:rPr>
                <w:rFonts w:eastAsia="Times New Roman" w:hAnsi="Symbol"/>
              </w:rPr>
              <w:t></w:t>
            </w:r>
            <w:r>
              <w:rPr>
                <w:rFonts w:eastAsia="Times New Roman"/>
              </w:rPr>
              <w:t xml:space="preserve">  Bertentangan dengan hadis yang secara tegas menyebutkan perlunya wali. </w:t>
            </w:r>
          </w:p>
          <w:p w14:paraId="4B4A3864" w14:textId="77777777" w:rsidR="00F57D7D" w:rsidRDefault="00F57D7D">
            <w:pPr>
              <w:rPr>
                <w:rFonts w:eastAsia="Times New Roman"/>
              </w:rPr>
            </w:pPr>
            <w:r>
              <w:rPr>
                <w:rFonts w:eastAsia="Times New Roman" w:hAnsi="Symbol"/>
              </w:rPr>
              <w:t></w:t>
            </w:r>
            <w:r>
              <w:rPr>
                <w:rFonts w:eastAsia="Times New Roman"/>
              </w:rPr>
              <w:t xml:space="preserve">  Tidak diikuti oleh mayoritas ulama. </w:t>
            </w:r>
          </w:p>
          <w:p w14:paraId="45F3844A" w14:textId="77777777" w:rsidR="00043AD8" w:rsidRDefault="00F57D7D" w:rsidP="005E3228">
            <w:pPr>
              <w:pStyle w:val="NormalWeb"/>
              <w:rPr>
                <w:rFonts w:eastAsia="Times New Roman"/>
              </w:rPr>
            </w:pPr>
            <w:r>
              <w:rPr>
                <w:rFonts w:eastAsia="Times New Roman" w:hAnsi="Symbol"/>
              </w:rPr>
              <w:t></w:t>
            </w:r>
            <w:r>
              <w:rPr>
                <w:rFonts w:eastAsia="Times New Roman"/>
              </w:rPr>
              <w:t xml:space="preserve">  Berpotensi menimbulkan pernikahan tanpa pengawasan keluarga.</w:t>
            </w:r>
          </w:p>
          <w:p w14:paraId="390B3FCE" w14:textId="4928A02E" w:rsidR="00A33297" w:rsidRDefault="00EB330C" w:rsidP="005E3228">
            <w:pPr>
              <w:pStyle w:val="NormalWeb"/>
              <w:rPr>
                <w:rFonts w:eastAsia="Times New Roman"/>
              </w:rPr>
            </w:pPr>
            <w:hyperlink r:id="rId15" w:history="1">
              <w:r w:rsidRPr="00107EF7">
                <w:rPr>
                  <w:rStyle w:val="Hyperlink"/>
                  <w:rFonts w:eastAsia="Times New Roman"/>
                </w:rPr>
                <w:t>https://archive.org/details/al-mughni-ibn-qudamah</w:t>
              </w:r>
            </w:hyperlink>
          </w:p>
          <w:p w14:paraId="2E613A18" w14:textId="050896FE" w:rsidR="00EB330C" w:rsidRPr="00576C3B" w:rsidRDefault="00EB330C" w:rsidP="005E3228">
            <w:pPr>
              <w:pStyle w:val="NormalWeb"/>
            </w:pPr>
          </w:p>
        </w:tc>
        <w:tc>
          <w:tcPr>
            <w:tcW w:w="2234" w:type="dxa"/>
          </w:tcPr>
          <w:p w14:paraId="7CF6F5C6" w14:textId="77777777" w:rsidR="004067D0" w:rsidRDefault="004067D0">
            <w:pPr>
              <w:rPr>
                <w:rFonts w:eastAsia="Times New Roman"/>
                <w:sz w:val="24"/>
                <w:szCs w:val="24"/>
              </w:rPr>
            </w:pPr>
            <w:r>
              <w:rPr>
                <w:rFonts w:eastAsia="Times New Roman" w:hAnsi="Symbol"/>
              </w:rPr>
              <w:t></w:t>
            </w:r>
            <w:r>
              <w:rPr>
                <w:rFonts w:eastAsia="Times New Roman"/>
              </w:rPr>
              <w:t xml:space="preserve">  Membatasi kemandirian perempuan dewasa dalam menentukan akad nikah. </w:t>
            </w:r>
          </w:p>
          <w:p w14:paraId="45736A21" w14:textId="77777777" w:rsidR="00043AD8" w:rsidRDefault="004067D0" w:rsidP="005E3228">
            <w:pPr>
              <w:rPr>
                <w:rFonts w:eastAsia="Times New Roman"/>
              </w:rPr>
            </w:pPr>
            <w:r>
              <w:rPr>
                <w:rFonts w:eastAsia="Times New Roman" w:hAnsi="Symbol"/>
              </w:rPr>
              <w:t></w:t>
            </w:r>
            <w:r>
              <w:rPr>
                <w:rFonts w:eastAsia="Times New Roman"/>
              </w:rPr>
              <w:t xml:space="preserve">  Dalam kondisi tertentu dapat menyulitkan perempuan jika wali menolak tanpa alasan </w:t>
            </w:r>
            <w:proofErr w:type="spellStart"/>
            <w:r>
              <w:rPr>
                <w:rFonts w:eastAsia="Times New Roman"/>
              </w:rPr>
              <w:t>syar'i</w:t>
            </w:r>
            <w:proofErr w:type="spellEnd"/>
            <w:r>
              <w:rPr>
                <w:rFonts w:eastAsia="Times New Roman"/>
              </w:rPr>
              <w:t xml:space="preserve"> (wali </w:t>
            </w:r>
            <w:proofErr w:type="spellStart"/>
            <w:r>
              <w:rPr>
                <w:rFonts w:eastAsia="Times New Roman"/>
              </w:rPr>
              <w:t>adhal</w:t>
            </w:r>
            <w:proofErr w:type="spellEnd"/>
            <w:r>
              <w:rPr>
                <w:rFonts w:eastAsia="Times New Roman"/>
              </w:rPr>
              <w:t>).</w:t>
            </w:r>
          </w:p>
          <w:p w14:paraId="68F8C06D" w14:textId="77777777" w:rsidR="00407C43" w:rsidRDefault="00407C43" w:rsidP="005E3228">
            <w:pPr>
              <w:rPr>
                <w:rFonts w:eastAsia="Times New Roman"/>
              </w:rPr>
            </w:pPr>
          </w:p>
          <w:p w14:paraId="270E742D" w14:textId="60D8304C" w:rsidR="00407C43" w:rsidRDefault="00407C43" w:rsidP="005E3228">
            <w:pPr>
              <w:rPr>
                <w:rFonts w:eastAsia="Times New Roman"/>
              </w:rPr>
            </w:pPr>
            <w:hyperlink r:id="rId16" w:history="1">
              <w:r w:rsidRPr="00107EF7">
                <w:rPr>
                  <w:rStyle w:val="Hyperlink"/>
                  <w:rFonts w:eastAsia="Times New Roman"/>
                </w:rPr>
                <w:t>https://archive.org/search?query=Al-Fiqh+al-Islami+wa+Adillatuhu</w:t>
              </w:r>
            </w:hyperlink>
          </w:p>
          <w:p w14:paraId="62FE6F93" w14:textId="4F326A51" w:rsidR="00407C43" w:rsidRPr="003114B5" w:rsidRDefault="00407C43" w:rsidP="005E3228">
            <w:pPr>
              <w:rPr>
                <w:lang w:val="en-GB"/>
              </w:rPr>
            </w:pPr>
          </w:p>
        </w:tc>
      </w:tr>
      <w:tr w:rsidR="00043AD8" w14:paraId="24AE83AA" w14:textId="77777777" w:rsidTr="0094763C">
        <w:tc>
          <w:tcPr>
            <w:tcW w:w="2566" w:type="dxa"/>
          </w:tcPr>
          <w:p w14:paraId="0C3562C5" w14:textId="77777777" w:rsidR="00043AD8" w:rsidRPr="00043AD8" w:rsidRDefault="00043AD8" w:rsidP="00043AD8">
            <w:pPr>
              <w:jc w:val="center"/>
              <w:rPr>
                <w:b/>
                <w:bCs/>
                <w:lang w:val="en-GB"/>
              </w:rPr>
            </w:pPr>
            <w:r w:rsidRPr="00043AD8">
              <w:rPr>
                <w:b/>
                <w:bCs/>
                <w:lang w:val="en-GB"/>
              </w:rPr>
              <w:t>Kekuatan</w:t>
            </w:r>
          </w:p>
        </w:tc>
        <w:tc>
          <w:tcPr>
            <w:tcW w:w="2201" w:type="dxa"/>
          </w:tcPr>
          <w:p w14:paraId="581A6135" w14:textId="77777777" w:rsidR="00DC42B9" w:rsidRDefault="00DC42B9">
            <w:pPr>
              <w:rPr>
                <w:rFonts w:eastAsia="Times New Roman"/>
                <w:sz w:val="24"/>
                <w:szCs w:val="24"/>
              </w:rPr>
            </w:pPr>
            <w:r>
              <w:rPr>
                <w:rFonts w:eastAsia="Times New Roman" w:hAnsi="Symbol"/>
              </w:rPr>
              <w:t></w:t>
            </w:r>
            <w:r>
              <w:rPr>
                <w:rFonts w:eastAsia="Times New Roman"/>
              </w:rPr>
              <w:t xml:space="preserve">  Menghargai hak dan kemampuan perempuan dewasa. </w:t>
            </w:r>
          </w:p>
          <w:p w14:paraId="07100CAB" w14:textId="77777777" w:rsidR="00DC42B9" w:rsidRDefault="00DC42B9">
            <w:pPr>
              <w:rPr>
                <w:rFonts w:eastAsia="Times New Roman"/>
              </w:rPr>
            </w:pPr>
            <w:r>
              <w:rPr>
                <w:rFonts w:eastAsia="Times New Roman" w:hAnsi="Symbol"/>
              </w:rPr>
              <w:t></w:t>
            </w:r>
            <w:r>
              <w:rPr>
                <w:rFonts w:eastAsia="Times New Roman"/>
              </w:rPr>
              <w:t xml:space="preserve">  Memiliki dasar dari ayat Al-</w:t>
            </w:r>
            <w:proofErr w:type="spellStart"/>
            <w:r>
              <w:rPr>
                <w:rFonts w:eastAsia="Times New Roman"/>
              </w:rPr>
              <w:t>Qur'an</w:t>
            </w:r>
            <w:proofErr w:type="spellEnd"/>
            <w:r>
              <w:rPr>
                <w:rFonts w:eastAsia="Times New Roman"/>
              </w:rPr>
              <w:t xml:space="preserve"> dan sebagian hadis. </w:t>
            </w:r>
          </w:p>
          <w:p w14:paraId="33F37170" w14:textId="77777777" w:rsidR="00043AD8" w:rsidRDefault="00DC42B9" w:rsidP="005E3228">
            <w:pPr>
              <w:rPr>
                <w:rFonts w:eastAsia="Times New Roman"/>
              </w:rPr>
            </w:pPr>
            <w:r>
              <w:rPr>
                <w:rFonts w:eastAsia="Times New Roman" w:hAnsi="Symbol"/>
              </w:rPr>
              <w:t></w:t>
            </w:r>
            <w:r>
              <w:rPr>
                <w:rFonts w:eastAsia="Times New Roman"/>
              </w:rPr>
              <w:t xml:space="preserve">  Memberikan kemudahan dalam kondisi tertentu.</w:t>
            </w:r>
          </w:p>
          <w:p w14:paraId="2B7982A2" w14:textId="77777777" w:rsidR="00002935" w:rsidRDefault="00002935" w:rsidP="005E3228"/>
          <w:p w14:paraId="7CDD32B9" w14:textId="1EF3BE22" w:rsidR="00002935" w:rsidRDefault="00002935" w:rsidP="005E3228">
            <w:hyperlink r:id="rId17" w:history="1">
              <w:r w:rsidRPr="00107EF7">
                <w:rPr>
                  <w:rStyle w:val="Hyperlink"/>
                </w:rPr>
                <w:t>https://archive.org/details/badai-al-sanai-fi-tartib-al-sharai</w:t>
              </w:r>
            </w:hyperlink>
          </w:p>
          <w:p w14:paraId="771AD19E" w14:textId="1C02C749" w:rsidR="00002935" w:rsidRPr="00701D46" w:rsidRDefault="00002935" w:rsidP="005E3228">
            <w:pPr>
              <w:rPr>
                <w:lang w:val="en-US"/>
              </w:rPr>
            </w:pPr>
          </w:p>
        </w:tc>
        <w:tc>
          <w:tcPr>
            <w:tcW w:w="2234" w:type="dxa"/>
          </w:tcPr>
          <w:p w14:paraId="4FBC3C45" w14:textId="77777777" w:rsidR="00EB0861" w:rsidRDefault="00EB0861" w:rsidP="00EB0861">
            <w:pPr>
              <w:widowControl/>
              <w:autoSpaceDE/>
              <w:autoSpaceDN/>
              <w:spacing w:before="100" w:beforeAutospacing="1" w:after="100" w:afterAutospacing="1"/>
              <w:rPr>
                <w:rFonts w:eastAsia="Times New Roman"/>
              </w:rPr>
            </w:pPr>
            <w:r>
              <w:rPr>
                <w:rFonts w:eastAsia="Times New Roman"/>
              </w:rPr>
              <w:t>● Didukung hadis yang jelas dan tegas.</w:t>
            </w:r>
          </w:p>
          <w:p w14:paraId="31F72335" w14:textId="77777777" w:rsidR="00911253" w:rsidRDefault="00911253" w:rsidP="00911253">
            <w:pPr>
              <w:widowControl/>
              <w:autoSpaceDE/>
              <w:autoSpaceDN/>
              <w:spacing w:before="100" w:beforeAutospacing="1" w:after="100" w:afterAutospacing="1"/>
              <w:rPr>
                <w:rFonts w:eastAsia="Times New Roman"/>
              </w:rPr>
            </w:pPr>
            <w:r>
              <w:rPr>
                <w:rFonts w:eastAsia="Times New Roman"/>
              </w:rPr>
              <w:t xml:space="preserve">● </w:t>
            </w:r>
            <w:r w:rsidR="00EB0861">
              <w:rPr>
                <w:rFonts w:eastAsia="Times New Roman"/>
              </w:rPr>
              <w:t>Dianut mayoritas ulama (jumhur).</w:t>
            </w:r>
          </w:p>
          <w:p w14:paraId="6E97D6C8" w14:textId="50B67186" w:rsidR="00EB0861" w:rsidRDefault="00911253" w:rsidP="00911253">
            <w:pPr>
              <w:widowControl/>
              <w:autoSpaceDE/>
              <w:autoSpaceDN/>
              <w:spacing w:before="100" w:beforeAutospacing="1" w:after="100" w:afterAutospacing="1"/>
              <w:rPr>
                <w:rFonts w:eastAsia="Times New Roman"/>
              </w:rPr>
            </w:pPr>
            <w:r>
              <w:rPr>
                <w:rFonts w:eastAsia="Times New Roman"/>
              </w:rPr>
              <w:t xml:space="preserve">● </w:t>
            </w:r>
            <w:r w:rsidR="00EB0861">
              <w:rPr>
                <w:rFonts w:eastAsia="Times New Roman"/>
              </w:rPr>
              <w:t xml:space="preserve">Menjadi dasar hukum perkawinan di Indonesia melalui Kompilasi Hukum Islam (KHI). </w:t>
            </w:r>
          </w:p>
          <w:p w14:paraId="03B1893A" w14:textId="7831C33C" w:rsidR="00407C43" w:rsidRDefault="00F22323" w:rsidP="00911253">
            <w:pPr>
              <w:widowControl/>
              <w:autoSpaceDE/>
              <w:autoSpaceDN/>
              <w:spacing w:before="100" w:beforeAutospacing="1" w:after="100" w:afterAutospacing="1"/>
              <w:rPr>
                <w:rFonts w:eastAsia="Times New Roman"/>
              </w:rPr>
            </w:pPr>
            <w:hyperlink r:id="rId18" w:history="1">
              <w:r w:rsidRPr="00107EF7">
                <w:rPr>
                  <w:rStyle w:val="Hyperlink"/>
                  <w:rFonts w:eastAsia="Times New Roman"/>
                </w:rPr>
                <w:t>https://archive.org/search?query=Al-Umm+Imam+Syafii</w:t>
              </w:r>
            </w:hyperlink>
          </w:p>
          <w:p w14:paraId="1B132EE8" w14:textId="77777777" w:rsidR="00F22323" w:rsidRDefault="00F22323" w:rsidP="00911253">
            <w:pPr>
              <w:widowControl/>
              <w:autoSpaceDE/>
              <w:autoSpaceDN/>
              <w:spacing w:before="100" w:beforeAutospacing="1" w:after="100" w:afterAutospacing="1"/>
              <w:rPr>
                <w:rFonts w:eastAsia="Times New Roman"/>
              </w:rPr>
            </w:pPr>
          </w:p>
          <w:p w14:paraId="5AE88120" w14:textId="25F13BA5" w:rsidR="00043AD8" w:rsidRPr="004E2644" w:rsidRDefault="00043AD8" w:rsidP="005E3228">
            <w:pPr>
              <w:pStyle w:val="NormalWeb"/>
            </w:pPr>
          </w:p>
        </w:tc>
      </w:tr>
      <w:tr w:rsidR="00043AD8" w14:paraId="65B828C1" w14:textId="77777777" w:rsidTr="0094763C">
        <w:tc>
          <w:tcPr>
            <w:tcW w:w="2566" w:type="dxa"/>
          </w:tcPr>
          <w:p w14:paraId="55FDDED5" w14:textId="77777777" w:rsidR="00043AD8" w:rsidRPr="00043AD8" w:rsidRDefault="00043AD8" w:rsidP="00043AD8">
            <w:pPr>
              <w:widowControl/>
              <w:autoSpaceDE/>
              <w:autoSpaceDN/>
              <w:jc w:val="center"/>
              <w:rPr>
                <w:rFonts w:eastAsia="Times New Roman" w:cs="Times New Roman"/>
                <w:b/>
                <w:bCs/>
                <w:sz w:val="24"/>
                <w:szCs w:val="24"/>
                <w:lang w:val="en-GB" w:eastAsia="en-GB"/>
              </w:rPr>
            </w:pPr>
            <w:r w:rsidRPr="00043AD8">
              <w:rPr>
                <w:rFonts w:eastAsia="Times New Roman" w:cs="Times New Roman"/>
                <w:b/>
                <w:bCs/>
                <w:sz w:val="24"/>
                <w:szCs w:val="24"/>
                <w:lang w:val="en-GB" w:eastAsia="en-GB"/>
              </w:rPr>
              <w:t>Para ulama</w:t>
            </w:r>
          </w:p>
        </w:tc>
        <w:tc>
          <w:tcPr>
            <w:tcW w:w="2201" w:type="dxa"/>
          </w:tcPr>
          <w:p w14:paraId="770B87B7" w14:textId="73A5331D" w:rsidR="006A2EFB" w:rsidRDefault="00FE6E72" w:rsidP="006A2EFB">
            <w:pPr>
              <w:widowControl/>
              <w:autoSpaceDE/>
              <w:autoSpaceDN/>
              <w:spacing w:before="100" w:beforeAutospacing="1" w:after="100" w:afterAutospacing="1"/>
              <w:rPr>
                <w:rStyle w:val="whitespace-normal"/>
                <w:rFonts w:eastAsia="Times New Roman"/>
              </w:rPr>
            </w:pPr>
            <w:r>
              <w:rPr>
                <w:rStyle w:val="whitespace-normal"/>
                <w:rFonts w:eastAsia="Times New Roman"/>
              </w:rPr>
              <w:t xml:space="preserve">● </w:t>
            </w:r>
            <w:r w:rsidR="006A2EFB">
              <w:rPr>
                <w:rStyle w:val="whitespace-normal"/>
                <w:rFonts w:eastAsia="Times New Roman"/>
              </w:rPr>
              <w:t>Abu Hanifah</w:t>
            </w:r>
          </w:p>
          <w:p w14:paraId="2467BDD6" w14:textId="5280973D" w:rsidR="006A2EFB" w:rsidRDefault="00FE6E72" w:rsidP="006A2EFB">
            <w:pPr>
              <w:widowControl/>
              <w:autoSpaceDE/>
              <w:autoSpaceDN/>
              <w:spacing w:before="100" w:beforeAutospacing="1" w:after="100" w:afterAutospacing="1"/>
              <w:rPr>
                <w:rStyle w:val="whitespace-normal"/>
                <w:rFonts w:eastAsia="Times New Roman"/>
              </w:rPr>
            </w:pPr>
            <w:r>
              <w:rPr>
                <w:rStyle w:val="whitespace-normal"/>
                <w:rFonts w:eastAsia="Times New Roman"/>
              </w:rPr>
              <w:t xml:space="preserve">● </w:t>
            </w:r>
            <w:r w:rsidR="006A2EFB">
              <w:rPr>
                <w:rStyle w:val="whitespace-normal"/>
                <w:rFonts w:eastAsia="Times New Roman"/>
              </w:rPr>
              <w:t>Abu Yusuf</w:t>
            </w:r>
          </w:p>
          <w:p w14:paraId="6CA82AC2" w14:textId="1657B95B" w:rsidR="006A2EFB" w:rsidRDefault="00FE6E72" w:rsidP="006A2EFB">
            <w:pPr>
              <w:widowControl/>
              <w:autoSpaceDE/>
              <w:autoSpaceDN/>
              <w:spacing w:before="100" w:beforeAutospacing="1" w:after="100" w:afterAutospacing="1"/>
              <w:rPr>
                <w:rStyle w:val="whitespace-normal"/>
                <w:rFonts w:eastAsia="Times New Roman"/>
              </w:rPr>
            </w:pPr>
            <w:r>
              <w:rPr>
                <w:rStyle w:val="whitespace-normal"/>
                <w:rFonts w:eastAsia="Times New Roman"/>
              </w:rPr>
              <w:t xml:space="preserve">● </w:t>
            </w:r>
            <w:r w:rsidR="006A2EFB">
              <w:rPr>
                <w:rStyle w:val="whitespace-normal"/>
                <w:rFonts w:eastAsia="Times New Roman"/>
              </w:rPr>
              <w:t xml:space="preserve">Muhammad </w:t>
            </w:r>
            <w:proofErr w:type="spellStart"/>
            <w:r w:rsidR="006A2EFB">
              <w:rPr>
                <w:rStyle w:val="whitespace-normal"/>
                <w:rFonts w:eastAsia="Times New Roman"/>
              </w:rPr>
              <w:t>al</w:t>
            </w:r>
            <w:proofErr w:type="spellEnd"/>
            <w:r w:rsidR="006A2EFB">
              <w:rPr>
                <w:rStyle w:val="whitespace-normal"/>
                <w:rFonts w:eastAsia="Times New Roman"/>
              </w:rPr>
              <w:t>-Syaibani</w:t>
            </w:r>
          </w:p>
          <w:p w14:paraId="7315ED92" w14:textId="77777777" w:rsidR="00043AD8" w:rsidRDefault="00FE6E72" w:rsidP="00BF401D">
            <w:pPr>
              <w:widowControl/>
              <w:autoSpaceDE/>
              <w:autoSpaceDN/>
              <w:spacing w:before="100" w:beforeAutospacing="1" w:after="100" w:afterAutospacing="1"/>
              <w:rPr>
                <w:rFonts w:eastAsia="Times New Roman"/>
              </w:rPr>
            </w:pPr>
            <w:r>
              <w:rPr>
                <w:rStyle w:val="whitespace-normal"/>
              </w:rPr>
              <w:t xml:space="preserve">● </w:t>
            </w:r>
            <w:r w:rsidR="006A2EFB">
              <w:rPr>
                <w:rStyle w:val="whitespace-normal"/>
              </w:rPr>
              <w:t>S</w:t>
            </w:r>
            <w:r w:rsidR="006A2EFB">
              <w:rPr>
                <w:rFonts w:eastAsia="Times New Roman"/>
              </w:rPr>
              <w:t>ebagian ulama Hanafi lainnya.</w:t>
            </w:r>
          </w:p>
          <w:p w14:paraId="0A6E003F" w14:textId="68A0DEED" w:rsidR="00946E12" w:rsidRDefault="00946E12" w:rsidP="00BF401D">
            <w:pPr>
              <w:widowControl/>
              <w:autoSpaceDE/>
              <w:autoSpaceDN/>
              <w:spacing w:before="100" w:beforeAutospacing="1" w:after="100" w:afterAutospacing="1"/>
              <w:rPr>
                <w:rFonts w:eastAsia="Times New Roman"/>
                <w:sz w:val="24"/>
                <w:szCs w:val="24"/>
              </w:rPr>
            </w:pPr>
            <w:hyperlink r:id="rId19" w:history="1">
              <w:r w:rsidRPr="00107EF7">
                <w:rPr>
                  <w:rStyle w:val="Hyperlink"/>
                  <w:rFonts w:eastAsia="Times New Roman"/>
                  <w:sz w:val="24"/>
                  <w:szCs w:val="24"/>
                </w:rPr>
                <w:t>https://archive.org/details/badai-al-sanai-fi-tartib-al-sharai</w:t>
              </w:r>
            </w:hyperlink>
          </w:p>
          <w:p w14:paraId="075A7590" w14:textId="2E5B0A8C" w:rsidR="00946E12" w:rsidRPr="00FD3579" w:rsidRDefault="00946E12" w:rsidP="00BF401D">
            <w:pPr>
              <w:widowControl/>
              <w:autoSpaceDE/>
              <w:autoSpaceDN/>
              <w:spacing w:before="100" w:beforeAutospacing="1" w:after="100" w:afterAutospacing="1"/>
              <w:rPr>
                <w:rFonts w:eastAsia="Times New Roman"/>
                <w:sz w:val="24"/>
                <w:szCs w:val="24"/>
              </w:rPr>
            </w:pPr>
          </w:p>
        </w:tc>
        <w:tc>
          <w:tcPr>
            <w:tcW w:w="2234" w:type="dxa"/>
          </w:tcPr>
          <w:p w14:paraId="04375419" w14:textId="77777777" w:rsidR="004E7E1D" w:rsidRDefault="004E7E1D">
            <w:pPr>
              <w:rPr>
                <w:rFonts w:eastAsia="Times New Roman"/>
                <w:sz w:val="24"/>
                <w:szCs w:val="24"/>
              </w:rPr>
            </w:pPr>
            <w:r>
              <w:rPr>
                <w:rFonts w:eastAsia="Times New Roman" w:hAnsi="Symbol"/>
              </w:rPr>
              <w:t></w:t>
            </w:r>
            <w:r>
              <w:rPr>
                <w:rFonts w:eastAsia="Times New Roman"/>
              </w:rPr>
              <w:t xml:space="preserve">  </w:t>
            </w:r>
            <w:r>
              <w:rPr>
                <w:rStyle w:val="whitespace-normal"/>
                <w:rFonts w:eastAsia="Times New Roman"/>
              </w:rPr>
              <w:t>Imam Malik</w:t>
            </w:r>
            <w:r>
              <w:rPr>
                <w:rFonts w:eastAsia="Times New Roman"/>
              </w:rPr>
              <w:t xml:space="preserve"> </w:t>
            </w:r>
          </w:p>
          <w:p w14:paraId="59A1F9B4" w14:textId="77777777" w:rsidR="004E7E1D" w:rsidRDefault="004E7E1D">
            <w:pPr>
              <w:rPr>
                <w:rFonts w:eastAsia="Times New Roman"/>
              </w:rPr>
            </w:pPr>
            <w:r>
              <w:rPr>
                <w:rFonts w:eastAsia="Times New Roman" w:hAnsi="Symbol"/>
              </w:rPr>
              <w:t></w:t>
            </w:r>
            <w:r>
              <w:rPr>
                <w:rFonts w:eastAsia="Times New Roman"/>
              </w:rPr>
              <w:t xml:space="preserve">  </w:t>
            </w:r>
            <w:r>
              <w:rPr>
                <w:rStyle w:val="whitespace-normal"/>
                <w:rFonts w:eastAsia="Times New Roman"/>
              </w:rPr>
              <w:t xml:space="preserve">Imam </w:t>
            </w:r>
            <w:proofErr w:type="spellStart"/>
            <w:r>
              <w:rPr>
                <w:rStyle w:val="whitespace-normal"/>
                <w:rFonts w:eastAsia="Times New Roman"/>
              </w:rPr>
              <w:t>Syafi'i</w:t>
            </w:r>
            <w:proofErr w:type="spellEnd"/>
            <w:r>
              <w:rPr>
                <w:rFonts w:eastAsia="Times New Roman"/>
              </w:rPr>
              <w:t xml:space="preserve"> </w:t>
            </w:r>
          </w:p>
          <w:p w14:paraId="35F55831" w14:textId="77777777" w:rsidR="004E7E1D" w:rsidRDefault="004E7E1D">
            <w:pPr>
              <w:rPr>
                <w:rFonts w:eastAsia="Times New Roman"/>
              </w:rPr>
            </w:pPr>
            <w:r>
              <w:rPr>
                <w:rFonts w:eastAsia="Times New Roman" w:hAnsi="Symbol"/>
              </w:rPr>
              <w:t></w:t>
            </w:r>
            <w:r>
              <w:rPr>
                <w:rFonts w:eastAsia="Times New Roman"/>
              </w:rPr>
              <w:t xml:space="preserve">  </w:t>
            </w:r>
            <w:r>
              <w:rPr>
                <w:rStyle w:val="whitespace-normal"/>
                <w:rFonts w:eastAsia="Times New Roman"/>
              </w:rPr>
              <w:t xml:space="preserve">Ahmad bin </w:t>
            </w:r>
            <w:proofErr w:type="spellStart"/>
            <w:r>
              <w:rPr>
                <w:rStyle w:val="whitespace-normal"/>
                <w:rFonts w:eastAsia="Times New Roman"/>
              </w:rPr>
              <w:t>Hanbal</w:t>
            </w:r>
            <w:proofErr w:type="spellEnd"/>
            <w:r>
              <w:rPr>
                <w:rFonts w:eastAsia="Times New Roman"/>
              </w:rPr>
              <w:t xml:space="preserve"> </w:t>
            </w:r>
          </w:p>
          <w:p w14:paraId="4F59CC13" w14:textId="77777777" w:rsidR="004B7274" w:rsidRDefault="004E7E1D" w:rsidP="005E3228">
            <w:pPr>
              <w:widowControl/>
              <w:autoSpaceDE/>
              <w:autoSpaceDN/>
              <w:rPr>
                <w:rFonts w:eastAsia="Times New Roman"/>
              </w:rPr>
            </w:pPr>
            <w:r>
              <w:rPr>
                <w:rFonts w:eastAsia="Times New Roman" w:hAnsi="Symbol"/>
              </w:rPr>
              <w:t></w:t>
            </w:r>
            <w:r>
              <w:rPr>
                <w:rFonts w:eastAsia="Times New Roman"/>
              </w:rPr>
              <w:t xml:space="preserve">  Mayoritas sahabat dan </w:t>
            </w:r>
            <w:proofErr w:type="spellStart"/>
            <w:r>
              <w:rPr>
                <w:rFonts w:eastAsia="Times New Roman"/>
              </w:rPr>
              <w:t>fuqaha</w:t>
            </w:r>
            <w:proofErr w:type="spellEnd"/>
            <w:r>
              <w:rPr>
                <w:rFonts w:eastAsia="Times New Roman"/>
              </w:rPr>
              <w:t xml:space="preserve"> setelahnya.</w:t>
            </w:r>
          </w:p>
          <w:p w14:paraId="33942D9F" w14:textId="4587801A" w:rsidR="00F22323" w:rsidRDefault="00F60277" w:rsidP="005E3228">
            <w:pPr>
              <w:widowControl/>
              <w:autoSpaceDE/>
              <w:autoSpaceDN/>
              <w:rPr>
                <w:rFonts w:eastAsia="Times New Roman" w:cs="Times New Roman"/>
                <w:sz w:val="24"/>
                <w:szCs w:val="24"/>
                <w:lang w:eastAsia="en-GB"/>
              </w:rPr>
            </w:pPr>
            <w:hyperlink r:id="rId20" w:history="1">
              <w:r w:rsidRPr="00107EF7">
                <w:rPr>
                  <w:rStyle w:val="Hyperlink"/>
                  <w:rFonts w:eastAsia="Times New Roman" w:cs="Times New Roman"/>
                  <w:sz w:val="24"/>
                  <w:szCs w:val="24"/>
                  <w:lang w:eastAsia="en-GB"/>
                </w:rPr>
                <w:t>https://archive.org/search?query=Al-Umm+Imam+Syafii</w:t>
              </w:r>
            </w:hyperlink>
          </w:p>
          <w:p w14:paraId="345CC32B" w14:textId="39238F88" w:rsidR="00F60277" w:rsidRPr="00043AD8" w:rsidRDefault="00F60277" w:rsidP="005E3228">
            <w:pPr>
              <w:widowControl/>
              <w:autoSpaceDE/>
              <w:autoSpaceDN/>
              <w:rPr>
                <w:rFonts w:eastAsia="Times New Roman" w:cs="Times New Roman"/>
                <w:sz w:val="24"/>
                <w:szCs w:val="24"/>
                <w:lang w:val="en-GB" w:eastAsia="en-GB"/>
              </w:rPr>
            </w:pPr>
          </w:p>
        </w:tc>
      </w:tr>
      <w:tr w:rsidR="00043AD8" w14:paraId="31FE68F0" w14:textId="77777777" w:rsidTr="0094763C">
        <w:trPr>
          <w:trHeight w:val="1781"/>
        </w:trPr>
        <w:tc>
          <w:tcPr>
            <w:tcW w:w="7001" w:type="dxa"/>
            <w:gridSpan w:val="3"/>
          </w:tcPr>
          <w:p w14:paraId="30B97016" w14:textId="77777777" w:rsidR="00F05AAF" w:rsidRDefault="00043AD8">
            <w:pPr>
              <w:rPr>
                <w:lang w:val="en-GB"/>
              </w:rPr>
            </w:pPr>
            <w:r w:rsidRPr="00973CDE">
              <w:rPr>
                <w:b/>
                <w:bCs/>
                <w:lang w:val="en-GB"/>
              </w:rPr>
              <w:t>Persamaan kedua pendapat</w:t>
            </w:r>
            <w:r>
              <w:rPr>
                <w:lang w:val="en-GB"/>
              </w:rPr>
              <w:t>:</w:t>
            </w:r>
          </w:p>
          <w:p w14:paraId="29527983" w14:textId="77777777" w:rsidR="0009552A" w:rsidRDefault="0009552A"/>
          <w:p w14:paraId="7D6D29A4" w14:textId="77777777" w:rsidR="004A4F95" w:rsidRDefault="004A4F95">
            <w:pPr>
              <w:rPr>
                <w:rFonts w:eastAsia="Times New Roman"/>
                <w:sz w:val="24"/>
                <w:szCs w:val="24"/>
              </w:rPr>
            </w:pPr>
            <w:r>
              <w:rPr>
                <w:rFonts w:eastAsia="Times New Roman" w:hAnsi="Symbol"/>
              </w:rPr>
              <w:t></w:t>
            </w:r>
            <w:r>
              <w:rPr>
                <w:rFonts w:eastAsia="Times New Roman"/>
              </w:rPr>
              <w:t xml:space="preserve">  Sama-sama mengakui pentingnya akad nikah yang sah. </w:t>
            </w:r>
          </w:p>
          <w:p w14:paraId="5FE36A2B" w14:textId="77777777" w:rsidR="004A4F95" w:rsidRDefault="004A4F95">
            <w:pPr>
              <w:rPr>
                <w:rFonts w:eastAsia="Times New Roman"/>
              </w:rPr>
            </w:pPr>
            <w:r>
              <w:rPr>
                <w:rFonts w:eastAsia="Times New Roman" w:hAnsi="Symbol"/>
              </w:rPr>
              <w:t></w:t>
            </w:r>
            <w:r>
              <w:rPr>
                <w:rFonts w:eastAsia="Times New Roman"/>
              </w:rPr>
              <w:t xml:space="preserve">  Sama-sama berlandaskan Al-</w:t>
            </w:r>
            <w:proofErr w:type="spellStart"/>
            <w:r>
              <w:rPr>
                <w:rFonts w:eastAsia="Times New Roman"/>
              </w:rPr>
              <w:t>Qur'an</w:t>
            </w:r>
            <w:proofErr w:type="spellEnd"/>
            <w:r>
              <w:rPr>
                <w:rFonts w:eastAsia="Times New Roman"/>
              </w:rPr>
              <w:t xml:space="preserve"> dan hadis. </w:t>
            </w:r>
          </w:p>
          <w:p w14:paraId="326CDB8C" w14:textId="77777777" w:rsidR="004A4F95" w:rsidRDefault="004A4F95">
            <w:pPr>
              <w:rPr>
                <w:rFonts w:eastAsia="Times New Roman"/>
              </w:rPr>
            </w:pPr>
            <w:r>
              <w:rPr>
                <w:rFonts w:eastAsia="Times New Roman" w:hAnsi="Symbol"/>
              </w:rPr>
              <w:t></w:t>
            </w:r>
            <w:r>
              <w:rPr>
                <w:rFonts w:eastAsia="Times New Roman"/>
              </w:rPr>
              <w:t xml:space="preserve">  Sama-sama bertujuan menjaga kemaslahatan dan kehormatan perempuan. </w:t>
            </w:r>
          </w:p>
          <w:p w14:paraId="4532BAC7" w14:textId="152F613B" w:rsidR="007A69C8" w:rsidRDefault="004A4F95" w:rsidP="00701D46">
            <w:pPr>
              <w:rPr>
                <w:rFonts w:eastAsia="Times New Roman"/>
              </w:rPr>
            </w:pPr>
            <w:r>
              <w:rPr>
                <w:rFonts w:eastAsia="Times New Roman" w:hAnsi="Symbol"/>
              </w:rPr>
              <w:t></w:t>
            </w:r>
            <w:r>
              <w:rPr>
                <w:rFonts w:eastAsia="Times New Roman"/>
              </w:rPr>
              <w:t xml:space="preserve">  Sama-sama mensyaratkan adanya calon suami, calon istri, ijab kabul, dan saksi.</w:t>
            </w:r>
          </w:p>
          <w:p w14:paraId="78B8D66A" w14:textId="22C5F648" w:rsidR="0094763C" w:rsidRDefault="0094763C" w:rsidP="00701D46">
            <w:pPr>
              <w:rPr>
                <w:rFonts w:eastAsia="Times New Roman"/>
                <w:sz w:val="24"/>
                <w:szCs w:val="24"/>
              </w:rPr>
            </w:pPr>
            <w:hyperlink r:id="rId21" w:history="1">
              <w:r w:rsidRPr="00107EF7">
                <w:rPr>
                  <w:rStyle w:val="Hyperlink"/>
                  <w:rFonts w:eastAsia="Times New Roman"/>
                  <w:sz w:val="24"/>
                  <w:szCs w:val="24"/>
                </w:rPr>
                <w:t>https://archive.org/search?query=Al-Fiqh+al-Islami+wa+Adillatuhu</w:t>
              </w:r>
            </w:hyperlink>
          </w:p>
          <w:p w14:paraId="220605D4" w14:textId="77777777" w:rsidR="0094763C" w:rsidRPr="00982386" w:rsidRDefault="0094763C" w:rsidP="00701D46">
            <w:pPr>
              <w:rPr>
                <w:rFonts w:eastAsia="Times New Roman"/>
                <w:sz w:val="24"/>
                <w:szCs w:val="24"/>
              </w:rPr>
            </w:pPr>
          </w:p>
          <w:p w14:paraId="27615981" w14:textId="77777777" w:rsidR="00AC4255" w:rsidRDefault="00043AD8" w:rsidP="003B0304">
            <w:pPr>
              <w:pStyle w:val="NormalWeb"/>
              <w:rPr>
                <w:b/>
                <w:bCs/>
                <w:lang w:val="en-GB"/>
              </w:rPr>
            </w:pPr>
            <w:r w:rsidRPr="00043AD8">
              <w:rPr>
                <w:b/>
                <w:bCs/>
                <w:lang w:val="en-GB"/>
              </w:rPr>
              <w:t>Analisis pendapat pribadi:</w:t>
            </w:r>
          </w:p>
          <w:p w14:paraId="57FD7856" w14:textId="06E5209D" w:rsidR="00AC4255" w:rsidRPr="00AC4255" w:rsidRDefault="00C83D94" w:rsidP="003B0304">
            <w:pPr>
              <w:pStyle w:val="NormalWeb"/>
              <w:rPr>
                <w:lang w:val="en-GB"/>
              </w:rPr>
            </w:pPr>
            <w:r>
              <w:rPr>
                <w:rFonts w:eastAsia="Times New Roman"/>
              </w:rPr>
              <w:t xml:space="preserve">Berdasarkan dalil, metode </w:t>
            </w:r>
            <w:proofErr w:type="spellStart"/>
            <w:r>
              <w:rPr>
                <w:rFonts w:eastAsia="Times New Roman"/>
              </w:rPr>
              <w:t>istinbath</w:t>
            </w:r>
            <w:proofErr w:type="spellEnd"/>
            <w:r>
              <w:rPr>
                <w:rFonts w:eastAsia="Times New Roman"/>
              </w:rPr>
              <w:t>, dan kekuatan argumentasi kedua pendapat, pendapat jumhur ulama yang menyatakan bahwa nikah tanpa wali tidak sah tampak lebih kuat (</w:t>
            </w:r>
            <w:proofErr w:type="spellStart"/>
            <w:r>
              <w:rPr>
                <w:rFonts w:eastAsia="Times New Roman"/>
              </w:rPr>
              <w:t>rajih</w:t>
            </w:r>
            <w:proofErr w:type="spellEnd"/>
            <w:r>
              <w:rPr>
                <w:rFonts w:eastAsia="Times New Roman"/>
              </w:rPr>
              <w:t>). Hal ini karena didukung oleh hadis yang secara tegas menyatakan "tidak sah nikah kecuali dengan wali" serta dianut oleh mayoritas ulama dari berbagai mazhab. Selain itu, keberadaan wali berfungsi menjaga kemaslahatan, melindungi hak perempuan, dan menghindari konflik dalam keluarga.</w:t>
            </w:r>
          </w:p>
        </w:tc>
      </w:tr>
    </w:tbl>
    <w:p w14:paraId="080C9608" w14:textId="77777777" w:rsidR="00695198" w:rsidRPr="00695198" w:rsidRDefault="00695198" w:rsidP="00695198"/>
    <w:p w14:paraId="08EB52BF" w14:textId="4D02F873" w:rsidR="00695198" w:rsidRDefault="00695198" w:rsidP="00695198"/>
    <w:p w14:paraId="46D228A0" w14:textId="77777777" w:rsidR="000A5209" w:rsidRPr="00695198" w:rsidRDefault="00695198" w:rsidP="00695198">
      <w:pPr>
        <w:tabs>
          <w:tab w:val="left" w:pos="7395"/>
        </w:tabs>
      </w:pPr>
      <w:r>
        <w:tab/>
      </w:r>
    </w:p>
    <w:sectPr w:rsidR="000A5209" w:rsidRPr="00695198" w:rsidSect="00695198">
      <w:pgSz w:w="11906" w:h="16838"/>
      <w:pgMar w:top="1440" w:right="1440"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B500A5" w14:textId="77777777" w:rsidR="00DF393B" w:rsidRDefault="00DF393B" w:rsidP="00043AD8">
      <w:r>
        <w:separator/>
      </w:r>
    </w:p>
  </w:endnote>
  <w:endnote w:type="continuationSeparator" w:id="0">
    <w:p w14:paraId="580EA763" w14:textId="77777777" w:rsidR="00DF393B" w:rsidRDefault="00DF393B" w:rsidP="00043A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2F1D36" w14:textId="77777777" w:rsidR="00DF393B" w:rsidRDefault="00DF393B" w:rsidP="00043AD8">
      <w:r>
        <w:separator/>
      </w:r>
    </w:p>
  </w:footnote>
  <w:footnote w:type="continuationSeparator" w:id="0">
    <w:p w14:paraId="6F28722E" w14:textId="77777777" w:rsidR="00DF393B" w:rsidRDefault="00DF393B" w:rsidP="00043AD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31B7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EF5F5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A559A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361B9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EB665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DC28F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E97E7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084EB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4597403">
    <w:abstractNumId w:val="5"/>
  </w:num>
  <w:num w:numId="2" w16cid:durableId="1249773136">
    <w:abstractNumId w:val="1"/>
  </w:num>
  <w:num w:numId="3" w16cid:durableId="1556359245">
    <w:abstractNumId w:val="0"/>
  </w:num>
  <w:num w:numId="4" w16cid:durableId="413092160">
    <w:abstractNumId w:val="7"/>
  </w:num>
  <w:num w:numId="5" w16cid:durableId="290022051">
    <w:abstractNumId w:val="2"/>
  </w:num>
  <w:num w:numId="6" w16cid:durableId="572857669">
    <w:abstractNumId w:val="6"/>
  </w:num>
  <w:num w:numId="7" w16cid:durableId="2027825121">
    <w:abstractNumId w:val="3"/>
  </w:num>
  <w:num w:numId="8" w16cid:durableId="13685986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57F"/>
    <w:rsid w:val="00002935"/>
    <w:rsid w:val="0001015A"/>
    <w:rsid w:val="0001206F"/>
    <w:rsid w:val="000142B0"/>
    <w:rsid w:val="00022DF1"/>
    <w:rsid w:val="000302E5"/>
    <w:rsid w:val="00043AD8"/>
    <w:rsid w:val="000551F1"/>
    <w:rsid w:val="00065AEE"/>
    <w:rsid w:val="00071265"/>
    <w:rsid w:val="00093571"/>
    <w:rsid w:val="00093F92"/>
    <w:rsid w:val="0009552A"/>
    <w:rsid w:val="000A051F"/>
    <w:rsid w:val="000A5209"/>
    <w:rsid w:val="000F75B5"/>
    <w:rsid w:val="0010693E"/>
    <w:rsid w:val="001425D1"/>
    <w:rsid w:val="00163921"/>
    <w:rsid w:val="00192E3D"/>
    <w:rsid w:val="00193B7D"/>
    <w:rsid w:val="001A6663"/>
    <w:rsid w:val="001B35EF"/>
    <w:rsid w:val="001C3A49"/>
    <w:rsid w:val="001C6975"/>
    <w:rsid w:val="001D2C0A"/>
    <w:rsid w:val="001E1CDF"/>
    <w:rsid w:val="001E442D"/>
    <w:rsid w:val="0021004B"/>
    <w:rsid w:val="00222C79"/>
    <w:rsid w:val="002414B6"/>
    <w:rsid w:val="00244411"/>
    <w:rsid w:val="00254E2A"/>
    <w:rsid w:val="002827F9"/>
    <w:rsid w:val="00283647"/>
    <w:rsid w:val="0028614B"/>
    <w:rsid w:val="00296D2D"/>
    <w:rsid w:val="002A6FCF"/>
    <w:rsid w:val="002A7A09"/>
    <w:rsid w:val="002E6DEF"/>
    <w:rsid w:val="00306086"/>
    <w:rsid w:val="00306E89"/>
    <w:rsid w:val="003114B5"/>
    <w:rsid w:val="0031276B"/>
    <w:rsid w:val="00325839"/>
    <w:rsid w:val="0039045D"/>
    <w:rsid w:val="003A0C51"/>
    <w:rsid w:val="003B0304"/>
    <w:rsid w:val="003B09FA"/>
    <w:rsid w:val="003C3A3D"/>
    <w:rsid w:val="003C603B"/>
    <w:rsid w:val="003D1A75"/>
    <w:rsid w:val="003E12B0"/>
    <w:rsid w:val="00402319"/>
    <w:rsid w:val="004067D0"/>
    <w:rsid w:val="00407C43"/>
    <w:rsid w:val="00424C6B"/>
    <w:rsid w:val="00454EF5"/>
    <w:rsid w:val="004939D1"/>
    <w:rsid w:val="004A0834"/>
    <w:rsid w:val="004A4F95"/>
    <w:rsid w:val="004B7274"/>
    <w:rsid w:val="004D073D"/>
    <w:rsid w:val="004D57CE"/>
    <w:rsid w:val="004E2644"/>
    <w:rsid w:val="004E7E1D"/>
    <w:rsid w:val="004F4254"/>
    <w:rsid w:val="0050366A"/>
    <w:rsid w:val="00504EAE"/>
    <w:rsid w:val="00522533"/>
    <w:rsid w:val="00525D98"/>
    <w:rsid w:val="005560AE"/>
    <w:rsid w:val="00575345"/>
    <w:rsid w:val="00576C3B"/>
    <w:rsid w:val="00580FCE"/>
    <w:rsid w:val="00582119"/>
    <w:rsid w:val="0058790B"/>
    <w:rsid w:val="005B367A"/>
    <w:rsid w:val="005D2BD6"/>
    <w:rsid w:val="005D7E99"/>
    <w:rsid w:val="005E3228"/>
    <w:rsid w:val="005F551F"/>
    <w:rsid w:val="00635C0D"/>
    <w:rsid w:val="0063625F"/>
    <w:rsid w:val="00663C28"/>
    <w:rsid w:val="006730C0"/>
    <w:rsid w:val="00674535"/>
    <w:rsid w:val="00695198"/>
    <w:rsid w:val="006A2EFB"/>
    <w:rsid w:val="006B124B"/>
    <w:rsid w:val="006C58E8"/>
    <w:rsid w:val="006D468C"/>
    <w:rsid w:val="006E5D94"/>
    <w:rsid w:val="00701D46"/>
    <w:rsid w:val="00713B0F"/>
    <w:rsid w:val="00714841"/>
    <w:rsid w:val="00722741"/>
    <w:rsid w:val="00774528"/>
    <w:rsid w:val="0077757F"/>
    <w:rsid w:val="00794E4D"/>
    <w:rsid w:val="00796169"/>
    <w:rsid w:val="007A1996"/>
    <w:rsid w:val="007A69C8"/>
    <w:rsid w:val="007B4CA3"/>
    <w:rsid w:val="007B69A9"/>
    <w:rsid w:val="007C1F16"/>
    <w:rsid w:val="007D0BAA"/>
    <w:rsid w:val="007D39E8"/>
    <w:rsid w:val="008047B2"/>
    <w:rsid w:val="0081352B"/>
    <w:rsid w:val="00814E71"/>
    <w:rsid w:val="00821058"/>
    <w:rsid w:val="008402D8"/>
    <w:rsid w:val="00864BD8"/>
    <w:rsid w:val="008774DC"/>
    <w:rsid w:val="00882969"/>
    <w:rsid w:val="00890227"/>
    <w:rsid w:val="00892C96"/>
    <w:rsid w:val="00896FE0"/>
    <w:rsid w:val="008D1B41"/>
    <w:rsid w:val="008E5E9D"/>
    <w:rsid w:val="008E6D24"/>
    <w:rsid w:val="00911253"/>
    <w:rsid w:val="00921CF9"/>
    <w:rsid w:val="009225F6"/>
    <w:rsid w:val="00930A44"/>
    <w:rsid w:val="00936779"/>
    <w:rsid w:val="009401DA"/>
    <w:rsid w:val="009401E4"/>
    <w:rsid w:val="00946E12"/>
    <w:rsid w:val="0094763C"/>
    <w:rsid w:val="00947E80"/>
    <w:rsid w:val="00973CDE"/>
    <w:rsid w:val="0097590B"/>
    <w:rsid w:val="00982386"/>
    <w:rsid w:val="009A3B07"/>
    <w:rsid w:val="009B5341"/>
    <w:rsid w:val="009B570F"/>
    <w:rsid w:val="009B7BFD"/>
    <w:rsid w:val="009F0FC1"/>
    <w:rsid w:val="00A068B4"/>
    <w:rsid w:val="00A14172"/>
    <w:rsid w:val="00A33297"/>
    <w:rsid w:val="00A465D1"/>
    <w:rsid w:val="00A47063"/>
    <w:rsid w:val="00A6738E"/>
    <w:rsid w:val="00A808F7"/>
    <w:rsid w:val="00A851E6"/>
    <w:rsid w:val="00A9634F"/>
    <w:rsid w:val="00AA2C1B"/>
    <w:rsid w:val="00AC4255"/>
    <w:rsid w:val="00AC65C1"/>
    <w:rsid w:val="00AE1E23"/>
    <w:rsid w:val="00B049F1"/>
    <w:rsid w:val="00B10EC8"/>
    <w:rsid w:val="00B11AFC"/>
    <w:rsid w:val="00B24C19"/>
    <w:rsid w:val="00B34EDA"/>
    <w:rsid w:val="00B36EFE"/>
    <w:rsid w:val="00B47222"/>
    <w:rsid w:val="00B6317F"/>
    <w:rsid w:val="00B67D2E"/>
    <w:rsid w:val="00B70076"/>
    <w:rsid w:val="00B733EE"/>
    <w:rsid w:val="00B74CE0"/>
    <w:rsid w:val="00B779FF"/>
    <w:rsid w:val="00B817F8"/>
    <w:rsid w:val="00B92091"/>
    <w:rsid w:val="00BA0FDF"/>
    <w:rsid w:val="00BA2CD6"/>
    <w:rsid w:val="00BA4D98"/>
    <w:rsid w:val="00BB0658"/>
    <w:rsid w:val="00BB325E"/>
    <w:rsid w:val="00BC0EDB"/>
    <w:rsid w:val="00BC2D09"/>
    <w:rsid w:val="00BE60D6"/>
    <w:rsid w:val="00BF3D86"/>
    <w:rsid w:val="00BF401D"/>
    <w:rsid w:val="00C00CB6"/>
    <w:rsid w:val="00C0174B"/>
    <w:rsid w:val="00C11D15"/>
    <w:rsid w:val="00C137E5"/>
    <w:rsid w:val="00C23050"/>
    <w:rsid w:val="00C30DC2"/>
    <w:rsid w:val="00C332D7"/>
    <w:rsid w:val="00C42E68"/>
    <w:rsid w:val="00C72BD4"/>
    <w:rsid w:val="00C734D1"/>
    <w:rsid w:val="00C83D94"/>
    <w:rsid w:val="00CC0FF2"/>
    <w:rsid w:val="00CC3CFC"/>
    <w:rsid w:val="00CD5BF6"/>
    <w:rsid w:val="00CE04E8"/>
    <w:rsid w:val="00D0142B"/>
    <w:rsid w:val="00D07C5E"/>
    <w:rsid w:val="00D22DB1"/>
    <w:rsid w:val="00D43CAE"/>
    <w:rsid w:val="00D572C9"/>
    <w:rsid w:val="00D77DA8"/>
    <w:rsid w:val="00DB65D1"/>
    <w:rsid w:val="00DC0318"/>
    <w:rsid w:val="00DC42B9"/>
    <w:rsid w:val="00DC7DC3"/>
    <w:rsid w:val="00DE044E"/>
    <w:rsid w:val="00DF393B"/>
    <w:rsid w:val="00E006FE"/>
    <w:rsid w:val="00E13286"/>
    <w:rsid w:val="00E24CAB"/>
    <w:rsid w:val="00E32B88"/>
    <w:rsid w:val="00E34C30"/>
    <w:rsid w:val="00E510AA"/>
    <w:rsid w:val="00E515A3"/>
    <w:rsid w:val="00E5708D"/>
    <w:rsid w:val="00E93006"/>
    <w:rsid w:val="00EA7AF1"/>
    <w:rsid w:val="00EB0861"/>
    <w:rsid w:val="00EB330C"/>
    <w:rsid w:val="00EC1B3B"/>
    <w:rsid w:val="00EC259B"/>
    <w:rsid w:val="00ED4935"/>
    <w:rsid w:val="00EE1582"/>
    <w:rsid w:val="00EE4499"/>
    <w:rsid w:val="00EE6B38"/>
    <w:rsid w:val="00F05AAF"/>
    <w:rsid w:val="00F22323"/>
    <w:rsid w:val="00F27B20"/>
    <w:rsid w:val="00F47233"/>
    <w:rsid w:val="00F47917"/>
    <w:rsid w:val="00F546E5"/>
    <w:rsid w:val="00F57D7D"/>
    <w:rsid w:val="00F60277"/>
    <w:rsid w:val="00F8711D"/>
    <w:rsid w:val="00FD3579"/>
    <w:rsid w:val="00FD58D3"/>
    <w:rsid w:val="00FE1C12"/>
    <w:rsid w:val="00FE6E72"/>
    <w:rsid w:val="00FF4E9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3C56A1"/>
  <w15:chartTrackingRefBased/>
  <w15:docId w15:val="{FBB49424-285C-4184-A7AF-1E50BFCB52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071265"/>
    <w:rPr>
      <w:rFonts w:ascii="Times New Roman" w:hAnsi="Times New Roman"/>
      <w:lang w:val="id"/>
    </w:rPr>
  </w:style>
  <w:style w:type="paragraph" w:styleId="Judul1">
    <w:name w:val="heading 1"/>
    <w:basedOn w:val="Normal"/>
    <w:link w:val="Judul1KAR"/>
    <w:uiPriority w:val="1"/>
    <w:qFormat/>
    <w:rsid w:val="00071265"/>
    <w:pPr>
      <w:ind w:left="465" w:hanging="292"/>
      <w:jc w:val="both"/>
      <w:outlineLvl w:val="0"/>
    </w:pPr>
    <w:rPr>
      <w:rFonts w:eastAsia="Times New Roman" w:cs="Times New Roman"/>
      <w:b/>
      <w:bCs/>
      <w:sz w:val="24"/>
      <w:szCs w:val="24"/>
    </w:rPr>
  </w:style>
  <w:style w:type="paragraph" w:styleId="Judul3">
    <w:name w:val="heading 3"/>
    <w:basedOn w:val="Normal"/>
    <w:link w:val="Judul3KAR"/>
    <w:uiPriority w:val="9"/>
    <w:qFormat/>
    <w:rsid w:val="0039045D"/>
    <w:pPr>
      <w:widowControl/>
      <w:autoSpaceDE/>
      <w:autoSpaceDN/>
      <w:spacing w:before="100" w:beforeAutospacing="1" w:after="100" w:afterAutospacing="1"/>
      <w:outlineLvl w:val="2"/>
    </w:pPr>
    <w:rPr>
      <w:rFonts w:eastAsiaTheme="minorEastAsia" w:cs="Times New Roman"/>
      <w:b/>
      <w:bCs/>
      <w:sz w:val="27"/>
      <w:szCs w:val="27"/>
      <w:lang w:val="id-ID" w:eastAsia="id-ID"/>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customStyle="1" w:styleId="TableParagraph">
    <w:name w:val="Table Paragraph"/>
    <w:basedOn w:val="Normal"/>
    <w:uiPriority w:val="1"/>
    <w:qFormat/>
    <w:rsid w:val="00071265"/>
    <w:rPr>
      <w:rFonts w:eastAsia="Times New Roman" w:cs="Times New Roman"/>
    </w:rPr>
  </w:style>
  <w:style w:type="character" w:customStyle="1" w:styleId="Judul1KAR">
    <w:name w:val="Judul 1 KAR"/>
    <w:basedOn w:val="FontParagrafDefault"/>
    <w:link w:val="Judul1"/>
    <w:uiPriority w:val="1"/>
    <w:rsid w:val="00071265"/>
    <w:rPr>
      <w:rFonts w:ascii="Times New Roman" w:eastAsia="Times New Roman" w:hAnsi="Times New Roman" w:cs="Times New Roman"/>
      <w:b/>
      <w:bCs/>
      <w:sz w:val="24"/>
      <w:szCs w:val="24"/>
      <w:lang w:val="id"/>
    </w:rPr>
  </w:style>
  <w:style w:type="paragraph" w:styleId="TeksIsi">
    <w:name w:val="Body Text"/>
    <w:basedOn w:val="Normal"/>
    <w:link w:val="TeksIsiKAR"/>
    <w:uiPriority w:val="1"/>
    <w:qFormat/>
    <w:rsid w:val="00071265"/>
    <w:rPr>
      <w:rFonts w:eastAsia="Times New Roman" w:cs="Times New Roman"/>
      <w:sz w:val="24"/>
      <w:szCs w:val="24"/>
    </w:rPr>
  </w:style>
  <w:style w:type="character" w:customStyle="1" w:styleId="TeksIsiKAR">
    <w:name w:val="Teks Isi KAR"/>
    <w:basedOn w:val="FontParagrafDefault"/>
    <w:link w:val="TeksIsi"/>
    <w:uiPriority w:val="1"/>
    <w:rsid w:val="00071265"/>
    <w:rPr>
      <w:rFonts w:ascii="Times New Roman" w:eastAsia="Times New Roman" w:hAnsi="Times New Roman" w:cs="Times New Roman"/>
      <w:sz w:val="24"/>
      <w:szCs w:val="24"/>
      <w:lang w:val="id"/>
    </w:rPr>
  </w:style>
  <w:style w:type="paragraph" w:styleId="DaftarParagraf">
    <w:name w:val="List Paragraph"/>
    <w:basedOn w:val="Normal"/>
    <w:uiPriority w:val="1"/>
    <w:qFormat/>
    <w:rsid w:val="00071265"/>
    <w:pPr>
      <w:ind w:left="697" w:hanging="263"/>
      <w:jc w:val="both"/>
    </w:pPr>
    <w:rPr>
      <w:rFonts w:eastAsia="Times New Roman" w:cs="Times New Roman"/>
    </w:rPr>
  </w:style>
  <w:style w:type="table" w:styleId="KisiTabel">
    <w:name w:val="Table Grid"/>
    <w:basedOn w:val="TabelNormal"/>
    <w:uiPriority w:val="39"/>
    <w:rsid w:val="0077757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uat">
    <w:name w:val="Strong"/>
    <w:basedOn w:val="FontParagrafDefault"/>
    <w:uiPriority w:val="22"/>
    <w:qFormat/>
    <w:rsid w:val="00043AD8"/>
    <w:rPr>
      <w:b/>
      <w:bCs/>
    </w:rPr>
  </w:style>
  <w:style w:type="character" w:customStyle="1" w:styleId="whitespace-normal">
    <w:name w:val="whitespace-normal"/>
    <w:basedOn w:val="FontParagrafDefault"/>
    <w:rsid w:val="00043AD8"/>
  </w:style>
  <w:style w:type="paragraph" w:styleId="Header">
    <w:name w:val="header"/>
    <w:basedOn w:val="Normal"/>
    <w:link w:val="HeaderKAR"/>
    <w:uiPriority w:val="99"/>
    <w:unhideWhenUsed/>
    <w:rsid w:val="00043AD8"/>
    <w:pPr>
      <w:tabs>
        <w:tab w:val="center" w:pos="4513"/>
        <w:tab w:val="right" w:pos="9026"/>
      </w:tabs>
    </w:pPr>
  </w:style>
  <w:style w:type="character" w:customStyle="1" w:styleId="HeaderKAR">
    <w:name w:val="Header KAR"/>
    <w:basedOn w:val="FontParagrafDefault"/>
    <w:link w:val="Header"/>
    <w:uiPriority w:val="99"/>
    <w:rsid w:val="00043AD8"/>
    <w:rPr>
      <w:rFonts w:ascii="Times New Roman" w:hAnsi="Times New Roman"/>
      <w:lang w:val="id"/>
    </w:rPr>
  </w:style>
  <w:style w:type="paragraph" w:styleId="Footer">
    <w:name w:val="footer"/>
    <w:basedOn w:val="Normal"/>
    <w:link w:val="FooterKAR"/>
    <w:uiPriority w:val="99"/>
    <w:unhideWhenUsed/>
    <w:rsid w:val="00043AD8"/>
    <w:pPr>
      <w:tabs>
        <w:tab w:val="center" w:pos="4513"/>
        <w:tab w:val="right" w:pos="9026"/>
      </w:tabs>
    </w:pPr>
  </w:style>
  <w:style w:type="character" w:customStyle="1" w:styleId="FooterKAR">
    <w:name w:val="Footer KAR"/>
    <w:basedOn w:val="FontParagrafDefault"/>
    <w:link w:val="Footer"/>
    <w:uiPriority w:val="99"/>
    <w:rsid w:val="00043AD8"/>
    <w:rPr>
      <w:rFonts w:ascii="Times New Roman" w:hAnsi="Times New Roman"/>
      <w:lang w:val="id"/>
    </w:rPr>
  </w:style>
  <w:style w:type="paragraph" w:styleId="TeksCatatanKaki">
    <w:name w:val="footnote text"/>
    <w:basedOn w:val="Normal"/>
    <w:link w:val="TeksCatatanKakiKAR"/>
    <w:uiPriority w:val="99"/>
    <w:semiHidden/>
    <w:unhideWhenUsed/>
    <w:rsid w:val="00892C96"/>
    <w:rPr>
      <w:sz w:val="20"/>
      <w:szCs w:val="20"/>
    </w:rPr>
  </w:style>
  <w:style w:type="character" w:customStyle="1" w:styleId="TeksCatatanKakiKAR">
    <w:name w:val="Teks Catatan Kaki KAR"/>
    <w:basedOn w:val="FontParagrafDefault"/>
    <w:link w:val="TeksCatatanKaki"/>
    <w:uiPriority w:val="99"/>
    <w:semiHidden/>
    <w:rsid w:val="00892C96"/>
    <w:rPr>
      <w:rFonts w:ascii="Times New Roman" w:hAnsi="Times New Roman"/>
      <w:sz w:val="20"/>
      <w:szCs w:val="20"/>
      <w:lang w:val="id"/>
    </w:rPr>
  </w:style>
  <w:style w:type="character" w:styleId="ReferensiCatatanKaki">
    <w:name w:val="footnote reference"/>
    <w:basedOn w:val="FontParagrafDefault"/>
    <w:uiPriority w:val="99"/>
    <w:semiHidden/>
    <w:unhideWhenUsed/>
    <w:rsid w:val="00892C96"/>
    <w:rPr>
      <w:vertAlign w:val="superscript"/>
    </w:rPr>
  </w:style>
  <w:style w:type="paragraph" w:styleId="NormalWeb">
    <w:name w:val="Normal (Web)"/>
    <w:basedOn w:val="Normal"/>
    <w:uiPriority w:val="99"/>
    <w:unhideWhenUsed/>
    <w:rsid w:val="00BC0EDB"/>
    <w:pPr>
      <w:widowControl/>
      <w:autoSpaceDE/>
      <w:autoSpaceDN/>
      <w:spacing w:before="100" w:beforeAutospacing="1" w:after="100" w:afterAutospacing="1"/>
    </w:pPr>
    <w:rPr>
      <w:rFonts w:eastAsiaTheme="minorEastAsia" w:cs="Times New Roman"/>
      <w:sz w:val="24"/>
      <w:szCs w:val="24"/>
      <w:lang w:val="id-ID" w:eastAsia="id-ID"/>
    </w:rPr>
  </w:style>
  <w:style w:type="character" w:styleId="Penekanan">
    <w:name w:val="Emphasis"/>
    <w:basedOn w:val="FontParagrafDefault"/>
    <w:uiPriority w:val="20"/>
    <w:qFormat/>
    <w:rsid w:val="00B10EC8"/>
    <w:rPr>
      <w:i/>
      <w:iCs/>
    </w:rPr>
  </w:style>
  <w:style w:type="character" w:customStyle="1" w:styleId="Judul3KAR">
    <w:name w:val="Judul 3 KAR"/>
    <w:basedOn w:val="FontParagrafDefault"/>
    <w:link w:val="Judul3"/>
    <w:uiPriority w:val="9"/>
    <w:rsid w:val="0039045D"/>
    <w:rPr>
      <w:rFonts w:ascii="Times New Roman" w:eastAsiaTheme="minorEastAsia" w:hAnsi="Times New Roman" w:cs="Times New Roman"/>
      <w:b/>
      <w:bCs/>
      <w:sz w:val="27"/>
      <w:szCs w:val="27"/>
      <w:lang w:val="id-ID" w:eastAsia="id-ID"/>
    </w:rPr>
  </w:style>
  <w:style w:type="character" w:styleId="Hyperlink">
    <w:name w:val="Hyperlink"/>
    <w:basedOn w:val="FontParagrafDefault"/>
    <w:uiPriority w:val="99"/>
    <w:unhideWhenUsed/>
    <w:rsid w:val="00B6317F"/>
    <w:rPr>
      <w:color w:val="0000FF" w:themeColor="hyperlink"/>
      <w:u w:val="single"/>
    </w:rPr>
  </w:style>
  <w:style w:type="character" w:styleId="SebutanYangBelumTerselesaikan">
    <w:name w:val="Unresolved Mention"/>
    <w:basedOn w:val="FontParagrafDefault"/>
    <w:uiPriority w:val="99"/>
    <w:semiHidden/>
    <w:unhideWhenUsed/>
    <w:rsid w:val="00B631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6699559">
      <w:bodyDiv w:val="1"/>
      <w:marLeft w:val="0"/>
      <w:marRight w:val="0"/>
      <w:marTop w:val="0"/>
      <w:marBottom w:val="0"/>
      <w:divBdr>
        <w:top w:val="none" w:sz="0" w:space="0" w:color="auto"/>
        <w:left w:val="none" w:sz="0" w:space="0" w:color="auto"/>
        <w:bottom w:val="none" w:sz="0" w:space="0" w:color="auto"/>
        <w:right w:val="none" w:sz="0" w:space="0" w:color="auto"/>
      </w:divBdr>
    </w:div>
    <w:div w:id="839851492">
      <w:bodyDiv w:val="1"/>
      <w:marLeft w:val="0"/>
      <w:marRight w:val="0"/>
      <w:marTop w:val="0"/>
      <w:marBottom w:val="0"/>
      <w:divBdr>
        <w:top w:val="none" w:sz="0" w:space="0" w:color="auto"/>
        <w:left w:val="none" w:sz="0" w:space="0" w:color="auto"/>
        <w:bottom w:val="none" w:sz="0" w:space="0" w:color="auto"/>
        <w:right w:val="none" w:sz="0" w:space="0" w:color="auto"/>
      </w:divBdr>
    </w:div>
    <w:div w:id="1860655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chive.org/details/badai-al-sanai-fi-tartib-al-sharai?utm_source=chatgpt.com" TargetMode="External" /><Relationship Id="rId13" Type="http://schemas.openxmlformats.org/officeDocument/2006/relationships/hyperlink" Target="https://archive.org/details/badai-al-sanai-fi-tartib-al-sharai" TargetMode="External" /><Relationship Id="rId18" Type="http://schemas.openxmlformats.org/officeDocument/2006/relationships/hyperlink" Target="https://archive.org/search?query=Al-Umm+Imam+Syafii" TargetMode="External" /><Relationship Id="rId3" Type="http://schemas.openxmlformats.org/officeDocument/2006/relationships/styles" Target="styles.xml" /><Relationship Id="rId21" Type="http://schemas.openxmlformats.org/officeDocument/2006/relationships/hyperlink" Target="https://archive.org/search?query=Al-Fiqh+al-Islami+wa+Adillatuhu" TargetMode="External" /><Relationship Id="rId7" Type="http://schemas.openxmlformats.org/officeDocument/2006/relationships/endnotes" Target="endnotes.xml" /><Relationship Id="rId12" Type="http://schemas.openxmlformats.org/officeDocument/2006/relationships/hyperlink" Target="https://archive.org/search?query=Al-Umm+Imam+Syafii" TargetMode="External" /><Relationship Id="rId17" Type="http://schemas.openxmlformats.org/officeDocument/2006/relationships/hyperlink" Target="https://archive.org/details/badai-al-sanai-fi-tartib-al-sharai" TargetMode="External" /><Relationship Id="rId2" Type="http://schemas.openxmlformats.org/officeDocument/2006/relationships/numbering" Target="numbering.xml" /><Relationship Id="rId16" Type="http://schemas.openxmlformats.org/officeDocument/2006/relationships/hyperlink" Target="https://archive.org/search?query=Al-Fiqh+al-Islami+wa+Adillatuhu" TargetMode="External" /><Relationship Id="rId20" Type="http://schemas.openxmlformats.org/officeDocument/2006/relationships/hyperlink" Target="https://archive.org/search?query=Al-Umm+Imam+Syafii" TargetMode="Externa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hyperlink" Target="https://archive.org/search?query=Usul+al-Sarakhsi" TargetMode="External" /><Relationship Id="rId5" Type="http://schemas.openxmlformats.org/officeDocument/2006/relationships/webSettings" Target="webSettings.xml" /><Relationship Id="rId15" Type="http://schemas.openxmlformats.org/officeDocument/2006/relationships/hyperlink" Target="https://archive.org/details/al-mughni-ibn-qudamah" TargetMode="External" /><Relationship Id="rId23" Type="http://schemas.openxmlformats.org/officeDocument/2006/relationships/theme" Target="theme/theme1.xml" /><Relationship Id="rId10" Type="http://schemas.openxmlformats.org/officeDocument/2006/relationships/hyperlink" Target="https://archive.org/search?query=Sunan+Abi+Dawud+Arabic" TargetMode="External" /><Relationship Id="rId19" Type="http://schemas.openxmlformats.org/officeDocument/2006/relationships/hyperlink" Target="https://archive.org/details/badai-al-sanai-fi-tartib-al-sharai" TargetMode="External" /><Relationship Id="rId4" Type="http://schemas.openxmlformats.org/officeDocument/2006/relationships/settings" Target="settings.xml" /><Relationship Id="rId9" Type="http://schemas.openxmlformats.org/officeDocument/2006/relationships/hyperlink" Target="https://archive.org/details/al-mughni-ibn-qudamah?utm_source=chatgpt.com" TargetMode="External" /><Relationship Id="rId14" Type="http://schemas.openxmlformats.org/officeDocument/2006/relationships/hyperlink" Target="https://archive.org/details/al-mughni-ibn-qudamah" TargetMode="External" /><Relationship Id="rId22"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C2876D-2092-43D0-8EAE-9C537C8B2FE8}">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1</Pages>
  <Words>879</Words>
  <Characters>5015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putri Isnaini</cp:lastModifiedBy>
  <cp:revision>22</cp:revision>
  <dcterms:created xsi:type="dcterms:W3CDTF">2026-06-02T07:33:00Z</dcterms:created>
  <dcterms:modified xsi:type="dcterms:W3CDTF">2026-06-02T12:01:00Z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http://www.zotero.org/styles/chicago-fullnote-bibliography</vt:lpwstr>
  </property>
  <property fmtid="{D5CDD505-2E9C-101B-9397-08002B2CF9AE}" pid="13" name="Mendeley Recent Style Name 5_1">
    <vt:lpwstr>Chicago Manual of Style 17th edition (full note)</vt:lpwstr>
  </property>
  <property fmtid="{D5CDD505-2E9C-101B-9397-08002B2CF9AE}" pid="14" name="Mendeley Recent Style Id 6_1">
    <vt:lpwstr>http://www.zotero.org/styles/harvard-cite-them-right</vt:lpwstr>
  </property>
  <property fmtid="{D5CDD505-2E9C-101B-9397-08002B2CF9AE}" pid="15" name="Mendeley Recent Style Name 6_1">
    <vt:lpwstr>Cite Them Right 12th edition - Harvard</vt:lpwstr>
  </property>
  <property fmtid="{D5CDD505-2E9C-101B-9397-08002B2CF9AE}" pid="16" name="Mendeley Recent Style Id 7_1">
    <vt:lpwstr>http://www.zotero.org/styles/ieee</vt:lpwstr>
  </property>
  <property fmtid="{D5CDD505-2E9C-101B-9397-08002B2CF9AE}" pid="17" name="Mendeley Recent Style Name 7_1">
    <vt:lpwstr>IEEE</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4th edition (note with bibliography)</vt:lpwstr>
  </property>
  <property fmtid="{D5CDD505-2E9C-101B-9397-08002B2CF9AE}" pid="20" name="Mendeley Recent Style Id 9_1">
    <vt:lpwstr>http://www.zotero.org/styles/modern-language-association</vt:lpwstr>
  </property>
  <property fmtid="{D5CDD505-2E9C-101B-9397-08002B2CF9AE}" pid="21" name="Mendeley Recent Style Name 9_1">
    <vt:lpwstr>Modern Language Association 9th edition</vt:lpwstr>
  </property>
  <property fmtid="{D5CDD505-2E9C-101B-9397-08002B2CF9AE}" pid="22" name="Mendeley Document_1">
    <vt:lpwstr>True</vt:lpwstr>
  </property>
  <property fmtid="{D5CDD505-2E9C-101B-9397-08002B2CF9AE}" pid="23" name="Mendeley Unique User Id_1">
    <vt:lpwstr>e2611565-0d81-33f7-a38f-b9070831c1be</vt:lpwstr>
  </property>
  <property fmtid="{D5CDD505-2E9C-101B-9397-08002B2CF9AE}" pid="24" name="Mendeley Citation Style_1">
    <vt:lpwstr>http://www.zotero.org/styles/modern-humanities-research-association</vt:lpwstr>
  </property>
</Properties>
</file>