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9"/>
          <w:szCs w:val="19"/>
        </w:rPr>
        <w:t xml:space="preserve">SDC Automation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4"/>
          <w:szCs w:val="34"/>
        </w:rPr>
        <w:t xml:space="preserve">SDC PLC Programming Standard — Draft for Critique</w:t>
      </w:r>
    </w:p>
    <w:p>
      <w:pPr>
        <w:pBdr>
          <w:bottom w:val="single" w:color="1F4E79" w:sz="6"/>
        </w:pBd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Written by the AI code-generation agent from the V4.2 standard templates and revision history. Purpose: critique this. Anything wrong, missing, or overstated is a gap in what the agent believes — correct it and the generated code follows.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Architecture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One program per station: </w:t>
      </w:r>
    </w:p>
    <w:p>
      <w:pPr>
        <w:spacing w:after="7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S{nn}_{Name}   — context programs shared machine-wide: Supervisor, Alarms, Tracking, Recipe (V4.2)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Routines: R00_Main (JSRs only) → R01_Inputs → R02_StateTransitions → R03_StateLogic → R04/R05_{Axis}Servo → R20_Alarms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Axes are program-scope iq_{Axis} InOut parameters bound to controller axes via ParameterConnections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State engine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State_Engine_128Max; transitions are MOVE(n, Control.StateReg); logic reads one-hot Status.State[n]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State map: 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7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0 SafetyStop · 1 Manual · 2 AutoNotReady · 3 AutoReady · 4–31 sequence (+3) · 99 Lockout · 100–124 init · 127 Faulted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Safety stop and fault snapshot the restartable state (ONS + LIMIT 4–98 + MOVE to RestartState); state 2 is the recovery hub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State transitions (R02)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One commented rung per target state; sequence-first ordering, mode/safety overrides at the bottom so they win the scan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Every sequence transition gated XIC(SS_OK)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Conditions test confirmations, not commands: servo = MAM.PC + InPos; pneumatic = derived position bits; sensorless = timer .DN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Timers live in R01; R02 tests only .DN — no TON inside transition rungs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Wideband early advance ([PC+InPos , IP+InPosWide]) where the next motion cannot collide with the settling axis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DryRun bypasses part-dependent conditions; PartStarted jump states where applicable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State logic (R03)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Deliberately thin: status bits, part-started latch, device outputs. No motion instructions here.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Canonical output shape (seal-in, OTE not OTL): </w:t>
      </w: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7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[auto: set-state OR hold-unless-clear-state] OR [State[1] manual: HMI_Momentary set/clear] → OTE(q_Output)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Part tracking: latch Attempt at pick/process confirm, Success at place/process complete, into \Tracking.p_Data.Nest[n].PartStatus.Station[StaNum]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Servo axes (R04/R05 — fixed per-axis module)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~22 rungs per axis: Ready → AutoEnable → Permissive → MSO → MSF → fault reset (MAFR/MASR) → jog → inch → homing (MAH or AOI_TorqueHome) → manual + auto param staging → single MAM → MAS quick-stop on permissive loss → torque limits → feedback → computed max accel/decel → position monitors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Positions in HMI_{Axis}.Parameters.Positions[n] — stable indices, never reshuffled; confirmation via AOI_RangeCheck .InPos/.InPosWide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MAM gated by ServoActionStatus + AxisHomedStatus + {Axis}Permissive; cross-axis permissives are mandatory (e.g., X moves only with Z at Clear, confirmed)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 Pneumatic devices (R01 derivations)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2-sensor: XIC(sensor) XIO(oppositeSensor) XIC(output) XIO(oppositeOutput) → OTE(Moved)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1-sensor: sensed direction as above; blind direction inferred XIO(sensor) + outputs + TON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Sensorless (grippers, retainers): output + delay timer → derived Opened/Closed bits; downstream logic uses derived bits only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AOI_Debounce on DigitalSensor inputs — not on pneumatic position sensors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 Faults, alarms, warnings (R20)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Sequence timeouts via the state engine: [state] MOVE(ms, Control.FaultTime) + XIC(Status.TimeoutFlt), latched until FaultReset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Pneumatic motions get per-direction watchdogs (output-on/confirm-off) plus both-sensors-true misconfiguration checks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Two banks — ServoAlarm[] (drive fault w/ DTOS+CONCAT code, lost-home, quickstop cause) and Alarm[] (sequence); two ProgramAlarmHandler instances, outputs OR’d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Runtime messages station-prefixed: CONCAT(g_StationList[StaNum], AlarmList[n], Message)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“Waiting for part” style conditions are warnings driving q_Pause, not faults (V4.0 change); spare alarm slots held with AlwaysOff so indices stay stable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 Machine coordination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Station → indexer contract: q_StationComplete (cycle done), q_ActuatorsSafe (clear to index), q_Pause (hold dial, no fault)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Indexer: dwell = AND of all stations’ complete bits; incremental MAM index; on-station = MOD nest math within tolerance; shot pin interlocked both directions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Supervisor supplies q_ManualMode, q_SafetyOK, q_FaultReset, q_CycleStartLatch, q_CycleStopped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9. Naming (full words, no abbreviations)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414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Prefix</w:t>
            </w:r>
          </w:p>
        </w:tc>
        <w:tc>
          <w:tcPr>
            <w:tcW w:type="dxa" w:w="38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414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q_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output / command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q_CloseGripper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i_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physical input</w:t>
            </w:r>
          </w:p>
        </w:tc>
        <w:tc>
          <w:tcPr>
            <w:tcW w:type="dxa" w:w="414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i_PartPresent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p_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published value / signal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p_CycleTime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iq_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InOut parameter (axes)</w:t>
            </w:r>
          </w:p>
        </w:tc>
        <w:tc>
          <w:tcPr>
            <w:tcW w:type="dxa" w:w="414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iq_XAxis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HMI_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HMI-facing structure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HMI_XAxis</w:t>
            </w:r>
          </w:p>
        </w:tc>
      </w:tr>
      <w:tr>
        <w:tc>
          <w:tcPr>
            <w:tcW w:type="dxa" w:w="19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a{nn}_</w:t>
            </w:r>
          </w:p>
        </w:tc>
        <w:tc>
          <w:tcPr>
            <w:tcW w:type="dxa" w:w="380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controller-scope axis</w:t>
            </w:r>
          </w:p>
        </w:tc>
        <w:tc>
          <w:tcPr>
            <w:tcW w:type="dxa" w:w="4140"/>
            <w:shd w:fill="F2F5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a02_S01PNPXAxis</w:t>
            </w:r>
          </w:p>
        </w:tc>
      </w:tr>
      <w:tr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{Axis}_{Instr}</w:t>
            </w:r>
          </w:p>
        </w:tc>
        <w:tc>
          <w:tcPr>
            <w:tcW w:type="dxa" w:w="3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motion instruction tag</w:t>
            </w:r>
          </w:p>
        </w:tc>
        <w:tc>
          <w:tcPr>
            <w:tcW w:type="dxa" w:w="4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XAxis_MAM, ZAxis_MSO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Range-check instances named for the position: XAxisPick, ZAxisClear</w:t>
      </w:r>
    </w:p>
    <w:p>
      <w:pPr>
        <w:pStyle w:val="Heading1"/>
        <w:spacing w:after="10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10. Application-specific insertion points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Every spot an engineer must complete is marked XIC(g_MachineBasic.AlwaysOff) with a “*Replace always off bits with real conditions” comment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 generated program is a starting point a CE reviews and completes — never a black box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Questions for the Controls Leads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agent generates from the standard above. These are the gaps it cannot resolve from the template files alone.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Jason’s finding first: </w:t>
      </w:r>
      <w:r>
        <w:rPr>
          <w:rFonts w:ascii="Calibri" w:cs="Calibri" w:eastAsia="Calibri" w:hAnsi="Calibri"/>
          <w:sz w:val="21"/>
          <w:szCs w:val="21"/>
        </w:rPr>
        <w:t xml:space="preserve">an action commanded in the wrong state (Z move during gripper close) in the generated PnP — which rung exactly? That case becomes a permanent automated self-check.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Acceptance test: </w:t>
      </w:r>
      <w:r>
        <w:rPr>
          <w:rFonts w:ascii="Calibri" w:cs="Calibri" w:eastAsia="Calibri" w:hAnsi="Calibri"/>
          <w:sz w:val="21"/>
          <w:szCs w:val="21"/>
        </w:rPr>
        <w:t xml:space="preserve">what makes generated code trustworthy enough to run on a machine, beyond importing clean?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Wideband policy: </w:t>
      </w:r>
      <w:r>
        <w:rPr>
          <w:rFonts w:ascii="Calibri" w:cs="Calibri" w:eastAsia="Calibri" w:hAnsi="Calibri"/>
          <w:sz w:val="21"/>
          <w:szCs w:val="21"/>
        </w:rPr>
        <w:t xml:space="preserve">which transitions may early-advance, stated as one rule? (Current guess: only when the next motion cannot collide with the settling axis.)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Manual servo speeds: </w:t>
      </w:r>
      <w:r>
        <w:rPr>
          <w:rFonts w:ascii="Calibri" w:cs="Calibri" w:eastAsia="Calibri" w:hAnsi="Calibri"/>
          <w:sz w:val="21"/>
          <w:szCs w:val="21"/>
        </w:rPr>
        <w:t xml:space="preserve">manual/jog rungs read Accel[0]/Decel[0], shared with auto. Intentional, or should manual have its own indices?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Init-with-part: </w:t>
      </w:r>
      <w:r>
        <w:rPr>
          <w:rFonts w:ascii="Calibri" w:cs="Calibri" w:eastAsia="Calibri" w:hAnsi="Calibri"/>
          <w:sz w:val="21"/>
          <w:szCs w:val="21"/>
        </w:rPr>
        <w:t xml:space="preserve">templates re-enter mid-sequence when a part is gripped at power-up (124 + GripperClosed). What is the general rule for choosing the re-entry state on a new station?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6.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Fault vs warning: </w:t>
      </w:r>
      <w:r>
        <w:rPr>
          <w:rFonts w:ascii="Calibri" w:cs="Calibri" w:eastAsia="Calibri" w:hAnsi="Calibri"/>
          <w:sz w:val="21"/>
          <w:szCs w:val="21"/>
        </w:rPr>
        <w:t xml:space="preserve">the rule for which conditions stop the machine vs raise q_Pause? “Waiting for upstream” = warning — what else?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7.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q_ActuatorsSafe: </w:t>
      </w:r>
      <w:r>
        <w:rPr>
          <w:rFonts w:ascii="Calibri" w:cs="Calibri" w:eastAsia="Calibri" w:hAnsi="Calibri"/>
          <w:sz w:val="21"/>
          <w:szCs w:val="21"/>
        </w:rPr>
        <w:t xml:space="preserve">the precise definition per station type — all actuators home, or a defined safe subset per application?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8.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Homing: </w:t>
      </w:r>
      <w:r>
        <w:rPr>
          <w:rFonts w:ascii="Calibri" w:cs="Calibri" w:eastAsia="Calibri" w:hAnsi="Calibri"/>
          <w:sz w:val="21"/>
          <w:szCs w:val="21"/>
        </w:rPr>
        <w:t xml:space="preserve">when torque-home (AOI_TorqueHome) vs MAH? Who decides, and what marks a station as requiring homing before auto?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9.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HMI_Toggle vs Tracking OpStatus: </w:t>
      </w:r>
      <w:r>
        <w:rPr>
          <w:rFonts w:ascii="Calibri" w:cs="Calibri" w:eastAsia="Calibri" w:hAnsi="Calibri"/>
          <w:sz w:val="21"/>
          <w:szCs w:val="21"/>
        </w:rPr>
        <w:t xml:space="preserve">V4.2 sources Lockout/DryRun/SS from \Tracking OpStatus. Is HMI_Toggle officially dead in new programs?</w:t>
      </w:r>
    </w:p>
    <w:p>
      <w:pPr>
        <w:spacing w:after="120"/>
        <w:ind w:left="360" w:hanging="36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10.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Ask vs decide: </w:t>
      </w:r>
      <w:r>
        <w:rPr>
          <w:rFonts w:ascii="Calibri" w:cs="Calibri" w:eastAsia="Calibri" w:hAnsi="Calibri"/>
          <w:sz w:val="21"/>
          <w:szCs w:val="21"/>
        </w:rPr>
        <w:t xml:space="preserve">before generating, the agent asks a short list (devices, transitions, timeouts, handshakes). What must ALWAYS be asked, and what may it default?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Also requested: </w:t>
      </w:r>
      <w:r>
        <w:rPr>
          <w:rFonts w:ascii="Calibri" w:cs="Calibri" w:eastAsia="Calibri" w:hAnsi="Calibri"/>
          <w:sz w:val="21"/>
          <w:szCs w:val="21"/>
        </w:rPr>
        <w:t xml:space="preserve">export the context programs (Supervisor, Alarms, Tracking, Recipe, MainTask) as L5X to the template folder — station templates reference them, but the agent has not seen their contents.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2026-08-19T11:15:27.530Z</dcterms:created>
  <dcterms:modified xsi:type="dcterms:W3CDTF">2026-08-19T11:15:27.531Z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