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Ariadne Auf Naxos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James Marvell</w:t>
      </w:r>
    </w:p>
    <w:p w:rsidR="00000000" w:rsidDel="00000000" w:rsidP="00000000" w:rsidRDefault="00000000" w:rsidRPr="00000000" w14:paraId="00000003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500050"/>
          <w:highlight w:val="white"/>
          <w:rtl w:val="0"/>
        </w:rPr>
        <w:t xml:space="preserve">Scenic Design: Mark Smith</w:t>
      </w:r>
      <w:r w:rsidDel="00000000" w:rsidR="00000000" w:rsidRPr="00000000">
        <w:rPr>
          <w:color w:val="222222"/>
          <w:rtl w:val="0"/>
        </w:rPr>
        <w:br w:type="textWrapping"/>
      </w:r>
      <w:r w:rsidDel="00000000" w:rsidR="00000000" w:rsidRPr="00000000">
        <w:rPr>
          <w:color w:val="222222"/>
          <w:rtl w:val="0"/>
        </w:rPr>
        <w:t xml:space="preserve">Costume Design: Sydney Gallas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