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Siren’s Den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Director: Dennis Corsi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Scenic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Lighting Design: Joe D’Emilio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Costume Design: William Bailey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