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510"/>
        <w:gridCol w:w="1090"/>
        <w:gridCol w:w="2300"/>
        <w:gridCol w:w="3285"/>
        <w:gridCol w:w="1315"/>
        <w:gridCol w:w="2300"/>
        <w:tblGridChange w:id="0">
          <w:tblGrid>
            <w:gridCol w:w="3510"/>
            <w:gridCol w:w="1090"/>
            <w:gridCol w:w="2300"/>
            <w:gridCol w:w="3285"/>
            <w:gridCol w:w="1315"/>
            <w:gridCol w:w="23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6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BS Pharmaceutical Sciences, Example 4-year curriculum; rev 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e8e8e8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Fall 1</w:t>
            </w:r>
          </w:p>
        </w:tc>
        <w:tc>
          <w:tcPr>
            <w:gridSpan w:val="3"/>
            <w:shd w:fill="e8e8e8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Spring 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Course Code &amp;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Pre-requisite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Course Code &amp;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Pre-requisite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BIO111 General Biology I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BIO121 General Biology II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CHE111 General Chemistry I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CHE121 General Chemistry II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A-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HUM115 Voice &amp; Identity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HUM Methods or Lenses Selective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(Creative Writing)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PSC110 SRA 1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PSC111 SRA 2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PSC115 Survey of Pharm Sci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9" w:lineRule="auto"/>
              <w:rPr>
                <w:b w:val="1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LAS Liberal Arts Elective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PSY101 OR SOC101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A-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Total 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Total 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e8e8e8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Fall 2</w:t>
            </w:r>
          </w:p>
        </w:tc>
        <w:tc>
          <w:tcPr>
            <w:gridSpan w:val="3"/>
            <w:shd w:fill="e8e8e8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Spring 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Course Code &amp;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Pre-requisite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Course Code &amp;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Pre-requisite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CHE211 Organic Chemistry I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CHE222 Organic Chemistry I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ompleted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MAT111 Calculus I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A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MAT145 Elementary Statistics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PHY212 College Physics I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9" w:lineRule="auto"/>
              <w:rPr>
                <w:b w:val="1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LAS Liberal Arts Elective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HUM Methods or Lenses Selective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Bioethics 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DIR Directed Elective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Anatomy,Physics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PSC112 SRA 3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Total 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Total 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e8e8e8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Fall 3</w:t>
            </w:r>
          </w:p>
        </w:tc>
        <w:tc>
          <w:tcPr>
            <w:gridSpan w:val="3"/>
            <w:shd w:fill="e8e8e8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Spring 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Course Code &amp;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Pre-requisite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Course Code &amp;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Pre-requisite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PSC311 Biochemistry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PSC312 Molecular Biology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A-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PSC321 Physiology/Pathophys I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PSC322 Physiology/Pathophys II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PSC309 Pharm Analyt Tech I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PSC310 Pharm Analyt Tech II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PSC369 MFDA 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PSC371 Pharmacology I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9" w:lineRule="auto"/>
              <w:rPr>
                <w:b w:val="1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LAS Liberal Arts Elective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79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DIR Directed Elective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Quantitative Drug D, Clinical Biochem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Total 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Total 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e8e8e8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Fall 4</w:t>
            </w:r>
          </w:p>
        </w:tc>
        <w:tc>
          <w:tcPr>
            <w:gridSpan w:val="3"/>
            <w:shd w:fill="e8e8e8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Spring 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Course Code &amp;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Pre-requisite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Course Code &amp;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Pre-requisite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PSC409 Capstone*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PSC Capstone Selective*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PSC410 Thesis I*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PSC411 Thesis II*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79" w:lineRule="auto"/>
              <w:rPr>
                <w:b w:val="1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LAS Liberal Arts Elective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79" w:lineRule="auto"/>
              <w:rPr>
                <w:b w:val="1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LAS Liberal Arts Elective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DIR Directed Elective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PSRE, Anatomy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79" w:lineRule="auto"/>
              <w:rPr>
                <w:b w:val="1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DIR Directed Elective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79" w:lineRule="auto"/>
              <w:rPr>
                <w:b w:val="1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79" w:lineRule="auto"/>
              <w:rPr>
                <w:b w:val="1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A&amp;P labs (2 credits),PSRE(2 Credits) ==&gt; Only 2 Remaining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Total 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Total Credits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color w:val="000000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79" w:lineRule="auto"/>
              <w:rPr>
                <w:rFonts w:ascii="Aptos" w:cs="Aptos" w:eastAsia="Aptos" w:hAnsi="Aptos"/>
                <w:b w:val="0"/>
                <w:i w:val="0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BS Pharmaceutical Sciences Curriculum; 2024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2"/>
          <w:szCs w:val="22"/>
          <w:rtl w:val="0"/>
        </w:rPr>
        <w:t xml:space="preserve">BSPS (BS in Pharmaceutical Sciences; “traditional” research focus or pre-health) Total credits: 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rtl w:val="0"/>
        </w:rPr>
        <w:t xml:space="preserve">Physical Sciences and Mathematics (33 credits):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CHE111 General Chemistry 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CHE121 General Chemistry II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CHE211 Organic Chemistry 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CHE221 Organic Chemistry II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PHY212 College Physics I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MAT121 Calculus 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MAT145 Statistics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PSC309 Pharmaceutical Analytical Techniques 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PSC310 Pharmaceutical Analytical Techniques II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rtl w:val="0"/>
        </w:rPr>
        <w:t xml:space="preserve">Biological Sciences (28 credits):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BIO111 General Biology 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BIO121 General Biology II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PSC311 Biochemistry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PSC312 Molecular Biology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PSC321 Physiology/Pathophysiology 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PSC322 Physiology/Pathophysiology II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PSC369 Molecular Foundations of Drug Action 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PSC371 Pharmacology 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rtl w:val="0"/>
        </w:rPr>
        <w:t xml:space="preserve">Communications and Humanities (12 credits):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HUM115 Voice &amp; Identity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HUM Humanities Selective 1 (Methods and Approaches)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HUM Humanities Selective 2 (Lenses)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PSY101 General Psychology OR SOC101 Intro to Sociology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rtl w:val="0"/>
        </w:rPr>
        <w:t xml:space="preserve">Interdisciplinary (13 credits):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PSC110 Scientific Reasoning &amp; Analysis 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PSC111 Scientific Reasoning &amp; Analysis II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PSC112 Scientific Reasoning &amp; Analysis III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PSC115 Survey of Pharmaceutical Sciences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PSC409 Capstone and 3 credits Capstone Selective OR PSC410 Thesis I and PSC411 Thesis II*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*NOTE: Students take either Capstone + Selective OR Thesis I + Thesis II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rtl w:val="0"/>
        </w:rPr>
        <w:t xml:space="preserve">Directed Electives (minimum 22* credits)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-- Math/Science course which helps students achieve their career goals; Example course prefixes for Directed Electives: BIO-, CHE-, MAT-, PSC-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rtl w:val="0"/>
        </w:rPr>
        <w:t xml:space="preserve">General Education/Liberal Arts/Humanities Electives (minimum 17 credits):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Example course prefixes: ART-, ENG-, HUM-, LIT-, PHI-, COM-, GEN-, PBH-, PSY-, SOC</w:t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o9Crf6P+15r/u8sjUjdfF/959A==">CgMxLjA4AHIhMVc4aXBlakFXUksxTDk3RUIyQjBoQUNZWWo2aHRYcXpo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2024-05-01T15:26:02.5879105Z</dcterms:created>
  <dc:creator>Purington, Lauren</dc:creator>
</cp:coreProperties>
</file>