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2DDC" w14:textId="25C55AC9" w:rsidR="00061201" w:rsidRDefault="00061201" w:rsidP="00061201">
      <w:pPr>
        <w:spacing w:line="360" w:lineRule="auto"/>
        <w:rPr>
          <w:rFonts w:cs="Arial"/>
        </w:rPr>
      </w:pPr>
    </w:p>
    <w:p w14:paraId="1F38A6F7" w14:textId="5B6A1251" w:rsidR="007A6A20" w:rsidRDefault="007A6A20" w:rsidP="00061201">
      <w:pPr>
        <w:spacing w:line="360" w:lineRule="auto"/>
        <w:rPr>
          <w:rFonts w:cs="Arial"/>
        </w:rPr>
      </w:pPr>
    </w:p>
    <w:p w14:paraId="0F4D9D4C" w14:textId="2F98275B" w:rsidR="007A6A20" w:rsidRDefault="007A6A20" w:rsidP="00061201">
      <w:pPr>
        <w:spacing w:line="360" w:lineRule="auto"/>
        <w:rPr>
          <w:rFonts w:cs="Arial"/>
        </w:rPr>
      </w:pPr>
    </w:p>
    <w:p w14:paraId="7B2A911E" w14:textId="2B0E1B8B" w:rsidR="007A6A20" w:rsidRDefault="007A6A20" w:rsidP="00061201">
      <w:pPr>
        <w:spacing w:line="360" w:lineRule="auto"/>
        <w:rPr>
          <w:rFonts w:cs="Arial"/>
        </w:rPr>
      </w:pPr>
    </w:p>
    <w:p w14:paraId="57436FD9" w14:textId="5126B531" w:rsidR="007A6A20" w:rsidRDefault="007A6A20" w:rsidP="00061201">
      <w:pPr>
        <w:spacing w:line="360" w:lineRule="auto"/>
        <w:rPr>
          <w:rFonts w:cs="Arial"/>
        </w:rPr>
      </w:pPr>
    </w:p>
    <w:p w14:paraId="5501FF14" w14:textId="48A379C8" w:rsidR="007A6A20" w:rsidRDefault="007A6A20" w:rsidP="00061201">
      <w:pPr>
        <w:spacing w:line="360" w:lineRule="auto"/>
        <w:rPr>
          <w:rFonts w:cs="Arial"/>
        </w:rPr>
      </w:pPr>
    </w:p>
    <w:p w14:paraId="4283CD7D" w14:textId="77777777" w:rsidR="007A6A20" w:rsidRPr="007A7AEC" w:rsidRDefault="007A6A20"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77777777" w:rsidR="00061201" w:rsidRPr="00BF478B" w:rsidRDefault="00061201" w:rsidP="00061201">
      <w:pPr>
        <w:jc w:val="center"/>
        <w:rPr>
          <w:sz w:val="48"/>
          <w:szCs w:val="48"/>
        </w:rPr>
      </w:pPr>
      <w:r w:rsidRPr="00BF478B">
        <w:rPr>
          <w:b/>
          <w:bCs/>
          <w:sz w:val="48"/>
          <w:szCs w:val="48"/>
        </w:rPr>
        <w:t>資訊安全事</w:t>
      </w:r>
      <w:r w:rsidR="00B14FA9">
        <w:rPr>
          <w:rFonts w:hint="eastAsia"/>
          <w:b/>
          <w:bCs/>
          <w:sz w:val="48"/>
          <w:szCs w:val="48"/>
        </w:rPr>
        <w:t>件</w:t>
      </w:r>
      <w:r>
        <w:rPr>
          <w:b/>
          <w:bCs/>
          <w:sz w:val="48"/>
          <w:szCs w:val="48"/>
        </w:rPr>
        <w:t>管理程序</w:t>
      </w: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233BDB3B"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Pr>
          <w:b/>
          <w:bCs/>
          <w:sz w:val="40"/>
          <w:szCs w:val="40"/>
        </w:rPr>
        <w:t>1</w:t>
      </w:r>
      <w:r>
        <w:rPr>
          <w:rFonts w:hint="eastAsia"/>
          <w:b/>
          <w:bCs/>
          <w:sz w:val="40"/>
          <w:szCs w:val="40"/>
        </w:rPr>
        <w:t>2</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07C3E2E5"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6C78C377" w:rsidR="00061201" w:rsidRPr="00FE6C5B" w:rsidRDefault="00C6056A"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05C07012" w14:textId="175235FA" w:rsidR="00AE6082"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AE6082" w:rsidRPr="00356293">
        <w:rPr>
          <w:bCs/>
          <w:noProof/>
          <w:color w:val="000000"/>
        </w:rPr>
        <w:t>1.</w:t>
      </w:r>
      <w:r w:rsidR="00AE6082" w:rsidRPr="00356293">
        <w:rPr>
          <w:rFonts w:hint="eastAsia"/>
          <w:b/>
          <w:bCs/>
          <w:noProof/>
          <w:color w:val="000000"/>
        </w:rPr>
        <w:t xml:space="preserve"> </w:t>
      </w:r>
      <w:r w:rsidR="00AE6082" w:rsidRPr="00356293">
        <w:rPr>
          <w:rFonts w:hint="eastAsia"/>
          <w:b/>
          <w:bCs/>
          <w:noProof/>
          <w:color w:val="000000"/>
        </w:rPr>
        <w:t>目的</w:t>
      </w:r>
      <w:r w:rsidR="00AE6082">
        <w:rPr>
          <w:noProof/>
        </w:rPr>
        <w:tab/>
      </w:r>
      <w:r w:rsidR="00AE6082">
        <w:rPr>
          <w:noProof/>
        </w:rPr>
        <w:fldChar w:fldCharType="begin"/>
      </w:r>
      <w:r w:rsidR="00AE6082">
        <w:rPr>
          <w:noProof/>
        </w:rPr>
        <w:instrText xml:space="preserve"> PAGEREF _Toc76996964 \h </w:instrText>
      </w:r>
      <w:r w:rsidR="00AE6082">
        <w:rPr>
          <w:noProof/>
        </w:rPr>
      </w:r>
      <w:r w:rsidR="00AE6082">
        <w:rPr>
          <w:noProof/>
        </w:rPr>
        <w:fldChar w:fldCharType="separate"/>
      </w:r>
      <w:r w:rsidR="00AE6082">
        <w:rPr>
          <w:noProof/>
        </w:rPr>
        <w:t>1</w:t>
      </w:r>
      <w:r w:rsidR="00AE6082">
        <w:rPr>
          <w:noProof/>
        </w:rPr>
        <w:fldChar w:fldCharType="end"/>
      </w:r>
    </w:p>
    <w:p w14:paraId="4298253A" w14:textId="757E9989"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2.</w:t>
      </w:r>
      <w:r w:rsidRPr="00356293">
        <w:rPr>
          <w:rFonts w:hint="eastAsia"/>
          <w:b/>
          <w:bCs/>
          <w:noProof/>
          <w:color w:val="000000"/>
        </w:rPr>
        <w:t xml:space="preserve"> </w:t>
      </w:r>
      <w:r w:rsidRPr="00356293">
        <w:rPr>
          <w:rFonts w:hint="eastAsia"/>
          <w:b/>
          <w:bCs/>
          <w:noProof/>
          <w:color w:val="000000"/>
        </w:rPr>
        <w:t>範圍</w:t>
      </w:r>
      <w:r>
        <w:rPr>
          <w:noProof/>
        </w:rPr>
        <w:tab/>
      </w:r>
      <w:r>
        <w:rPr>
          <w:noProof/>
        </w:rPr>
        <w:fldChar w:fldCharType="begin"/>
      </w:r>
      <w:r>
        <w:rPr>
          <w:noProof/>
        </w:rPr>
        <w:instrText xml:space="preserve"> PAGEREF _Toc76996965 \h </w:instrText>
      </w:r>
      <w:r>
        <w:rPr>
          <w:noProof/>
        </w:rPr>
      </w:r>
      <w:r>
        <w:rPr>
          <w:noProof/>
        </w:rPr>
        <w:fldChar w:fldCharType="separate"/>
      </w:r>
      <w:r>
        <w:rPr>
          <w:noProof/>
        </w:rPr>
        <w:t>1</w:t>
      </w:r>
      <w:r>
        <w:rPr>
          <w:noProof/>
        </w:rPr>
        <w:fldChar w:fldCharType="end"/>
      </w:r>
    </w:p>
    <w:p w14:paraId="61D8EEDF" w14:textId="49B8CE1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3.</w:t>
      </w:r>
      <w:r w:rsidRPr="00356293">
        <w:rPr>
          <w:rFonts w:hint="eastAsia"/>
          <w:b/>
          <w:bCs/>
          <w:noProof/>
          <w:color w:val="000000"/>
        </w:rPr>
        <w:t xml:space="preserve"> </w:t>
      </w:r>
      <w:r w:rsidRPr="00356293">
        <w:rPr>
          <w:rFonts w:hint="eastAsia"/>
          <w:b/>
          <w:bCs/>
          <w:noProof/>
          <w:color w:val="000000"/>
        </w:rPr>
        <w:t>權責</w:t>
      </w:r>
      <w:r>
        <w:rPr>
          <w:noProof/>
        </w:rPr>
        <w:tab/>
      </w:r>
      <w:r>
        <w:rPr>
          <w:noProof/>
        </w:rPr>
        <w:fldChar w:fldCharType="begin"/>
      </w:r>
      <w:r>
        <w:rPr>
          <w:noProof/>
        </w:rPr>
        <w:instrText xml:space="preserve"> PAGEREF _Toc76996966 \h </w:instrText>
      </w:r>
      <w:r>
        <w:rPr>
          <w:noProof/>
        </w:rPr>
      </w:r>
      <w:r>
        <w:rPr>
          <w:noProof/>
        </w:rPr>
        <w:fldChar w:fldCharType="separate"/>
      </w:r>
      <w:r>
        <w:rPr>
          <w:noProof/>
        </w:rPr>
        <w:t>1</w:t>
      </w:r>
      <w:r>
        <w:rPr>
          <w:noProof/>
        </w:rPr>
        <w:fldChar w:fldCharType="end"/>
      </w:r>
    </w:p>
    <w:p w14:paraId="5A50C1D1" w14:textId="6F587B97"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4.</w:t>
      </w:r>
      <w:r w:rsidRPr="00356293">
        <w:rPr>
          <w:rFonts w:hint="eastAsia"/>
          <w:b/>
          <w:bCs/>
          <w:noProof/>
          <w:color w:val="000000"/>
        </w:rPr>
        <w:t xml:space="preserve"> </w:t>
      </w:r>
      <w:r w:rsidRPr="00356293">
        <w:rPr>
          <w:rFonts w:hint="eastAsia"/>
          <w:b/>
          <w:bCs/>
          <w:noProof/>
          <w:color w:val="000000"/>
        </w:rPr>
        <w:t>定義</w:t>
      </w:r>
      <w:r>
        <w:rPr>
          <w:noProof/>
        </w:rPr>
        <w:tab/>
      </w:r>
      <w:r>
        <w:rPr>
          <w:noProof/>
        </w:rPr>
        <w:fldChar w:fldCharType="begin"/>
      </w:r>
      <w:r>
        <w:rPr>
          <w:noProof/>
        </w:rPr>
        <w:instrText xml:space="preserve"> PAGEREF _Toc76996967 \h </w:instrText>
      </w:r>
      <w:r>
        <w:rPr>
          <w:noProof/>
        </w:rPr>
      </w:r>
      <w:r>
        <w:rPr>
          <w:noProof/>
        </w:rPr>
        <w:fldChar w:fldCharType="separate"/>
      </w:r>
      <w:r>
        <w:rPr>
          <w:noProof/>
        </w:rPr>
        <w:t>1</w:t>
      </w:r>
      <w:r>
        <w:rPr>
          <w:noProof/>
        </w:rPr>
        <w:fldChar w:fldCharType="end"/>
      </w:r>
    </w:p>
    <w:p w14:paraId="672862D6" w14:textId="40CD1F7C"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5.</w:t>
      </w:r>
      <w:r w:rsidRPr="00356293">
        <w:rPr>
          <w:rFonts w:hint="eastAsia"/>
          <w:b/>
          <w:bCs/>
          <w:noProof/>
          <w:color w:val="000000"/>
        </w:rPr>
        <w:t xml:space="preserve"> </w:t>
      </w:r>
      <w:r w:rsidRPr="00356293">
        <w:rPr>
          <w:rFonts w:hint="eastAsia"/>
          <w:b/>
          <w:bCs/>
          <w:noProof/>
          <w:color w:val="000000"/>
        </w:rPr>
        <w:t>作業內容</w:t>
      </w:r>
      <w:r>
        <w:rPr>
          <w:noProof/>
        </w:rPr>
        <w:tab/>
      </w:r>
      <w:r>
        <w:rPr>
          <w:noProof/>
        </w:rPr>
        <w:fldChar w:fldCharType="begin"/>
      </w:r>
      <w:r>
        <w:rPr>
          <w:noProof/>
        </w:rPr>
        <w:instrText xml:space="preserve"> PAGEREF _Toc76996968 \h </w:instrText>
      </w:r>
      <w:r>
        <w:rPr>
          <w:noProof/>
        </w:rPr>
      </w:r>
      <w:r>
        <w:rPr>
          <w:noProof/>
        </w:rPr>
        <w:fldChar w:fldCharType="separate"/>
      </w:r>
      <w:r>
        <w:rPr>
          <w:noProof/>
        </w:rPr>
        <w:t>1</w:t>
      </w:r>
      <w:r>
        <w:rPr>
          <w:noProof/>
        </w:rPr>
        <w:fldChar w:fldCharType="end"/>
      </w:r>
    </w:p>
    <w:p w14:paraId="1364ABDF" w14:textId="38F9893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6.</w:t>
      </w:r>
      <w:r w:rsidRPr="00356293">
        <w:rPr>
          <w:rFonts w:hint="eastAsia"/>
          <w:b/>
          <w:bCs/>
          <w:noProof/>
          <w:color w:val="000000"/>
        </w:rPr>
        <w:t xml:space="preserve"> </w:t>
      </w:r>
      <w:r w:rsidRPr="00356293">
        <w:rPr>
          <w:rFonts w:hint="eastAsia"/>
          <w:b/>
          <w:bCs/>
          <w:noProof/>
          <w:color w:val="000000"/>
        </w:rPr>
        <w:t>附件</w:t>
      </w:r>
      <w:r>
        <w:rPr>
          <w:noProof/>
        </w:rPr>
        <w:tab/>
      </w:r>
      <w:r>
        <w:rPr>
          <w:noProof/>
        </w:rPr>
        <w:fldChar w:fldCharType="begin"/>
      </w:r>
      <w:r>
        <w:rPr>
          <w:noProof/>
        </w:rPr>
        <w:instrText xml:space="preserve"> PAGEREF _Toc76996969 \h </w:instrText>
      </w:r>
      <w:r>
        <w:rPr>
          <w:noProof/>
        </w:rPr>
      </w:r>
      <w:r>
        <w:rPr>
          <w:noProof/>
        </w:rPr>
        <w:fldChar w:fldCharType="separate"/>
      </w:r>
      <w:r>
        <w:rPr>
          <w:noProof/>
        </w:rPr>
        <w:t>3</w:t>
      </w:r>
      <w:r>
        <w:rPr>
          <w:noProof/>
        </w:rPr>
        <w:fldChar w:fldCharType="end"/>
      </w:r>
    </w:p>
    <w:p w14:paraId="36203DF6" w14:textId="182254B8"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29CA23E8" w14:textId="77777777" w:rsidR="001605A2" w:rsidRPr="00BF478B" w:rsidRDefault="001605A2">
      <w:pPr>
        <w:pStyle w:val="a"/>
        <w:tabs>
          <w:tab w:val="num" w:pos="-600"/>
        </w:tabs>
        <w:ind w:right="-568" w:hanging="1634"/>
        <w:rPr>
          <w:rFonts w:ascii="Times New Roman"/>
          <w:b/>
          <w:bCs/>
          <w:color w:val="000000"/>
          <w:kern w:val="2"/>
        </w:rPr>
      </w:pPr>
      <w:bookmarkStart w:id="0" w:name="_Toc76996964"/>
      <w:r w:rsidRPr="00BF478B">
        <w:rPr>
          <w:rFonts w:ascii="Times New Roman"/>
          <w:b/>
          <w:bCs/>
          <w:color w:val="000000"/>
          <w:kern w:val="2"/>
        </w:rPr>
        <w:lastRenderedPageBreak/>
        <w:t>目的</w:t>
      </w:r>
      <w:bookmarkEnd w:id="0"/>
      <w:r w:rsidRPr="00BF478B">
        <w:rPr>
          <w:rFonts w:ascii="Times New Roman"/>
          <w:b/>
          <w:bCs/>
          <w:color w:val="000000"/>
          <w:kern w:val="2"/>
        </w:rPr>
        <w:t xml:space="preserve"> </w:t>
      </w:r>
    </w:p>
    <w:p w14:paraId="4AD03D5E" w14:textId="7541CF74" w:rsidR="001605A2" w:rsidRPr="00BF478B" w:rsidRDefault="002A4FA2" w:rsidP="004430EB">
      <w:pPr>
        <w:pStyle w:val="a0"/>
        <w:numPr>
          <w:ilvl w:val="0"/>
          <w:numId w:val="0"/>
        </w:numPr>
      </w:pPr>
      <w:r>
        <w:t>建立{{company_name}}（以下簡稱本公司）資訊安全事件處理程序，以便降低或消除資訊安全事件所可能帶來的衝擊與傷害，強化資訊安全事故處理能力，並從中吸取經驗，據以防範未來可能發生的資訊安全事件。</w:t>
      </w:r>
    </w:p>
    <w:p w14:paraId="31CF20EE" w14:textId="77777777" w:rsidR="001605A2" w:rsidRPr="00BF478B" w:rsidRDefault="001605A2">
      <w:pPr>
        <w:pStyle w:val="a"/>
        <w:tabs>
          <w:tab w:val="num" w:pos="-600"/>
        </w:tabs>
        <w:ind w:hanging="1634"/>
        <w:rPr>
          <w:rFonts w:ascii="Times New Roman"/>
          <w:b/>
          <w:bCs/>
          <w:color w:val="000000"/>
          <w:szCs w:val="28"/>
        </w:rPr>
      </w:pPr>
      <w:bookmarkStart w:id="1" w:name="_Toc76996965"/>
      <w:r w:rsidRPr="00BF478B">
        <w:rPr>
          <w:rFonts w:ascii="Times New Roman"/>
          <w:b/>
          <w:bCs/>
          <w:color w:val="000000"/>
          <w:kern w:val="2"/>
          <w:szCs w:val="28"/>
        </w:rPr>
        <w:t>範圍</w:t>
      </w:r>
      <w:bookmarkEnd w:id="1"/>
    </w:p>
    <w:p w14:paraId="722F25DF" w14:textId="73055A18" w:rsidR="001605A2" w:rsidRPr="00BF478B" w:rsidRDefault="00BA4243" w:rsidP="002A55E5">
      <w:pPr>
        <w:pStyle w:val="a0"/>
        <w:numPr>
          <w:ilvl w:val="0"/>
          <w:numId w:val="0"/>
        </w:numPr>
        <w:ind w:left="113"/>
        <w:rPr>
          <w:color w:val="000000"/>
          <w:kern w:val="2"/>
          <w:szCs w:val="28"/>
        </w:rPr>
      </w:pPr>
      <w:r w:rsidRPr="00BF478B">
        <w:rPr>
          <w:rFonts w:hint="eastAsia"/>
          <w:szCs w:val="28"/>
        </w:rPr>
        <w:t>影響</w:t>
      </w:r>
      <w:r w:rsidR="00B065CA">
        <w:rPr>
          <w:rFonts w:hint="eastAsia"/>
          <w:szCs w:val="28"/>
        </w:rPr>
        <w:t>本公司</w:t>
      </w:r>
      <w:r w:rsidR="002A690F" w:rsidRPr="00BF478B">
        <w:rPr>
          <w:rFonts w:hint="eastAsia"/>
          <w:szCs w:val="28"/>
        </w:rPr>
        <w:t>資訊</w:t>
      </w:r>
      <w:r w:rsidRPr="00BF478B">
        <w:rPr>
          <w:szCs w:val="28"/>
        </w:rPr>
        <w:t>作業</w:t>
      </w:r>
      <w:r w:rsidR="00A01614" w:rsidRPr="00BF478B">
        <w:rPr>
          <w:szCs w:val="28"/>
        </w:rPr>
        <w:t>之</w:t>
      </w:r>
      <w:r w:rsidR="002A690F" w:rsidRPr="00BF478B">
        <w:rPr>
          <w:szCs w:val="28"/>
        </w:rPr>
        <w:t>資訊安全事</w:t>
      </w:r>
      <w:r w:rsidR="004B697D">
        <w:rPr>
          <w:szCs w:val="28"/>
        </w:rPr>
        <w:t>件</w:t>
      </w:r>
      <w:r w:rsidR="00A01614" w:rsidRPr="00BF478B">
        <w:rPr>
          <w:szCs w:val="28"/>
        </w:rPr>
        <w:t>均適用之。</w:t>
      </w:r>
    </w:p>
    <w:p w14:paraId="15CCCCEE" w14:textId="77777777" w:rsidR="001605A2" w:rsidRPr="00BF478B" w:rsidRDefault="001605A2">
      <w:pPr>
        <w:pStyle w:val="a"/>
        <w:tabs>
          <w:tab w:val="num" w:pos="-600"/>
        </w:tabs>
        <w:ind w:hanging="1634"/>
        <w:rPr>
          <w:rFonts w:ascii="Times New Roman"/>
          <w:b/>
          <w:bCs/>
          <w:color w:val="000000"/>
          <w:szCs w:val="28"/>
        </w:rPr>
      </w:pPr>
      <w:bookmarkStart w:id="2" w:name="_Toc76996966"/>
      <w:r w:rsidRPr="00BF478B">
        <w:rPr>
          <w:rFonts w:ascii="Times New Roman"/>
          <w:b/>
          <w:bCs/>
          <w:color w:val="000000"/>
          <w:kern w:val="2"/>
          <w:szCs w:val="28"/>
        </w:rPr>
        <w:t>權責</w:t>
      </w:r>
      <w:bookmarkEnd w:id="2"/>
    </w:p>
    <w:p w14:paraId="6CDE961B" w14:textId="0BBD3CFF" w:rsidR="004430EB" w:rsidRPr="00BF478B" w:rsidRDefault="001D6F2F" w:rsidP="002A690F">
      <w:pPr>
        <w:pStyle w:val="a0"/>
        <w:tabs>
          <w:tab w:val="clear" w:pos="992"/>
          <w:tab w:val="left" w:pos="480"/>
        </w:tabs>
        <w:spacing w:after="0"/>
        <w:ind w:left="482" w:hanging="369"/>
        <w:rPr>
          <w:szCs w:val="28"/>
        </w:rPr>
      </w:pPr>
      <w:r>
        <w:rPr>
          <w:rFonts w:hint="eastAsia"/>
          <w:color w:val="000000"/>
          <w:szCs w:val="28"/>
        </w:rPr>
        <w:t>事件或</w:t>
      </w:r>
      <w:r w:rsidRPr="00BF478B">
        <w:rPr>
          <w:color w:val="000000"/>
          <w:szCs w:val="28"/>
        </w:rPr>
        <w:t>事故</w:t>
      </w:r>
      <w:r w:rsidR="00E85C8D" w:rsidRPr="00BF478B">
        <w:rPr>
          <w:szCs w:val="28"/>
        </w:rPr>
        <w:t>發現者</w:t>
      </w:r>
    </w:p>
    <w:p w14:paraId="32318D3C" w14:textId="008D53AB" w:rsidR="00B602DE" w:rsidRPr="00BF478B" w:rsidRDefault="00B602DE" w:rsidP="004430EB">
      <w:pPr>
        <w:pStyle w:val="a1"/>
        <w:numPr>
          <w:ilvl w:val="0"/>
          <w:numId w:val="0"/>
        </w:numPr>
        <w:ind w:left="546"/>
        <w:rPr>
          <w:color w:val="000000"/>
          <w:szCs w:val="28"/>
        </w:rPr>
      </w:pPr>
      <w:r w:rsidRPr="00BF478B">
        <w:rPr>
          <w:color w:val="000000"/>
          <w:szCs w:val="28"/>
        </w:rPr>
        <w:t>發現疑似資訊安全異常</w:t>
      </w:r>
      <w:r w:rsidR="00727AF7">
        <w:rPr>
          <w:rFonts w:hint="eastAsia"/>
          <w:color w:val="000000"/>
          <w:szCs w:val="28"/>
        </w:rPr>
        <w:t>事件或</w:t>
      </w:r>
      <w:r w:rsidR="002A690F" w:rsidRPr="00BF478B">
        <w:rPr>
          <w:color w:val="000000"/>
          <w:szCs w:val="28"/>
        </w:rPr>
        <w:t>事故</w:t>
      </w:r>
      <w:r w:rsidRPr="00BF478B">
        <w:rPr>
          <w:color w:val="000000"/>
          <w:szCs w:val="28"/>
        </w:rPr>
        <w:t>時，</w:t>
      </w:r>
      <w:r w:rsidR="00B065CA">
        <w:rPr>
          <w:rFonts w:hint="eastAsia"/>
          <w:color w:val="000000"/>
          <w:szCs w:val="28"/>
        </w:rPr>
        <w:t>本公司</w:t>
      </w:r>
      <w:r w:rsidR="004430EB" w:rsidRPr="00BF478B">
        <w:rPr>
          <w:rFonts w:hint="eastAsia"/>
          <w:color w:val="000000"/>
          <w:szCs w:val="28"/>
        </w:rPr>
        <w:t>同仁</w:t>
      </w:r>
      <w:r w:rsidR="00A462AC" w:rsidRPr="00BF478B">
        <w:rPr>
          <w:rFonts w:hint="eastAsia"/>
          <w:color w:val="000000"/>
          <w:szCs w:val="28"/>
        </w:rPr>
        <w:t>與委外人員</w:t>
      </w:r>
      <w:r w:rsidRPr="00BF478B">
        <w:rPr>
          <w:color w:val="000000"/>
          <w:szCs w:val="28"/>
        </w:rPr>
        <w:t>皆負有即時通報之責任。</w:t>
      </w:r>
    </w:p>
    <w:p w14:paraId="3204015A" w14:textId="77777777" w:rsidR="004430EB" w:rsidRPr="00BF478B" w:rsidRDefault="000E7F37" w:rsidP="002A690F">
      <w:pPr>
        <w:pStyle w:val="a0"/>
        <w:tabs>
          <w:tab w:val="clear" w:pos="992"/>
          <w:tab w:val="left" w:pos="480"/>
        </w:tabs>
        <w:spacing w:after="0"/>
        <w:ind w:left="482" w:hanging="369"/>
        <w:rPr>
          <w:szCs w:val="28"/>
        </w:rPr>
      </w:pPr>
      <w:r>
        <w:rPr>
          <w:rFonts w:hint="eastAsia"/>
          <w:szCs w:val="28"/>
        </w:rPr>
        <w:t>緊急處理小組</w:t>
      </w:r>
      <w:r w:rsidR="004430EB" w:rsidRPr="00BF478B">
        <w:rPr>
          <w:rFonts w:hint="eastAsia"/>
          <w:szCs w:val="28"/>
        </w:rPr>
        <w:t>（任務編組）</w:t>
      </w:r>
    </w:p>
    <w:p w14:paraId="5EB4A945" w14:textId="77777777" w:rsidR="002A690F" w:rsidRPr="00721B63" w:rsidRDefault="002A690F" w:rsidP="002A690F">
      <w:pPr>
        <w:pStyle w:val="a1"/>
        <w:ind w:left="1128" w:hanging="646"/>
        <w:rPr>
          <w:color w:val="000000"/>
          <w:szCs w:val="28"/>
        </w:rPr>
      </w:pPr>
      <w:r w:rsidRPr="00BF478B">
        <w:rPr>
          <w:rFonts w:hint="eastAsia"/>
          <w:color w:val="000000"/>
          <w:szCs w:val="28"/>
        </w:rPr>
        <w:t>資訊安全事故通</w:t>
      </w:r>
      <w:r w:rsidRPr="00721B63">
        <w:rPr>
          <w:rFonts w:hint="eastAsia"/>
          <w:color w:val="000000"/>
          <w:szCs w:val="28"/>
        </w:rPr>
        <w:t>報流程之規劃。</w:t>
      </w:r>
    </w:p>
    <w:p w14:paraId="53CE9228" w14:textId="77777777" w:rsidR="0033605F" w:rsidRPr="00721B63" w:rsidRDefault="0033605F" w:rsidP="004430EB">
      <w:pPr>
        <w:pStyle w:val="a1"/>
        <w:ind w:left="1128" w:hanging="646"/>
        <w:rPr>
          <w:color w:val="000000"/>
          <w:szCs w:val="28"/>
        </w:rPr>
      </w:pPr>
      <w:r w:rsidRPr="00721B63">
        <w:rPr>
          <w:color w:val="000000"/>
          <w:szCs w:val="28"/>
        </w:rPr>
        <w:t>確定</w:t>
      </w:r>
      <w:r w:rsidR="002A690F" w:rsidRPr="00721B63">
        <w:rPr>
          <w:color w:val="000000"/>
          <w:szCs w:val="28"/>
        </w:rPr>
        <w:t>事故影響範圍並作</w:t>
      </w:r>
      <w:r w:rsidR="002A690F" w:rsidRPr="00721B63">
        <w:rPr>
          <w:rFonts w:hint="eastAsia"/>
          <w:color w:val="000000"/>
          <w:szCs w:val="28"/>
        </w:rPr>
        <w:t>影響</w:t>
      </w:r>
      <w:r w:rsidRPr="00721B63">
        <w:rPr>
          <w:color w:val="000000"/>
          <w:szCs w:val="28"/>
        </w:rPr>
        <w:t>評估。</w:t>
      </w:r>
    </w:p>
    <w:p w14:paraId="36C9FD6C" w14:textId="0FEBAFC8" w:rsidR="0033605F" w:rsidRPr="00721B63" w:rsidRDefault="0033605F" w:rsidP="00E3281C">
      <w:pPr>
        <w:pStyle w:val="a1"/>
        <w:ind w:left="1134" w:hanging="654"/>
        <w:rPr>
          <w:kern w:val="2"/>
          <w:szCs w:val="28"/>
        </w:rPr>
      </w:pPr>
      <w:r w:rsidRPr="00721B63">
        <w:rPr>
          <w:kern w:val="2"/>
          <w:szCs w:val="28"/>
        </w:rPr>
        <w:t>執行</w:t>
      </w:r>
      <w:r w:rsidR="002A690F" w:rsidRPr="00721B63">
        <w:rPr>
          <w:kern w:val="2"/>
          <w:szCs w:val="28"/>
        </w:rPr>
        <w:t>資訊安全事故</w:t>
      </w:r>
      <w:r w:rsidR="00AD6FEC" w:rsidRPr="00721B63">
        <w:rPr>
          <w:rFonts w:hint="eastAsia"/>
          <w:kern w:val="2"/>
          <w:szCs w:val="28"/>
        </w:rPr>
        <w:t>預防、</w:t>
      </w:r>
      <w:r w:rsidR="002A690F" w:rsidRPr="00721B63">
        <w:rPr>
          <w:rFonts w:hint="eastAsia"/>
          <w:kern w:val="2"/>
          <w:szCs w:val="28"/>
        </w:rPr>
        <w:t>偵測、</w:t>
      </w:r>
      <w:r w:rsidR="002A690F" w:rsidRPr="00721B63">
        <w:rPr>
          <w:kern w:val="2"/>
          <w:szCs w:val="28"/>
        </w:rPr>
        <w:t>通報、</w:t>
      </w:r>
      <w:r w:rsidRPr="00721B63">
        <w:rPr>
          <w:kern w:val="2"/>
          <w:szCs w:val="28"/>
        </w:rPr>
        <w:t>分析</w:t>
      </w:r>
      <w:r w:rsidR="002A690F" w:rsidRPr="00721B63">
        <w:rPr>
          <w:kern w:val="2"/>
          <w:szCs w:val="28"/>
        </w:rPr>
        <w:t>及</w:t>
      </w:r>
      <w:r w:rsidRPr="00721B63">
        <w:rPr>
          <w:kern w:val="2"/>
          <w:szCs w:val="28"/>
        </w:rPr>
        <w:t>處理。</w:t>
      </w:r>
    </w:p>
    <w:p w14:paraId="7E0BD97E" w14:textId="77777777" w:rsidR="004430EB" w:rsidRPr="00721B63" w:rsidRDefault="000D473B" w:rsidP="002A690F">
      <w:pPr>
        <w:pStyle w:val="a0"/>
        <w:tabs>
          <w:tab w:val="clear" w:pos="992"/>
          <w:tab w:val="left" w:pos="480"/>
        </w:tabs>
        <w:spacing w:after="0"/>
        <w:ind w:left="482" w:hanging="369"/>
        <w:rPr>
          <w:szCs w:val="28"/>
        </w:rPr>
      </w:pPr>
      <w:r>
        <w:rPr>
          <w:rFonts w:hint="eastAsia"/>
          <w:szCs w:val="28"/>
        </w:rPr>
        <w:t>資訊安全小組</w:t>
      </w:r>
    </w:p>
    <w:p w14:paraId="27A3BEFF" w14:textId="123A62CA" w:rsidR="00B602DE" w:rsidRPr="00721B63" w:rsidRDefault="00B602DE" w:rsidP="00D81328">
      <w:pPr>
        <w:pStyle w:val="a0"/>
        <w:numPr>
          <w:ilvl w:val="0"/>
          <w:numId w:val="0"/>
        </w:numPr>
        <w:tabs>
          <w:tab w:val="clear" w:pos="992"/>
        </w:tabs>
        <w:spacing w:after="0" w:line="400" w:lineRule="exact"/>
        <w:ind w:left="476"/>
        <w:rPr>
          <w:szCs w:val="28"/>
        </w:rPr>
      </w:pPr>
      <w:r w:rsidRPr="00721B63">
        <w:rPr>
          <w:szCs w:val="28"/>
        </w:rPr>
        <w:t>督導</w:t>
      </w:r>
      <w:r w:rsidR="002A690F" w:rsidRPr="00721B63">
        <w:rPr>
          <w:szCs w:val="28"/>
        </w:rPr>
        <w:t>資訊安全事故</w:t>
      </w:r>
      <w:r w:rsidR="00AD6FEC" w:rsidRPr="00721B63">
        <w:rPr>
          <w:rFonts w:hint="eastAsia"/>
          <w:kern w:val="2"/>
          <w:szCs w:val="28"/>
        </w:rPr>
        <w:t>預防、</w:t>
      </w:r>
      <w:r w:rsidR="002A690F" w:rsidRPr="00721B63">
        <w:rPr>
          <w:rFonts w:hint="eastAsia"/>
          <w:szCs w:val="28"/>
        </w:rPr>
        <w:t>偵測、</w:t>
      </w:r>
      <w:r w:rsidR="002A690F" w:rsidRPr="00721B63">
        <w:rPr>
          <w:szCs w:val="28"/>
        </w:rPr>
        <w:t>通報、分析及處理</w:t>
      </w:r>
      <w:r w:rsidRPr="00721B63">
        <w:rPr>
          <w:szCs w:val="28"/>
        </w:rPr>
        <w:t>。</w:t>
      </w:r>
    </w:p>
    <w:p w14:paraId="4FE2F8CE" w14:textId="77777777" w:rsidR="001605A2" w:rsidRPr="00721B63" w:rsidRDefault="001605A2">
      <w:pPr>
        <w:pStyle w:val="a"/>
        <w:tabs>
          <w:tab w:val="num" w:pos="-600"/>
        </w:tabs>
        <w:ind w:hanging="1634"/>
        <w:rPr>
          <w:rFonts w:ascii="Times New Roman"/>
          <w:b/>
          <w:bCs/>
          <w:color w:val="000000"/>
          <w:szCs w:val="28"/>
        </w:rPr>
      </w:pPr>
      <w:bookmarkStart w:id="3" w:name="_Toc76996967"/>
      <w:r w:rsidRPr="00721B63">
        <w:rPr>
          <w:rFonts w:ascii="Times New Roman"/>
          <w:b/>
          <w:bCs/>
          <w:color w:val="000000"/>
          <w:kern w:val="2"/>
          <w:szCs w:val="28"/>
        </w:rPr>
        <w:t>定義</w:t>
      </w:r>
      <w:bookmarkEnd w:id="3"/>
    </w:p>
    <w:p w14:paraId="516FCB34" w14:textId="77777777" w:rsidR="00727AF7" w:rsidRDefault="00727AF7" w:rsidP="00FD72E5">
      <w:pPr>
        <w:pStyle w:val="a0"/>
        <w:tabs>
          <w:tab w:val="clear" w:pos="992"/>
          <w:tab w:val="left" w:pos="480"/>
        </w:tabs>
        <w:spacing w:after="0" w:line="400" w:lineRule="exact"/>
        <w:ind w:left="480" w:hanging="367"/>
      </w:pPr>
      <w:r>
        <w:rPr>
          <w:rFonts w:hint="eastAsia"/>
        </w:rPr>
        <w:t>資訊安全事件</w:t>
      </w:r>
    </w:p>
    <w:p w14:paraId="48D377F6" w14:textId="5C1E93FE" w:rsidR="00727AF7" w:rsidRPr="00727AF7" w:rsidRDefault="00B536E8" w:rsidP="00727AF7">
      <w:pPr>
        <w:pStyle w:val="a0"/>
        <w:numPr>
          <w:ilvl w:val="0"/>
          <w:numId w:val="0"/>
        </w:numPr>
        <w:tabs>
          <w:tab w:val="clear" w:pos="992"/>
        </w:tabs>
        <w:spacing w:after="0" w:line="400" w:lineRule="exact"/>
        <w:ind w:left="476"/>
        <w:rPr>
          <w:szCs w:val="28"/>
        </w:rPr>
      </w:pPr>
      <w:r w:rsidRPr="00B536E8">
        <w:rPr>
          <w:rFonts w:hint="eastAsia"/>
          <w:szCs w:val="28"/>
        </w:rPr>
        <w:t>指系統、服務或網路狀態經鑑別而顯示有發生違反資通安全政策或保護措施失效狀態</w:t>
      </w:r>
      <w:r>
        <w:rPr>
          <w:rFonts w:hint="eastAsia"/>
          <w:szCs w:val="28"/>
        </w:rPr>
        <w:t>之可能性</w:t>
      </w:r>
      <w:r w:rsidRPr="00B536E8">
        <w:rPr>
          <w:rFonts w:hint="eastAsia"/>
          <w:szCs w:val="28"/>
        </w:rPr>
        <w:t>，影響資通系統機能運作，構成資通安全政策之威脅</w:t>
      </w:r>
      <w:r w:rsidR="00727AF7" w:rsidRPr="00727AF7">
        <w:rPr>
          <w:rFonts w:hint="eastAsia"/>
          <w:szCs w:val="28"/>
        </w:rPr>
        <w:t>。</w:t>
      </w:r>
    </w:p>
    <w:p w14:paraId="73ADEBAF" w14:textId="77777777" w:rsidR="0033605F" w:rsidRPr="00721B63" w:rsidRDefault="002A690F" w:rsidP="00FD72E5">
      <w:pPr>
        <w:pStyle w:val="a0"/>
        <w:tabs>
          <w:tab w:val="clear" w:pos="992"/>
          <w:tab w:val="left" w:pos="480"/>
        </w:tabs>
        <w:spacing w:after="0" w:line="400" w:lineRule="exact"/>
        <w:ind w:left="480" w:hanging="367"/>
      </w:pPr>
      <w:r w:rsidRPr="00721B63">
        <w:rPr>
          <w:szCs w:val="28"/>
        </w:rPr>
        <w:t>資訊安全事故</w:t>
      </w:r>
    </w:p>
    <w:p w14:paraId="7237982D" w14:textId="4231FB3A" w:rsidR="00544C68" w:rsidRPr="00721B63" w:rsidRDefault="00B536E8" w:rsidP="00D81328">
      <w:pPr>
        <w:pStyle w:val="a0"/>
        <w:numPr>
          <w:ilvl w:val="0"/>
          <w:numId w:val="0"/>
        </w:numPr>
        <w:tabs>
          <w:tab w:val="clear" w:pos="992"/>
        </w:tabs>
        <w:spacing w:after="0" w:line="400" w:lineRule="exact"/>
        <w:ind w:left="476"/>
        <w:rPr>
          <w:szCs w:val="28"/>
        </w:rPr>
      </w:pPr>
      <w:r w:rsidRPr="00B536E8">
        <w:rPr>
          <w:rFonts w:hint="eastAsia"/>
          <w:szCs w:val="28"/>
        </w:rPr>
        <w:t>指單一或一連串危害業務正常運作與威脅資通安全的事件</w:t>
      </w:r>
      <w:r w:rsidR="00544C68" w:rsidRPr="00721B63">
        <w:rPr>
          <w:szCs w:val="28"/>
        </w:rPr>
        <w:t>。</w:t>
      </w:r>
    </w:p>
    <w:p w14:paraId="59D5DD13" w14:textId="77777777" w:rsidR="00544C68" w:rsidRPr="00721B63" w:rsidRDefault="00FD72E5" w:rsidP="00544C68">
      <w:pPr>
        <w:pStyle w:val="a0"/>
        <w:spacing w:after="0" w:line="400" w:lineRule="exact"/>
        <w:rPr>
          <w:szCs w:val="28"/>
        </w:rPr>
      </w:pPr>
      <w:r w:rsidRPr="00721B63">
        <w:rPr>
          <w:szCs w:val="28"/>
        </w:rPr>
        <w:t>外部</w:t>
      </w:r>
      <w:r w:rsidR="00023203" w:rsidRPr="00721B63">
        <w:rPr>
          <w:rFonts w:hint="eastAsia"/>
          <w:szCs w:val="28"/>
        </w:rPr>
        <w:t>支援</w:t>
      </w:r>
      <w:r w:rsidRPr="00721B63">
        <w:rPr>
          <w:szCs w:val="28"/>
        </w:rPr>
        <w:t>單位</w:t>
      </w:r>
    </w:p>
    <w:p w14:paraId="7C8EFCF0" w14:textId="77777777" w:rsidR="001605A2" w:rsidRPr="004218A6" w:rsidRDefault="00544C68" w:rsidP="00066857">
      <w:pPr>
        <w:pStyle w:val="a0"/>
        <w:numPr>
          <w:ilvl w:val="0"/>
          <w:numId w:val="0"/>
        </w:numPr>
        <w:tabs>
          <w:tab w:val="clear" w:pos="992"/>
        </w:tabs>
        <w:spacing w:after="0" w:line="400" w:lineRule="exact"/>
        <w:ind w:left="476"/>
        <w:rPr>
          <w:szCs w:val="28"/>
        </w:rPr>
      </w:pPr>
      <w:r w:rsidRPr="00721B63">
        <w:rPr>
          <w:szCs w:val="28"/>
        </w:rPr>
        <w:t>委外廠</w:t>
      </w:r>
      <w:r w:rsidRPr="004218A6">
        <w:rPr>
          <w:szCs w:val="28"/>
        </w:rPr>
        <w:t>商、司法警政</w:t>
      </w:r>
      <w:r w:rsidR="000E7F37" w:rsidRPr="004218A6">
        <w:rPr>
          <w:rFonts w:hint="eastAsia"/>
          <w:szCs w:val="28"/>
        </w:rPr>
        <w:t>或</w:t>
      </w:r>
      <w:r w:rsidRPr="004218A6">
        <w:rPr>
          <w:szCs w:val="28"/>
        </w:rPr>
        <w:t>消防</w:t>
      </w:r>
      <w:r w:rsidR="000E7F37" w:rsidRPr="004218A6">
        <w:rPr>
          <w:rFonts w:hint="eastAsia"/>
          <w:szCs w:val="28"/>
        </w:rPr>
        <w:t>等政府</w:t>
      </w:r>
      <w:r w:rsidRPr="004218A6">
        <w:rPr>
          <w:szCs w:val="28"/>
        </w:rPr>
        <w:t>機關</w:t>
      </w:r>
      <w:r w:rsidR="00023203" w:rsidRPr="004218A6">
        <w:rPr>
          <w:szCs w:val="28"/>
        </w:rPr>
        <w:t>等</w:t>
      </w:r>
      <w:r w:rsidRPr="004218A6">
        <w:rPr>
          <w:szCs w:val="28"/>
        </w:rPr>
        <w:t>。</w:t>
      </w:r>
    </w:p>
    <w:p w14:paraId="148A77A1" w14:textId="77777777" w:rsidR="001605A2" w:rsidRPr="004218A6" w:rsidRDefault="001605A2">
      <w:pPr>
        <w:pStyle w:val="a"/>
        <w:tabs>
          <w:tab w:val="num" w:pos="-600"/>
        </w:tabs>
        <w:ind w:hanging="1634"/>
        <w:rPr>
          <w:rFonts w:ascii="Times New Roman"/>
          <w:b/>
          <w:bCs/>
          <w:szCs w:val="28"/>
        </w:rPr>
      </w:pPr>
      <w:bookmarkStart w:id="4" w:name="_Toc76996968"/>
      <w:r w:rsidRPr="004218A6">
        <w:rPr>
          <w:rFonts w:ascii="Times New Roman"/>
          <w:b/>
          <w:bCs/>
          <w:kern w:val="2"/>
          <w:szCs w:val="28"/>
        </w:rPr>
        <w:t>作業內容</w:t>
      </w:r>
      <w:bookmarkEnd w:id="4"/>
    </w:p>
    <w:p w14:paraId="523AA284" w14:textId="433E5493" w:rsidR="00BA6B14" w:rsidRPr="004218A6" w:rsidRDefault="00476D4F" w:rsidP="004F5360">
      <w:pPr>
        <w:pStyle w:val="a0"/>
        <w:spacing w:after="0"/>
        <w:rPr>
          <w:szCs w:val="28"/>
        </w:rPr>
      </w:pPr>
      <w:r w:rsidRPr="004218A6">
        <w:rPr>
          <w:rFonts w:ascii="標楷體" w:hAnsi="標楷體"/>
          <w:szCs w:val="28"/>
        </w:rPr>
        <w:t>資</w:t>
      </w:r>
      <w:r w:rsidR="00B30446" w:rsidRPr="004218A6">
        <w:rPr>
          <w:rFonts w:ascii="標楷體" w:hAnsi="標楷體" w:hint="eastAsia"/>
          <w:szCs w:val="28"/>
        </w:rPr>
        <w:t>訊</w:t>
      </w:r>
      <w:r w:rsidRPr="004218A6">
        <w:rPr>
          <w:rFonts w:ascii="標楷體" w:hAnsi="標楷體"/>
          <w:szCs w:val="28"/>
        </w:rPr>
        <w:t>安全</w:t>
      </w:r>
      <w:proofErr w:type="gramStart"/>
      <w:r w:rsidRPr="004218A6">
        <w:rPr>
          <w:rFonts w:ascii="標楷體" w:hAnsi="標楷體" w:hint="eastAsia"/>
          <w:szCs w:val="28"/>
        </w:rPr>
        <w:t>威脅情資與</w:t>
      </w:r>
      <w:proofErr w:type="gramEnd"/>
      <w:r w:rsidRPr="004218A6">
        <w:rPr>
          <w:rFonts w:ascii="標楷體" w:hAnsi="標楷體"/>
          <w:szCs w:val="28"/>
        </w:rPr>
        <w:t>事件管理</w:t>
      </w:r>
      <w:r w:rsidRPr="004218A6">
        <w:rPr>
          <w:rFonts w:ascii="標楷體" w:hAnsi="標楷體" w:hint="eastAsia"/>
          <w:szCs w:val="28"/>
        </w:rPr>
        <w:t>原則：</w:t>
      </w:r>
    </w:p>
    <w:p w14:paraId="77658866" w14:textId="0281734A" w:rsidR="003359DB" w:rsidRPr="004218A6" w:rsidRDefault="003359DB" w:rsidP="003359DB">
      <w:pPr>
        <w:pStyle w:val="a1"/>
        <w:ind w:left="1022" w:hanging="542"/>
      </w:pPr>
      <w:r w:rsidRPr="004218A6">
        <w:t>資</w:t>
      </w:r>
      <w:r w:rsidR="00412867" w:rsidRPr="004218A6">
        <w:rPr>
          <w:rFonts w:hint="eastAsia"/>
        </w:rPr>
        <w:t>訊</w:t>
      </w:r>
      <w:r w:rsidRPr="004218A6">
        <w:t>安全</w:t>
      </w:r>
      <w:proofErr w:type="gramStart"/>
      <w:r w:rsidRPr="004218A6">
        <w:rPr>
          <w:rFonts w:hint="eastAsia"/>
        </w:rPr>
        <w:t>威脅情資管理</w:t>
      </w:r>
      <w:proofErr w:type="gramEnd"/>
      <w:r w:rsidRPr="004218A6">
        <w:rPr>
          <w:rFonts w:hint="eastAsia"/>
        </w:rPr>
        <w:t>原則：</w:t>
      </w:r>
    </w:p>
    <w:p w14:paraId="11BC3314" w14:textId="674491CA" w:rsidR="00C361E9" w:rsidRPr="004218A6" w:rsidRDefault="00C361E9" w:rsidP="00FE5403">
      <w:pPr>
        <w:pStyle w:val="a2"/>
        <w:ind w:left="1701" w:hanging="936"/>
      </w:pPr>
      <w:r w:rsidRPr="004218A6">
        <w:rPr>
          <w:rFonts w:hint="eastAsia"/>
        </w:rPr>
        <w:t>就所定義之業務項目，</w:t>
      </w:r>
      <w:proofErr w:type="gramStart"/>
      <w:r w:rsidRPr="004218A6">
        <w:rPr>
          <w:rFonts w:hint="eastAsia"/>
        </w:rPr>
        <w:t>釐</w:t>
      </w:r>
      <w:proofErr w:type="gramEnd"/>
      <w:r w:rsidRPr="004218A6">
        <w:rPr>
          <w:rFonts w:hint="eastAsia"/>
        </w:rPr>
        <w:t>清其所相關</w:t>
      </w:r>
      <w:proofErr w:type="gramStart"/>
      <w:r w:rsidRPr="004218A6">
        <w:rPr>
          <w:rFonts w:hint="eastAsia"/>
        </w:rPr>
        <w:t>之資安威脅</w:t>
      </w:r>
      <w:proofErr w:type="gramEnd"/>
      <w:r w:rsidRPr="004218A6">
        <w:rPr>
          <w:rFonts w:hint="eastAsia"/>
        </w:rPr>
        <w:t>、弱點及已知事件</w:t>
      </w:r>
      <w:proofErr w:type="gramStart"/>
      <w:r w:rsidRPr="004218A6">
        <w:rPr>
          <w:rFonts w:hint="eastAsia"/>
        </w:rPr>
        <w:t>等情資需求</w:t>
      </w:r>
      <w:proofErr w:type="gramEnd"/>
      <w:r w:rsidRPr="004218A6">
        <w:rPr>
          <w:rFonts w:hint="eastAsia"/>
        </w:rPr>
        <w:t>，如特有之設備器材、資訊系統及相關應用服務等，以</w:t>
      </w:r>
      <w:proofErr w:type="gramStart"/>
      <w:r w:rsidRPr="004218A6">
        <w:rPr>
          <w:rFonts w:hint="eastAsia"/>
        </w:rPr>
        <w:t>識別情資範圍</w:t>
      </w:r>
      <w:proofErr w:type="gramEnd"/>
      <w:r w:rsidRPr="004218A6">
        <w:rPr>
          <w:rFonts w:hint="eastAsia"/>
        </w:rPr>
        <w:t>。</w:t>
      </w:r>
    </w:p>
    <w:p w14:paraId="7C003252" w14:textId="77777777" w:rsidR="00C361E9" w:rsidRPr="004218A6" w:rsidRDefault="00C361E9" w:rsidP="00FE5403">
      <w:pPr>
        <w:pStyle w:val="a2"/>
        <w:ind w:left="1701" w:hanging="936"/>
        <w:rPr>
          <w:szCs w:val="28"/>
        </w:rPr>
      </w:pPr>
      <w:r w:rsidRPr="004218A6">
        <w:rPr>
          <w:rFonts w:hint="eastAsia"/>
          <w:szCs w:val="28"/>
        </w:rPr>
        <w:t>應明確識別</w:t>
      </w:r>
      <w:r w:rsidRPr="004218A6">
        <w:rPr>
          <w:rFonts w:hint="eastAsia"/>
        </w:rPr>
        <w:t>分享</w:t>
      </w:r>
      <w:r w:rsidRPr="004218A6">
        <w:rPr>
          <w:rFonts w:hint="eastAsia"/>
          <w:szCs w:val="28"/>
        </w:rPr>
        <w:t>之對象，以及</w:t>
      </w:r>
      <w:proofErr w:type="gramStart"/>
      <w:r w:rsidRPr="004218A6">
        <w:rPr>
          <w:rFonts w:hint="eastAsia"/>
          <w:szCs w:val="28"/>
        </w:rPr>
        <w:t>其情資分享</w:t>
      </w:r>
      <w:proofErr w:type="gramEnd"/>
      <w:r w:rsidRPr="004218A6">
        <w:rPr>
          <w:rFonts w:hint="eastAsia"/>
          <w:szCs w:val="28"/>
        </w:rPr>
        <w:t>之管道，</w:t>
      </w:r>
      <w:proofErr w:type="gramStart"/>
      <w:r w:rsidRPr="004218A6">
        <w:rPr>
          <w:rFonts w:hint="eastAsia"/>
          <w:szCs w:val="28"/>
        </w:rPr>
        <w:t>俾</w:t>
      </w:r>
      <w:proofErr w:type="gramEnd"/>
      <w:r w:rsidRPr="004218A6">
        <w:rPr>
          <w:rFonts w:hint="eastAsia"/>
          <w:szCs w:val="28"/>
        </w:rPr>
        <w:t>利</w:t>
      </w:r>
      <w:r w:rsidRPr="004218A6">
        <w:rPr>
          <w:rFonts w:hint="eastAsia"/>
          <w:szCs w:val="28"/>
        </w:rPr>
        <w:lastRenderedPageBreak/>
        <w:t>相關產業組織或單位能</w:t>
      </w:r>
      <w:r w:rsidRPr="004218A6">
        <w:rPr>
          <w:rFonts w:hint="eastAsia"/>
        </w:rPr>
        <w:t>有效</w:t>
      </w:r>
      <w:r w:rsidRPr="004218A6">
        <w:rPr>
          <w:rFonts w:hint="eastAsia"/>
          <w:szCs w:val="28"/>
        </w:rPr>
        <w:t>接收與</w:t>
      </w:r>
      <w:proofErr w:type="gramStart"/>
      <w:r w:rsidRPr="004218A6">
        <w:rPr>
          <w:rFonts w:hint="eastAsia"/>
          <w:szCs w:val="28"/>
        </w:rPr>
        <w:t>利用情資</w:t>
      </w:r>
      <w:proofErr w:type="gramEnd"/>
      <w:r w:rsidRPr="004218A6">
        <w:rPr>
          <w:rFonts w:hint="eastAsia"/>
          <w:szCs w:val="28"/>
        </w:rPr>
        <w:t>。</w:t>
      </w:r>
    </w:p>
    <w:p w14:paraId="2E976C80" w14:textId="77777777" w:rsidR="00C361E9" w:rsidRPr="004218A6" w:rsidRDefault="00C361E9" w:rsidP="00FE5403">
      <w:pPr>
        <w:pStyle w:val="a2"/>
        <w:ind w:left="1701" w:hanging="936"/>
        <w:rPr>
          <w:szCs w:val="28"/>
        </w:rPr>
      </w:pPr>
      <w:r w:rsidRPr="004218A6">
        <w:rPr>
          <w:rFonts w:hint="eastAsia"/>
          <w:szCs w:val="28"/>
        </w:rPr>
        <w:t>應就組織營運項目進行評估，如</w:t>
      </w:r>
      <w:proofErr w:type="gramStart"/>
      <w:r w:rsidRPr="004218A6">
        <w:rPr>
          <w:rFonts w:hint="eastAsia"/>
          <w:szCs w:val="28"/>
        </w:rPr>
        <w:t>資安情資</w:t>
      </w:r>
      <w:proofErr w:type="gramEnd"/>
      <w:r w:rsidRPr="004218A6">
        <w:rPr>
          <w:rFonts w:hint="eastAsia"/>
          <w:szCs w:val="28"/>
        </w:rPr>
        <w:t>分享、威脅與弱點分析、產業交流</w:t>
      </w:r>
      <w:proofErr w:type="gramStart"/>
      <w:r w:rsidRPr="004218A6">
        <w:rPr>
          <w:rFonts w:hint="eastAsia"/>
          <w:szCs w:val="28"/>
        </w:rPr>
        <w:t>及資安教育</w:t>
      </w:r>
      <w:proofErr w:type="gramEnd"/>
      <w:r w:rsidRPr="004218A6">
        <w:rPr>
          <w:rFonts w:hint="eastAsia"/>
          <w:szCs w:val="28"/>
        </w:rPr>
        <w:t>訓練等。</w:t>
      </w:r>
    </w:p>
    <w:p w14:paraId="0562634F" w14:textId="022A35F5" w:rsidR="00476D4F" w:rsidRPr="004218A6" w:rsidRDefault="00C361E9" w:rsidP="00FE5403">
      <w:pPr>
        <w:pStyle w:val="a2"/>
        <w:ind w:left="1701" w:hanging="936"/>
        <w:rPr>
          <w:szCs w:val="28"/>
        </w:rPr>
      </w:pPr>
      <w:r w:rsidRPr="004218A6">
        <w:rPr>
          <w:rFonts w:hint="eastAsia"/>
          <w:szCs w:val="28"/>
        </w:rPr>
        <w:t>應依據營運項目內容，評估建置與維運作業所需要之資源需求，如人力、經費與時程等，並適當規劃與分配相關資源。</w:t>
      </w:r>
    </w:p>
    <w:p w14:paraId="5E6CCCE0" w14:textId="77777777" w:rsidR="00B07FB2" w:rsidRPr="004218A6" w:rsidRDefault="00B07FB2" w:rsidP="00E3157F">
      <w:pPr>
        <w:pStyle w:val="a1"/>
        <w:ind w:left="1022" w:hanging="542"/>
      </w:pPr>
      <w:r w:rsidRPr="004218A6">
        <w:rPr>
          <w:rFonts w:ascii="標楷體" w:hAnsi="標楷體" w:hint="eastAsia"/>
          <w:szCs w:val="28"/>
        </w:rPr>
        <w:t>資訊安全事件管理原則：</w:t>
      </w:r>
    </w:p>
    <w:p w14:paraId="5F140257" w14:textId="3767C6DB" w:rsidR="00A61616" w:rsidRPr="004218A6" w:rsidRDefault="00E3157F" w:rsidP="00FE5403">
      <w:pPr>
        <w:pStyle w:val="a2"/>
        <w:ind w:left="1701" w:hanging="936"/>
        <w:rPr>
          <w:szCs w:val="28"/>
        </w:rPr>
      </w:pPr>
      <w:r w:rsidRPr="004218A6">
        <w:rPr>
          <w:szCs w:val="28"/>
        </w:rPr>
        <w:t>應建立資</w:t>
      </w:r>
      <w:r w:rsidRPr="004218A6">
        <w:rPr>
          <w:rFonts w:hint="eastAsia"/>
          <w:szCs w:val="28"/>
        </w:rPr>
        <w:t>訊</w:t>
      </w:r>
      <w:r w:rsidRPr="004218A6">
        <w:rPr>
          <w:szCs w:val="28"/>
        </w:rPr>
        <w:t>安全事件處理作業程序，並賦予相關人員必要責任，以便迅速有效處理資通安全事件。</w:t>
      </w:r>
    </w:p>
    <w:p w14:paraId="4570684E" w14:textId="77777777" w:rsidR="0031213A" w:rsidRPr="004218A6" w:rsidRDefault="0031213A" w:rsidP="00FE5403">
      <w:pPr>
        <w:pStyle w:val="a2"/>
        <w:ind w:left="1701" w:hanging="936"/>
        <w:rPr>
          <w:szCs w:val="28"/>
        </w:rPr>
      </w:pPr>
      <w:r w:rsidRPr="004218A6">
        <w:rPr>
          <w:rFonts w:hint="eastAsia"/>
          <w:szCs w:val="28"/>
        </w:rPr>
        <w:t>考量單位資源，於最短的時間內，確認回復後之系統及相關安全控制是否完整及正確。</w:t>
      </w:r>
    </w:p>
    <w:p w14:paraId="045E4DAF" w14:textId="3F8EEA86" w:rsidR="0031213A" w:rsidRPr="004218A6" w:rsidRDefault="0031213A" w:rsidP="00FE5403">
      <w:pPr>
        <w:pStyle w:val="a2"/>
        <w:ind w:left="1701" w:hanging="936"/>
        <w:rPr>
          <w:szCs w:val="28"/>
        </w:rPr>
      </w:pPr>
      <w:r w:rsidRPr="004218A6">
        <w:rPr>
          <w:rFonts w:hint="eastAsia"/>
          <w:szCs w:val="28"/>
        </w:rPr>
        <w:t>向管理階層</w:t>
      </w:r>
      <w:r w:rsidRPr="004218A6">
        <w:rPr>
          <w:rFonts w:hint="eastAsia"/>
        </w:rPr>
        <w:t>報告</w:t>
      </w:r>
      <w:r w:rsidRPr="004218A6">
        <w:rPr>
          <w:rFonts w:hint="eastAsia"/>
          <w:szCs w:val="28"/>
        </w:rPr>
        <w:t>處理情形，並檢討分析資</w:t>
      </w:r>
      <w:r w:rsidR="008829BB" w:rsidRPr="004218A6">
        <w:rPr>
          <w:rFonts w:hint="eastAsia"/>
          <w:szCs w:val="28"/>
        </w:rPr>
        <w:t>訊</w:t>
      </w:r>
      <w:r w:rsidRPr="004218A6">
        <w:rPr>
          <w:rFonts w:hint="eastAsia"/>
          <w:szCs w:val="28"/>
        </w:rPr>
        <w:t>安全事件。</w:t>
      </w:r>
    </w:p>
    <w:p w14:paraId="30D6E1C8" w14:textId="5A62C47A" w:rsidR="0031213A" w:rsidRPr="004218A6" w:rsidRDefault="0031213A" w:rsidP="00FE5403">
      <w:pPr>
        <w:pStyle w:val="a2"/>
        <w:ind w:left="1701" w:hanging="936"/>
        <w:rPr>
          <w:szCs w:val="28"/>
        </w:rPr>
      </w:pPr>
      <w:r w:rsidRPr="004218A6">
        <w:rPr>
          <w:rFonts w:hint="eastAsia"/>
          <w:szCs w:val="28"/>
        </w:rPr>
        <w:t>限定僅授權人員可使用回復後之系統及資料。</w:t>
      </w:r>
    </w:p>
    <w:p w14:paraId="689A9EC3" w14:textId="38481007" w:rsidR="00A61616" w:rsidRPr="004218A6" w:rsidRDefault="0031213A" w:rsidP="00FE5403">
      <w:pPr>
        <w:pStyle w:val="a2"/>
        <w:ind w:left="1701" w:hanging="936"/>
        <w:rPr>
          <w:szCs w:val="28"/>
        </w:rPr>
      </w:pPr>
      <w:r w:rsidRPr="004218A6">
        <w:rPr>
          <w:rFonts w:hint="eastAsia"/>
          <w:szCs w:val="28"/>
        </w:rPr>
        <w:t>緊急處理步驟應詳實記載，以備日後查考。</w:t>
      </w:r>
    </w:p>
    <w:p w14:paraId="7EEA481E" w14:textId="1017D699" w:rsidR="00C672F2" w:rsidRPr="004218A6" w:rsidRDefault="00C92315" w:rsidP="004F5360">
      <w:pPr>
        <w:pStyle w:val="a0"/>
        <w:spacing w:after="0"/>
        <w:rPr>
          <w:szCs w:val="28"/>
        </w:rPr>
      </w:pPr>
      <w:proofErr w:type="gramStart"/>
      <w:r w:rsidRPr="004218A6">
        <w:rPr>
          <w:rFonts w:ascii="標楷體" w:hAnsi="標楷體" w:hint="eastAsia"/>
          <w:szCs w:val="28"/>
        </w:rPr>
        <w:t>威脅情資管理</w:t>
      </w:r>
      <w:proofErr w:type="gramEnd"/>
      <w:r w:rsidRPr="004218A6">
        <w:rPr>
          <w:rFonts w:ascii="標楷體" w:hAnsi="標楷體" w:hint="eastAsia"/>
          <w:szCs w:val="28"/>
        </w:rPr>
        <w:t>作業項目：</w:t>
      </w:r>
    </w:p>
    <w:p w14:paraId="17D85311" w14:textId="77777777" w:rsidR="005B4133" w:rsidRPr="004218A6" w:rsidRDefault="005B4133" w:rsidP="005B4133">
      <w:pPr>
        <w:pStyle w:val="a1"/>
        <w:ind w:left="1134" w:hanging="654"/>
        <w:rPr>
          <w:szCs w:val="28"/>
        </w:rPr>
      </w:pPr>
      <w:r w:rsidRPr="004218A6">
        <w:rPr>
          <w:rFonts w:hint="eastAsia"/>
          <w:szCs w:val="28"/>
        </w:rPr>
        <w:t>蒐集：參加</w:t>
      </w:r>
      <w:r w:rsidRPr="004218A6">
        <w:rPr>
          <w:rFonts w:hint="eastAsia"/>
          <w:szCs w:val="28"/>
        </w:rPr>
        <w:t>TWCERT</w:t>
      </w:r>
      <w:proofErr w:type="gramStart"/>
      <w:r w:rsidRPr="004218A6">
        <w:rPr>
          <w:rFonts w:hint="eastAsia"/>
          <w:szCs w:val="28"/>
        </w:rPr>
        <w:t>等情資分享</w:t>
      </w:r>
      <w:proofErr w:type="gramEnd"/>
      <w:r w:rsidRPr="004218A6">
        <w:rPr>
          <w:rFonts w:hint="eastAsia"/>
          <w:szCs w:val="28"/>
        </w:rPr>
        <w:t>組織或經由不同管道蒐集和分析與資訊安全威脅有關的資訊以產出</w:t>
      </w:r>
      <w:proofErr w:type="gramStart"/>
      <w:r w:rsidRPr="004218A6">
        <w:rPr>
          <w:rFonts w:hint="eastAsia"/>
          <w:szCs w:val="28"/>
        </w:rPr>
        <w:t>威脅情資</w:t>
      </w:r>
      <w:proofErr w:type="gramEnd"/>
      <w:r w:rsidRPr="004218A6">
        <w:rPr>
          <w:rFonts w:hint="eastAsia"/>
          <w:szCs w:val="28"/>
        </w:rPr>
        <w:t>。</w:t>
      </w:r>
    </w:p>
    <w:p w14:paraId="60F76BBF" w14:textId="77777777" w:rsidR="005B4133" w:rsidRPr="004218A6" w:rsidRDefault="005B4133" w:rsidP="005B4133">
      <w:pPr>
        <w:pStyle w:val="a1"/>
        <w:ind w:left="1134" w:hanging="654"/>
        <w:rPr>
          <w:szCs w:val="28"/>
        </w:rPr>
      </w:pPr>
      <w:r w:rsidRPr="004218A6">
        <w:rPr>
          <w:rFonts w:hint="eastAsia"/>
          <w:szCs w:val="28"/>
        </w:rPr>
        <w:t>篩選及比對：接獲</w:t>
      </w:r>
      <w:proofErr w:type="gramStart"/>
      <w:r w:rsidRPr="004218A6">
        <w:rPr>
          <w:rFonts w:hint="eastAsia"/>
          <w:szCs w:val="28"/>
        </w:rPr>
        <w:t>威脅情資後</w:t>
      </w:r>
      <w:proofErr w:type="gramEnd"/>
      <w:r w:rsidRPr="004218A6">
        <w:rPr>
          <w:rFonts w:hint="eastAsia"/>
          <w:szCs w:val="28"/>
        </w:rPr>
        <w:t>，先行</w:t>
      </w:r>
      <w:proofErr w:type="gramStart"/>
      <w:r w:rsidRPr="004218A6">
        <w:rPr>
          <w:rFonts w:hint="eastAsia"/>
          <w:szCs w:val="28"/>
        </w:rPr>
        <w:t>篩選情資內容</w:t>
      </w:r>
      <w:proofErr w:type="gramEnd"/>
      <w:r w:rsidRPr="004218A6">
        <w:rPr>
          <w:rFonts w:hint="eastAsia"/>
          <w:szCs w:val="28"/>
        </w:rPr>
        <w:t>與組織資通安全之關聯性，比對系統、資產及軟體清單，考量需要執行控制措施。</w:t>
      </w:r>
    </w:p>
    <w:p w14:paraId="0EED5D8D" w14:textId="77777777" w:rsidR="005B4133" w:rsidRPr="004218A6" w:rsidRDefault="005B4133" w:rsidP="005B4133">
      <w:pPr>
        <w:pStyle w:val="a1"/>
        <w:ind w:left="1134" w:hanging="654"/>
        <w:rPr>
          <w:szCs w:val="28"/>
        </w:rPr>
      </w:pPr>
      <w:r w:rsidRPr="004218A6">
        <w:rPr>
          <w:rFonts w:hint="eastAsia"/>
          <w:szCs w:val="28"/>
        </w:rPr>
        <w:t>運用：</w:t>
      </w:r>
      <w:proofErr w:type="gramStart"/>
      <w:r w:rsidRPr="004218A6">
        <w:rPr>
          <w:rFonts w:hint="eastAsia"/>
          <w:szCs w:val="28"/>
        </w:rPr>
        <w:t>針對情資內容</w:t>
      </w:r>
      <w:proofErr w:type="gramEnd"/>
      <w:r w:rsidRPr="004218A6">
        <w:rPr>
          <w:rFonts w:hint="eastAsia"/>
          <w:szCs w:val="28"/>
        </w:rPr>
        <w:t>，</w:t>
      </w:r>
      <w:proofErr w:type="gramStart"/>
      <w:r w:rsidRPr="004218A6">
        <w:rPr>
          <w:rFonts w:hint="eastAsia"/>
          <w:szCs w:val="28"/>
        </w:rPr>
        <w:t>進行情資運用</w:t>
      </w:r>
      <w:proofErr w:type="gramEnd"/>
      <w:r w:rsidRPr="004218A6">
        <w:rPr>
          <w:rFonts w:hint="eastAsia"/>
          <w:szCs w:val="28"/>
        </w:rPr>
        <w:t>及執行偵測及防護措施，並全面完成清查及管制，</w:t>
      </w:r>
      <w:proofErr w:type="gramStart"/>
      <w:r w:rsidRPr="004218A6">
        <w:rPr>
          <w:rFonts w:hint="eastAsia"/>
          <w:szCs w:val="28"/>
        </w:rPr>
        <w:t>確保情資內</w:t>
      </w:r>
      <w:proofErr w:type="gramEnd"/>
      <w:r w:rsidRPr="004218A6">
        <w:rPr>
          <w:rFonts w:hint="eastAsia"/>
          <w:szCs w:val="28"/>
        </w:rPr>
        <w:t>之威脅不會對組織造成影響。</w:t>
      </w:r>
    </w:p>
    <w:p w14:paraId="432A918F" w14:textId="77777777" w:rsidR="005B4133" w:rsidRPr="004218A6" w:rsidRDefault="005B4133" w:rsidP="005B4133">
      <w:pPr>
        <w:pStyle w:val="a1"/>
        <w:ind w:left="1134" w:hanging="654"/>
        <w:rPr>
          <w:szCs w:val="28"/>
        </w:rPr>
      </w:pPr>
      <w:r w:rsidRPr="004218A6">
        <w:rPr>
          <w:rFonts w:hint="eastAsia"/>
          <w:szCs w:val="28"/>
        </w:rPr>
        <w:t>持續監控：針對已知的威脅應持續進行監控，管制相關威脅場景，不會在組織內部發生，避免造成損失。</w:t>
      </w:r>
    </w:p>
    <w:p w14:paraId="7D9062F3" w14:textId="7541145D" w:rsidR="00C92315" w:rsidRPr="004218A6" w:rsidRDefault="005B4133" w:rsidP="005B4133">
      <w:pPr>
        <w:pStyle w:val="a1"/>
        <w:ind w:left="1134" w:hanging="654"/>
        <w:rPr>
          <w:szCs w:val="28"/>
        </w:rPr>
      </w:pPr>
      <w:r w:rsidRPr="004218A6">
        <w:rPr>
          <w:rFonts w:hint="eastAsia"/>
          <w:szCs w:val="28"/>
        </w:rPr>
        <w:t>上述工作，應填寫「</w:t>
      </w:r>
      <w:proofErr w:type="gramStart"/>
      <w:r w:rsidRPr="004218A6">
        <w:rPr>
          <w:rFonts w:hint="eastAsia"/>
          <w:szCs w:val="28"/>
        </w:rPr>
        <w:t>威脅情資與</w:t>
      </w:r>
      <w:proofErr w:type="gramEnd"/>
      <w:r w:rsidRPr="004218A6">
        <w:rPr>
          <w:rFonts w:hint="eastAsia"/>
          <w:szCs w:val="28"/>
        </w:rPr>
        <w:t>監控活動管制表」，以有效進行</w:t>
      </w:r>
      <w:proofErr w:type="gramStart"/>
      <w:r w:rsidRPr="004218A6">
        <w:rPr>
          <w:rFonts w:hint="eastAsia"/>
          <w:szCs w:val="28"/>
        </w:rPr>
        <w:t>威脅情資與</w:t>
      </w:r>
      <w:proofErr w:type="gramEnd"/>
      <w:r w:rsidRPr="004218A6">
        <w:rPr>
          <w:rFonts w:hint="eastAsia"/>
          <w:szCs w:val="28"/>
        </w:rPr>
        <w:t>持續監控工作。</w:t>
      </w:r>
    </w:p>
    <w:p w14:paraId="1F1C1975" w14:textId="07450C01" w:rsidR="00C724F9" w:rsidRPr="00721B63" w:rsidRDefault="00A63D25" w:rsidP="004F5360">
      <w:pPr>
        <w:pStyle w:val="a0"/>
        <w:spacing w:after="0"/>
        <w:rPr>
          <w:szCs w:val="28"/>
        </w:rPr>
      </w:pPr>
      <w:r w:rsidRPr="00721B63">
        <w:rPr>
          <w:szCs w:val="28"/>
        </w:rPr>
        <w:t>資訊安</w:t>
      </w:r>
      <w:r w:rsidR="009A16F1" w:rsidRPr="00721B63">
        <w:rPr>
          <w:rFonts w:hint="eastAsia"/>
          <w:szCs w:val="28"/>
        </w:rPr>
        <w:t>全</w:t>
      </w:r>
      <w:r w:rsidR="002A690F" w:rsidRPr="00721B63">
        <w:rPr>
          <w:szCs w:val="28"/>
        </w:rPr>
        <w:t>事故</w:t>
      </w:r>
      <w:r w:rsidR="004F5360" w:rsidRPr="00721B63">
        <w:rPr>
          <w:szCs w:val="28"/>
        </w:rPr>
        <w:t>通報</w:t>
      </w:r>
      <w:r w:rsidR="00C767E7" w:rsidRPr="00721B63">
        <w:rPr>
          <w:rFonts w:hint="eastAsia"/>
          <w:szCs w:val="28"/>
        </w:rPr>
        <w:t>與</w:t>
      </w:r>
      <w:r w:rsidR="00C767E7" w:rsidRPr="00721B63">
        <w:rPr>
          <w:color w:val="000000"/>
          <w:kern w:val="2"/>
          <w:szCs w:val="28"/>
        </w:rPr>
        <w:t>處理程序</w:t>
      </w:r>
    </w:p>
    <w:p w14:paraId="1409594D" w14:textId="0E8F5D1A" w:rsidR="00622616" w:rsidRPr="00B12534" w:rsidRDefault="00622616" w:rsidP="005B4133">
      <w:pPr>
        <w:pStyle w:val="a1"/>
        <w:ind w:left="1134" w:hanging="654"/>
        <w:rPr>
          <w:szCs w:val="28"/>
        </w:rPr>
      </w:pPr>
      <w:r w:rsidRPr="00721B63">
        <w:rPr>
          <w:szCs w:val="28"/>
        </w:rPr>
        <w:t>發現有</w:t>
      </w:r>
      <w:r w:rsidR="00727AF7" w:rsidRPr="00721B63">
        <w:rPr>
          <w:szCs w:val="28"/>
        </w:rPr>
        <w:t>可疑</w:t>
      </w:r>
      <w:r w:rsidRPr="00721B63">
        <w:rPr>
          <w:szCs w:val="28"/>
        </w:rPr>
        <w:t>資訊安全</w:t>
      </w:r>
      <w:r w:rsidR="00727AF7">
        <w:rPr>
          <w:rFonts w:hint="eastAsia"/>
          <w:szCs w:val="28"/>
        </w:rPr>
        <w:t>事件</w:t>
      </w:r>
      <w:r w:rsidRPr="00721B63">
        <w:rPr>
          <w:szCs w:val="28"/>
        </w:rPr>
        <w:t>時，</w:t>
      </w:r>
      <w:r w:rsidR="00023203" w:rsidRPr="00B12534">
        <w:rPr>
          <w:rFonts w:hint="eastAsia"/>
          <w:szCs w:val="28"/>
        </w:rPr>
        <w:t>應</w:t>
      </w:r>
      <w:r w:rsidR="00F27B43" w:rsidRPr="00B12534">
        <w:rPr>
          <w:szCs w:val="28"/>
        </w:rPr>
        <w:t>向</w:t>
      </w:r>
      <w:r w:rsidR="0002698B">
        <w:rPr>
          <w:rFonts w:hint="eastAsia"/>
          <w:szCs w:val="28"/>
        </w:rPr>
        <w:t>資訊安全小組</w:t>
      </w:r>
      <w:r w:rsidRPr="00B12534">
        <w:rPr>
          <w:szCs w:val="28"/>
        </w:rPr>
        <w:t>進行資訊安全事</w:t>
      </w:r>
      <w:r w:rsidR="000E7F37">
        <w:rPr>
          <w:rFonts w:hint="eastAsia"/>
          <w:szCs w:val="28"/>
        </w:rPr>
        <w:t>件</w:t>
      </w:r>
      <w:r w:rsidRPr="00B12534">
        <w:rPr>
          <w:szCs w:val="28"/>
        </w:rPr>
        <w:t>通報。</w:t>
      </w:r>
    </w:p>
    <w:p w14:paraId="14BB5AD1" w14:textId="62D31C8C" w:rsidR="00C724F9" w:rsidRDefault="000D473B" w:rsidP="005B4133">
      <w:pPr>
        <w:pStyle w:val="a1"/>
        <w:ind w:left="1134" w:hanging="654"/>
        <w:rPr>
          <w:szCs w:val="28"/>
        </w:rPr>
      </w:pPr>
      <w:r>
        <w:rPr>
          <w:rFonts w:hint="eastAsia"/>
          <w:szCs w:val="28"/>
        </w:rPr>
        <w:t>資訊安全小組</w:t>
      </w:r>
      <w:r w:rsidR="00622616" w:rsidRPr="00721B63">
        <w:rPr>
          <w:rFonts w:hint="eastAsia"/>
          <w:szCs w:val="28"/>
        </w:rPr>
        <w:t>應確認判定是否適切，如確定為</w:t>
      </w:r>
      <w:r w:rsidR="00622616" w:rsidRPr="00721B63">
        <w:rPr>
          <w:szCs w:val="28"/>
        </w:rPr>
        <w:t>資訊安全事故</w:t>
      </w:r>
      <w:r w:rsidR="009A16F1" w:rsidRPr="00721B63">
        <w:rPr>
          <w:rFonts w:hint="eastAsia"/>
          <w:szCs w:val="28"/>
        </w:rPr>
        <w:t>，</w:t>
      </w:r>
      <w:r w:rsidR="0002698B">
        <w:rPr>
          <w:rFonts w:hint="eastAsia"/>
          <w:szCs w:val="28"/>
        </w:rPr>
        <w:t>並填寫</w:t>
      </w:r>
      <w:r w:rsidR="0002698B">
        <w:rPr>
          <w:rFonts w:hint="eastAsia"/>
        </w:rPr>
        <w:t>「</w:t>
      </w:r>
      <w:r w:rsidR="0002698B" w:rsidRPr="006B3B1B">
        <w:rPr>
          <w:rFonts w:hint="eastAsia"/>
          <w:kern w:val="2"/>
          <w:szCs w:val="28"/>
        </w:rPr>
        <w:t>資訊安全事故報告單</w:t>
      </w:r>
      <w:r w:rsidR="0002698B">
        <w:rPr>
          <w:rFonts w:hint="eastAsia"/>
        </w:rPr>
        <w:t>」</w:t>
      </w:r>
      <w:r w:rsidR="0002698B">
        <w:rPr>
          <w:rFonts w:hint="eastAsia"/>
          <w:kern w:val="2"/>
          <w:szCs w:val="28"/>
        </w:rPr>
        <w:t>，</w:t>
      </w:r>
      <w:r w:rsidR="009A16F1" w:rsidRPr="00721B63">
        <w:rPr>
          <w:rFonts w:hint="eastAsia"/>
          <w:szCs w:val="28"/>
        </w:rPr>
        <w:t>由</w:t>
      </w:r>
      <w:r>
        <w:rPr>
          <w:rFonts w:hint="eastAsia"/>
          <w:szCs w:val="28"/>
        </w:rPr>
        <w:t>資訊安全小組</w:t>
      </w:r>
      <w:r w:rsidR="00622616" w:rsidRPr="00721B63">
        <w:rPr>
          <w:rFonts w:hint="eastAsia"/>
          <w:szCs w:val="28"/>
        </w:rPr>
        <w:t>召集</w:t>
      </w:r>
      <w:r w:rsidR="000E7F37">
        <w:rPr>
          <w:rFonts w:hint="eastAsia"/>
          <w:szCs w:val="28"/>
        </w:rPr>
        <w:t>緊急處理小組</w:t>
      </w:r>
      <w:r w:rsidR="009A16F1" w:rsidRPr="00721B63">
        <w:rPr>
          <w:rFonts w:hint="eastAsia"/>
          <w:szCs w:val="28"/>
        </w:rPr>
        <w:t>進行後續處理。</w:t>
      </w:r>
    </w:p>
    <w:p w14:paraId="57FB22CA" w14:textId="587289DB" w:rsidR="001E20CF" w:rsidRDefault="001E20CF" w:rsidP="001E20CF">
      <w:pPr>
        <w:pStyle w:val="a1"/>
        <w:numPr>
          <w:ilvl w:val="0"/>
          <w:numId w:val="0"/>
        </w:numPr>
        <w:ind w:left="1134"/>
        <w:rPr>
          <w:szCs w:val="28"/>
        </w:rPr>
      </w:pPr>
    </w:p>
    <w:p w14:paraId="3D1F74AB" w14:textId="7ACBA35A" w:rsidR="001E20CF" w:rsidRDefault="001E20CF" w:rsidP="001E20CF">
      <w:pPr>
        <w:pStyle w:val="a1"/>
        <w:numPr>
          <w:ilvl w:val="0"/>
          <w:numId w:val="0"/>
        </w:numPr>
        <w:ind w:left="1134"/>
        <w:rPr>
          <w:szCs w:val="28"/>
        </w:rPr>
      </w:pPr>
    </w:p>
    <w:p w14:paraId="7146AEBA" w14:textId="3FA9F94D" w:rsidR="001E20CF" w:rsidRDefault="001E20CF" w:rsidP="001E20CF">
      <w:pPr>
        <w:pStyle w:val="a1"/>
        <w:numPr>
          <w:ilvl w:val="0"/>
          <w:numId w:val="0"/>
        </w:numPr>
        <w:ind w:left="1134"/>
        <w:rPr>
          <w:szCs w:val="28"/>
        </w:rPr>
      </w:pPr>
    </w:p>
    <w:p w14:paraId="76CDCFD1" w14:textId="77777777" w:rsidR="001E20CF" w:rsidRPr="00721B63" w:rsidRDefault="001E20CF" w:rsidP="001E20CF">
      <w:pPr>
        <w:pStyle w:val="a1"/>
        <w:numPr>
          <w:ilvl w:val="0"/>
          <w:numId w:val="0"/>
        </w:numPr>
        <w:ind w:left="1134"/>
        <w:rPr>
          <w:szCs w:val="28"/>
        </w:rPr>
      </w:pPr>
    </w:p>
    <w:p w14:paraId="7297AF02" w14:textId="1940D4D8" w:rsidR="00312ECA" w:rsidRDefault="00070FD4" w:rsidP="00312ECA">
      <w:pPr>
        <w:pStyle w:val="a1"/>
        <w:ind w:left="1022" w:hanging="542"/>
        <w:rPr>
          <w:szCs w:val="28"/>
        </w:rPr>
      </w:pPr>
      <w:r>
        <w:rPr>
          <w:rFonts w:hint="eastAsia"/>
          <w:szCs w:val="28"/>
        </w:rPr>
        <w:lastRenderedPageBreak/>
        <w:t>定義</w:t>
      </w:r>
      <w:r w:rsidR="00312ECA" w:rsidRPr="00721B63">
        <w:rPr>
          <w:szCs w:val="28"/>
        </w:rPr>
        <w:t>資訊安全</w:t>
      </w:r>
      <w:r w:rsidR="00312ECA" w:rsidRPr="00721B63">
        <w:rPr>
          <w:rFonts w:hint="eastAsia"/>
          <w:szCs w:val="28"/>
        </w:rPr>
        <w:t>事故</w:t>
      </w:r>
      <w:r w:rsidRPr="00721B63">
        <w:rPr>
          <w:rFonts w:hint="eastAsia"/>
          <w:szCs w:val="28"/>
        </w:rPr>
        <w:t>嚴重程度，</w:t>
      </w:r>
      <w:r w:rsidR="00312ECA" w:rsidRPr="00721B63">
        <w:rPr>
          <w:szCs w:val="28"/>
        </w:rPr>
        <w:t>區分為四</w:t>
      </w:r>
      <w:r>
        <w:rPr>
          <w:rFonts w:hint="eastAsia"/>
          <w:szCs w:val="28"/>
        </w:rPr>
        <w:t>個</w:t>
      </w:r>
      <w:r w:rsidRPr="00721B63">
        <w:rPr>
          <w:szCs w:val="28"/>
        </w:rPr>
        <w:t>等級</w:t>
      </w:r>
      <w:r w:rsidR="00312ECA" w:rsidRPr="00721B63">
        <w:rPr>
          <w:szCs w:val="28"/>
        </w:rPr>
        <w:t>：</w:t>
      </w:r>
    </w:p>
    <w:tbl>
      <w:tblPr>
        <w:tblW w:w="9078"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77"/>
        <w:gridCol w:w="1985"/>
        <w:gridCol w:w="2433"/>
        <w:gridCol w:w="3083"/>
      </w:tblGrid>
      <w:tr w:rsidR="0002698B" w:rsidRPr="00924FC7" w14:paraId="69B25420" w14:textId="77777777" w:rsidTr="0002698B">
        <w:trPr>
          <w:cantSplit/>
          <w:trHeight w:val="509"/>
          <w:tblHeader/>
        </w:trPr>
        <w:tc>
          <w:tcPr>
            <w:tcW w:w="1577" w:type="dxa"/>
            <w:tcBorders>
              <w:top w:val="single" w:sz="4" w:space="0" w:color="auto"/>
              <w:left w:val="single" w:sz="4" w:space="0" w:color="auto"/>
              <w:bottom w:val="single" w:sz="4" w:space="0" w:color="auto"/>
              <w:right w:val="single" w:sz="4" w:space="0" w:color="auto"/>
              <w:tl2br w:val="single" w:sz="4" w:space="0" w:color="auto"/>
            </w:tcBorders>
            <w:vAlign w:val="center"/>
          </w:tcPr>
          <w:p w14:paraId="3C9062C8" w14:textId="77777777" w:rsidR="0002698B" w:rsidRPr="00924FC7" w:rsidRDefault="0002698B" w:rsidP="005310F2">
            <w:pPr>
              <w:jc w:val="right"/>
              <w:rPr>
                <w:sz w:val="24"/>
              </w:rPr>
            </w:pPr>
            <w:r w:rsidRPr="00924FC7">
              <w:rPr>
                <w:rFonts w:hint="eastAsia"/>
                <w:sz w:val="24"/>
              </w:rPr>
              <w:t>評估類別</w:t>
            </w:r>
          </w:p>
          <w:p w14:paraId="0A2A6010" w14:textId="77777777" w:rsidR="0002698B" w:rsidRPr="00924FC7" w:rsidRDefault="0002698B" w:rsidP="005310F2">
            <w:pPr>
              <w:rPr>
                <w:szCs w:val="28"/>
              </w:rPr>
            </w:pPr>
            <w:r w:rsidRPr="00924FC7">
              <w:rPr>
                <w:rFonts w:hint="eastAsia"/>
                <w:sz w:val="24"/>
              </w:rPr>
              <w:t>影響等級</w:t>
            </w:r>
          </w:p>
        </w:tc>
        <w:tc>
          <w:tcPr>
            <w:tcW w:w="1985" w:type="dxa"/>
            <w:tcBorders>
              <w:top w:val="single" w:sz="4" w:space="0" w:color="auto"/>
              <w:left w:val="single" w:sz="4" w:space="0" w:color="auto"/>
              <w:bottom w:val="single" w:sz="4" w:space="0" w:color="auto"/>
              <w:right w:val="single" w:sz="4" w:space="0" w:color="auto"/>
            </w:tcBorders>
            <w:vAlign w:val="center"/>
          </w:tcPr>
          <w:p w14:paraId="16B3EB48" w14:textId="77777777" w:rsidR="0002698B" w:rsidRPr="00945D9E" w:rsidRDefault="0002698B" w:rsidP="005310F2">
            <w:pPr>
              <w:jc w:val="center"/>
              <w:rPr>
                <w:sz w:val="24"/>
              </w:rPr>
            </w:pPr>
            <w:r w:rsidRPr="00945D9E">
              <w:rPr>
                <w:rFonts w:hint="eastAsia"/>
                <w:sz w:val="24"/>
              </w:rPr>
              <w:t>機密性</w:t>
            </w:r>
          </w:p>
        </w:tc>
        <w:tc>
          <w:tcPr>
            <w:tcW w:w="2433" w:type="dxa"/>
            <w:tcBorders>
              <w:top w:val="single" w:sz="4" w:space="0" w:color="auto"/>
              <w:left w:val="single" w:sz="4" w:space="0" w:color="auto"/>
              <w:bottom w:val="single" w:sz="4" w:space="0" w:color="auto"/>
              <w:right w:val="single" w:sz="4" w:space="0" w:color="auto"/>
            </w:tcBorders>
            <w:vAlign w:val="center"/>
          </w:tcPr>
          <w:p w14:paraId="0F55D5BE" w14:textId="77777777" w:rsidR="0002698B" w:rsidRPr="00945D9E" w:rsidRDefault="0002698B" w:rsidP="005310F2">
            <w:pPr>
              <w:jc w:val="center"/>
              <w:rPr>
                <w:sz w:val="24"/>
              </w:rPr>
            </w:pPr>
            <w:r w:rsidRPr="00945D9E">
              <w:rPr>
                <w:rFonts w:hint="eastAsia"/>
                <w:sz w:val="24"/>
              </w:rPr>
              <w:t>完整性</w:t>
            </w:r>
          </w:p>
        </w:tc>
        <w:tc>
          <w:tcPr>
            <w:tcW w:w="3083" w:type="dxa"/>
            <w:tcBorders>
              <w:top w:val="single" w:sz="4" w:space="0" w:color="auto"/>
              <w:left w:val="single" w:sz="4" w:space="0" w:color="auto"/>
              <w:bottom w:val="single" w:sz="4" w:space="0" w:color="auto"/>
              <w:right w:val="single" w:sz="4" w:space="0" w:color="auto"/>
            </w:tcBorders>
            <w:vAlign w:val="center"/>
          </w:tcPr>
          <w:p w14:paraId="6AF5906B" w14:textId="77777777" w:rsidR="0002698B" w:rsidRPr="00945D9E" w:rsidRDefault="0002698B" w:rsidP="005310F2">
            <w:pPr>
              <w:jc w:val="center"/>
              <w:rPr>
                <w:sz w:val="24"/>
              </w:rPr>
            </w:pPr>
            <w:r w:rsidRPr="00945D9E">
              <w:rPr>
                <w:rFonts w:hint="eastAsia"/>
                <w:sz w:val="24"/>
              </w:rPr>
              <w:t>可用性</w:t>
            </w:r>
          </w:p>
        </w:tc>
      </w:tr>
      <w:tr w:rsidR="0002698B" w:rsidRPr="00924FC7" w14:paraId="6B0FF723"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7952482E" w14:textId="77777777" w:rsidR="0002698B" w:rsidRPr="00924FC7" w:rsidRDefault="0002698B" w:rsidP="005310F2">
            <w:pPr>
              <w:jc w:val="center"/>
              <w:rPr>
                <w:szCs w:val="28"/>
              </w:rPr>
            </w:pPr>
            <w:r w:rsidRPr="00924FC7">
              <w:rPr>
                <w:rFonts w:hint="eastAsia"/>
                <w:szCs w:val="28"/>
              </w:rPr>
              <w:t>1</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64A816E0" w14:textId="77777777" w:rsidR="0002698B" w:rsidRPr="00945D9E" w:rsidRDefault="0002698B" w:rsidP="005310F2">
            <w:pPr>
              <w:rPr>
                <w:sz w:val="24"/>
              </w:rPr>
            </w:pPr>
            <w:r w:rsidRPr="00945D9E">
              <w:rPr>
                <w:rFonts w:hint="eastAsia"/>
                <w:sz w:val="24"/>
              </w:rPr>
              <w:t>非核心業務資料遭輕微洩漏</w:t>
            </w:r>
          </w:p>
        </w:tc>
        <w:tc>
          <w:tcPr>
            <w:tcW w:w="2433" w:type="dxa"/>
            <w:tcBorders>
              <w:top w:val="single" w:sz="4" w:space="0" w:color="auto"/>
              <w:left w:val="single" w:sz="4" w:space="0" w:color="auto"/>
              <w:right w:val="single" w:sz="4" w:space="0" w:color="auto"/>
            </w:tcBorders>
            <w:shd w:val="clear" w:color="auto" w:fill="auto"/>
            <w:vAlign w:val="center"/>
          </w:tcPr>
          <w:p w14:paraId="1F828D7B" w14:textId="77777777" w:rsidR="0002698B" w:rsidRPr="00945D9E" w:rsidRDefault="0002698B" w:rsidP="005310F2">
            <w:pPr>
              <w:rPr>
                <w:sz w:val="24"/>
              </w:rPr>
            </w:pPr>
            <w:r w:rsidRPr="00945D9E">
              <w:rPr>
                <w:rFonts w:hint="eastAsia"/>
                <w:sz w:val="24"/>
              </w:rPr>
              <w:t>非核心業務資訊或非核心資通系統遭輕微竄改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6E7A760E" w14:textId="77777777" w:rsidR="0002698B" w:rsidRPr="00945D9E" w:rsidRDefault="0002698B" w:rsidP="005310F2">
            <w:pPr>
              <w:rPr>
                <w:sz w:val="24"/>
              </w:rPr>
            </w:pPr>
            <w:r w:rsidRPr="00945D9E">
              <w:rPr>
                <w:rFonts w:hint="eastAsia"/>
                <w:sz w:val="24"/>
              </w:rPr>
              <w:t>非核心業務運作受影響或停頓，於可容忍中斷時間內回復正常運作，造成機關日常作業影響</w:t>
            </w:r>
          </w:p>
        </w:tc>
      </w:tr>
      <w:tr w:rsidR="0002698B" w:rsidRPr="00924FC7" w14:paraId="0C2ADE46"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5E88E3E3" w14:textId="77777777" w:rsidR="0002698B" w:rsidRPr="00924FC7" w:rsidRDefault="0002698B" w:rsidP="005310F2">
            <w:pPr>
              <w:jc w:val="center"/>
            </w:pPr>
            <w:r w:rsidRPr="00924FC7">
              <w:rPr>
                <w:rFonts w:hint="eastAsia"/>
                <w:szCs w:val="28"/>
              </w:rPr>
              <w:t>2</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449B6424" w14:textId="77777777" w:rsidR="0002698B" w:rsidRPr="00945D9E" w:rsidRDefault="0002698B" w:rsidP="005310F2">
            <w:pPr>
              <w:rPr>
                <w:sz w:val="24"/>
              </w:rPr>
            </w:pPr>
            <w:r w:rsidRPr="00945D9E">
              <w:rPr>
                <w:rFonts w:hint="eastAsia"/>
                <w:sz w:val="24"/>
              </w:rPr>
              <w:t>非核心業務資訊遭嚴重洩漏，或未涉及關鍵基礎設施維運之核心業務資訊遭輕微洩漏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185D8967" w14:textId="77777777" w:rsidR="0002698B" w:rsidRPr="00945D9E" w:rsidRDefault="0002698B" w:rsidP="005310F2">
            <w:pPr>
              <w:rPr>
                <w:sz w:val="24"/>
              </w:rPr>
            </w:pPr>
            <w:r w:rsidRPr="00945D9E">
              <w:rPr>
                <w:rFonts w:hint="eastAsia"/>
                <w:sz w:val="24"/>
              </w:rPr>
              <w:t>非核心業務資訊或非核心資通系統遭嚴重竄改，或未涉及關鍵基礎設施維運之核心業務資訊或核心資通系統遭輕微竄改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576D0377" w14:textId="77777777" w:rsidR="0002698B" w:rsidRPr="00945D9E" w:rsidRDefault="0002698B" w:rsidP="005310F2">
            <w:pPr>
              <w:rPr>
                <w:sz w:val="24"/>
              </w:rPr>
            </w:pPr>
            <w:r w:rsidRPr="00945D9E">
              <w:rPr>
                <w:rFonts w:hint="eastAsia"/>
                <w:sz w:val="24"/>
              </w:rPr>
              <w:t>非核心業務之運作受影響或停頓，無法於可容忍中斷時間內回復正常運作，或未涉及關鍵基礎設施維運之核心業務或核心資通系統之運作影響或停頓，於可</w:t>
            </w:r>
            <w:r w:rsidRPr="00707FAE">
              <w:rPr>
                <w:rFonts w:hint="eastAsia"/>
                <w:sz w:val="24"/>
                <w:highlight w:val="yellow"/>
              </w:rPr>
              <w:t>容忍中斷時間內回復正常運作</w:t>
            </w:r>
          </w:p>
        </w:tc>
      </w:tr>
      <w:tr w:rsidR="0002698B" w:rsidRPr="00924FC7" w14:paraId="15ACF674"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639DE870" w14:textId="77777777" w:rsidR="0002698B" w:rsidRPr="00924FC7" w:rsidRDefault="0002698B" w:rsidP="005310F2">
            <w:pPr>
              <w:jc w:val="center"/>
            </w:pPr>
            <w:r w:rsidRPr="00924FC7">
              <w:rPr>
                <w:rFonts w:hint="eastAsia"/>
                <w:szCs w:val="28"/>
              </w:rPr>
              <w:t>3</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3BEAF5B1" w14:textId="77777777" w:rsidR="0002698B" w:rsidRPr="00945D9E" w:rsidRDefault="0002698B" w:rsidP="005310F2">
            <w:pPr>
              <w:rPr>
                <w:sz w:val="24"/>
              </w:rPr>
            </w:pPr>
            <w:r w:rsidRPr="00945D9E">
              <w:rPr>
                <w:rFonts w:hint="eastAsia"/>
                <w:sz w:val="24"/>
              </w:rPr>
              <w:t>未涉及關鍵基礎設施維運之核心業務資訊遭嚴重洩漏，或一般公務機密、敏感資訊或涉及關鍵基礎設施維運之核心業務資訊遭輕微洩漏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3FE05B72" w14:textId="77777777" w:rsidR="0002698B" w:rsidRPr="00945D9E" w:rsidRDefault="0002698B" w:rsidP="005310F2">
            <w:pPr>
              <w:rPr>
                <w:sz w:val="24"/>
              </w:rPr>
            </w:pPr>
            <w:r w:rsidRPr="00945D9E">
              <w:rPr>
                <w:rFonts w:hint="eastAsia"/>
                <w:sz w:val="24"/>
              </w:rPr>
              <w:t>未涉及關鍵基礎設施維運之核心業務資訊或核心資通系統遭嚴重竄改，或一般公務機密、敏感資訊、涉及關鍵基礎設施維運之核心業務資訊或核心資通系統遭輕微竄改。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1D20FD95" w14:textId="77777777" w:rsidR="0002698B" w:rsidRPr="00945D9E" w:rsidRDefault="0002698B" w:rsidP="005310F2">
            <w:pPr>
              <w:rPr>
                <w:sz w:val="24"/>
              </w:rPr>
            </w:pPr>
            <w:r w:rsidRPr="00945D9E">
              <w:rPr>
                <w:rFonts w:hint="eastAsia"/>
                <w:sz w:val="24"/>
              </w:rPr>
              <w:t>未涉及關鍵基礎設施維運之核心業務或核心資通系統之運作受影響或停頓，無法於可容忍中斷時間內回復正常運作，或涉及關鍵基礎設施維運之核心業務或核心資通系統之運作受影響或停頓，於可容忍中斷時間內回復正常運作</w:t>
            </w:r>
          </w:p>
        </w:tc>
      </w:tr>
      <w:tr w:rsidR="0002698B" w:rsidRPr="00924FC7" w14:paraId="62AAEB47"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277771E5" w14:textId="77777777" w:rsidR="0002698B" w:rsidRPr="00924FC7" w:rsidRDefault="0002698B" w:rsidP="005310F2">
            <w:pPr>
              <w:jc w:val="center"/>
            </w:pPr>
            <w:r w:rsidRPr="00924FC7">
              <w:rPr>
                <w:rFonts w:hint="eastAsia"/>
                <w:szCs w:val="28"/>
              </w:rPr>
              <w:t>4</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2C59290C" w14:textId="77777777" w:rsidR="0002698B" w:rsidRPr="00945D9E" w:rsidRDefault="0002698B" w:rsidP="005310F2">
            <w:pPr>
              <w:rPr>
                <w:sz w:val="24"/>
              </w:rPr>
            </w:pPr>
            <w:r w:rsidRPr="00945D9E">
              <w:rPr>
                <w:rFonts w:hint="eastAsia"/>
                <w:sz w:val="24"/>
              </w:rPr>
              <w:t>一般公務機密、敏感資訊或涉及關鍵基礎設施維運之核心業務資訊遭嚴重洩漏，或國家機密遭洩漏</w:t>
            </w:r>
          </w:p>
        </w:tc>
        <w:tc>
          <w:tcPr>
            <w:tcW w:w="2433" w:type="dxa"/>
            <w:tcBorders>
              <w:left w:val="single" w:sz="4" w:space="0" w:color="auto"/>
              <w:bottom w:val="single" w:sz="4" w:space="0" w:color="auto"/>
              <w:right w:val="single" w:sz="4" w:space="0" w:color="auto"/>
            </w:tcBorders>
            <w:shd w:val="clear" w:color="auto" w:fill="auto"/>
            <w:vAlign w:val="center"/>
          </w:tcPr>
          <w:p w14:paraId="73887671" w14:textId="77777777" w:rsidR="0002698B" w:rsidRPr="00945D9E" w:rsidRDefault="0002698B" w:rsidP="005310F2">
            <w:pPr>
              <w:rPr>
                <w:sz w:val="24"/>
              </w:rPr>
            </w:pPr>
            <w:r w:rsidRPr="00945D9E">
              <w:rPr>
                <w:rFonts w:hint="eastAsia"/>
                <w:sz w:val="24"/>
              </w:rPr>
              <w:t>一般公務機密、敏感資訊、涉及關鍵基礎設施維運之核心業務資訊或核心資通系統遭嚴重竄改，或國家機密遭竄改</w:t>
            </w:r>
          </w:p>
        </w:tc>
        <w:tc>
          <w:tcPr>
            <w:tcW w:w="3083" w:type="dxa"/>
            <w:tcBorders>
              <w:top w:val="single" w:sz="4" w:space="0" w:color="auto"/>
              <w:left w:val="single" w:sz="4" w:space="0" w:color="auto"/>
              <w:bottom w:val="single" w:sz="4" w:space="0" w:color="auto"/>
              <w:right w:val="single" w:sz="4" w:space="0" w:color="auto"/>
            </w:tcBorders>
            <w:vAlign w:val="center"/>
          </w:tcPr>
          <w:p w14:paraId="5534B906" w14:textId="77777777" w:rsidR="0002698B" w:rsidRPr="00945D9E" w:rsidRDefault="0002698B" w:rsidP="005310F2">
            <w:pPr>
              <w:rPr>
                <w:sz w:val="24"/>
              </w:rPr>
            </w:pPr>
            <w:r w:rsidRPr="00945D9E">
              <w:rPr>
                <w:rFonts w:hint="eastAsia"/>
                <w:sz w:val="24"/>
              </w:rPr>
              <w:t>涉及關鍵基礎設施維運之核心業務或核心資通系統之運作受影響或停頓，無法於可容忍中斷時間內回復正常運作</w:t>
            </w:r>
          </w:p>
        </w:tc>
      </w:tr>
    </w:tbl>
    <w:p w14:paraId="17919631" w14:textId="5210E34D" w:rsidR="008D32A5" w:rsidRPr="00721B63" w:rsidRDefault="008D32A5" w:rsidP="0002698B">
      <w:pPr>
        <w:pStyle w:val="a2"/>
        <w:numPr>
          <w:ilvl w:val="0"/>
          <w:numId w:val="0"/>
        </w:numPr>
        <w:rPr>
          <w:rFonts w:ascii="Times New Roman"/>
        </w:rPr>
      </w:pPr>
    </w:p>
    <w:p w14:paraId="473B8681" w14:textId="77777777" w:rsidR="004F5360" w:rsidRPr="00721B63" w:rsidRDefault="000E7F37" w:rsidP="009A16F1">
      <w:pPr>
        <w:pStyle w:val="a1"/>
        <w:ind w:left="1022" w:hanging="542"/>
        <w:rPr>
          <w:szCs w:val="28"/>
        </w:rPr>
      </w:pPr>
      <w:r>
        <w:rPr>
          <w:rFonts w:hint="eastAsia"/>
          <w:szCs w:val="28"/>
        </w:rPr>
        <w:t>緊急處理小組</w:t>
      </w:r>
      <w:r w:rsidR="00FD72E5" w:rsidRPr="00721B63">
        <w:rPr>
          <w:szCs w:val="28"/>
        </w:rPr>
        <w:t>若判定為</w:t>
      </w:r>
      <w:r w:rsidR="00572BD7">
        <w:rPr>
          <w:szCs w:val="28"/>
        </w:rPr>
        <w:t>2</w:t>
      </w:r>
      <w:r w:rsidR="00457B67" w:rsidRPr="00721B63">
        <w:rPr>
          <w:rFonts w:hint="eastAsia"/>
          <w:szCs w:val="28"/>
        </w:rPr>
        <w:t>級</w:t>
      </w:r>
      <w:r w:rsidR="00457B67" w:rsidRPr="00721B63">
        <w:rPr>
          <w:szCs w:val="28"/>
        </w:rPr>
        <w:t>（</w:t>
      </w:r>
      <w:r w:rsidR="00457B67" w:rsidRPr="00721B63">
        <w:rPr>
          <w:rFonts w:hint="eastAsia"/>
          <w:szCs w:val="28"/>
        </w:rPr>
        <w:t>含</w:t>
      </w:r>
      <w:r w:rsidR="00457B67" w:rsidRPr="00721B63">
        <w:rPr>
          <w:szCs w:val="28"/>
        </w:rPr>
        <w:t>）</w:t>
      </w:r>
      <w:r w:rsidR="00457B67" w:rsidRPr="00721B63">
        <w:rPr>
          <w:rFonts w:hint="eastAsia"/>
          <w:szCs w:val="28"/>
        </w:rPr>
        <w:t>以下</w:t>
      </w:r>
      <w:proofErr w:type="gramStart"/>
      <w:r w:rsidR="00457B67" w:rsidRPr="00721B63">
        <w:rPr>
          <w:rFonts w:hint="eastAsia"/>
          <w:szCs w:val="28"/>
        </w:rPr>
        <w:t>之</w:t>
      </w:r>
      <w:r w:rsidR="00FD72E5" w:rsidRPr="00721B63">
        <w:rPr>
          <w:szCs w:val="28"/>
        </w:rPr>
        <w:t>資安</w:t>
      </w:r>
      <w:r w:rsidR="002A690F" w:rsidRPr="00721B63">
        <w:rPr>
          <w:szCs w:val="28"/>
        </w:rPr>
        <w:t>事故</w:t>
      </w:r>
      <w:proofErr w:type="gramEnd"/>
      <w:r w:rsidR="00FD72E5" w:rsidRPr="00721B63">
        <w:rPr>
          <w:szCs w:val="28"/>
        </w:rPr>
        <w:t>，</w:t>
      </w:r>
      <w:r w:rsidR="00457B67" w:rsidRPr="00721B63">
        <w:rPr>
          <w:rFonts w:hint="eastAsia"/>
          <w:szCs w:val="28"/>
        </w:rPr>
        <w:t>由</w:t>
      </w:r>
      <w:r>
        <w:rPr>
          <w:rFonts w:hint="eastAsia"/>
          <w:szCs w:val="28"/>
        </w:rPr>
        <w:t>緊急處理小組</w:t>
      </w:r>
      <w:r w:rsidR="00457B67" w:rsidRPr="00721B63">
        <w:rPr>
          <w:rFonts w:hint="eastAsia"/>
          <w:szCs w:val="28"/>
        </w:rPr>
        <w:t>進行</w:t>
      </w:r>
      <w:r w:rsidR="00457B67" w:rsidRPr="00721B63">
        <w:rPr>
          <w:szCs w:val="28"/>
        </w:rPr>
        <w:t>處理</w:t>
      </w:r>
      <w:r w:rsidR="004430EB" w:rsidRPr="00721B63">
        <w:rPr>
          <w:szCs w:val="28"/>
        </w:rPr>
        <w:t>，</w:t>
      </w:r>
      <w:r w:rsidR="00457B67" w:rsidRPr="00721B63">
        <w:rPr>
          <w:rFonts w:hint="eastAsia"/>
          <w:szCs w:val="28"/>
        </w:rPr>
        <w:t>並</w:t>
      </w:r>
      <w:r w:rsidR="004430EB" w:rsidRPr="00721B63">
        <w:rPr>
          <w:szCs w:val="28"/>
        </w:rPr>
        <w:t>將</w:t>
      </w:r>
      <w:r w:rsidR="00457B67" w:rsidRPr="00721B63">
        <w:rPr>
          <w:rFonts w:hint="eastAsia"/>
          <w:szCs w:val="28"/>
        </w:rPr>
        <w:t>處理</w:t>
      </w:r>
      <w:r w:rsidR="004430EB" w:rsidRPr="00721B63">
        <w:rPr>
          <w:szCs w:val="28"/>
        </w:rPr>
        <w:t>結果回覆</w:t>
      </w:r>
      <w:r w:rsidR="000D473B">
        <w:rPr>
          <w:rFonts w:hint="eastAsia"/>
          <w:szCs w:val="28"/>
        </w:rPr>
        <w:t>資訊安全小組</w:t>
      </w:r>
      <w:r w:rsidR="00810E9A" w:rsidRPr="00721B63">
        <w:rPr>
          <w:szCs w:val="28"/>
        </w:rPr>
        <w:t>與</w:t>
      </w:r>
      <w:r w:rsidR="00457B67" w:rsidRPr="00721B63">
        <w:rPr>
          <w:rFonts w:hint="eastAsia"/>
          <w:szCs w:val="28"/>
        </w:rPr>
        <w:t>通報之權責單位主管</w:t>
      </w:r>
      <w:r w:rsidR="00FD72E5" w:rsidRPr="00721B63">
        <w:rPr>
          <w:szCs w:val="28"/>
        </w:rPr>
        <w:t>。</w:t>
      </w:r>
      <w:r w:rsidR="004F5360" w:rsidRPr="00721B63">
        <w:rPr>
          <w:rFonts w:hint="eastAsia"/>
          <w:szCs w:val="28"/>
        </w:rPr>
        <w:t>若</w:t>
      </w:r>
      <w:r w:rsidR="004F5360" w:rsidRPr="00721B63">
        <w:rPr>
          <w:szCs w:val="28"/>
        </w:rPr>
        <w:t>處理過程中如發現造成之影響大於原先</w:t>
      </w:r>
      <w:r w:rsidR="00457B67" w:rsidRPr="00721B63">
        <w:rPr>
          <w:rFonts w:hint="eastAsia"/>
          <w:szCs w:val="28"/>
        </w:rPr>
        <w:t>等級</w:t>
      </w:r>
      <w:r w:rsidR="004F5360" w:rsidRPr="00721B63">
        <w:rPr>
          <w:szCs w:val="28"/>
        </w:rPr>
        <w:t>判定</w:t>
      </w:r>
      <w:r w:rsidR="00457B67" w:rsidRPr="00721B63">
        <w:rPr>
          <w:szCs w:val="28"/>
        </w:rPr>
        <w:t>，應立即</w:t>
      </w:r>
      <w:r w:rsidR="00457B67" w:rsidRPr="00721B63">
        <w:rPr>
          <w:rFonts w:hint="eastAsia"/>
          <w:szCs w:val="28"/>
        </w:rPr>
        <w:t>更正事故分級</w:t>
      </w:r>
      <w:r w:rsidR="004F5360" w:rsidRPr="00721B63">
        <w:rPr>
          <w:szCs w:val="28"/>
        </w:rPr>
        <w:t>。</w:t>
      </w:r>
    </w:p>
    <w:p w14:paraId="51A3DF40" w14:textId="2AC58474" w:rsidR="00457B67" w:rsidRPr="00721B63" w:rsidRDefault="000E7F37" w:rsidP="007302F0">
      <w:pPr>
        <w:pStyle w:val="a1"/>
        <w:ind w:left="1022" w:hanging="542"/>
      </w:pPr>
      <w:r w:rsidRPr="00D0405B">
        <w:rPr>
          <w:rFonts w:hint="eastAsia"/>
          <w:szCs w:val="28"/>
        </w:rPr>
        <w:t>緊急處理小組</w:t>
      </w:r>
      <w:r w:rsidR="00457B67" w:rsidRPr="00D0405B">
        <w:rPr>
          <w:szCs w:val="28"/>
        </w:rPr>
        <w:t>若</w:t>
      </w:r>
      <w:r w:rsidR="00C724F9" w:rsidRPr="00D0405B">
        <w:rPr>
          <w:szCs w:val="28"/>
        </w:rPr>
        <w:t>判定</w:t>
      </w:r>
      <w:r w:rsidR="00457B67" w:rsidRPr="00D0405B">
        <w:rPr>
          <w:rFonts w:hint="eastAsia"/>
          <w:szCs w:val="28"/>
        </w:rPr>
        <w:t>為</w:t>
      </w:r>
      <w:r w:rsidR="00572BD7">
        <w:rPr>
          <w:szCs w:val="28"/>
        </w:rPr>
        <w:t>3</w:t>
      </w:r>
      <w:r w:rsidR="00457B67" w:rsidRPr="00D0405B">
        <w:rPr>
          <w:rFonts w:hint="eastAsia"/>
          <w:szCs w:val="28"/>
        </w:rPr>
        <w:t>級</w:t>
      </w:r>
      <w:r w:rsidR="00457B67" w:rsidRPr="00D0405B">
        <w:rPr>
          <w:szCs w:val="28"/>
        </w:rPr>
        <w:t>（</w:t>
      </w:r>
      <w:r w:rsidR="00457B67" w:rsidRPr="00D0405B">
        <w:rPr>
          <w:rFonts w:hint="eastAsia"/>
          <w:szCs w:val="28"/>
        </w:rPr>
        <w:t>含</w:t>
      </w:r>
      <w:r w:rsidR="00457B67" w:rsidRPr="00D0405B">
        <w:rPr>
          <w:szCs w:val="28"/>
        </w:rPr>
        <w:t>）</w:t>
      </w:r>
      <w:r w:rsidR="00457B67" w:rsidRPr="00D0405B">
        <w:rPr>
          <w:rFonts w:hint="eastAsia"/>
          <w:szCs w:val="28"/>
        </w:rPr>
        <w:t>以上</w:t>
      </w:r>
      <w:r w:rsidR="00C724F9" w:rsidRPr="00D0405B">
        <w:rPr>
          <w:szCs w:val="28"/>
        </w:rPr>
        <w:t>，</w:t>
      </w:r>
      <w:r w:rsidR="00457B67" w:rsidRPr="00D0405B">
        <w:rPr>
          <w:rFonts w:hint="eastAsia"/>
          <w:szCs w:val="28"/>
        </w:rPr>
        <w:t>應評</w:t>
      </w:r>
      <w:r w:rsidR="00C724F9" w:rsidRPr="00D0405B">
        <w:rPr>
          <w:szCs w:val="28"/>
        </w:rPr>
        <w:t>估</w:t>
      </w:r>
      <w:r w:rsidR="002A690F" w:rsidRPr="00D0405B">
        <w:rPr>
          <w:szCs w:val="28"/>
        </w:rPr>
        <w:t>事故</w:t>
      </w:r>
      <w:r w:rsidR="00C724F9" w:rsidRPr="00D0405B">
        <w:rPr>
          <w:szCs w:val="28"/>
        </w:rPr>
        <w:t>處理時間，並通知</w:t>
      </w:r>
      <w:r w:rsidR="004A02C8" w:rsidRPr="00D0405B">
        <w:rPr>
          <w:rFonts w:hint="eastAsia"/>
          <w:szCs w:val="28"/>
        </w:rPr>
        <w:t>執行秘書</w:t>
      </w:r>
      <w:r w:rsidR="00FD72E5" w:rsidRPr="00D0405B">
        <w:rPr>
          <w:szCs w:val="28"/>
        </w:rPr>
        <w:t>，</w:t>
      </w:r>
      <w:r w:rsidR="00457B67" w:rsidRPr="00D0405B">
        <w:rPr>
          <w:rFonts w:hint="eastAsia"/>
          <w:szCs w:val="28"/>
        </w:rPr>
        <w:t>由</w:t>
      </w:r>
      <w:r w:rsidR="004A02C8" w:rsidRPr="00D0405B">
        <w:rPr>
          <w:rFonts w:hint="eastAsia"/>
          <w:szCs w:val="28"/>
        </w:rPr>
        <w:t>執行秘書</w:t>
      </w:r>
      <w:r w:rsidR="00707B52">
        <w:rPr>
          <w:rFonts w:hint="eastAsia"/>
          <w:szCs w:val="28"/>
        </w:rPr>
        <w:t>決定是否請啟動營運</w:t>
      </w:r>
      <w:r w:rsidR="00457B67" w:rsidRPr="00D0405B">
        <w:rPr>
          <w:rFonts w:hint="eastAsia"/>
          <w:szCs w:val="28"/>
        </w:rPr>
        <w:t>持續計畫，</w:t>
      </w:r>
      <w:r w:rsidR="00457B67" w:rsidRPr="00721B63">
        <w:t>適時尋求外部單位協</w:t>
      </w:r>
      <w:r w:rsidR="00EC5DE6" w:rsidRPr="00721B63">
        <w:rPr>
          <w:rFonts w:hint="eastAsia"/>
        </w:rPr>
        <w:t>助</w:t>
      </w:r>
      <w:r w:rsidR="00457B67" w:rsidRPr="00721B63">
        <w:t>處理。</w:t>
      </w:r>
    </w:p>
    <w:p w14:paraId="16B872AB" w14:textId="5F19A775" w:rsidR="00457B67" w:rsidRPr="00721B63" w:rsidRDefault="00707B52" w:rsidP="009A16F1">
      <w:pPr>
        <w:pStyle w:val="a1"/>
        <w:ind w:left="1022" w:hanging="542"/>
        <w:rPr>
          <w:szCs w:val="28"/>
        </w:rPr>
      </w:pPr>
      <w:r>
        <w:rPr>
          <w:szCs w:val="28"/>
        </w:rPr>
        <w:t>啟動營運</w:t>
      </w:r>
      <w:r w:rsidR="00EC5DE6" w:rsidRPr="00721B63">
        <w:rPr>
          <w:szCs w:val="28"/>
        </w:rPr>
        <w:t>持續計畫，依據</w:t>
      </w:r>
      <w:r w:rsidR="000D473B">
        <w:rPr>
          <w:szCs w:val="28"/>
        </w:rPr>
        <w:t>「</w:t>
      </w:r>
      <w:r>
        <w:rPr>
          <w:szCs w:val="28"/>
        </w:rPr>
        <w:t>營運</w:t>
      </w:r>
      <w:r w:rsidR="00EC5DE6" w:rsidRPr="00721B63">
        <w:rPr>
          <w:szCs w:val="28"/>
        </w:rPr>
        <w:t>持續</w:t>
      </w:r>
      <w:r w:rsidR="003E6DA3">
        <w:rPr>
          <w:szCs w:val="28"/>
        </w:rPr>
        <w:t>管理程序</w:t>
      </w:r>
      <w:r w:rsidR="000D473B">
        <w:rPr>
          <w:szCs w:val="28"/>
        </w:rPr>
        <w:t>」</w:t>
      </w:r>
      <w:r w:rsidR="00023203" w:rsidRPr="00721B63">
        <w:rPr>
          <w:rFonts w:hint="eastAsia"/>
          <w:szCs w:val="28"/>
        </w:rPr>
        <w:t>規範</w:t>
      </w:r>
      <w:r w:rsidR="00EC5DE6" w:rsidRPr="00721B63">
        <w:rPr>
          <w:szCs w:val="28"/>
        </w:rPr>
        <w:t>辦理。</w:t>
      </w:r>
    </w:p>
    <w:p w14:paraId="3D13CA7C" w14:textId="77777777" w:rsidR="00C724F9" w:rsidRPr="00721B63" w:rsidRDefault="004A02C8" w:rsidP="00EC5DE6">
      <w:pPr>
        <w:pStyle w:val="a1"/>
        <w:ind w:left="1022" w:hanging="542"/>
        <w:rPr>
          <w:szCs w:val="28"/>
        </w:rPr>
      </w:pPr>
      <w:r>
        <w:rPr>
          <w:rFonts w:hint="eastAsia"/>
          <w:szCs w:val="28"/>
        </w:rPr>
        <w:lastRenderedPageBreak/>
        <w:t>執行秘書</w:t>
      </w:r>
      <w:r w:rsidR="00EC5DE6" w:rsidRPr="00721B63">
        <w:rPr>
          <w:rFonts w:hint="eastAsia"/>
          <w:szCs w:val="28"/>
        </w:rPr>
        <w:t>應負責</w:t>
      </w:r>
      <w:r w:rsidR="00EC5DE6" w:rsidRPr="00721B63">
        <w:rPr>
          <w:szCs w:val="28"/>
        </w:rPr>
        <w:t>對外說明</w:t>
      </w:r>
      <w:r w:rsidR="002544C1" w:rsidRPr="00721B63">
        <w:rPr>
          <w:rFonts w:hint="eastAsia"/>
          <w:szCs w:val="28"/>
        </w:rPr>
        <w:t>資訊安全事故</w:t>
      </w:r>
      <w:r w:rsidR="00EC5DE6" w:rsidRPr="00721B63">
        <w:rPr>
          <w:rFonts w:hint="eastAsia"/>
          <w:szCs w:val="28"/>
        </w:rPr>
        <w:t>處理進度</w:t>
      </w:r>
      <w:r w:rsidR="00C724F9" w:rsidRPr="00721B63">
        <w:rPr>
          <w:szCs w:val="28"/>
        </w:rPr>
        <w:t>。</w:t>
      </w:r>
    </w:p>
    <w:p w14:paraId="3B4BD203" w14:textId="77777777" w:rsidR="00C724F9" w:rsidRPr="00721B63" w:rsidRDefault="002A690F" w:rsidP="002544C1">
      <w:pPr>
        <w:pStyle w:val="a0"/>
        <w:spacing w:after="0"/>
        <w:rPr>
          <w:szCs w:val="28"/>
        </w:rPr>
      </w:pPr>
      <w:r w:rsidRPr="00721B63">
        <w:rPr>
          <w:rFonts w:hint="eastAsia"/>
          <w:szCs w:val="28"/>
        </w:rPr>
        <w:t>資訊安全事故</w:t>
      </w:r>
      <w:r w:rsidR="00EE2490" w:rsidRPr="00721B63">
        <w:rPr>
          <w:rFonts w:hint="eastAsia"/>
          <w:szCs w:val="28"/>
        </w:rPr>
        <w:t>管理</w:t>
      </w:r>
    </w:p>
    <w:p w14:paraId="66C48432" w14:textId="77777777" w:rsidR="00E3638E" w:rsidRPr="00721B63" w:rsidRDefault="00E3638E" w:rsidP="00E3638E">
      <w:pPr>
        <w:pStyle w:val="a1"/>
        <w:ind w:left="1022" w:hanging="542"/>
        <w:rPr>
          <w:szCs w:val="28"/>
        </w:rPr>
      </w:pPr>
      <w:r w:rsidRPr="00721B63">
        <w:rPr>
          <w:szCs w:val="28"/>
        </w:rPr>
        <w:t>處理</w:t>
      </w:r>
      <w:r w:rsidRPr="00721B63">
        <w:rPr>
          <w:rFonts w:hint="eastAsia"/>
          <w:szCs w:val="28"/>
        </w:rPr>
        <w:t>資訊安全事故</w:t>
      </w:r>
      <w:r w:rsidRPr="00721B63">
        <w:rPr>
          <w:szCs w:val="28"/>
        </w:rPr>
        <w:t>時，由</w:t>
      </w:r>
      <w:r w:rsidR="000D473B">
        <w:rPr>
          <w:rFonts w:hint="eastAsia"/>
          <w:szCs w:val="28"/>
        </w:rPr>
        <w:t>資訊安全小組</w:t>
      </w:r>
      <w:r w:rsidRPr="00721B63">
        <w:rPr>
          <w:szCs w:val="28"/>
        </w:rPr>
        <w:t>負責</w:t>
      </w:r>
      <w:r w:rsidR="00E37B13" w:rsidRPr="00721B63">
        <w:rPr>
          <w:rFonts w:hint="eastAsia"/>
          <w:szCs w:val="28"/>
        </w:rPr>
        <w:t>配合或支援相關單位之</w:t>
      </w:r>
      <w:r w:rsidR="00E37B13" w:rsidRPr="00721B63">
        <w:rPr>
          <w:szCs w:val="28"/>
        </w:rPr>
        <w:t>溝通協調</w:t>
      </w:r>
      <w:r w:rsidRPr="00721B63">
        <w:rPr>
          <w:szCs w:val="28"/>
        </w:rPr>
        <w:t>，</w:t>
      </w:r>
      <w:r w:rsidR="00E37B13" w:rsidRPr="00721B63">
        <w:rPr>
          <w:rFonts w:hint="eastAsia"/>
          <w:szCs w:val="28"/>
        </w:rPr>
        <w:t>並</w:t>
      </w:r>
      <w:r w:rsidRPr="00721B63">
        <w:rPr>
          <w:szCs w:val="28"/>
        </w:rPr>
        <w:t>提供</w:t>
      </w:r>
      <w:r w:rsidR="000E7F37">
        <w:rPr>
          <w:rFonts w:hint="eastAsia"/>
          <w:szCs w:val="28"/>
        </w:rPr>
        <w:t>緊急處理小組</w:t>
      </w:r>
      <w:r w:rsidR="00E37B13" w:rsidRPr="00721B63">
        <w:rPr>
          <w:szCs w:val="28"/>
        </w:rPr>
        <w:t>必要</w:t>
      </w:r>
      <w:r w:rsidR="00E37B13" w:rsidRPr="00721B63">
        <w:rPr>
          <w:rFonts w:hint="eastAsia"/>
          <w:szCs w:val="28"/>
        </w:rPr>
        <w:t>資源</w:t>
      </w:r>
      <w:r w:rsidRPr="00721B63">
        <w:rPr>
          <w:szCs w:val="28"/>
        </w:rPr>
        <w:t>。</w:t>
      </w:r>
    </w:p>
    <w:p w14:paraId="1C105A77" w14:textId="77777777" w:rsidR="00C724F9" w:rsidRPr="00721B63" w:rsidRDefault="00734A97" w:rsidP="002544C1">
      <w:pPr>
        <w:pStyle w:val="a1"/>
        <w:ind w:left="1022" w:hanging="542"/>
        <w:rPr>
          <w:szCs w:val="28"/>
        </w:rPr>
      </w:pPr>
      <w:r w:rsidRPr="00721B63">
        <w:rPr>
          <w:szCs w:val="28"/>
        </w:rPr>
        <w:t>辨識</w:t>
      </w:r>
      <w:r w:rsidR="00EE2490" w:rsidRPr="00721B63">
        <w:rPr>
          <w:rFonts w:hint="eastAsia"/>
          <w:szCs w:val="28"/>
        </w:rPr>
        <w:t>資訊安全</w:t>
      </w:r>
      <w:r w:rsidR="002A690F" w:rsidRPr="00721B63">
        <w:rPr>
          <w:szCs w:val="28"/>
        </w:rPr>
        <w:t>事故</w:t>
      </w:r>
      <w:r w:rsidR="003057DF">
        <w:rPr>
          <w:rFonts w:hint="eastAsia"/>
          <w:szCs w:val="28"/>
        </w:rPr>
        <w:t>原</w:t>
      </w:r>
      <w:r w:rsidR="00EE2490" w:rsidRPr="00721B63">
        <w:rPr>
          <w:rFonts w:hint="eastAsia"/>
          <w:szCs w:val="28"/>
        </w:rPr>
        <w:t>因並</w:t>
      </w:r>
      <w:r w:rsidR="00EE2490" w:rsidRPr="00721B63">
        <w:rPr>
          <w:szCs w:val="28"/>
        </w:rPr>
        <w:t>採取</w:t>
      </w:r>
      <w:r w:rsidR="00EE2490" w:rsidRPr="00721B63">
        <w:rPr>
          <w:rFonts w:hint="eastAsia"/>
          <w:szCs w:val="28"/>
        </w:rPr>
        <w:t>有效</w:t>
      </w:r>
      <w:r w:rsidRPr="00721B63">
        <w:rPr>
          <w:szCs w:val="28"/>
        </w:rPr>
        <w:t>對策，</w:t>
      </w:r>
      <w:r w:rsidR="00EE2490" w:rsidRPr="00721B63">
        <w:rPr>
          <w:rFonts w:hint="eastAsia"/>
          <w:szCs w:val="28"/>
        </w:rPr>
        <w:t>依據資訊安全事故分類</w:t>
      </w:r>
      <w:r w:rsidR="00EE2490" w:rsidRPr="00721B63">
        <w:rPr>
          <w:szCs w:val="28"/>
        </w:rPr>
        <w:t>，</w:t>
      </w:r>
      <w:r w:rsidRPr="00721B63">
        <w:rPr>
          <w:szCs w:val="28"/>
        </w:rPr>
        <w:t>決定</w:t>
      </w:r>
      <w:r w:rsidR="00EE2490" w:rsidRPr="00721B63">
        <w:rPr>
          <w:rFonts w:hint="eastAsia"/>
          <w:szCs w:val="28"/>
        </w:rPr>
        <w:t>事故</w:t>
      </w:r>
      <w:r w:rsidRPr="00721B63">
        <w:rPr>
          <w:szCs w:val="28"/>
        </w:rPr>
        <w:t>處理的方法與程序</w:t>
      </w:r>
      <w:r w:rsidR="00C724F9" w:rsidRPr="00721B63">
        <w:rPr>
          <w:szCs w:val="28"/>
        </w:rPr>
        <w:t>。</w:t>
      </w:r>
    </w:p>
    <w:p w14:paraId="3A6B5B13" w14:textId="45A10E76" w:rsidR="002544C1" w:rsidRPr="00721B63" w:rsidRDefault="000E7F37" w:rsidP="00604C07">
      <w:pPr>
        <w:pStyle w:val="a1"/>
        <w:ind w:left="1022" w:hanging="542"/>
        <w:rPr>
          <w:szCs w:val="28"/>
        </w:rPr>
      </w:pPr>
      <w:r>
        <w:rPr>
          <w:rFonts w:hint="eastAsia"/>
          <w:szCs w:val="28"/>
        </w:rPr>
        <w:t>緊急處理小組</w:t>
      </w:r>
      <w:r w:rsidR="002544C1" w:rsidRPr="00721B63">
        <w:rPr>
          <w:rFonts w:hint="eastAsia"/>
          <w:szCs w:val="28"/>
        </w:rPr>
        <w:t>應分析</w:t>
      </w:r>
      <w:r w:rsidR="00CA3D92" w:rsidRPr="00721B63">
        <w:rPr>
          <w:rFonts w:hint="eastAsia"/>
          <w:szCs w:val="28"/>
        </w:rPr>
        <w:t>引發</w:t>
      </w:r>
      <w:r w:rsidR="002544C1" w:rsidRPr="00721B63">
        <w:rPr>
          <w:rFonts w:hint="eastAsia"/>
          <w:szCs w:val="28"/>
        </w:rPr>
        <w:t>資訊安全事故之</w:t>
      </w:r>
      <w:r w:rsidR="002544C1" w:rsidRPr="00721B63">
        <w:rPr>
          <w:szCs w:val="28"/>
        </w:rPr>
        <w:t>弱點</w:t>
      </w:r>
      <w:r w:rsidR="00CA3D92" w:rsidRPr="00721B63">
        <w:rPr>
          <w:rFonts w:hint="eastAsia"/>
          <w:szCs w:val="28"/>
        </w:rPr>
        <w:t>、</w:t>
      </w:r>
      <w:r w:rsidR="002544C1" w:rsidRPr="00721B63">
        <w:rPr>
          <w:szCs w:val="28"/>
        </w:rPr>
        <w:t>威脅</w:t>
      </w:r>
      <w:r w:rsidR="00707B52">
        <w:rPr>
          <w:rFonts w:hint="eastAsia"/>
          <w:szCs w:val="28"/>
        </w:rPr>
        <w:t>與處理</w:t>
      </w:r>
      <w:r w:rsidR="00604C07" w:rsidRPr="00721B63">
        <w:rPr>
          <w:rFonts w:hint="eastAsia"/>
          <w:szCs w:val="28"/>
        </w:rPr>
        <w:t>，記錄</w:t>
      </w:r>
      <w:r w:rsidR="002544C1" w:rsidRPr="00721B63">
        <w:rPr>
          <w:rFonts w:hint="eastAsia"/>
          <w:szCs w:val="28"/>
        </w:rPr>
        <w:t>於</w:t>
      </w:r>
      <w:r w:rsidR="002544C1" w:rsidRPr="00721B63">
        <w:rPr>
          <w:szCs w:val="28"/>
        </w:rPr>
        <w:t>「</w:t>
      </w:r>
      <w:r w:rsidR="00D5188C" w:rsidRPr="006B3B1B">
        <w:rPr>
          <w:rFonts w:hint="eastAsia"/>
          <w:kern w:val="2"/>
          <w:szCs w:val="28"/>
        </w:rPr>
        <w:t>資訊安全事故報告單</w:t>
      </w:r>
      <w:r w:rsidR="002544C1" w:rsidRPr="00721B63">
        <w:rPr>
          <w:szCs w:val="28"/>
        </w:rPr>
        <w:t>」，</w:t>
      </w:r>
      <w:r w:rsidR="003E6DA3">
        <w:rPr>
          <w:rFonts w:hint="eastAsia"/>
          <w:szCs w:val="28"/>
        </w:rPr>
        <w:t>保存相關證據，</w:t>
      </w:r>
      <w:r w:rsidR="002544C1" w:rsidRPr="00721B63">
        <w:rPr>
          <w:rFonts w:hint="eastAsia"/>
          <w:szCs w:val="28"/>
        </w:rPr>
        <w:t>將資訊安全事故統計資訊提交</w:t>
      </w:r>
      <w:r w:rsidR="00707B52">
        <w:rPr>
          <w:rFonts w:hint="eastAsia"/>
          <w:szCs w:val="28"/>
        </w:rPr>
        <w:t>管理審查</w:t>
      </w:r>
      <w:r w:rsidR="002544C1" w:rsidRPr="00721B63">
        <w:rPr>
          <w:rFonts w:hint="eastAsia"/>
          <w:szCs w:val="28"/>
        </w:rPr>
        <w:t>，以</w:t>
      </w:r>
      <w:r w:rsidR="003E6DA3">
        <w:rPr>
          <w:rFonts w:hint="eastAsia"/>
          <w:szCs w:val="28"/>
        </w:rPr>
        <w:t>從事故中學習經驗，並</w:t>
      </w:r>
      <w:r w:rsidR="002544C1" w:rsidRPr="00721B63">
        <w:rPr>
          <w:rFonts w:hint="eastAsia"/>
          <w:szCs w:val="28"/>
        </w:rPr>
        <w:t>利資訊安全管理制度持續改善</w:t>
      </w:r>
      <w:r w:rsidR="002544C1" w:rsidRPr="00721B63">
        <w:rPr>
          <w:szCs w:val="28"/>
        </w:rPr>
        <w:t>。</w:t>
      </w:r>
    </w:p>
    <w:p w14:paraId="4391CB8F" w14:textId="508C0E81" w:rsidR="00EE2490" w:rsidRPr="00721B63" w:rsidRDefault="00EE2490" w:rsidP="00EE2490">
      <w:pPr>
        <w:pStyle w:val="a1"/>
        <w:ind w:left="1022" w:hanging="542"/>
        <w:rPr>
          <w:szCs w:val="28"/>
        </w:rPr>
      </w:pPr>
      <w:r w:rsidRPr="00721B63">
        <w:rPr>
          <w:rFonts w:hint="eastAsia"/>
          <w:szCs w:val="28"/>
        </w:rPr>
        <w:t>資訊安全事故涉及違反</w:t>
      </w:r>
      <w:r w:rsidR="00291CE1">
        <w:rPr>
          <w:rFonts w:hint="eastAsia"/>
          <w:szCs w:val="28"/>
        </w:rPr>
        <w:t>法令或法規</w:t>
      </w:r>
      <w:r w:rsidRPr="00721B63">
        <w:rPr>
          <w:rFonts w:hint="eastAsia"/>
          <w:szCs w:val="28"/>
        </w:rPr>
        <w:t>，於資訊安全事故處理過程中，應進行</w:t>
      </w:r>
      <w:proofErr w:type="gramStart"/>
      <w:r w:rsidRPr="00721B63">
        <w:rPr>
          <w:rFonts w:hint="eastAsia"/>
          <w:szCs w:val="28"/>
        </w:rPr>
        <w:t>蒐</w:t>
      </w:r>
      <w:proofErr w:type="gramEnd"/>
      <w:r w:rsidRPr="00721B63">
        <w:rPr>
          <w:rFonts w:hint="eastAsia"/>
          <w:szCs w:val="28"/>
        </w:rPr>
        <w:t>證與證據保留</w:t>
      </w:r>
      <w:r w:rsidR="00BF2C16">
        <w:rPr>
          <w:rFonts w:hint="eastAsia"/>
          <w:szCs w:val="28"/>
        </w:rPr>
        <w:t>。</w:t>
      </w:r>
      <w:r w:rsidRPr="00721B63">
        <w:rPr>
          <w:szCs w:val="28"/>
        </w:rPr>
        <w:t>如有需要得向</w:t>
      </w:r>
      <w:r w:rsidR="007302F0">
        <w:rPr>
          <w:rFonts w:hint="eastAsia"/>
          <w:szCs w:val="28"/>
        </w:rPr>
        <w:t>主管機關、</w:t>
      </w:r>
      <w:r w:rsidRPr="00721B63">
        <w:rPr>
          <w:szCs w:val="28"/>
        </w:rPr>
        <w:t>外部</w:t>
      </w:r>
      <w:r w:rsidR="00023203" w:rsidRPr="00721B63">
        <w:rPr>
          <w:rFonts w:hint="eastAsia"/>
          <w:szCs w:val="28"/>
        </w:rPr>
        <w:t>支援</w:t>
      </w:r>
      <w:r w:rsidRPr="00721B63">
        <w:rPr>
          <w:szCs w:val="28"/>
        </w:rPr>
        <w:t>單位或檢警單位</w:t>
      </w:r>
      <w:r w:rsidR="00BF2C16">
        <w:rPr>
          <w:rFonts w:hint="eastAsia"/>
          <w:szCs w:val="28"/>
        </w:rPr>
        <w:t>請求</w:t>
      </w:r>
      <w:r w:rsidRPr="00721B63">
        <w:rPr>
          <w:rFonts w:hint="eastAsia"/>
          <w:szCs w:val="28"/>
        </w:rPr>
        <w:t>協助處理</w:t>
      </w:r>
      <w:r w:rsidRPr="00721B63">
        <w:rPr>
          <w:szCs w:val="28"/>
        </w:rPr>
        <w:t>。</w:t>
      </w:r>
    </w:p>
    <w:p w14:paraId="3A552227" w14:textId="5C4DD92E" w:rsidR="001605A2" w:rsidRPr="00870A9F" w:rsidRDefault="001605A2" w:rsidP="00870A9F">
      <w:pPr>
        <w:pStyle w:val="a"/>
        <w:tabs>
          <w:tab w:val="num" w:pos="-600"/>
        </w:tabs>
        <w:ind w:hanging="1634"/>
        <w:rPr>
          <w:rFonts w:ascii="Times New Roman"/>
          <w:b/>
          <w:bCs/>
          <w:color w:val="000000"/>
          <w:szCs w:val="28"/>
        </w:rPr>
      </w:pPr>
      <w:bookmarkStart w:id="5" w:name="_Toc76996969"/>
      <w:r w:rsidRPr="00870A9F">
        <w:rPr>
          <w:rFonts w:ascii="Times New Roman"/>
          <w:b/>
          <w:bCs/>
          <w:color w:val="000000"/>
          <w:szCs w:val="28"/>
        </w:rPr>
        <w:t>附件</w:t>
      </w:r>
      <w:bookmarkEnd w:id="5"/>
    </w:p>
    <w:p w14:paraId="6F0C16A5" w14:textId="6942A3BA" w:rsidR="00F618DE" w:rsidRPr="004218A6" w:rsidRDefault="006B3B1B" w:rsidP="006B3B1B">
      <w:pPr>
        <w:pStyle w:val="a0"/>
        <w:rPr>
          <w:kern w:val="2"/>
          <w:szCs w:val="28"/>
        </w:rPr>
      </w:pPr>
      <w:r w:rsidRPr="004218A6">
        <w:rPr>
          <w:rFonts w:hint="eastAsia"/>
          <w:kern w:val="2"/>
          <w:szCs w:val="28"/>
        </w:rPr>
        <w:t>IS-012-01</w:t>
      </w:r>
      <w:proofErr w:type="gramStart"/>
      <w:r w:rsidR="00B05581" w:rsidRPr="004218A6">
        <w:rPr>
          <w:rFonts w:hint="eastAsia"/>
          <w:kern w:val="2"/>
          <w:szCs w:val="28"/>
        </w:rPr>
        <w:t>威脅情資與</w:t>
      </w:r>
      <w:proofErr w:type="gramEnd"/>
      <w:r w:rsidR="00B05581" w:rsidRPr="004218A6">
        <w:rPr>
          <w:rFonts w:hint="eastAsia"/>
          <w:kern w:val="2"/>
          <w:szCs w:val="28"/>
        </w:rPr>
        <w:t>監控活動管制表</w:t>
      </w:r>
      <w:r w:rsidR="00F618DE" w:rsidRPr="004218A6">
        <w:rPr>
          <w:kern w:val="2"/>
          <w:szCs w:val="28"/>
        </w:rPr>
        <w:t>。</w:t>
      </w:r>
    </w:p>
    <w:p w14:paraId="767DB6AB" w14:textId="7CBB5323" w:rsidR="00904CC9" w:rsidRPr="00904CC9" w:rsidRDefault="00904CC9" w:rsidP="00904CC9">
      <w:pPr>
        <w:pStyle w:val="a0"/>
        <w:rPr>
          <w:kern w:val="2"/>
          <w:szCs w:val="28"/>
        </w:rPr>
      </w:pPr>
      <w:r w:rsidRPr="006B3B1B">
        <w:rPr>
          <w:rFonts w:hint="eastAsia"/>
          <w:kern w:val="2"/>
          <w:szCs w:val="28"/>
        </w:rPr>
        <w:t>IS-012-0</w:t>
      </w:r>
      <w:r w:rsidR="00B05581">
        <w:rPr>
          <w:kern w:val="2"/>
          <w:szCs w:val="28"/>
        </w:rPr>
        <w:t>2</w:t>
      </w:r>
      <w:r w:rsidRPr="006B3B1B">
        <w:rPr>
          <w:rFonts w:hint="eastAsia"/>
          <w:kern w:val="2"/>
          <w:szCs w:val="28"/>
        </w:rPr>
        <w:t>資訊安全事故報告單</w:t>
      </w:r>
      <w:r w:rsidRPr="00BF478B">
        <w:rPr>
          <w:kern w:val="2"/>
          <w:szCs w:val="28"/>
        </w:rPr>
        <w:t>。</w:t>
      </w:r>
    </w:p>
    <w:p w14:paraId="3DCDA809" w14:textId="77777777" w:rsidR="005C492D" w:rsidRPr="00BF478B" w:rsidRDefault="002544C1" w:rsidP="00172B64">
      <w:pPr>
        <w:pStyle w:val="af"/>
        <w:rPr>
          <w:szCs w:val="24"/>
        </w:rPr>
      </w:pPr>
      <w:r w:rsidRPr="00BF478B">
        <w:t xml:space="preserve"> </w:t>
      </w:r>
    </w:p>
    <w:p w14:paraId="15B430EC" w14:textId="77777777" w:rsidR="001605A2" w:rsidRPr="00BF478B" w:rsidRDefault="001605A2" w:rsidP="00C52D8E">
      <w:pPr>
        <w:pStyle w:val="af"/>
        <w:rPr>
          <w:color w:val="0000FF"/>
        </w:rPr>
      </w:pPr>
    </w:p>
    <w:sectPr w:rsidR="001605A2" w:rsidRPr="00BF478B" w:rsidSect="00172B64">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60298" w14:textId="77777777" w:rsidR="00105DC7" w:rsidRDefault="00105DC7">
      <w:r>
        <w:separator/>
      </w:r>
    </w:p>
  </w:endnote>
  <w:endnote w:type="continuationSeparator" w:id="0">
    <w:p w14:paraId="5F970C68" w14:textId="77777777" w:rsidR="00105DC7" w:rsidRDefault="0010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98BD" w14:textId="77777777" w:rsidR="007302F0" w:rsidRPr="00BF478B" w:rsidRDefault="007302F0">
    <w:pPr>
      <w:pStyle w:val="ab"/>
      <w:jc w:val="center"/>
      <w:rPr>
        <w:rFonts w:ascii="標楷體" w:hAnsi="新細明體"/>
      </w:rPr>
    </w:pPr>
    <w:r w:rsidRPr="00BF478B">
      <w:rPr>
        <w:rFonts w:ascii="標楷體" w:hAnsi="新細明體" w:hint="eastAsia"/>
      </w:rPr>
      <w:t>內部文件，未經允許嚴禁影印</w:t>
    </w:r>
  </w:p>
  <w:p w14:paraId="7ECD610D" w14:textId="77777777" w:rsidR="007302F0" w:rsidRDefault="007302F0" w:rsidP="008107CB">
    <w:pPr>
      <w:pStyle w:val="ab"/>
      <w:ind w:left="0"/>
    </w:pPr>
    <w:r>
      <w:rPr>
        <w:rFonts w:hint="eastAsia"/>
      </w:rPr>
      <w:t xml:space="preserve"> </w:t>
    </w:r>
  </w:p>
  <w:p w14:paraId="28111A1F" w14:textId="77777777" w:rsidR="007302F0" w:rsidRDefault="007302F0">
    <w:pPr>
      <w:pStyle w:val="ab"/>
      <w:jc w:val="center"/>
    </w:pPr>
    <w:r>
      <w:rPr>
        <w:rStyle w:val="ad"/>
      </w:rPr>
      <w:fldChar w:fldCharType="begin"/>
    </w:r>
    <w:r>
      <w:rPr>
        <w:rStyle w:val="ad"/>
      </w:rPr>
      <w:instrText xml:space="preserve"> PAGE </w:instrText>
    </w:r>
    <w:r>
      <w:rPr>
        <w:rStyle w:val="ad"/>
      </w:rPr>
      <w:fldChar w:fldCharType="separate"/>
    </w:r>
    <w:r w:rsidR="000A4963">
      <w:rPr>
        <w:rStyle w:val="ad"/>
        <w:noProof/>
      </w:rPr>
      <w:t>3</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7973C" w14:textId="77777777" w:rsidR="00105DC7" w:rsidRDefault="00105DC7">
      <w:r>
        <w:separator/>
      </w:r>
    </w:p>
  </w:footnote>
  <w:footnote w:type="continuationSeparator" w:id="0">
    <w:p w14:paraId="067B6BAF" w14:textId="77777777" w:rsidR="00105DC7" w:rsidRDefault="0010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68"/>
      <w:gridCol w:w="1417"/>
      <w:gridCol w:w="4820"/>
      <w:gridCol w:w="1276"/>
      <w:gridCol w:w="1399"/>
    </w:tblGrid>
    <w:tr w:rsidR="007302F0" w14:paraId="40F374C5" w14:textId="77777777" w:rsidTr="00127A10">
      <w:trPr>
        <w:cantSplit/>
        <w:trHeight w:val="545"/>
        <w:jc w:val="center"/>
      </w:trPr>
      <w:tc>
        <w:tcPr>
          <w:tcW w:w="1168"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417" w:type="dxa"/>
          <w:vAlign w:val="center"/>
        </w:tcPr>
        <w:p w14:paraId="69ABE408" w14:textId="5ECC8D5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01</w:t>
          </w:r>
          <w:r w:rsidR="007302F0">
            <w:rPr>
              <w:sz w:val="24"/>
            </w:rPr>
            <w:t>2</w:t>
          </w:r>
          <w:r w:rsidR="007302F0" w:rsidRPr="00BF478B">
            <w:rPr>
              <w:rFonts w:hint="eastAsia"/>
              <w:sz w:val="24"/>
            </w:rPr>
            <w:t xml:space="preserve"> </w:t>
          </w:r>
        </w:p>
      </w:tc>
      <w:tc>
        <w:tcPr>
          <w:tcW w:w="4820" w:type="dxa"/>
          <w:vMerge w:val="restart"/>
          <w:vAlign w:val="center"/>
        </w:tcPr>
        <w:p w14:paraId="027DB83B" w14:textId="0B0A8FC4" w:rsidR="007302F0" w:rsidRPr="00127A10" w:rsidRDefault="007302F0" w:rsidP="00961EC0">
          <w:pPr>
            <w:pStyle w:val="a9"/>
            <w:ind w:left="0"/>
            <w:jc w:val="center"/>
            <w:rPr>
              <w:sz w:val="28"/>
              <w:szCs w:val="18"/>
            </w:rPr>
          </w:pPr>
          <w:r w:rsidRPr="00127A10">
            <w:rPr>
              <w:rFonts w:hint="eastAsia"/>
              <w:sz w:val="28"/>
              <w:szCs w:val="18"/>
            </w:rPr>
            <w:t>資訊安全</w:t>
          </w:r>
          <w:proofErr w:type="gramStart"/>
          <w:r w:rsidR="00127A10" w:rsidRPr="00127A10">
            <w:rPr>
              <w:rFonts w:hint="eastAsia"/>
              <w:sz w:val="28"/>
              <w:szCs w:val="18"/>
            </w:rPr>
            <w:t>威脅情資與</w:t>
          </w:r>
          <w:proofErr w:type="gramEnd"/>
          <w:r w:rsidRPr="00127A10">
            <w:rPr>
              <w:rFonts w:hint="eastAsia"/>
              <w:sz w:val="28"/>
              <w:szCs w:val="18"/>
            </w:rPr>
            <w:t>事</w:t>
          </w:r>
          <w:r w:rsidR="00B14FA9" w:rsidRPr="00127A10">
            <w:rPr>
              <w:rFonts w:hint="eastAsia"/>
              <w:sz w:val="28"/>
              <w:szCs w:val="18"/>
            </w:rPr>
            <w:t>件</w:t>
          </w:r>
          <w:r w:rsidRPr="00127A10">
            <w:rPr>
              <w:rFonts w:hint="eastAsia"/>
              <w:sz w:val="28"/>
              <w:szCs w:val="18"/>
            </w:rPr>
            <w:t>管理程序</w:t>
          </w:r>
        </w:p>
      </w:tc>
      <w:tc>
        <w:tcPr>
          <w:tcW w:w="1276"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399"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127A10">
      <w:trPr>
        <w:cantSplit/>
        <w:trHeight w:val="525"/>
        <w:jc w:val="center"/>
      </w:trPr>
      <w:tc>
        <w:tcPr>
          <w:tcW w:w="1168"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417"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4820" w:type="dxa"/>
          <w:vMerge/>
        </w:tcPr>
        <w:p w14:paraId="759C2917" w14:textId="77777777" w:rsidR="007302F0" w:rsidRPr="00BF478B" w:rsidRDefault="007302F0">
          <w:pPr>
            <w:pStyle w:val="a9"/>
            <w:rPr>
              <w:sz w:val="24"/>
            </w:rPr>
          </w:pPr>
        </w:p>
      </w:tc>
      <w:tc>
        <w:tcPr>
          <w:tcW w:w="1276"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399" w:type="dxa"/>
          <w:vAlign w:val="center"/>
        </w:tcPr>
        <w:p w14:paraId="1864CC15" w14:textId="3F6B8A91" w:rsidR="007302F0" w:rsidRPr="00BF478B" w:rsidRDefault="00C6056A" w:rsidP="00983D68">
          <w:pPr>
            <w:pStyle w:val="a9"/>
            <w:ind w:left="0"/>
            <w:jc w:val="center"/>
          </w:pPr>
          <w:r>
            <w:rPr>
              <w:color w:val="000000"/>
              <w:sz w:val="28"/>
              <w:szCs w:val="28"/>
            </w:rPr>
            <w:t>年</w:t>
          </w:r>
          <w:r>
            <w:rPr>
              <w:color w:val="000000"/>
              <w:sz w:val="28"/>
              <w:szCs w:val="28"/>
            </w:rPr>
            <w:t>/</w:t>
          </w:r>
          <w:r>
            <w:rPr>
              <w:color w:val="000000"/>
              <w:sz w:val="28"/>
              <w:szCs w:val="28"/>
            </w:rPr>
            <w:t>月</w:t>
          </w:r>
          <w:r>
            <w:rPr>
              <w:color w:val="000000"/>
              <w:sz w:val="28"/>
              <w:szCs w:val="28"/>
            </w:rPr>
            <w:t>/</w:t>
          </w:r>
          <w:r>
            <w:rPr>
              <w:color w:val="000000"/>
              <w:sz w:val="28"/>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33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2"/>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1"/>
  </w:num>
  <w:num w:numId="20">
    <w:abstractNumId w:val="0"/>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2698B"/>
    <w:rsid w:val="00036A89"/>
    <w:rsid w:val="00044303"/>
    <w:rsid w:val="00046BA6"/>
    <w:rsid w:val="000549E2"/>
    <w:rsid w:val="00061201"/>
    <w:rsid w:val="00065AEB"/>
    <w:rsid w:val="00066857"/>
    <w:rsid w:val="00066E90"/>
    <w:rsid w:val="00070FD4"/>
    <w:rsid w:val="00071858"/>
    <w:rsid w:val="000A09B1"/>
    <w:rsid w:val="000A1FD0"/>
    <w:rsid w:val="000A4963"/>
    <w:rsid w:val="000B3A9E"/>
    <w:rsid w:val="000B7314"/>
    <w:rsid w:val="000C2FD7"/>
    <w:rsid w:val="000D2198"/>
    <w:rsid w:val="000D26BD"/>
    <w:rsid w:val="000D473B"/>
    <w:rsid w:val="000D6D12"/>
    <w:rsid w:val="000E52C8"/>
    <w:rsid w:val="000E6BD4"/>
    <w:rsid w:val="000E7F37"/>
    <w:rsid w:val="000F257E"/>
    <w:rsid w:val="00105DC7"/>
    <w:rsid w:val="00111D0B"/>
    <w:rsid w:val="00123B34"/>
    <w:rsid w:val="00127A10"/>
    <w:rsid w:val="00130C36"/>
    <w:rsid w:val="001318B5"/>
    <w:rsid w:val="0014542B"/>
    <w:rsid w:val="00146294"/>
    <w:rsid w:val="001605A2"/>
    <w:rsid w:val="00163D52"/>
    <w:rsid w:val="00164EB4"/>
    <w:rsid w:val="00172B64"/>
    <w:rsid w:val="0017354E"/>
    <w:rsid w:val="00176537"/>
    <w:rsid w:val="0018491A"/>
    <w:rsid w:val="00192C0A"/>
    <w:rsid w:val="001C3EEB"/>
    <w:rsid w:val="001C404F"/>
    <w:rsid w:val="001C762C"/>
    <w:rsid w:val="001C76FD"/>
    <w:rsid w:val="001D1F41"/>
    <w:rsid w:val="001D5756"/>
    <w:rsid w:val="001D6F2F"/>
    <w:rsid w:val="001E20CF"/>
    <w:rsid w:val="001E4F64"/>
    <w:rsid w:val="001E734A"/>
    <w:rsid w:val="00200EAD"/>
    <w:rsid w:val="00222D8D"/>
    <w:rsid w:val="002258AB"/>
    <w:rsid w:val="00230C3F"/>
    <w:rsid w:val="002379C2"/>
    <w:rsid w:val="00241201"/>
    <w:rsid w:val="002533B0"/>
    <w:rsid w:val="002544C1"/>
    <w:rsid w:val="00270BB0"/>
    <w:rsid w:val="00285B80"/>
    <w:rsid w:val="00291CE1"/>
    <w:rsid w:val="002A4FA2"/>
    <w:rsid w:val="002A55E5"/>
    <w:rsid w:val="002A690F"/>
    <w:rsid w:val="002B2931"/>
    <w:rsid w:val="002B558A"/>
    <w:rsid w:val="002D0948"/>
    <w:rsid w:val="002E6035"/>
    <w:rsid w:val="002F05B4"/>
    <w:rsid w:val="002F166A"/>
    <w:rsid w:val="002F170E"/>
    <w:rsid w:val="002F4925"/>
    <w:rsid w:val="003032A9"/>
    <w:rsid w:val="0030366B"/>
    <w:rsid w:val="003057DF"/>
    <w:rsid w:val="0031213A"/>
    <w:rsid w:val="00312ECA"/>
    <w:rsid w:val="00320D02"/>
    <w:rsid w:val="003210E9"/>
    <w:rsid w:val="003230CB"/>
    <w:rsid w:val="00324886"/>
    <w:rsid w:val="003359DB"/>
    <w:rsid w:val="0033605F"/>
    <w:rsid w:val="00342510"/>
    <w:rsid w:val="0034251D"/>
    <w:rsid w:val="003500F7"/>
    <w:rsid w:val="003739E0"/>
    <w:rsid w:val="00384011"/>
    <w:rsid w:val="003A4545"/>
    <w:rsid w:val="003A57A8"/>
    <w:rsid w:val="003C54AD"/>
    <w:rsid w:val="003E6DA3"/>
    <w:rsid w:val="003F1F78"/>
    <w:rsid w:val="003F6B65"/>
    <w:rsid w:val="003F71C2"/>
    <w:rsid w:val="003F7B29"/>
    <w:rsid w:val="00405ADE"/>
    <w:rsid w:val="00412867"/>
    <w:rsid w:val="004218A6"/>
    <w:rsid w:val="004430EB"/>
    <w:rsid w:val="00443946"/>
    <w:rsid w:val="00447363"/>
    <w:rsid w:val="004514BE"/>
    <w:rsid w:val="0045511A"/>
    <w:rsid w:val="00457B67"/>
    <w:rsid w:val="00474CC0"/>
    <w:rsid w:val="00476D4F"/>
    <w:rsid w:val="004812F8"/>
    <w:rsid w:val="0048368D"/>
    <w:rsid w:val="00486002"/>
    <w:rsid w:val="004A02C8"/>
    <w:rsid w:val="004B3B41"/>
    <w:rsid w:val="004B3BA1"/>
    <w:rsid w:val="004B3D27"/>
    <w:rsid w:val="004B584E"/>
    <w:rsid w:val="004B697D"/>
    <w:rsid w:val="004B7E02"/>
    <w:rsid w:val="004C3016"/>
    <w:rsid w:val="004C5C1A"/>
    <w:rsid w:val="004F5360"/>
    <w:rsid w:val="004F5EC1"/>
    <w:rsid w:val="004F7E88"/>
    <w:rsid w:val="005038CC"/>
    <w:rsid w:val="0051149C"/>
    <w:rsid w:val="0051786F"/>
    <w:rsid w:val="00526342"/>
    <w:rsid w:val="00526F33"/>
    <w:rsid w:val="005274B9"/>
    <w:rsid w:val="005320F5"/>
    <w:rsid w:val="00533B28"/>
    <w:rsid w:val="00544C68"/>
    <w:rsid w:val="00555C84"/>
    <w:rsid w:val="005636DF"/>
    <w:rsid w:val="00572BD7"/>
    <w:rsid w:val="00577497"/>
    <w:rsid w:val="0058086C"/>
    <w:rsid w:val="00580C91"/>
    <w:rsid w:val="00590785"/>
    <w:rsid w:val="005937EE"/>
    <w:rsid w:val="0059633B"/>
    <w:rsid w:val="005B4133"/>
    <w:rsid w:val="005B7065"/>
    <w:rsid w:val="005C295F"/>
    <w:rsid w:val="005C492D"/>
    <w:rsid w:val="005D5110"/>
    <w:rsid w:val="005E167A"/>
    <w:rsid w:val="005E490F"/>
    <w:rsid w:val="005E59A9"/>
    <w:rsid w:val="005F3F8E"/>
    <w:rsid w:val="005F5554"/>
    <w:rsid w:val="0060259F"/>
    <w:rsid w:val="00604C07"/>
    <w:rsid w:val="006119E9"/>
    <w:rsid w:val="006200FC"/>
    <w:rsid w:val="00622179"/>
    <w:rsid w:val="00622616"/>
    <w:rsid w:val="00622BB5"/>
    <w:rsid w:val="006603A8"/>
    <w:rsid w:val="00662771"/>
    <w:rsid w:val="00671267"/>
    <w:rsid w:val="006743E3"/>
    <w:rsid w:val="006B3B1B"/>
    <w:rsid w:val="006C6585"/>
    <w:rsid w:val="006D2344"/>
    <w:rsid w:val="006F2207"/>
    <w:rsid w:val="006F6BA1"/>
    <w:rsid w:val="00707B52"/>
    <w:rsid w:val="00707FAE"/>
    <w:rsid w:val="00710291"/>
    <w:rsid w:val="00721B63"/>
    <w:rsid w:val="00725553"/>
    <w:rsid w:val="00727AF7"/>
    <w:rsid w:val="007302F0"/>
    <w:rsid w:val="00734A97"/>
    <w:rsid w:val="007422B8"/>
    <w:rsid w:val="00744E1E"/>
    <w:rsid w:val="00750720"/>
    <w:rsid w:val="00751C5C"/>
    <w:rsid w:val="00757797"/>
    <w:rsid w:val="0076404F"/>
    <w:rsid w:val="00781E35"/>
    <w:rsid w:val="00787857"/>
    <w:rsid w:val="00792BBD"/>
    <w:rsid w:val="00797BA9"/>
    <w:rsid w:val="007A08BD"/>
    <w:rsid w:val="007A57E3"/>
    <w:rsid w:val="007A6A20"/>
    <w:rsid w:val="007A7AEC"/>
    <w:rsid w:val="007B7065"/>
    <w:rsid w:val="007C5179"/>
    <w:rsid w:val="007D70F4"/>
    <w:rsid w:val="007E797E"/>
    <w:rsid w:val="007F3CEC"/>
    <w:rsid w:val="007F65CA"/>
    <w:rsid w:val="00805751"/>
    <w:rsid w:val="008107CB"/>
    <w:rsid w:val="00810E9A"/>
    <w:rsid w:val="00814DF1"/>
    <w:rsid w:val="00823C3F"/>
    <w:rsid w:val="00844C9B"/>
    <w:rsid w:val="00857CFD"/>
    <w:rsid w:val="00862001"/>
    <w:rsid w:val="00870A9F"/>
    <w:rsid w:val="0087675A"/>
    <w:rsid w:val="00881A22"/>
    <w:rsid w:val="008829BB"/>
    <w:rsid w:val="00884B3A"/>
    <w:rsid w:val="008858DF"/>
    <w:rsid w:val="008B44DE"/>
    <w:rsid w:val="008D32A5"/>
    <w:rsid w:val="008D7B6A"/>
    <w:rsid w:val="00900AF9"/>
    <w:rsid w:val="00904CC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1614"/>
    <w:rsid w:val="00A068B9"/>
    <w:rsid w:val="00A07D83"/>
    <w:rsid w:val="00A250AA"/>
    <w:rsid w:val="00A27AEF"/>
    <w:rsid w:val="00A32326"/>
    <w:rsid w:val="00A324C3"/>
    <w:rsid w:val="00A358C7"/>
    <w:rsid w:val="00A462AC"/>
    <w:rsid w:val="00A4731E"/>
    <w:rsid w:val="00A61616"/>
    <w:rsid w:val="00A63D25"/>
    <w:rsid w:val="00A6565C"/>
    <w:rsid w:val="00A663A8"/>
    <w:rsid w:val="00A66D4E"/>
    <w:rsid w:val="00A81250"/>
    <w:rsid w:val="00A86CF4"/>
    <w:rsid w:val="00A878CB"/>
    <w:rsid w:val="00A9288B"/>
    <w:rsid w:val="00AA4C7C"/>
    <w:rsid w:val="00AD6F47"/>
    <w:rsid w:val="00AD6FEC"/>
    <w:rsid w:val="00AD702C"/>
    <w:rsid w:val="00AE6082"/>
    <w:rsid w:val="00B0341D"/>
    <w:rsid w:val="00B03D77"/>
    <w:rsid w:val="00B05581"/>
    <w:rsid w:val="00B065CA"/>
    <w:rsid w:val="00B07FB2"/>
    <w:rsid w:val="00B1187B"/>
    <w:rsid w:val="00B12534"/>
    <w:rsid w:val="00B14FA9"/>
    <w:rsid w:val="00B253F4"/>
    <w:rsid w:val="00B30446"/>
    <w:rsid w:val="00B3366B"/>
    <w:rsid w:val="00B536E8"/>
    <w:rsid w:val="00B60079"/>
    <w:rsid w:val="00B602DE"/>
    <w:rsid w:val="00B60B85"/>
    <w:rsid w:val="00B762CB"/>
    <w:rsid w:val="00B80987"/>
    <w:rsid w:val="00B900A6"/>
    <w:rsid w:val="00B9071D"/>
    <w:rsid w:val="00B9106E"/>
    <w:rsid w:val="00B93F2E"/>
    <w:rsid w:val="00BA4243"/>
    <w:rsid w:val="00BA6B14"/>
    <w:rsid w:val="00BB5CA3"/>
    <w:rsid w:val="00BD04C1"/>
    <w:rsid w:val="00BF04B0"/>
    <w:rsid w:val="00BF08C8"/>
    <w:rsid w:val="00BF2C16"/>
    <w:rsid w:val="00BF478B"/>
    <w:rsid w:val="00C04A0C"/>
    <w:rsid w:val="00C05C76"/>
    <w:rsid w:val="00C1326D"/>
    <w:rsid w:val="00C13BCC"/>
    <w:rsid w:val="00C361E9"/>
    <w:rsid w:val="00C400E0"/>
    <w:rsid w:val="00C42489"/>
    <w:rsid w:val="00C52D8E"/>
    <w:rsid w:val="00C6056A"/>
    <w:rsid w:val="00C610A1"/>
    <w:rsid w:val="00C672F2"/>
    <w:rsid w:val="00C706CA"/>
    <w:rsid w:val="00C70DC1"/>
    <w:rsid w:val="00C724F9"/>
    <w:rsid w:val="00C767E7"/>
    <w:rsid w:val="00C85DCA"/>
    <w:rsid w:val="00C86768"/>
    <w:rsid w:val="00C92315"/>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145B4"/>
    <w:rsid w:val="00D363A2"/>
    <w:rsid w:val="00D4050F"/>
    <w:rsid w:val="00D5188C"/>
    <w:rsid w:val="00D542C6"/>
    <w:rsid w:val="00D54B2E"/>
    <w:rsid w:val="00D747BA"/>
    <w:rsid w:val="00D81328"/>
    <w:rsid w:val="00D94C57"/>
    <w:rsid w:val="00DE09A9"/>
    <w:rsid w:val="00DE0FD2"/>
    <w:rsid w:val="00E120BF"/>
    <w:rsid w:val="00E15A5E"/>
    <w:rsid w:val="00E15F9F"/>
    <w:rsid w:val="00E27064"/>
    <w:rsid w:val="00E3157F"/>
    <w:rsid w:val="00E3281C"/>
    <w:rsid w:val="00E34803"/>
    <w:rsid w:val="00E3638E"/>
    <w:rsid w:val="00E37B13"/>
    <w:rsid w:val="00E41DA2"/>
    <w:rsid w:val="00E5726B"/>
    <w:rsid w:val="00E615A0"/>
    <w:rsid w:val="00E6325A"/>
    <w:rsid w:val="00E71952"/>
    <w:rsid w:val="00E725D9"/>
    <w:rsid w:val="00E80219"/>
    <w:rsid w:val="00E85C8D"/>
    <w:rsid w:val="00E91CBB"/>
    <w:rsid w:val="00E973AF"/>
    <w:rsid w:val="00EA12D3"/>
    <w:rsid w:val="00EA4B45"/>
    <w:rsid w:val="00EB52F6"/>
    <w:rsid w:val="00EC5DE6"/>
    <w:rsid w:val="00EE2490"/>
    <w:rsid w:val="00EF1DAC"/>
    <w:rsid w:val="00F11383"/>
    <w:rsid w:val="00F23F41"/>
    <w:rsid w:val="00F27B43"/>
    <w:rsid w:val="00F618DE"/>
    <w:rsid w:val="00F929C2"/>
    <w:rsid w:val="00FA06CD"/>
    <w:rsid w:val="00FA6874"/>
    <w:rsid w:val="00FD0C73"/>
    <w:rsid w:val="00FD72E5"/>
    <w:rsid w:val="00FD7713"/>
    <w:rsid w:val="00FE44DF"/>
    <w:rsid w:val="00FE5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59A35978-32C0-4190-A68E-1C1E4E59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styleId="af2">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3">
    <w:name w:val="annotation text"/>
    <w:basedOn w:val="a4"/>
    <w:semiHidden/>
    <w:rsid w:val="007F65CA"/>
  </w:style>
  <w:style w:type="paragraph" w:styleId="af4">
    <w:name w:val="annotation subject"/>
    <w:basedOn w:val="af3"/>
    <w:next w:val="af3"/>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5">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6">
    <w:name w:val="List Paragraph"/>
    <w:basedOn w:val="a4"/>
    <w:uiPriority w:val="34"/>
    <w:qFormat/>
    <w:rsid w:val="003359DB"/>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598B-8A61-4222-8A56-ACE7232C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68</cp:revision>
  <cp:lastPrinted>2009-08-10T06:00:00Z</cp:lastPrinted>
  <dcterms:created xsi:type="dcterms:W3CDTF">2019-09-28T10:53:00Z</dcterms:created>
  <dcterms:modified xsi:type="dcterms:W3CDTF">2024-05-27T03:06:00Z</dcterms:modified>
</cp:coreProperties>
</file>