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DBC108F" w14:textId="0D92DCEF" w:rsidR="0065441E" w:rsidRDefault="0065441E" w:rsidP="0065441E">
      <w:pPr>
        <w:spacing w:line="360" w:lineRule="auto"/>
        <w:rPr>
          <w:rFonts w:cs="Arial"/>
        </w:rPr>
      </w:pPr>
    </w:p>
    <w:p w14:paraId="563284D4" w14:textId="6B1EA835" w:rsidR="00AF72CF" w:rsidRDefault="00AF72CF" w:rsidP="0065441E">
      <w:pPr>
        <w:spacing w:line="360" w:lineRule="auto"/>
        <w:rPr>
          <w:rFonts w:cs="Arial"/>
        </w:rPr>
      </w:pPr>
    </w:p>
    <w:p w14:paraId="1227E860" w14:textId="200A6CBD" w:rsidR="00AF72CF" w:rsidRDefault="00AF72CF" w:rsidP="0065441E">
      <w:pPr>
        <w:spacing w:line="360" w:lineRule="auto"/>
        <w:rPr>
          <w:rFonts w:cs="Arial"/>
        </w:rPr>
      </w:pPr>
    </w:p>
    <w:p w14:paraId="4AFA5B89" w14:textId="01967E8D" w:rsidR="00AF72CF" w:rsidRDefault="00AF72CF" w:rsidP="0065441E">
      <w:pPr>
        <w:spacing w:line="360" w:lineRule="auto"/>
        <w:rPr>
          <w:rFonts w:cs="Arial"/>
        </w:rPr>
      </w:pPr>
    </w:p>
    <w:p w14:paraId="05818A4B" w14:textId="55A31306" w:rsidR="00AF72CF" w:rsidRDefault="00AF72CF" w:rsidP="0065441E">
      <w:pPr>
        <w:spacing w:line="360" w:lineRule="auto"/>
        <w:rPr>
          <w:rFonts w:cs="Arial"/>
        </w:rPr>
      </w:pPr>
    </w:p>
    <w:p w14:paraId="6C1D9FDB" w14:textId="478A8ADF" w:rsidR="00AF72CF" w:rsidRDefault="00AF72CF" w:rsidP="0065441E">
      <w:pPr>
        <w:spacing w:line="360" w:lineRule="auto"/>
        <w:rPr>
          <w:rFonts w:cs="Arial"/>
        </w:rPr>
      </w:pPr>
    </w:p>
    <w:p w14:paraId="28FE5FA9" w14:textId="77777777" w:rsidR="00AF72CF" w:rsidRPr="00FE6C5B" w:rsidRDefault="00AF72CF" w:rsidP="0065441E">
      <w:pPr>
        <w:spacing w:line="360" w:lineRule="auto"/>
        <w:rPr>
          <w:rFonts w:cs="Arial" w:hint="eastAsia"/>
        </w:rPr>
      </w:pPr>
      <w:bookmarkStart w:id="0" w:name="_GoBack"/>
      <w:bookmarkEnd w:id="0"/>
    </w:p>
    <w:p w14:paraId="72D422F3" w14:textId="77777777" w:rsidR="0065441E" w:rsidRPr="00FE6C5B" w:rsidRDefault="0065441E" w:rsidP="0065441E">
      <w:pPr>
        <w:spacing w:line="360" w:lineRule="auto"/>
        <w:rPr>
          <w:rFonts w:cs="Arial"/>
        </w:rPr>
      </w:pPr>
    </w:p>
    <w:p w14:paraId="4F4DBEC9" w14:textId="5CF7957D" w:rsidR="0065441E" w:rsidRPr="00001533" w:rsidRDefault="00DB1070" w:rsidP="0065441E">
      <w:pPr>
        <w:spacing w:line="360" w:lineRule="auto"/>
        <w:jc w:val="center"/>
        <w:rPr>
          <w:b/>
          <w:sz w:val="56"/>
          <w:szCs w:val="56"/>
        </w:rPr>
      </w:pPr>
      <w:r>
        <w:t>{{company_name}}</w:t>
      </w:r>
    </w:p>
    <w:p w14:paraId="749CFE42" w14:textId="77777777" w:rsidR="0065441E" w:rsidRPr="00FE6C5B" w:rsidRDefault="0065441E" w:rsidP="0065441E">
      <w:pPr>
        <w:spacing w:line="360" w:lineRule="auto"/>
        <w:jc w:val="center"/>
        <w:rPr>
          <w:rFonts w:cs="Arial"/>
          <w:b/>
          <w:sz w:val="56"/>
          <w:szCs w:val="56"/>
        </w:rPr>
      </w:pPr>
    </w:p>
    <w:p w14:paraId="4D31C4A2" w14:textId="77777777" w:rsidR="0065441E" w:rsidRPr="00FE6C5B" w:rsidRDefault="0065441E" w:rsidP="0065441E">
      <w:pPr>
        <w:spacing w:line="360" w:lineRule="auto"/>
        <w:jc w:val="center"/>
        <w:rPr>
          <w:rFonts w:cs="Arial"/>
          <w:b/>
          <w:bCs/>
          <w:sz w:val="48"/>
          <w:szCs w:val="48"/>
        </w:rPr>
      </w:pPr>
    </w:p>
    <w:p w14:paraId="09515405" w14:textId="0C14036E" w:rsidR="0065441E" w:rsidRPr="00BF478B" w:rsidRDefault="00F119B3" w:rsidP="0065441E">
      <w:pPr>
        <w:jc w:val="center"/>
        <w:rPr>
          <w:sz w:val="48"/>
          <w:szCs w:val="48"/>
        </w:rPr>
      </w:pPr>
      <w:r>
        <w:rPr>
          <w:rFonts w:hint="eastAsia"/>
          <w:b/>
          <w:bCs/>
          <w:sz w:val="48"/>
          <w:szCs w:val="48"/>
        </w:rPr>
        <w:t>營運持續</w:t>
      </w:r>
      <w:r w:rsidR="0065441E">
        <w:rPr>
          <w:b/>
          <w:bCs/>
          <w:sz w:val="48"/>
          <w:szCs w:val="48"/>
        </w:rPr>
        <w:t>管理程序</w:t>
      </w:r>
    </w:p>
    <w:p w14:paraId="2D91DE95" w14:textId="77777777" w:rsidR="0065441E" w:rsidRPr="00FE6C5B" w:rsidRDefault="0065441E" w:rsidP="0065441E">
      <w:pPr>
        <w:spacing w:line="360" w:lineRule="auto"/>
        <w:rPr>
          <w:rFonts w:cs="Arial"/>
          <w:bCs/>
        </w:rPr>
      </w:pPr>
    </w:p>
    <w:p w14:paraId="5014C608" w14:textId="77777777" w:rsidR="0065441E" w:rsidRPr="00FE6C5B" w:rsidRDefault="0065441E" w:rsidP="0065441E">
      <w:pPr>
        <w:spacing w:line="360" w:lineRule="auto"/>
        <w:rPr>
          <w:rFonts w:cs="Arial"/>
          <w:bCs/>
        </w:rPr>
      </w:pPr>
    </w:p>
    <w:p w14:paraId="47FDFAD2" w14:textId="77777777" w:rsidR="0065441E" w:rsidRPr="00FE6C5B" w:rsidRDefault="0065441E" w:rsidP="0065441E">
      <w:pPr>
        <w:spacing w:line="360" w:lineRule="auto"/>
        <w:rPr>
          <w:rFonts w:cs="Arial"/>
          <w:bCs/>
        </w:rPr>
      </w:pPr>
    </w:p>
    <w:p w14:paraId="758C22ED" w14:textId="77777777" w:rsidR="0065441E" w:rsidRPr="00FE6C5B" w:rsidRDefault="0065441E" w:rsidP="0065441E">
      <w:pPr>
        <w:spacing w:line="360" w:lineRule="auto"/>
        <w:rPr>
          <w:rFonts w:cs="Arial"/>
          <w:bCs/>
        </w:rPr>
      </w:pPr>
    </w:p>
    <w:p w14:paraId="1C24D9BB" w14:textId="77777777" w:rsidR="0065441E" w:rsidRPr="00FE6C5B" w:rsidRDefault="0065441E" w:rsidP="0065441E">
      <w:pPr>
        <w:spacing w:line="360" w:lineRule="auto"/>
        <w:rPr>
          <w:rFonts w:cs="Arial"/>
          <w:b/>
          <w:bCs/>
          <w:sz w:val="40"/>
          <w:szCs w:val="40"/>
        </w:rPr>
      </w:pPr>
      <w:r w:rsidRPr="00FE6C5B">
        <w:rPr>
          <w:rFonts w:cs="Arial"/>
          <w:b/>
          <w:bCs/>
          <w:sz w:val="40"/>
          <w:szCs w:val="40"/>
        </w:rPr>
        <w:t>機密等級：</w:t>
      </w:r>
      <w:r>
        <w:rPr>
          <w:rFonts w:cs="Arial" w:hint="eastAsia"/>
          <w:b/>
          <w:bCs/>
          <w:sz w:val="40"/>
          <w:szCs w:val="40"/>
        </w:rPr>
        <w:t>內部使用</w:t>
      </w:r>
    </w:p>
    <w:p w14:paraId="4CC1A9AF" w14:textId="65103907" w:rsidR="0065441E" w:rsidRPr="00FE6C5B" w:rsidRDefault="0065441E" w:rsidP="0065441E">
      <w:pPr>
        <w:spacing w:line="360" w:lineRule="auto"/>
        <w:rPr>
          <w:rFonts w:cs="Arial"/>
          <w:b/>
          <w:bCs/>
          <w:sz w:val="40"/>
          <w:szCs w:val="40"/>
        </w:rPr>
      </w:pPr>
      <w:r w:rsidRPr="00FE6C5B">
        <w:rPr>
          <w:rFonts w:cs="Arial"/>
          <w:b/>
          <w:bCs/>
          <w:sz w:val="40"/>
          <w:szCs w:val="40"/>
        </w:rPr>
        <w:t>文件編號：</w:t>
      </w:r>
      <w:r w:rsidR="007C4DD5" w:rsidRPr="007C4DD5">
        <w:rPr>
          <w:b/>
          <w:bCs/>
          <w:sz w:val="40"/>
          <w:szCs w:val="40"/>
        </w:rPr>
        <w:t>IS-013</w:t>
      </w:r>
    </w:p>
    <w:p w14:paraId="3C9774BE" w14:textId="77777777" w:rsidR="0065441E" w:rsidRPr="00FE6C5B" w:rsidRDefault="0065441E" w:rsidP="0065441E">
      <w:pPr>
        <w:spacing w:line="360" w:lineRule="auto"/>
        <w:rPr>
          <w:rFonts w:cs="Arial"/>
          <w:b/>
          <w:sz w:val="40"/>
        </w:rPr>
      </w:pPr>
      <w:r w:rsidRPr="00FE6C5B">
        <w:rPr>
          <w:rFonts w:cs="Arial"/>
          <w:b/>
          <w:bCs/>
          <w:sz w:val="40"/>
          <w:szCs w:val="40"/>
        </w:rPr>
        <w:t>版</w:t>
      </w:r>
      <w:r w:rsidRPr="00FE6C5B">
        <w:rPr>
          <w:rFonts w:cs="Arial"/>
          <w:b/>
          <w:bCs/>
          <w:sz w:val="40"/>
          <w:szCs w:val="40"/>
        </w:rPr>
        <w:t xml:space="preserve">    </w:t>
      </w:r>
      <w:r w:rsidRPr="00FE6C5B">
        <w:rPr>
          <w:rFonts w:cs="Arial"/>
          <w:b/>
          <w:bCs/>
          <w:sz w:val="40"/>
          <w:szCs w:val="40"/>
        </w:rPr>
        <w:t>次：</w:t>
      </w:r>
      <w:r w:rsidRPr="00FE6C5B">
        <w:rPr>
          <w:b/>
          <w:sz w:val="40"/>
        </w:rPr>
        <w:t>1.</w:t>
      </w:r>
      <w:r>
        <w:rPr>
          <w:b/>
          <w:sz w:val="40"/>
        </w:rPr>
        <w:t>0</w:t>
      </w:r>
    </w:p>
    <w:p w14:paraId="19667285" w14:textId="5B1F8A45" w:rsidR="0065441E" w:rsidRPr="00FE6C5B" w:rsidRDefault="0065441E" w:rsidP="0065441E">
      <w:pPr>
        <w:spacing w:line="360" w:lineRule="auto"/>
        <w:rPr>
          <w:rFonts w:cs="Arial"/>
          <w:bCs/>
          <w:sz w:val="40"/>
          <w:szCs w:val="40"/>
        </w:rPr>
        <w:sectPr w:rsidR="0065441E" w:rsidRPr="00FE6C5B">
          <w:footerReference w:type="default" r:id="rId8"/>
          <w:headerReference w:type="default" r:id="rId14"/>
          <w:pgSz w:w="11906" w:h="16838" w:code="9"/>
          <w:pgMar w:top="1134" w:right="1134" w:bottom="1134" w:left="1134" w:header="851" w:footer="992" w:gutter="0"/>
          <w:pgBorders w:offsetFrom="page">
            <w:top w:val="thinThickSmallGap" w:sz="24" w:space="24" w:color="auto"/>
            <w:left w:val="thinThickSmallGap" w:sz="24" w:space="24" w:color="auto"/>
            <w:bottom w:val="thickThinSmallGap" w:sz="24" w:space="24" w:color="auto"/>
            <w:right w:val="thickThinSmallGap" w:sz="24" w:space="24" w:color="auto"/>
          </w:pgBorders>
          <w:cols w:space="425"/>
          <w:docGrid w:type="lines" w:linePitch="360"/>
        </w:sectPr>
      </w:pPr>
      <w:r>
        <w:t>發行日期：{{publish_date}}</w:t>
      </w:r>
    </w:p>
    <w:tbl>
      <w:tblPr>
        <w:tblW w:w="9748" w:type="dxa"/>
        <w:tblInd w:w="-7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868"/>
        <w:gridCol w:w="2220"/>
        <w:gridCol w:w="1440"/>
        <w:gridCol w:w="1440"/>
        <w:gridCol w:w="3780"/>
      </w:tblGrid>
      <w:tr w:rsidR="0065441E" w:rsidRPr="00FE6C5B" w14:paraId="70F80BBB" w14:textId="77777777" w:rsidTr="0065441E">
        <w:tc>
          <w:tcPr>
            <w:tcW w:w="9748" w:type="dxa"/>
            <w:gridSpan w:val="5"/>
            <w:vAlign w:val="center"/>
          </w:tcPr>
          <w:p w14:paraId="0A441576" w14:textId="77777777" w:rsidR="0065441E" w:rsidRPr="00FE6C5B" w:rsidRDefault="0065441E" w:rsidP="0065441E">
            <w:pPr>
              <w:spacing w:line="360" w:lineRule="auto"/>
              <w:jc w:val="center"/>
              <w:rPr>
                <w:rFonts w:cs="Arial"/>
                <w:b/>
                <w:sz w:val="32"/>
              </w:rPr>
            </w:pPr>
            <w:r w:rsidRPr="00FE6C5B">
              <w:rPr>
                <w:rFonts w:cs="Arial"/>
                <w:b/>
                <w:sz w:val="32"/>
              </w:rPr>
              <w:lastRenderedPageBreak/>
              <w:t>修　訂　紀　錄</w:t>
            </w:r>
          </w:p>
        </w:tc>
      </w:tr>
      <w:tr w:rsidR="0065441E" w:rsidRPr="00FE6C5B" w14:paraId="7D1CEC13" w14:textId="77777777" w:rsidTr="0065441E">
        <w:tc>
          <w:tcPr>
            <w:tcW w:w="868" w:type="dxa"/>
            <w:vAlign w:val="center"/>
          </w:tcPr>
          <w:p w14:paraId="76E70A27" w14:textId="77777777" w:rsidR="0065441E" w:rsidRPr="00FE6C5B" w:rsidRDefault="0065441E" w:rsidP="0065441E">
            <w:pPr>
              <w:spacing w:line="360" w:lineRule="auto"/>
              <w:ind w:left="0"/>
              <w:jc w:val="center"/>
              <w:rPr>
                <w:rFonts w:cs="Arial"/>
                <w:b/>
                <w:sz w:val="32"/>
              </w:rPr>
            </w:pPr>
            <w:r w:rsidRPr="00FE6C5B">
              <w:rPr>
                <w:rFonts w:cs="Arial"/>
                <w:b/>
                <w:sz w:val="32"/>
              </w:rPr>
              <w:t>版次</w:t>
            </w:r>
          </w:p>
        </w:tc>
        <w:tc>
          <w:tcPr>
            <w:tcW w:w="2220" w:type="dxa"/>
            <w:vAlign w:val="center"/>
          </w:tcPr>
          <w:p w14:paraId="187D78E0" w14:textId="77777777" w:rsidR="0065441E" w:rsidRPr="00FE6C5B" w:rsidRDefault="0065441E" w:rsidP="0065441E">
            <w:pPr>
              <w:spacing w:line="360" w:lineRule="auto"/>
              <w:ind w:left="0"/>
              <w:jc w:val="center"/>
              <w:rPr>
                <w:rFonts w:cs="Arial"/>
                <w:b/>
                <w:sz w:val="32"/>
              </w:rPr>
            </w:pPr>
            <w:r w:rsidRPr="00FE6C5B">
              <w:rPr>
                <w:rFonts w:cs="Arial"/>
                <w:b/>
                <w:sz w:val="32"/>
              </w:rPr>
              <w:t>修訂日期</w:t>
            </w:r>
          </w:p>
        </w:tc>
        <w:tc>
          <w:tcPr>
            <w:tcW w:w="1440" w:type="dxa"/>
            <w:tcBorders>
              <w:bottom w:val="single" w:sz="4" w:space="0" w:color="auto"/>
            </w:tcBorders>
            <w:vAlign w:val="center"/>
          </w:tcPr>
          <w:p w14:paraId="2092E2D9" w14:textId="77777777" w:rsidR="0065441E" w:rsidRPr="00FE6C5B" w:rsidRDefault="0065441E" w:rsidP="0065441E">
            <w:pPr>
              <w:spacing w:line="360" w:lineRule="auto"/>
              <w:ind w:left="0"/>
              <w:jc w:val="center"/>
              <w:rPr>
                <w:rFonts w:cs="Arial"/>
                <w:b/>
                <w:sz w:val="32"/>
              </w:rPr>
            </w:pPr>
            <w:r w:rsidRPr="00FE6C5B">
              <w:rPr>
                <w:rFonts w:cs="Arial"/>
                <w:b/>
                <w:sz w:val="32"/>
              </w:rPr>
              <w:t>修訂頁次</w:t>
            </w:r>
          </w:p>
        </w:tc>
        <w:tc>
          <w:tcPr>
            <w:tcW w:w="1440" w:type="dxa"/>
            <w:vAlign w:val="center"/>
          </w:tcPr>
          <w:p w14:paraId="3E155E86" w14:textId="77777777" w:rsidR="0065441E" w:rsidRPr="00FE6C5B" w:rsidRDefault="0065441E" w:rsidP="0065441E">
            <w:pPr>
              <w:spacing w:line="360" w:lineRule="auto"/>
              <w:ind w:left="0"/>
              <w:jc w:val="center"/>
              <w:rPr>
                <w:rFonts w:cs="Arial"/>
                <w:b/>
                <w:sz w:val="32"/>
              </w:rPr>
            </w:pPr>
            <w:r w:rsidRPr="00FE6C5B">
              <w:rPr>
                <w:rFonts w:cs="Arial"/>
                <w:b/>
                <w:sz w:val="32"/>
              </w:rPr>
              <w:t>修訂者</w:t>
            </w:r>
          </w:p>
        </w:tc>
        <w:tc>
          <w:tcPr>
            <w:tcW w:w="3780" w:type="dxa"/>
            <w:vAlign w:val="center"/>
          </w:tcPr>
          <w:p w14:paraId="54D7FD4A" w14:textId="77777777" w:rsidR="0065441E" w:rsidRPr="00FE6C5B" w:rsidRDefault="0065441E" w:rsidP="0065441E">
            <w:pPr>
              <w:spacing w:line="360" w:lineRule="auto"/>
              <w:ind w:left="0"/>
              <w:jc w:val="center"/>
              <w:rPr>
                <w:rFonts w:cs="Arial"/>
                <w:b/>
                <w:sz w:val="32"/>
              </w:rPr>
            </w:pPr>
            <w:r w:rsidRPr="00FE6C5B">
              <w:rPr>
                <w:rFonts w:cs="Arial"/>
                <w:b/>
                <w:sz w:val="32"/>
              </w:rPr>
              <w:t>修訂內容摘要</w:t>
            </w:r>
          </w:p>
        </w:tc>
      </w:tr>
      <w:tr w:rsidR="007C4DD5" w:rsidRPr="00FE6C5B" w14:paraId="0BB12C4F" w14:textId="77777777" w:rsidTr="0065441E">
        <w:trPr>
          <w:trHeight w:val="728"/>
        </w:trPr>
        <w:tc>
          <w:tcPr>
            <w:tcW w:w="868" w:type="dxa"/>
            <w:vAlign w:val="center"/>
          </w:tcPr>
          <w:p w14:paraId="5999A031" w14:textId="77777777" w:rsidR="007C4DD5" w:rsidRPr="00FE6C5B" w:rsidRDefault="007C4DD5" w:rsidP="007C4DD5">
            <w:pPr>
              <w:spacing w:line="360" w:lineRule="auto"/>
              <w:ind w:left="0"/>
              <w:jc w:val="center"/>
              <w:rPr>
                <w:rFonts w:cs="Arial"/>
                <w:sz w:val="32"/>
              </w:rPr>
            </w:pPr>
            <w:r w:rsidRPr="00FE6C5B">
              <w:rPr>
                <w:rFonts w:cs="Arial"/>
                <w:szCs w:val="28"/>
              </w:rPr>
              <w:t>1.0</w:t>
            </w:r>
          </w:p>
        </w:tc>
        <w:tc>
          <w:tcPr>
            <w:tcW w:w="2220" w:type="dxa"/>
            <w:vAlign w:val="center"/>
          </w:tcPr>
          <w:p w14:paraId="75A36B6A" w14:textId="729EFAD4" w:rsidR="007C4DD5" w:rsidRPr="00FE6C5B" w:rsidRDefault="007C4DD5" w:rsidP="007C4DD5">
            <w:pPr>
              <w:spacing w:line="360" w:lineRule="auto"/>
              <w:ind w:left="0"/>
              <w:jc w:val="center"/>
              <w:rPr>
                <w:rFonts w:cs="Arial"/>
                <w:szCs w:val="28"/>
              </w:rPr>
            </w:pPr>
            <w:r>
              <w:t>{{publish_date}}</w:t>
            </w:r>
          </w:p>
        </w:tc>
        <w:tc>
          <w:tcPr>
            <w:tcW w:w="1440" w:type="dxa"/>
            <w:tcBorders>
              <w:bottom w:val="single" w:sz="4" w:space="0" w:color="auto"/>
            </w:tcBorders>
            <w:vAlign w:val="center"/>
          </w:tcPr>
          <w:p w14:paraId="195CA5C4" w14:textId="77777777" w:rsidR="007C4DD5" w:rsidRPr="00FE6C5B" w:rsidRDefault="007C4DD5" w:rsidP="007C4DD5">
            <w:pPr>
              <w:spacing w:line="360" w:lineRule="auto"/>
              <w:ind w:left="0"/>
              <w:jc w:val="center"/>
              <w:rPr>
                <w:rFonts w:cs="Arial"/>
                <w:sz w:val="32"/>
              </w:rPr>
            </w:pPr>
          </w:p>
        </w:tc>
        <w:tc>
          <w:tcPr>
            <w:tcW w:w="1440" w:type="dxa"/>
            <w:vAlign w:val="center"/>
          </w:tcPr>
          <w:p w14:paraId="1250052E" w14:textId="4A82733C" w:rsidR="007C4DD5" w:rsidRPr="00FE6C5B" w:rsidRDefault="007C4DD5" w:rsidP="007C4DD5">
            <w:pPr>
              <w:spacing w:line="360" w:lineRule="auto"/>
              <w:ind w:left="0"/>
              <w:jc w:val="center"/>
              <w:rPr>
                <w:rFonts w:cs="Arial"/>
                <w:sz w:val="32"/>
              </w:rPr>
            </w:pPr>
            <w:r w:rsidRPr="00FE6C5B">
              <w:rPr>
                <w:rFonts w:hint="eastAsia"/>
                <w:szCs w:val="28"/>
              </w:rPr>
              <w:t>資訊安全</w:t>
            </w:r>
            <w:r w:rsidR="005E333C">
              <w:rPr>
                <w:rFonts w:hint="eastAsia"/>
                <w:szCs w:val="28"/>
              </w:rPr>
              <w:t>小組</w:t>
            </w:r>
          </w:p>
        </w:tc>
        <w:tc>
          <w:tcPr>
            <w:tcW w:w="3780" w:type="dxa"/>
            <w:vAlign w:val="center"/>
          </w:tcPr>
          <w:p w14:paraId="22E3794C" w14:textId="77777777" w:rsidR="007C4DD5" w:rsidRPr="00FE6C5B" w:rsidRDefault="007C4DD5" w:rsidP="007C4DD5">
            <w:pPr>
              <w:spacing w:line="360" w:lineRule="auto"/>
              <w:ind w:left="0"/>
              <w:jc w:val="center"/>
              <w:rPr>
                <w:rFonts w:cs="Arial"/>
                <w:sz w:val="32"/>
              </w:rPr>
            </w:pPr>
            <w:r w:rsidRPr="00FE6C5B">
              <w:rPr>
                <w:rFonts w:cs="Arial" w:hint="eastAsia"/>
                <w:szCs w:val="28"/>
              </w:rPr>
              <w:t>初版</w:t>
            </w:r>
          </w:p>
        </w:tc>
      </w:tr>
      <w:tr w:rsidR="0065441E" w:rsidRPr="00FE6C5B" w14:paraId="3637D8D0" w14:textId="77777777" w:rsidTr="0065441E">
        <w:trPr>
          <w:trHeight w:val="728"/>
        </w:trPr>
        <w:tc>
          <w:tcPr>
            <w:tcW w:w="868" w:type="dxa"/>
            <w:vAlign w:val="center"/>
          </w:tcPr>
          <w:p w14:paraId="26FD820E" w14:textId="77777777" w:rsidR="0065441E" w:rsidRPr="00FE6C5B" w:rsidRDefault="0065441E" w:rsidP="0065441E">
            <w:pPr>
              <w:snapToGrid w:val="0"/>
              <w:spacing w:line="360" w:lineRule="auto"/>
              <w:ind w:left="0"/>
              <w:jc w:val="center"/>
              <w:rPr>
                <w:rFonts w:cs="Arial"/>
                <w:szCs w:val="28"/>
              </w:rPr>
            </w:pPr>
          </w:p>
        </w:tc>
        <w:tc>
          <w:tcPr>
            <w:tcW w:w="2220" w:type="dxa"/>
            <w:vAlign w:val="center"/>
          </w:tcPr>
          <w:p w14:paraId="66732521" w14:textId="77777777" w:rsidR="0065441E" w:rsidRPr="00FE6C5B" w:rsidRDefault="0065441E" w:rsidP="0065441E">
            <w:pPr>
              <w:snapToGrid w:val="0"/>
              <w:spacing w:line="360" w:lineRule="auto"/>
              <w:ind w:left="0"/>
              <w:jc w:val="center"/>
              <w:rPr>
                <w:rFonts w:cs="Arial"/>
                <w:sz w:val="32"/>
              </w:rPr>
            </w:pPr>
          </w:p>
        </w:tc>
        <w:tc>
          <w:tcPr>
            <w:tcW w:w="1440" w:type="dxa"/>
            <w:tcBorders>
              <w:bottom w:val="single" w:sz="4" w:space="0" w:color="auto"/>
            </w:tcBorders>
            <w:vAlign w:val="center"/>
          </w:tcPr>
          <w:p w14:paraId="6A645F38" w14:textId="77777777" w:rsidR="0065441E" w:rsidRPr="00FE6C5B" w:rsidRDefault="0065441E" w:rsidP="0065441E">
            <w:pPr>
              <w:snapToGrid w:val="0"/>
              <w:spacing w:line="360" w:lineRule="auto"/>
              <w:ind w:left="0"/>
              <w:jc w:val="center"/>
              <w:rPr>
                <w:rFonts w:cs="Arial"/>
                <w:szCs w:val="28"/>
              </w:rPr>
            </w:pPr>
          </w:p>
        </w:tc>
        <w:tc>
          <w:tcPr>
            <w:tcW w:w="1440" w:type="dxa"/>
            <w:vAlign w:val="center"/>
          </w:tcPr>
          <w:p w14:paraId="27A5C754" w14:textId="77777777" w:rsidR="0065441E" w:rsidRPr="00FE6C5B" w:rsidRDefault="0065441E" w:rsidP="0065441E">
            <w:pPr>
              <w:snapToGrid w:val="0"/>
              <w:spacing w:line="360" w:lineRule="auto"/>
              <w:ind w:left="0"/>
              <w:jc w:val="center"/>
              <w:rPr>
                <w:rFonts w:cs="Arial"/>
                <w:sz w:val="32"/>
              </w:rPr>
            </w:pPr>
          </w:p>
        </w:tc>
        <w:tc>
          <w:tcPr>
            <w:tcW w:w="3780" w:type="dxa"/>
            <w:vAlign w:val="center"/>
          </w:tcPr>
          <w:p w14:paraId="1DDCAF25" w14:textId="77777777" w:rsidR="0065441E" w:rsidRPr="00FE6C5B" w:rsidRDefault="0065441E" w:rsidP="0065441E">
            <w:pPr>
              <w:snapToGrid w:val="0"/>
              <w:ind w:left="0"/>
              <w:rPr>
                <w:rFonts w:cs="Arial"/>
                <w:sz w:val="32"/>
              </w:rPr>
            </w:pPr>
          </w:p>
        </w:tc>
      </w:tr>
      <w:tr w:rsidR="0065441E" w:rsidRPr="00FE6C5B" w14:paraId="6061868E" w14:textId="77777777" w:rsidTr="0065441E">
        <w:trPr>
          <w:trHeight w:val="728"/>
        </w:trPr>
        <w:tc>
          <w:tcPr>
            <w:tcW w:w="868" w:type="dxa"/>
            <w:vAlign w:val="center"/>
          </w:tcPr>
          <w:p w14:paraId="17856A26" w14:textId="77777777" w:rsidR="0065441E" w:rsidRPr="00FE6C5B" w:rsidRDefault="0065441E" w:rsidP="0065441E">
            <w:pPr>
              <w:spacing w:line="360" w:lineRule="auto"/>
              <w:ind w:left="0"/>
              <w:jc w:val="center"/>
              <w:rPr>
                <w:rFonts w:cs="Arial"/>
                <w:szCs w:val="28"/>
              </w:rPr>
            </w:pPr>
          </w:p>
        </w:tc>
        <w:tc>
          <w:tcPr>
            <w:tcW w:w="2220" w:type="dxa"/>
            <w:vAlign w:val="center"/>
          </w:tcPr>
          <w:p w14:paraId="7445EB53" w14:textId="77777777" w:rsidR="0065441E" w:rsidRPr="00FE6C5B" w:rsidRDefault="0065441E" w:rsidP="0065441E">
            <w:pPr>
              <w:snapToGrid w:val="0"/>
              <w:spacing w:line="360" w:lineRule="auto"/>
              <w:ind w:left="0"/>
              <w:jc w:val="center"/>
              <w:rPr>
                <w:rFonts w:cs="Arial"/>
                <w:szCs w:val="28"/>
              </w:rPr>
            </w:pPr>
          </w:p>
        </w:tc>
        <w:tc>
          <w:tcPr>
            <w:tcW w:w="1440" w:type="dxa"/>
            <w:vAlign w:val="center"/>
          </w:tcPr>
          <w:p w14:paraId="3961BFD8" w14:textId="77777777" w:rsidR="0065441E" w:rsidRPr="00FE6C5B" w:rsidRDefault="0065441E" w:rsidP="0065441E">
            <w:pPr>
              <w:snapToGrid w:val="0"/>
              <w:spacing w:line="360" w:lineRule="auto"/>
              <w:ind w:left="0"/>
              <w:jc w:val="center"/>
              <w:rPr>
                <w:rFonts w:cs="Arial"/>
                <w:szCs w:val="28"/>
              </w:rPr>
            </w:pPr>
          </w:p>
        </w:tc>
        <w:tc>
          <w:tcPr>
            <w:tcW w:w="1440" w:type="dxa"/>
            <w:vAlign w:val="center"/>
          </w:tcPr>
          <w:p w14:paraId="7609A27F" w14:textId="77777777" w:rsidR="0065441E" w:rsidRPr="00FE6C5B" w:rsidRDefault="0065441E" w:rsidP="0065441E">
            <w:pPr>
              <w:snapToGrid w:val="0"/>
              <w:spacing w:line="360" w:lineRule="auto"/>
              <w:ind w:left="0"/>
              <w:jc w:val="center"/>
              <w:rPr>
                <w:rFonts w:cs="Arial"/>
                <w:szCs w:val="28"/>
              </w:rPr>
            </w:pPr>
          </w:p>
        </w:tc>
        <w:tc>
          <w:tcPr>
            <w:tcW w:w="3780" w:type="dxa"/>
            <w:vAlign w:val="center"/>
          </w:tcPr>
          <w:p w14:paraId="6AABEAF4" w14:textId="77777777" w:rsidR="0065441E" w:rsidRPr="00FE6C5B" w:rsidRDefault="0065441E" w:rsidP="0065441E">
            <w:pPr>
              <w:snapToGrid w:val="0"/>
              <w:spacing w:line="240" w:lineRule="atLeast"/>
              <w:ind w:left="0"/>
              <w:jc w:val="center"/>
              <w:rPr>
                <w:rFonts w:cs="Arial"/>
                <w:szCs w:val="28"/>
              </w:rPr>
            </w:pPr>
          </w:p>
        </w:tc>
      </w:tr>
      <w:tr w:rsidR="0065441E" w:rsidRPr="00FE6C5B" w14:paraId="6D99A5E0" w14:textId="77777777" w:rsidTr="0065441E">
        <w:trPr>
          <w:trHeight w:val="728"/>
        </w:trPr>
        <w:tc>
          <w:tcPr>
            <w:tcW w:w="868" w:type="dxa"/>
            <w:vAlign w:val="center"/>
          </w:tcPr>
          <w:p w14:paraId="1873CF5A" w14:textId="77777777" w:rsidR="0065441E" w:rsidRPr="00FE6C5B" w:rsidRDefault="0065441E" w:rsidP="0065441E">
            <w:pPr>
              <w:spacing w:line="360" w:lineRule="auto"/>
              <w:ind w:left="0"/>
              <w:jc w:val="center"/>
              <w:rPr>
                <w:rFonts w:cs="Arial"/>
                <w:szCs w:val="28"/>
              </w:rPr>
            </w:pPr>
          </w:p>
        </w:tc>
        <w:tc>
          <w:tcPr>
            <w:tcW w:w="2220" w:type="dxa"/>
            <w:vAlign w:val="center"/>
          </w:tcPr>
          <w:p w14:paraId="2DE67A66" w14:textId="77777777" w:rsidR="0065441E" w:rsidRPr="00FE6C5B" w:rsidRDefault="0065441E" w:rsidP="0065441E">
            <w:pPr>
              <w:snapToGrid w:val="0"/>
              <w:spacing w:line="360" w:lineRule="auto"/>
              <w:ind w:left="0"/>
              <w:jc w:val="center"/>
              <w:rPr>
                <w:rFonts w:cs="Arial"/>
                <w:szCs w:val="28"/>
              </w:rPr>
            </w:pPr>
          </w:p>
        </w:tc>
        <w:tc>
          <w:tcPr>
            <w:tcW w:w="1440" w:type="dxa"/>
            <w:vAlign w:val="center"/>
          </w:tcPr>
          <w:p w14:paraId="7DF27890" w14:textId="77777777" w:rsidR="0065441E" w:rsidRPr="00FE6C5B" w:rsidRDefault="0065441E" w:rsidP="0065441E">
            <w:pPr>
              <w:snapToGrid w:val="0"/>
              <w:spacing w:line="360" w:lineRule="auto"/>
              <w:ind w:left="0"/>
              <w:jc w:val="center"/>
              <w:rPr>
                <w:rFonts w:cs="Arial"/>
                <w:szCs w:val="28"/>
              </w:rPr>
            </w:pPr>
          </w:p>
        </w:tc>
        <w:tc>
          <w:tcPr>
            <w:tcW w:w="1440" w:type="dxa"/>
            <w:vAlign w:val="center"/>
          </w:tcPr>
          <w:p w14:paraId="5A082086" w14:textId="77777777" w:rsidR="0065441E" w:rsidRPr="00FE6C5B" w:rsidRDefault="0065441E" w:rsidP="0065441E">
            <w:pPr>
              <w:snapToGrid w:val="0"/>
              <w:spacing w:line="360" w:lineRule="auto"/>
              <w:ind w:left="0"/>
              <w:jc w:val="center"/>
              <w:rPr>
                <w:rFonts w:cs="Arial"/>
                <w:szCs w:val="28"/>
              </w:rPr>
            </w:pPr>
          </w:p>
        </w:tc>
        <w:tc>
          <w:tcPr>
            <w:tcW w:w="3780" w:type="dxa"/>
            <w:vAlign w:val="center"/>
          </w:tcPr>
          <w:p w14:paraId="04D4AA65" w14:textId="77777777" w:rsidR="0065441E" w:rsidRPr="00FE6C5B" w:rsidRDefault="0065441E" w:rsidP="0065441E">
            <w:pPr>
              <w:snapToGrid w:val="0"/>
              <w:spacing w:line="240" w:lineRule="atLeast"/>
              <w:ind w:left="0"/>
              <w:jc w:val="center"/>
              <w:rPr>
                <w:rFonts w:cs="Arial"/>
                <w:szCs w:val="28"/>
              </w:rPr>
            </w:pPr>
          </w:p>
        </w:tc>
      </w:tr>
      <w:tr w:rsidR="0065441E" w:rsidRPr="00FE6C5B" w14:paraId="00430815" w14:textId="77777777" w:rsidTr="0065441E">
        <w:trPr>
          <w:trHeight w:val="728"/>
        </w:trPr>
        <w:tc>
          <w:tcPr>
            <w:tcW w:w="868" w:type="dxa"/>
            <w:vAlign w:val="center"/>
          </w:tcPr>
          <w:p w14:paraId="3A7D83A1" w14:textId="77777777" w:rsidR="0065441E" w:rsidRPr="00FE6C5B" w:rsidRDefault="0065441E" w:rsidP="0065441E">
            <w:pPr>
              <w:spacing w:line="360" w:lineRule="auto"/>
              <w:ind w:left="0"/>
              <w:jc w:val="center"/>
              <w:rPr>
                <w:rFonts w:cs="Arial"/>
                <w:szCs w:val="28"/>
              </w:rPr>
            </w:pPr>
          </w:p>
        </w:tc>
        <w:tc>
          <w:tcPr>
            <w:tcW w:w="2220" w:type="dxa"/>
            <w:vAlign w:val="center"/>
          </w:tcPr>
          <w:p w14:paraId="7C2F77B3" w14:textId="77777777" w:rsidR="0065441E" w:rsidRPr="00FE6C5B" w:rsidRDefault="0065441E" w:rsidP="0065441E">
            <w:pPr>
              <w:spacing w:line="360" w:lineRule="auto"/>
              <w:ind w:left="0"/>
              <w:jc w:val="center"/>
              <w:rPr>
                <w:rFonts w:cs="Arial"/>
                <w:szCs w:val="28"/>
              </w:rPr>
            </w:pPr>
          </w:p>
        </w:tc>
        <w:tc>
          <w:tcPr>
            <w:tcW w:w="1440" w:type="dxa"/>
            <w:vAlign w:val="center"/>
          </w:tcPr>
          <w:p w14:paraId="4410016B" w14:textId="77777777" w:rsidR="0065441E" w:rsidRPr="00FE6C5B" w:rsidRDefault="0065441E" w:rsidP="0065441E">
            <w:pPr>
              <w:spacing w:line="360" w:lineRule="auto"/>
              <w:ind w:left="0"/>
              <w:jc w:val="center"/>
              <w:rPr>
                <w:rFonts w:cs="Arial"/>
                <w:szCs w:val="28"/>
              </w:rPr>
            </w:pPr>
          </w:p>
        </w:tc>
        <w:tc>
          <w:tcPr>
            <w:tcW w:w="1440" w:type="dxa"/>
            <w:vAlign w:val="center"/>
          </w:tcPr>
          <w:p w14:paraId="35133539" w14:textId="77777777" w:rsidR="0065441E" w:rsidRPr="00FE6C5B" w:rsidRDefault="0065441E" w:rsidP="0065441E">
            <w:pPr>
              <w:snapToGrid w:val="0"/>
              <w:spacing w:line="360" w:lineRule="auto"/>
              <w:ind w:left="0"/>
              <w:jc w:val="center"/>
              <w:rPr>
                <w:rFonts w:cs="Arial"/>
                <w:szCs w:val="28"/>
              </w:rPr>
            </w:pPr>
          </w:p>
        </w:tc>
        <w:tc>
          <w:tcPr>
            <w:tcW w:w="3780" w:type="dxa"/>
            <w:vAlign w:val="center"/>
          </w:tcPr>
          <w:p w14:paraId="3CED8CE5" w14:textId="77777777" w:rsidR="0065441E" w:rsidRPr="00FE6C5B" w:rsidRDefault="0065441E" w:rsidP="0065441E">
            <w:pPr>
              <w:snapToGrid w:val="0"/>
              <w:spacing w:line="240" w:lineRule="atLeast"/>
              <w:ind w:left="0"/>
              <w:jc w:val="center"/>
              <w:rPr>
                <w:rFonts w:cs="Arial"/>
                <w:szCs w:val="28"/>
              </w:rPr>
            </w:pPr>
          </w:p>
        </w:tc>
      </w:tr>
      <w:tr w:rsidR="0065441E" w:rsidRPr="00FE6C5B" w14:paraId="4028B4E7" w14:textId="77777777" w:rsidTr="0065441E">
        <w:trPr>
          <w:trHeight w:val="728"/>
        </w:trPr>
        <w:tc>
          <w:tcPr>
            <w:tcW w:w="868" w:type="dxa"/>
            <w:vAlign w:val="center"/>
          </w:tcPr>
          <w:p w14:paraId="2699CDC5" w14:textId="77777777" w:rsidR="0065441E" w:rsidRPr="00FE6C5B" w:rsidRDefault="0065441E" w:rsidP="0065441E">
            <w:pPr>
              <w:spacing w:line="360" w:lineRule="auto"/>
              <w:ind w:left="0"/>
              <w:jc w:val="center"/>
              <w:rPr>
                <w:rFonts w:cs="Arial"/>
                <w:szCs w:val="28"/>
              </w:rPr>
            </w:pPr>
          </w:p>
        </w:tc>
        <w:tc>
          <w:tcPr>
            <w:tcW w:w="2220" w:type="dxa"/>
            <w:vAlign w:val="center"/>
          </w:tcPr>
          <w:p w14:paraId="7577C49F" w14:textId="77777777" w:rsidR="0065441E" w:rsidRPr="00FE6C5B" w:rsidRDefault="0065441E" w:rsidP="0065441E">
            <w:pPr>
              <w:spacing w:line="360" w:lineRule="auto"/>
              <w:ind w:left="0"/>
              <w:jc w:val="center"/>
              <w:rPr>
                <w:rFonts w:cs="Arial"/>
                <w:szCs w:val="28"/>
              </w:rPr>
            </w:pPr>
          </w:p>
        </w:tc>
        <w:tc>
          <w:tcPr>
            <w:tcW w:w="1440" w:type="dxa"/>
            <w:vAlign w:val="center"/>
          </w:tcPr>
          <w:p w14:paraId="0EBF0FFC" w14:textId="77777777" w:rsidR="0065441E" w:rsidRPr="00FE6C5B" w:rsidRDefault="0065441E" w:rsidP="0065441E">
            <w:pPr>
              <w:snapToGrid w:val="0"/>
              <w:spacing w:line="360" w:lineRule="auto"/>
              <w:ind w:left="0"/>
              <w:jc w:val="center"/>
              <w:rPr>
                <w:rFonts w:cs="Arial"/>
                <w:szCs w:val="28"/>
              </w:rPr>
            </w:pPr>
          </w:p>
        </w:tc>
        <w:tc>
          <w:tcPr>
            <w:tcW w:w="1440" w:type="dxa"/>
            <w:vAlign w:val="center"/>
          </w:tcPr>
          <w:p w14:paraId="52D4F2B7" w14:textId="77777777" w:rsidR="0065441E" w:rsidRPr="00FE6C5B" w:rsidRDefault="0065441E" w:rsidP="0065441E">
            <w:pPr>
              <w:snapToGrid w:val="0"/>
              <w:spacing w:line="360" w:lineRule="auto"/>
              <w:ind w:left="0"/>
              <w:jc w:val="center"/>
              <w:rPr>
                <w:rFonts w:cs="Arial"/>
                <w:szCs w:val="28"/>
              </w:rPr>
            </w:pPr>
          </w:p>
        </w:tc>
        <w:tc>
          <w:tcPr>
            <w:tcW w:w="3780" w:type="dxa"/>
            <w:vAlign w:val="center"/>
          </w:tcPr>
          <w:p w14:paraId="4E702AD9" w14:textId="77777777" w:rsidR="0065441E" w:rsidRPr="00FE6C5B" w:rsidRDefault="0065441E" w:rsidP="0065441E">
            <w:pPr>
              <w:snapToGrid w:val="0"/>
              <w:spacing w:line="240" w:lineRule="atLeast"/>
              <w:ind w:left="0"/>
              <w:jc w:val="center"/>
              <w:rPr>
                <w:rFonts w:cs="Arial"/>
                <w:szCs w:val="28"/>
              </w:rPr>
            </w:pPr>
          </w:p>
        </w:tc>
      </w:tr>
      <w:tr w:rsidR="0065441E" w:rsidRPr="00FE6C5B" w14:paraId="4EE172F3" w14:textId="77777777" w:rsidTr="0065441E">
        <w:trPr>
          <w:trHeight w:val="728"/>
        </w:trPr>
        <w:tc>
          <w:tcPr>
            <w:tcW w:w="868" w:type="dxa"/>
            <w:vAlign w:val="center"/>
          </w:tcPr>
          <w:p w14:paraId="74B0D53C" w14:textId="77777777" w:rsidR="0065441E" w:rsidRPr="00FE6C5B" w:rsidRDefault="0065441E" w:rsidP="0065441E">
            <w:pPr>
              <w:spacing w:line="360" w:lineRule="auto"/>
              <w:ind w:left="0"/>
              <w:jc w:val="center"/>
              <w:rPr>
                <w:rFonts w:cs="Arial"/>
                <w:szCs w:val="28"/>
              </w:rPr>
            </w:pPr>
          </w:p>
        </w:tc>
        <w:tc>
          <w:tcPr>
            <w:tcW w:w="2220" w:type="dxa"/>
            <w:vAlign w:val="center"/>
          </w:tcPr>
          <w:p w14:paraId="3EF15E66" w14:textId="77777777" w:rsidR="0065441E" w:rsidRPr="00FE6C5B" w:rsidRDefault="0065441E" w:rsidP="0065441E">
            <w:pPr>
              <w:spacing w:line="360" w:lineRule="auto"/>
              <w:ind w:left="0"/>
              <w:jc w:val="center"/>
              <w:rPr>
                <w:rFonts w:cs="Arial"/>
                <w:szCs w:val="28"/>
              </w:rPr>
            </w:pPr>
          </w:p>
        </w:tc>
        <w:tc>
          <w:tcPr>
            <w:tcW w:w="1440" w:type="dxa"/>
            <w:vAlign w:val="center"/>
          </w:tcPr>
          <w:p w14:paraId="4CBF55C8" w14:textId="77777777" w:rsidR="0065441E" w:rsidRPr="00FE6C5B" w:rsidRDefault="0065441E" w:rsidP="0065441E">
            <w:pPr>
              <w:spacing w:line="360" w:lineRule="auto"/>
              <w:ind w:left="0"/>
              <w:jc w:val="center"/>
              <w:rPr>
                <w:rFonts w:cs="Arial"/>
                <w:szCs w:val="28"/>
              </w:rPr>
            </w:pPr>
          </w:p>
        </w:tc>
        <w:tc>
          <w:tcPr>
            <w:tcW w:w="1440" w:type="dxa"/>
            <w:vAlign w:val="center"/>
          </w:tcPr>
          <w:p w14:paraId="634AB49E" w14:textId="77777777" w:rsidR="0065441E" w:rsidRPr="00FE6C5B" w:rsidRDefault="0065441E" w:rsidP="0065441E">
            <w:pPr>
              <w:spacing w:line="360" w:lineRule="auto"/>
              <w:ind w:left="0"/>
              <w:jc w:val="center"/>
              <w:rPr>
                <w:rFonts w:cs="Arial"/>
                <w:szCs w:val="28"/>
              </w:rPr>
            </w:pPr>
          </w:p>
        </w:tc>
        <w:tc>
          <w:tcPr>
            <w:tcW w:w="3780" w:type="dxa"/>
            <w:vAlign w:val="center"/>
          </w:tcPr>
          <w:p w14:paraId="43FFFEDE" w14:textId="77777777" w:rsidR="0065441E" w:rsidRPr="00FE6C5B" w:rsidRDefault="0065441E" w:rsidP="0065441E">
            <w:pPr>
              <w:spacing w:line="360" w:lineRule="auto"/>
              <w:ind w:left="0"/>
              <w:jc w:val="center"/>
              <w:rPr>
                <w:rFonts w:cs="Arial"/>
                <w:szCs w:val="28"/>
              </w:rPr>
            </w:pPr>
          </w:p>
        </w:tc>
      </w:tr>
      <w:tr w:rsidR="0065441E" w:rsidRPr="00FE6C5B" w14:paraId="1D114644" w14:textId="77777777" w:rsidTr="0065441E">
        <w:trPr>
          <w:trHeight w:val="728"/>
        </w:trPr>
        <w:tc>
          <w:tcPr>
            <w:tcW w:w="868" w:type="dxa"/>
            <w:vAlign w:val="center"/>
          </w:tcPr>
          <w:p w14:paraId="3A03A81F" w14:textId="77777777" w:rsidR="0065441E" w:rsidRPr="00FE6C5B" w:rsidRDefault="0065441E" w:rsidP="0065441E">
            <w:pPr>
              <w:spacing w:line="360" w:lineRule="auto"/>
              <w:ind w:left="0"/>
              <w:jc w:val="center"/>
              <w:rPr>
                <w:rFonts w:cs="Arial"/>
                <w:szCs w:val="28"/>
              </w:rPr>
            </w:pPr>
          </w:p>
        </w:tc>
        <w:tc>
          <w:tcPr>
            <w:tcW w:w="2220" w:type="dxa"/>
            <w:vAlign w:val="center"/>
          </w:tcPr>
          <w:p w14:paraId="395590EB" w14:textId="77777777" w:rsidR="0065441E" w:rsidRPr="00FE6C5B" w:rsidRDefault="0065441E" w:rsidP="0065441E">
            <w:pPr>
              <w:spacing w:line="360" w:lineRule="auto"/>
              <w:ind w:left="0"/>
              <w:jc w:val="center"/>
              <w:rPr>
                <w:rFonts w:cs="Arial"/>
                <w:szCs w:val="28"/>
              </w:rPr>
            </w:pPr>
          </w:p>
        </w:tc>
        <w:tc>
          <w:tcPr>
            <w:tcW w:w="1440" w:type="dxa"/>
            <w:vAlign w:val="center"/>
          </w:tcPr>
          <w:p w14:paraId="22A5512D" w14:textId="77777777" w:rsidR="0065441E" w:rsidRPr="00FE6C5B" w:rsidRDefault="0065441E" w:rsidP="0065441E">
            <w:pPr>
              <w:spacing w:line="360" w:lineRule="auto"/>
              <w:ind w:left="0"/>
              <w:jc w:val="center"/>
              <w:rPr>
                <w:rFonts w:cs="Arial"/>
                <w:szCs w:val="28"/>
              </w:rPr>
            </w:pPr>
          </w:p>
        </w:tc>
        <w:tc>
          <w:tcPr>
            <w:tcW w:w="1440" w:type="dxa"/>
            <w:vAlign w:val="center"/>
          </w:tcPr>
          <w:p w14:paraId="3B2801F7" w14:textId="77777777" w:rsidR="0065441E" w:rsidRPr="00FE6C5B" w:rsidRDefault="0065441E" w:rsidP="0065441E">
            <w:pPr>
              <w:spacing w:line="360" w:lineRule="auto"/>
              <w:ind w:left="0"/>
              <w:jc w:val="center"/>
              <w:rPr>
                <w:rFonts w:cs="Arial"/>
                <w:szCs w:val="28"/>
              </w:rPr>
            </w:pPr>
          </w:p>
        </w:tc>
        <w:tc>
          <w:tcPr>
            <w:tcW w:w="3780" w:type="dxa"/>
            <w:vAlign w:val="center"/>
          </w:tcPr>
          <w:p w14:paraId="08E039AD" w14:textId="77777777" w:rsidR="0065441E" w:rsidRPr="00FE6C5B" w:rsidRDefault="0065441E" w:rsidP="0065441E">
            <w:pPr>
              <w:spacing w:line="360" w:lineRule="auto"/>
              <w:ind w:left="0"/>
              <w:jc w:val="center"/>
              <w:rPr>
                <w:rFonts w:cs="Arial"/>
                <w:szCs w:val="28"/>
              </w:rPr>
            </w:pPr>
          </w:p>
        </w:tc>
      </w:tr>
      <w:tr w:rsidR="0065441E" w:rsidRPr="00FE6C5B" w14:paraId="6CABEE4E" w14:textId="77777777" w:rsidTr="0065441E">
        <w:trPr>
          <w:trHeight w:val="728"/>
        </w:trPr>
        <w:tc>
          <w:tcPr>
            <w:tcW w:w="868" w:type="dxa"/>
            <w:vAlign w:val="center"/>
          </w:tcPr>
          <w:p w14:paraId="3AC15CD2" w14:textId="77777777" w:rsidR="0065441E" w:rsidRPr="00FE6C5B" w:rsidRDefault="0065441E" w:rsidP="0065441E">
            <w:pPr>
              <w:spacing w:line="360" w:lineRule="auto"/>
              <w:ind w:left="0"/>
              <w:jc w:val="center"/>
              <w:rPr>
                <w:rFonts w:cs="Arial"/>
                <w:szCs w:val="28"/>
              </w:rPr>
            </w:pPr>
          </w:p>
        </w:tc>
        <w:tc>
          <w:tcPr>
            <w:tcW w:w="2220" w:type="dxa"/>
            <w:vAlign w:val="center"/>
          </w:tcPr>
          <w:p w14:paraId="2712AE05" w14:textId="77777777" w:rsidR="0065441E" w:rsidRPr="00FE6C5B" w:rsidRDefault="0065441E" w:rsidP="0065441E">
            <w:pPr>
              <w:spacing w:line="360" w:lineRule="auto"/>
              <w:ind w:left="0"/>
              <w:jc w:val="center"/>
              <w:rPr>
                <w:rFonts w:cs="Arial"/>
                <w:szCs w:val="28"/>
              </w:rPr>
            </w:pPr>
          </w:p>
        </w:tc>
        <w:tc>
          <w:tcPr>
            <w:tcW w:w="1440" w:type="dxa"/>
            <w:vAlign w:val="center"/>
          </w:tcPr>
          <w:p w14:paraId="12AAC578" w14:textId="77777777" w:rsidR="0065441E" w:rsidRPr="00FE6C5B" w:rsidRDefault="0065441E" w:rsidP="0065441E">
            <w:pPr>
              <w:spacing w:line="360" w:lineRule="auto"/>
              <w:ind w:left="0"/>
              <w:jc w:val="center"/>
              <w:rPr>
                <w:rFonts w:cs="Arial"/>
                <w:szCs w:val="28"/>
              </w:rPr>
            </w:pPr>
          </w:p>
        </w:tc>
        <w:tc>
          <w:tcPr>
            <w:tcW w:w="1440" w:type="dxa"/>
            <w:vAlign w:val="center"/>
          </w:tcPr>
          <w:p w14:paraId="3C66434B" w14:textId="77777777" w:rsidR="0065441E" w:rsidRPr="00FE6C5B" w:rsidRDefault="0065441E" w:rsidP="0065441E">
            <w:pPr>
              <w:spacing w:line="360" w:lineRule="auto"/>
              <w:ind w:left="0"/>
              <w:jc w:val="center"/>
              <w:rPr>
                <w:rFonts w:cs="Arial"/>
                <w:szCs w:val="28"/>
              </w:rPr>
            </w:pPr>
          </w:p>
        </w:tc>
        <w:tc>
          <w:tcPr>
            <w:tcW w:w="3780" w:type="dxa"/>
            <w:vAlign w:val="center"/>
          </w:tcPr>
          <w:p w14:paraId="3A305EA7" w14:textId="77777777" w:rsidR="0065441E" w:rsidRPr="00FE6C5B" w:rsidRDefault="0065441E" w:rsidP="0065441E">
            <w:pPr>
              <w:spacing w:line="360" w:lineRule="auto"/>
              <w:ind w:left="0"/>
              <w:jc w:val="center"/>
              <w:rPr>
                <w:rFonts w:cs="Arial"/>
                <w:szCs w:val="28"/>
              </w:rPr>
            </w:pPr>
          </w:p>
        </w:tc>
      </w:tr>
      <w:tr w:rsidR="0065441E" w:rsidRPr="00FE6C5B" w14:paraId="1F728434" w14:textId="77777777" w:rsidTr="0065441E">
        <w:trPr>
          <w:trHeight w:val="728"/>
        </w:trPr>
        <w:tc>
          <w:tcPr>
            <w:tcW w:w="868" w:type="dxa"/>
            <w:vAlign w:val="center"/>
          </w:tcPr>
          <w:p w14:paraId="1AE204AC" w14:textId="77777777" w:rsidR="0065441E" w:rsidRPr="00FE6C5B" w:rsidRDefault="0065441E" w:rsidP="0065441E">
            <w:pPr>
              <w:spacing w:line="360" w:lineRule="auto"/>
              <w:ind w:left="0"/>
              <w:jc w:val="center"/>
              <w:rPr>
                <w:rFonts w:cs="Arial"/>
                <w:szCs w:val="28"/>
              </w:rPr>
            </w:pPr>
          </w:p>
        </w:tc>
        <w:tc>
          <w:tcPr>
            <w:tcW w:w="2220" w:type="dxa"/>
            <w:vAlign w:val="center"/>
          </w:tcPr>
          <w:p w14:paraId="6BDA0855" w14:textId="77777777" w:rsidR="0065441E" w:rsidRPr="00FE6C5B" w:rsidRDefault="0065441E" w:rsidP="0065441E">
            <w:pPr>
              <w:spacing w:line="360" w:lineRule="auto"/>
              <w:ind w:left="0"/>
              <w:jc w:val="center"/>
              <w:rPr>
                <w:rFonts w:cs="Arial"/>
                <w:szCs w:val="28"/>
              </w:rPr>
            </w:pPr>
          </w:p>
        </w:tc>
        <w:tc>
          <w:tcPr>
            <w:tcW w:w="1440" w:type="dxa"/>
            <w:vAlign w:val="center"/>
          </w:tcPr>
          <w:p w14:paraId="267E9A85" w14:textId="77777777" w:rsidR="0065441E" w:rsidRPr="00FE6C5B" w:rsidRDefault="0065441E" w:rsidP="0065441E">
            <w:pPr>
              <w:spacing w:line="360" w:lineRule="auto"/>
              <w:ind w:left="0"/>
              <w:jc w:val="center"/>
              <w:rPr>
                <w:rFonts w:cs="Arial"/>
                <w:szCs w:val="28"/>
              </w:rPr>
            </w:pPr>
          </w:p>
        </w:tc>
        <w:tc>
          <w:tcPr>
            <w:tcW w:w="1440" w:type="dxa"/>
            <w:vAlign w:val="center"/>
          </w:tcPr>
          <w:p w14:paraId="61FA9AAF" w14:textId="77777777" w:rsidR="0065441E" w:rsidRPr="00FE6C5B" w:rsidRDefault="0065441E" w:rsidP="0065441E">
            <w:pPr>
              <w:spacing w:line="360" w:lineRule="auto"/>
              <w:ind w:left="0"/>
              <w:jc w:val="center"/>
              <w:rPr>
                <w:rFonts w:cs="Arial"/>
                <w:szCs w:val="28"/>
              </w:rPr>
            </w:pPr>
          </w:p>
        </w:tc>
        <w:tc>
          <w:tcPr>
            <w:tcW w:w="3780" w:type="dxa"/>
            <w:vAlign w:val="center"/>
          </w:tcPr>
          <w:p w14:paraId="660D1885" w14:textId="77777777" w:rsidR="0065441E" w:rsidRPr="00FE6C5B" w:rsidRDefault="0065441E" w:rsidP="0065441E">
            <w:pPr>
              <w:spacing w:line="360" w:lineRule="auto"/>
              <w:ind w:left="0"/>
              <w:jc w:val="center"/>
              <w:rPr>
                <w:rFonts w:cs="Arial"/>
                <w:szCs w:val="28"/>
              </w:rPr>
            </w:pPr>
          </w:p>
        </w:tc>
      </w:tr>
      <w:tr w:rsidR="0065441E" w:rsidRPr="00FE6C5B" w14:paraId="314A947E" w14:textId="77777777" w:rsidTr="0065441E">
        <w:trPr>
          <w:trHeight w:val="728"/>
        </w:trPr>
        <w:tc>
          <w:tcPr>
            <w:tcW w:w="868" w:type="dxa"/>
            <w:vAlign w:val="center"/>
          </w:tcPr>
          <w:p w14:paraId="07468939" w14:textId="77777777" w:rsidR="0065441E" w:rsidRPr="00FE6C5B" w:rsidRDefault="0065441E" w:rsidP="0065441E">
            <w:pPr>
              <w:spacing w:line="360" w:lineRule="auto"/>
              <w:ind w:left="0"/>
              <w:jc w:val="center"/>
              <w:rPr>
                <w:rFonts w:cs="Arial"/>
                <w:szCs w:val="28"/>
              </w:rPr>
            </w:pPr>
          </w:p>
        </w:tc>
        <w:tc>
          <w:tcPr>
            <w:tcW w:w="2220" w:type="dxa"/>
            <w:vAlign w:val="center"/>
          </w:tcPr>
          <w:p w14:paraId="380B0A60" w14:textId="77777777" w:rsidR="0065441E" w:rsidRPr="00FE6C5B" w:rsidRDefault="0065441E" w:rsidP="0065441E">
            <w:pPr>
              <w:spacing w:line="360" w:lineRule="auto"/>
              <w:ind w:left="0"/>
              <w:jc w:val="center"/>
              <w:rPr>
                <w:rFonts w:cs="Arial"/>
                <w:szCs w:val="28"/>
              </w:rPr>
            </w:pPr>
          </w:p>
        </w:tc>
        <w:tc>
          <w:tcPr>
            <w:tcW w:w="1440" w:type="dxa"/>
            <w:vAlign w:val="center"/>
          </w:tcPr>
          <w:p w14:paraId="1A99E755" w14:textId="77777777" w:rsidR="0065441E" w:rsidRPr="00FE6C5B" w:rsidRDefault="0065441E" w:rsidP="0065441E">
            <w:pPr>
              <w:spacing w:line="360" w:lineRule="auto"/>
              <w:ind w:left="0"/>
              <w:jc w:val="center"/>
              <w:rPr>
                <w:rFonts w:cs="Arial"/>
                <w:szCs w:val="28"/>
              </w:rPr>
            </w:pPr>
          </w:p>
        </w:tc>
        <w:tc>
          <w:tcPr>
            <w:tcW w:w="1440" w:type="dxa"/>
            <w:vAlign w:val="center"/>
          </w:tcPr>
          <w:p w14:paraId="1D4C7548" w14:textId="77777777" w:rsidR="0065441E" w:rsidRPr="00FE6C5B" w:rsidRDefault="0065441E" w:rsidP="0065441E">
            <w:pPr>
              <w:spacing w:line="360" w:lineRule="auto"/>
              <w:ind w:left="0"/>
              <w:jc w:val="center"/>
              <w:rPr>
                <w:rFonts w:cs="Arial"/>
                <w:szCs w:val="28"/>
              </w:rPr>
            </w:pPr>
          </w:p>
        </w:tc>
        <w:tc>
          <w:tcPr>
            <w:tcW w:w="3780" w:type="dxa"/>
            <w:vAlign w:val="center"/>
          </w:tcPr>
          <w:p w14:paraId="193C16FD" w14:textId="77777777" w:rsidR="0065441E" w:rsidRPr="00FE6C5B" w:rsidRDefault="0065441E" w:rsidP="0065441E">
            <w:pPr>
              <w:spacing w:line="360" w:lineRule="auto"/>
              <w:ind w:left="0"/>
              <w:jc w:val="center"/>
              <w:rPr>
                <w:rFonts w:cs="Arial"/>
                <w:szCs w:val="28"/>
              </w:rPr>
            </w:pPr>
          </w:p>
        </w:tc>
      </w:tr>
      <w:tr w:rsidR="0065441E" w:rsidRPr="00FE6C5B" w14:paraId="7D5696B3" w14:textId="77777777" w:rsidTr="0065441E">
        <w:trPr>
          <w:trHeight w:val="728"/>
        </w:trPr>
        <w:tc>
          <w:tcPr>
            <w:tcW w:w="868" w:type="dxa"/>
            <w:vAlign w:val="center"/>
          </w:tcPr>
          <w:p w14:paraId="152F828A" w14:textId="77777777" w:rsidR="0065441E" w:rsidRPr="00FE6C5B" w:rsidRDefault="0065441E" w:rsidP="0065441E">
            <w:pPr>
              <w:spacing w:line="360" w:lineRule="auto"/>
              <w:ind w:left="0"/>
              <w:jc w:val="center"/>
              <w:rPr>
                <w:rFonts w:cs="Arial"/>
                <w:szCs w:val="28"/>
              </w:rPr>
            </w:pPr>
          </w:p>
        </w:tc>
        <w:tc>
          <w:tcPr>
            <w:tcW w:w="2220" w:type="dxa"/>
            <w:vAlign w:val="center"/>
          </w:tcPr>
          <w:p w14:paraId="5AAF96A9" w14:textId="77777777" w:rsidR="0065441E" w:rsidRPr="00FE6C5B" w:rsidRDefault="0065441E" w:rsidP="0065441E">
            <w:pPr>
              <w:spacing w:line="360" w:lineRule="auto"/>
              <w:ind w:left="0"/>
              <w:jc w:val="center"/>
              <w:rPr>
                <w:rFonts w:cs="Arial"/>
                <w:szCs w:val="28"/>
              </w:rPr>
            </w:pPr>
          </w:p>
        </w:tc>
        <w:tc>
          <w:tcPr>
            <w:tcW w:w="1440" w:type="dxa"/>
            <w:vAlign w:val="center"/>
          </w:tcPr>
          <w:p w14:paraId="1D33C9E2" w14:textId="77777777" w:rsidR="0065441E" w:rsidRPr="00FE6C5B" w:rsidRDefault="0065441E" w:rsidP="0065441E">
            <w:pPr>
              <w:spacing w:line="360" w:lineRule="auto"/>
              <w:ind w:left="0"/>
              <w:jc w:val="center"/>
              <w:rPr>
                <w:rFonts w:cs="Arial"/>
                <w:szCs w:val="28"/>
              </w:rPr>
            </w:pPr>
          </w:p>
        </w:tc>
        <w:tc>
          <w:tcPr>
            <w:tcW w:w="1440" w:type="dxa"/>
            <w:vAlign w:val="center"/>
          </w:tcPr>
          <w:p w14:paraId="66D49993" w14:textId="77777777" w:rsidR="0065441E" w:rsidRPr="00FE6C5B" w:rsidRDefault="0065441E" w:rsidP="0065441E">
            <w:pPr>
              <w:spacing w:line="360" w:lineRule="auto"/>
              <w:ind w:left="0"/>
              <w:jc w:val="center"/>
              <w:rPr>
                <w:rFonts w:cs="Arial"/>
                <w:szCs w:val="28"/>
              </w:rPr>
            </w:pPr>
          </w:p>
        </w:tc>
        <w:tc>
          <w:tcPr>
            <w:tcW w:w="3780" w:type="dxa"/>
            <w:vAlign w:val="center"/>
          </w:tcPr>
          <w:p w14:paraId="05147845" w14:textId="77777777" w:rsidR="0065441E" w:rsidRPr="00FE6C5B" w:rsidRDefault="0065441E" w:rsidP="0065441E">
            <w:pPr>
              <w:spacing w:line="360" w:lineRule="auto"/>
              <w:ind w:left="0"/>
              <w:jc w:val="center"/>
              <w:rPr>
                <w:rFonts w:cs="Arial"/>
                <w:szCs w:val="28"/>
              </w:rPr>
            </w:pPr>
          </w:p>
        </w:tc>
      </w:tr>
      <w:tr w:rsidR="0065441E" w:rsidRPr="00FE6C5B" w14:paraId="10144F5D" w14:textId="77777777" w:rsidTr="0065441E">
        <w:trPr>
          <w:trHeight w:val="728"/>
        </w:trPr>
        <w:tc>
          <w:tcPr>
            <w:tcW w:w="868" w:type="dxa"/>
            <w:vAlign w:val="center"/>
          </w:tcPr>
          <w:p w14:paraId="7DE05499" w14:textId="77777777" w:rsidR="0065441E" w:rsidRPr="00FE6C5B" w:rsidRDefault="0065441E" w:rsidP="0065441E">
            <w:pPr>
              <w:spacing w:line="360" w:lineRule="auto"/>
              <w:ind w:left="0"/>
              <w:jc w:val="center"/>
              <w:rPr>
                <w:rFonts w:cs="Arial"/>
                <w:szCs w:val="28"/>
              </w:rPr>
            </w:pPr>
          </w:p>
        </w:tc>
        <w:tc>
          <w:tcPr>
            <w:tcW w:w="2220" w:type="dxa"/>
            <w:vAlign w:val="center"/>
          </w:tcPr>
          <w:p w14:paraId="221A704A" w14:textId="77777777" w:rsidR="0065441E" w:rsidRPr="00FE6C5B" w:rsidRDefault="0065441E" w:rsidP="0065441E">
            <w:pPr>
              <w:spacing w:line="360" w:lineRule="auto"/>
              <w:ind w:left="0"/>
              <w:jc w:val="center"/>
              <w:rPr>
                <w:rFonts w:cs="Arial"/>
                <w:szCs w:val="28"/>
              </w:rPr>
            </w:pPr>
          </w:p>
        </w:tc>
        <w:tc>
          <w:tcPr>
            <w:tcW w:w="1440" w:type="dxa"/>
            <w:vAlign w:val="center"/>
          </w:tcPr>
          <w:p w14:paraId="6B52805A" w14:textId="77777777" w:rsidR="0065441E" w:rsidRPr="00FE6C5B" w:rsidRDefault="0065441E" w:rsidP="0065441E">
            <w:pPr>
              <w:spacing w:line="360" w:lineRule="auto"/>
              <w:ind w:left="0"/>
              <w:jc w:val="center"/>
              <w:rPr>
                <w:rFonts w:cs="Arial"/>
                <w:szCs w:val="28"/>
              </w:rPr>
            </w:pPr>
          </w:p>
        </w:tc>
        <w:tc>
          <w:tcPr>
            <w:tcW w:w="1440" w:type="dxa"/>
            <w:vAlign w:val="center"/>
          </w:tcPr>
          <w:p w14:paraId="5712E2BF" w14:textId="77777777" w:rsidR="0065441E" w:rsidRPr="00FE6C5B" w:rsidRDefault="0065441E" w:rsidP="0065441E">
            <w:pPr>
              <w:spacing w:line="360" w:lineRule="auto"/>
              <w:ind w:left="0"/>
              <w:jc w:val="center"/>
              <w:rPr>
                <w:rFonts w:cs="Arial"/>
                <w:szCs w:val="28"/>
              </w:rPr>
            </w:pPr>
          </w:p>
        </w:tc>
        <w:tc>
          <w:tcPr>
            <w:tcW w:w="3780" w:type="dxa"/>
            <w:vAlign w:val="center"/>
          </w:tcPr>
          <w:p w14:paraId="0A91A284" w14:textId="77777777" w:rsidR="0065441E" w:rsidRPr="00FE6C5B" w:rsidRDefault="0065441E" w:rsidP="0065441E">
            <w:pPr>
              <w:spacing w:line="360" w:lineRule="auto"/>
              <w:ind w:left="0"/>
              <w:jc w:val="center"/>
              <w:rPr>
                <w:rFonts w:cs="Arial"/>
                <w:szCs w:val="28"/>
              </w:rPr>
            </w:pPr>
          </w:p>
        </w:tc>
      </w:tr>
      <w:tr w:rsidR="0065441E" w:rsidRPr="00FE6C5B" w14:paraId="4A145D5E" w14:textId="77777777" w:rsidTr="0065441E">
        <w:trPr>
          <w:trHeight w:val="728"/>
        </w:trPr>
        <w:tc>
          <w:tcPr>
            <w:tcW w:w="868" w:type="dxa"/>
            <w:vAlign w:val="center"/>
          </w:tcPr>
          <w:p w14:paraId="7635591B" w14:textId="77777777" w:rsidR="0065441E" w:rsidRPr="00FE6C5B" w:rsidRDefault="0065441E" w:rsidP="0065441E">
            <w:pPr>
              <w:spacing w:line="360" w:lineRule="auto"/>
              <w:jc w:val="center"/>
              <w:rPr>
                <w:rFonts w:cs="Arial"/>
                <w:szCs w:val="28"/>
              </w:rPr>
            </w:pPr>
          </w:p>
        </w:tc>
        <w:tc>
          <w:tcPr>
            <w:tcW w:w="2220" w:type="dxa"/>
            <w:vAlign w:val="center"/>
          </w:tcPr>
          <w:p w14:paraId="77A85518" w14:textId="77777777" w:rsidR="0065441E" w:rsidRPr="00FE6C5B" w:rsidRDefault="0065441E" w:rsidP="0065441E">
            <w:pPr>
              <w:spacing w:line="360" w:lineRule="auto"/>
              <w:jc w:val="center"/>
              <w:rPr>
                <w:rFonts w:cs="Arial"/>
                <w:szCs w:val="28"/>
              </w:rPr>
            </w:pPr>
          </w:p>
        </w:tc>
        <w:tc>
          <w:tcPr>
            <w:tcW w:w="1440" w:type="dxa"/>
            <w:vAlign w:val="center"/>
          </w:tcPr>
          <w:p w14:paraId="0FD57654" w14:textId="77777777" w:rsidR="0065441E" w:rsidRPr="00FE6C5B" w:rsidRDefault="0065441E" w:rsidP="0065441E">
            <w:pPr>
              <w:spacing w:line="360" w:lineRule="auto"/>
              <w:jc w:val="center"/>
              <w:rPr>
                <w:rFonts w:cs="Arial"/>
                <w:szCs w:val="28"/>
              </w:rPr>
            </w:pPr>
          </w:p>
        </w:tc>
        <w:tc>
          <w:tcPr>
            <w:tcW w:w="1440" w:type="dxa"/>
            <w:vAlign w:val="center"/>
          </w:tcPr>
          <w:p w14:paraId="0B292AB1" w14:textId="77777777" w:rsidR="0065441E" w:rsidRPr="00FE6C5B" w:rsidRDefault="0065441E" w:rsidP="0065441E">
            <w:pPr>
              <w:spacing w:line="360" w:lineRule="auto"/>
              <w:jc w:val="center"/>
              <w:rPr>
                <w:rFonts w:cs="Arial"/>
                <w:szCs w:val="28"/>
              </w:rPr>
            </w:pPr>
          </w:p>
        </w:tc>
        <w:tc>
          <w:tcPr>
            <w:tcW w:w="3780" w:type="dxa"/>
            <w:vAlign w:val="center"/>
          </w:tcPr>
          <w:p w14:paraId="4557884A" w14:textId="77777777" w:rsidR="0065441E" w:rsidRPr="00FE6C5B" w:rsidRDefault="0065441E" w:rsidP="0065441E">
            <w:pPr>
              <w:spacing w:line="360" w:lineRule="auto"/>
              <w:jc w:val="center"/>
              <w:rPr>
                <w:rFonts w:cs="Arial"/>
                <w:szCs w:val="28"/>
              </w:rPr>
            </w:pPr>
          </w:p>
        </w:tc>
      </w:tr>
    </w:tbl>
    <w:p w14:paraId="0A4EBADD" w14:textId="77777777" w:rsidR="0065441E" w:rsidRDefault="0065441E" w:rsidP="0065441E">
      <w:pPr>
        <w:tabs>
          <w:tab w:val="center" w:pos="4334"/>
          <w:tab w:val="right" w:pos="8312"/>
        </w:tabs>
        <w:rPr>
          <w:rFonts w:ascii="標楷體" w:hAnsi="標楷體"/>
          <w:sz w:val="36"/>
        </w:rPr>
      </w:pPr>
    </w:p>
    <w:p w14:paraId="0963705A" w14:textId="77777777" w:rsidR="0065441E" w:rsidRDefault="0065441E" w:rsidP="0065441E">
      <w:pPr>
        <w:pStyle w:val="11"/>
        <w:tabs>
          <w:tab w:val="right" w:leader="dot" w:pos="8302"/>
        </w:tabs>
        <w:jc w:val="center"/>
        <w:rPr>
          <w:color w:val="000000"/>
          <w:sz w:val="32"/>
        </w:rPr>
      </w:pPr>
      <w:r>
        <w:rPr>
          <w:rFonts w:hint="eastAsia"/>
          <w:color w:val="000000"/>
          <w:sz w:val="32"/>
        </w:rPr>
        <w:lastRenderedPageBreak/>
        <w:t>目錄</w:t>
      </w:r>
    </w:p>
    <w:p w14:paraId="5E905DE8" w14:textId="321A8FAB" w:rsidR="00193DB7" w:rsidRDefault="001605A2">
      <w:pPr>
        <w:pStyle w:val="11"/>
        <w:tabs>
          <w:tab w:val="right" w:leader="dot" w:pos="8302"/>
        </w:tabs>
        <w:rPr>
          <w:rFonts w:asciiTheme="minorHAnsi" w:eastAsiaTheme="minorEastAsia" w:hAnsiTheme="minorHAnsi" w:cstheme="minorBidi"/>
          <w:noProof/>
          <w:sz w:val="24"/>
          <w:szCs w:val="22"/>
        </w:rPr>
      </w:pPr>
      <w:r w:rsidRPr="00F35F82">
        <w:rPr>
          <w:color w:val="000000"/>
          <w:sz w:val="32"/>
        </w:rPr>
        <w:fldChar w:fldCharType="begin"/>
      </w:r>
      <w:r w:rsidRPr="00F35F82">
        <w:rPr>
          <w:color w:val="000000"/>
          <w:sz w:val="32"/>
        </w:rPr>
        <w:instrText xml:space="preserve"> TOC \t "</w:instrText>
      </w:r>
      <w:r w:rsidRPr="00F35F82">
        <w:rPr>
          <w:rFonts w:hint="eastAsia"/>
          <w:color w:val="000000"/>
          <w:sz w:val="32"/>
        </w:rPr>
        <w:instrText>第一層</w:instrText>
      </w:r>
      <w:r w:rsidRPr="00F35F82">
        <w:rPr>
          <w:color w:val="000000"/>
          <w:sz w:val="32"/>
        </w:rPr>
        <w:instrText xml:space="preserve">,1" </w:instrText>
      </w:r>
      <w:r w:rsidRPr="00F35F82">
        <w:rPr>
          <w:color w:val="000000"/>
          <w:sz w:val="32"/>
        </w:rPr>
        <w:fldChar w:fldCharType="separate"/>
      </w:r>
      <w:r w:rsidR="00193DB7" w:rsidRPr="00582433">
        <w:rPr>
          <w:bCs/>
          <w:noProof/>
          <w:color w:val="000000"/>
        </w:rPr>
        <w:t>1.</w:t>
      </w:r>
      <w:r w:rsidR="00193DB7" w:rsidRPr="00582433">
        <w:rPr>
          <w:rFonts w:hint="eastAsia"/>
          <w:b/>
          <w:bCs/>
          <w:noProof/>
          <w:color w:val="000000"/>
        </w:rPr>
        <w:t xml:space="preserve"> </w:t>
      </w:r>
      <w:r w:rsidR="00193DB7" w:rsidRPr="00582433">
        <w:rPr>
          <w:rFonts w:hint="eastAsia"/>
          <w:b/>
          <w:bCs/>
          <w:noProof/>
          <w:color w:val="000000"/>
        </w:rPr>
        <w:t>目的</w:t>
      </w:r>
      <w:r w:rsidR="00193DB7">
        <w:rPr>
          <w:noProof/>
        </w:rPr>
        <w:tab/>
      </w:r>
      <w:r w:rsidR="00193DB7">
        <w:rPr>
          <w:noProof/>
        </w:rPr>
        <w:fldChar w:fldCharType="begin"/>
      </w:r>
      <w:r w:rsidR="00193DB7">
        <w:rPr>
          <w:noProof/>
        </w:rPr>
        <w:instrText xml:space="preserve"> PAGEREF _Toc75589427 \h </w:instrText>
      </w:r>
      <w:r w:rsidR="00193DB7">
        <w:rPr>
          <w:noProof/>
        </w:rPr>
      </w:r>
      <w:r w:rsidR="00193DB7">
        <w:rPr>
          <w:noProof/>
        </w:rPr>
        <w:fldChar w:fldCharType="separate"/>
      </w:r>
      <w:r w:rsidR="00193DB7">
        <w:rPr>
          <w:noProof/>
        </w:rPr>
        <w:t>1</w:t>
      </w:r>
      <w:r w:rsidR="00193DB7">
        <w:rPr>
          <w:noProof/>
        </w:rPr>
        <w:fldChar w:fldCharType="end"/>
      </w:r>
    </w:p>
    <w:p w14:paraId="636F6DDD" w14:textId="71714862" w:rsidR="00193DB7" w:rsidRDefault="00193DB7">
      <w:pPr>
        <w:pStyle w:val="11"/>
        <w:tabs>
          <w:tab w:val="right" w:leader="dot" w:pos="8302"/>
        </w:tabs>
        <w:rPr>
          <w:rFonts w:asciiTheme="minorHAnsi" w:eastAsiaTheme="minorEastAsia" w:hAnsiTheme="minorHAnsi" w:cstheme="minorBidi"/>
          <w:noProof/>
          <w:sz w:val="24"/>
          <w:szCs w:val="22"/>
        </w:rPr>
      </w:pPr>
      <w:r w:rsidRPr="00582433">
        <w:rPr>
          <w:bCs/>
          <w:noProof/>
        </w:rPr>
        <w:t>2.</w:t>
      </w:r>
      <w:r w:rsidRPr="00582433">
        <w:rPr>
          <w:rFonts w:hint="eastAsia"/>
          <w:b/>
          <w:bCs/>
          <w:noProof/>
        </w:rPr>
        <w:t xml:space="preserve"> </w:t>
      </w:r>
      <w:r w:rsidRPr="00582433">
        <w:rPr>
          <w:rFonts w:hint="eastAsia"/>
          <w:b/>
          <w:bCs/>
          <w:noProof/>
        </w:rPr>
        <w:t>範圍</w:t>
      </w:r>
      <w:r>
        <w:rPr>
          <w:noProof/>
        </w:rPr>
        <w:tab/>
      </w:r>
      <w:r>
        <w:rPr>
          <w:noProof/>
        </w:rPr>
        <w:fldChar w:fldCharType="begin"/>
      </w:r>
      <w:r>
        <w:rPr>
          <w:noProof/>
        </w:rPr>
        <w:instrText xml:space="preserve"> PAGEREF _Toc75589428 \h </w:instrText>
      </w:r>
      <w:r>
        <w:rPr>
          <w:noProof/>
        </w:rPr>
      </w:r>
      <w:r>
        <w:rPr>
          <w:noProof/>
        </w:rPr>
        <w:fldChar w:fldCharType="separate"/>
      </w:r>
      <w:r>
        <w:rPr>
          <w:noProof/>
        </w:rPr>
        <w:t>1</w:t>
      </w:r>
      <w:r>
        <w:rPr>
          <w:noProof/>
        </w:rPr>
        <w:fldChar w:fldCharType="end"/>
      </w:r>
    </w:p>
    <w:p w14:paraId="44D6964B" w14:textId="2A4A2071" w:rsidR="00193DB7" w:rsidRDefault="00193DB7">
      <w:pPr>
        <w:pStyle w:val="11"/>
        <w:tabs>
          <w:tab w:val="right" w:leader="dot" w:pos="8302"/>
        </w:tabs>
        <w:rPr>
          <w:rFonts w:asciiTheme="minorHAnsi" w:eastAsiaTheme="minorEastAsia" w:hAnsiTheme="minorHAnsi" w:cstheme="minorBidi"/>
          <w:noProof/>
          <w:sz w:val="24"/>
          <w:szCs w:val="22"/>
        </w:rPr>
      </w:pPr>
      <w:r w:rsidRPr="00582433">
        <w:rPr>
          <w:bCs/>
          <w:noProof/>
        </w:rPr>
        <w:t>3.</w:t>
      </w:r>
      <w:r w:rsidRPr="00582433">
        <w:rPr>
          <w:rFonts w:hint="eastAsia"/>
          <w:b/>
          <w:bCs/>
          <w:noProof/>
        </w:rPr>
        <w:t xml:space="preserve"> </w:t>
      </w:r>
      <w:r w:rsidRPr="00582433">
        <w:rPr>
          <w:rFonts w:hint="eastAsia"/>
          <w:b/>
          <w:bCs/>
          <w:noProof/>
        </w:rPr>
        <w:t>權責</w:t>
      </w:r>
      <w:r>
        <w:rPr>
          <w:noProof/>
        </w:rPr>
        <w:tab/>
      </w:r>
      <w:r>
        <w:rPr>
          <w:noProof/>
        </w:rPr>
        <w:fldChar w:fldCharType="begin"/>
      </w:r>
      <w:r>
        <w:rPr>
          <w:noProof/>
        </w:rPr>
        <w:instrText xml:space="preserve"> PAGEREF _Toc75589429 \h </w:instrText>
      </w:r>
      <w:r>
        <w:rPr>
          <w:noProof/>
        </w:rPr>
      </w:r>
      <w:r>
        <w:rPr>
          <w:noProof/>
        </w:rPr>
        <w:fldChar w:fldCharType="separate"/>
      </w:r>
      <w:r>
        <w:rPr>
          <w:noProof/>
        </w:rPr>
        <w:t>1</w:t>
      </w:r>
      <w:r>
        <w:rPr>
          <w:noProof/>
        </w:rPr>
        <w:fldChar w:fldCharType="end"/>
      </w:r>
    </w:p>
    <w:p w14:paraId="7750A15F" w14:textId="7AADFAE8" w:rsidR="00193DB7" w:rsidRDefault="00193DB7">
      <w:pPr>
        <w:pStyle w:val="11"/>
        <w:tabs>
          <w:tab w:val="right" w:leader="dot" w:pos="8302"/>
        </w:tabs>
        <w:rPr>
          <w:rFonts w:asciiTheme="minorHAnsi" w:eastAsiaTheme="minorEastAsia" w:hAnsiTheme="minorHAnsi" w:cstheme="minorBidi"/>
          <w:noProof/>
          <w:sz w:val="24"/>
          <w:szCs w:val="22"/>
        </w:rPr>
      </w:pPr>
      <w:r w:rsidRPr="00582433">
        <w:rPr>
          <w:bCs/>
          <w:noProof/>
        </w:rPr>
        <w:t>4.</w:t>
      </w:r>
      <w:r w:rsidRPr="00582433">
        <w:rPr>
          <w:rFonts w:hint="eastAsia"/>
          <w:b/>
          <w:bCs/>
          <w:noProof/>
        </w:rPr>
        <w:t xml:space="preserve"> </w:t>
      </w:r>
      <w:r w:rsidRPr="00582433">
        <w:rPr>
          <w:rFonts w:hint="eastAsia"/>
          <w:b/>
          <w:bCs/>
          <w:noProof/>
        </w:rPr>
        <w:t>定義</w:t>
      </w:r>
      <w:r>
        <w:rPr>
          <w:noProof/>
        </w:rPr>
        <w:tab/>
      </w:r>
      <w:r>
        <w:rPr>
          <w:noProof/>
        </w:rPr>
        <w:fldChar w:fldCharType="begin"/>
      </w:r>
      <w:r>
        <w:rPr>
          <w:noProof/>
        </w:rPr>
        <w:instrText xml:space="preserve"> PAGEREF _Toc75589430 \h </w:instrText>
      </w:r>
      <w:r>
        <w:rPr>
          <w:noProof/>
        </w:rPr>
      </w:r>
      <w:r>
        <w:rPr>
          <w:noProof/>
        </w:rPr>
        <w:fldChar w:fldCharType="separate"/>
      </w:r>
      <w:r>
        <w:rPr>
          <w:noProof/>
        </w:rPr>
        <w:t>1</w:t>
      </w:r>
      <w:r>
        <w:rPr>
          <w:noProof/>
        </w:rPr>
        <w:fldChar w:fldCharType="end"/>
      </w:r>
    </w:p>
    <w:p w14:paraId="6B4BA974" w14:textId="51F65507" w:rsidR="00193DB7" w:rsidRDefault="00193DB7">
      <w:pPr>
        <w:pStyle w:val="11"/>
        <w:tabs>
          <w:tab w:val="right" w:leader="dot" w:pos="8302"/>
        </w:tabs>
        <w:rPr>
          <w:rFonts w:asciiTheme="minorHAnsi" w:eastAsiaTheme="minorEastAsia" w:hAnsiTheme="minorHAnsi" w:cstheme="minorBidi"/>
          <w:noProof/>
          <w:sz w:val="24"/>
          <w:szCs w:val="22"/>
        </w:rPr>
      </w:pPr>
      <w:r w:rsidRPr="00582433">
        <w:rPr>
          <w:bCs/>
          <w:noProof/>
        </w:rPr>
        <w:t>5.</w:t>
      </w:r>
      <w:r w:rsidRPr="00582433">
        <w:rPr>
          <w:rFonts w:hint="eastAsia"/>
          <w:b/>
          <w:bCs/>
          <w:noProof/>
        </w:rPr>
        <w:t xml:space="preserve"> </w:t>
      </w:r>
      <w:r w:rsidRPr="00582433">
        <w:rPr>
          <w:rFonts w:hint="eastAsia"/>
          <w:b/>
          <w:bCs/>
          <w:noProof/>
        </w:rPr>
        <w:t>作業內容</w:t>
      </w:r>
      <w:r>
        <w:rPr>
          <w:noProof/>
        </w:rPr>
        <w:tab/>
      </w:r>
      <w:r>
        <w:rPr>
          <w:noProof/>
        </w:rPr>
        <w:fldChar w:fldCharType="begin"/>
      </w:r>
      <w:r>
        <w:rPr>
          <w:noProof/>
        </w:rPr>
        <w:instrText xml:space="preserve"> PAGEREF _Toc75589431 \h </w:instrText>
      </w:r>
      <w:r>
        <w:rPr>
          <w:noProof/>
        </w:rPr>
      </w:r>
      <w:r>
        <w:rPr>
          <w:noProof/>
        </w:rPr>
        <w:fldChar w:fldCharType="separate"/>
      </w:r>
      <w:r>
        <w:rPr>
          <w:noProof/>
        </w:rPr>
        <w:t>1</w:t>
      </w:r>
      <w:r>
        <w:rPr>
          <w:noProof/>
        </w:rPr>
        <w:fldChar w:fldCharType="end"/>
      </w:r>
    </w:p>
    <w:p w14:paraId="50B0AF5D" w14:textId="2F1986A3" w:rsidR="00193DB7" w:rsidRDefault="00193DB7">
      <w:pPr>
        <w:pStyle w:val="11"/>
        <w:tabs>
          <w:tab w:val="right" w:leader="dot" w:pos="8302"/>
        </w:tabs>
        <w:rPr>
          <w:rFonts w:asciiTheme="minorHAnsi" w:eastAsiaTheme="minorEastAsia" w:hAnsiTheme="minorHAnsi" w:cstheme="minorBidi"/>
          <w:noProof/>
          <w:sz w:val="24"/>
          <w:szCs w:val="22"/>
        </w:rPr>
      </w:pPr>
      <w:r w:rsidRPr="00582433">
        <w:rPr>
          <w:bCs/>
          <w:noProof/>
        </w:rPr>
        <w:t>6.</w:t>
      </w:r>
      <w:r w:rsidRPr="00582433">
        <w:rPr>
          <w:rFonts w:hint="eastAsia"/>
          <w:b/>
          <w:bCs/>
          <w:noProof/>
        </w:rPr>
        <w:t xml:space="preserve"> </w:t>
      </w:r>
      <w:r w:rsidRPr="00582433">
        <w:rPr>
          <w:rFonts w:hint="eastAsia"/>
          <w:b/>
          <w:bCs/>
          <w:noProof/>
        </w:rPr>
        <w:t>附件</w:t>
      </w:r>
      <w:r>
        <w:rPr>
          <w:noProof/>
        </w:rPr>
        <w:tab/>
      </w:r>
      <w:r>
        <w:rPr>
          <w:noProof/>
        </w:rPr>
        <w:fldChar w:fldCharType="begin"/>
      </w:r>
      <w:r>
        <w:rPr>
          <w:noProof/>
        </w:rPr>
        <w:instrText xml:space="preserve"> PAGEREF _Toc75589432 \h </w:instrText>
      </w:r>
      <w:r>
        <w:rPr>
          <w:noProof/>
        </w:rPr>
      </w:r>
      <w:r>
        <w:rPr>
          <w:noProof/>
        </w:rPr>
        <w:fldChar w:fldCharType="separate"/>
      </w:r>
      <w:r>
        <w:rPr>
          <w:noProof/>
        </w:rPr>
        <w:t>5</w:t>
      </w:r>
      <w:r>
        <w:rPr>
          <w:noProof/>
        </w:rPr>
        <w:fldChar w:fldCharType="end"/>
      </w:r>
    </w:p>
    <w:p w14:paraId="7A7AD818" w14:textId="2544761A" w:rsidR="001605A2" w:rsidRPr="00F35F82" w:rsidRDefault="001605A2">
      <w:pPr>
        <w:pStyle w:val="a"/>
        <w:numPr>
          <w:ilvl w:val="0"/>
          <w:numId w:val="0"/>
        </w:numPr>
        <w:ind w:firstLineChars="112" w:firstLine="358"/>
        <w:rPr>
          <w:rFonts w:ascii="Times New Roman"/>
          <w:color w:val="000000"/>
          <w:kern w:val="2"/>
          <w:sz w:val="32"/>
        </w:rPr>
      </w:pPr>
      <w:r w:rsidRPr="00F35F82">
        <w:rPr>
          <w:rFonts w:ascii="Times New Roman"/>
          <w:color w:val="000000"/>
          <w:kern w:val="2"/>
          <w:sz w:val="32"/>
        </w:rPr>
        <w:fldChar w:fldCharType="end"/>
      </w:r>
    </w:p>
    <w:p w14:paraId="55C102C2" w14:textId="77777777" w:rsidR="008107CB" w:rsidRPr="00F35F82" w:rsidRDefault="008107CB">
      <w:pPr>
        <w:pStyle w:val="a"/>
        <w:tabs>
          <w:tab w:val="num" w:pos="-600"/>
        </w:tabs>
        <w:ind w:right="-568" w:hanging="1634"/>
        <w:rPr>
          <w:rFonts w:ascii="Times New Roman"/>
          <w:b/>
          <w:bCs/>
          <w:color w:val="000000"/>
          <w:kern w:val="2"/>
        </w:rPr>
        <w:sectPr w:rsidR="008107CB" w:rsidRPr="00F35F82">
          <w:headerReference w:type="default" r:id="rId9"/>
          <w:footerReference w:type="default" r:id="rId10"/>
          <w:pgSz w:w="11906" w:h="16838" w:code="9"/>
          <w:pgMar w:top="680" w:right="1797" w:bottom="680" w:left="1797" w:header="675" w:footer="444" w:gutter="0"/>
          <w:cols w:space="425"/>
          <w:docGrid w:type="lines" w:linePitch="360"/>
        </w:sectPr>
      </w:pPr>
    </w:p>
    <w:p w14:paraId="6893B7FF" w14:textId="2AF394D1" w:rsidR="001605A2" w:rsidRPr="00F35F82" w:rsidRDefault="001605A2">
      <w:pPr>
        <w:pStyle w:val="a"/>
        <w:tabs>
          <w:tab w:val="num" w:pos="-600"/>
        </w:tabs>
        <w:ind w:right="-568" w:hanging="1634"/>
        <w:rPr>
          <w:rFonts w:ascii="Times New Roman"/>
          <w:b/>
          <w:bCs/>
          <w:color w:val="000000"/>
          <w:kern w:val="2"/>
        </w:rPr>
      </w:pPr>
      <w:bookmarkStart w:id="1" w:name="_Toc75589427"/>
      <w:r w:rsidRPr="00F35F82">
        <w:rPr>
          <w:rFonts w:ascii="Times New Roman" w:hint="eastAsia"/>
          <w:b/>
          <w:bCs/>
          <w:color w:val="000000"/>
          <w:kern w:val="2"/>
        </w:rPr>
        <w:lastRenderedPageBreak/>
        <w:t>目的</w:t>
      </w:r>
      <w:bookmarkEnd w:id="1"/>
      <w:r w:rsidRPr="00F35F82">
        <w:rPr>
          <w:rFonts w:ascii="Times New Roman" w:hint="eastAsia"/>
          <w:b/>
          <w:bCs/>
          <w:color w:val="000000"/>
          <w:kern w:val="2"/>
        </w:rPr>
        <w:t xml:space="preserve"> </w:t>
      </w:r>
    </w:p>
    <w:p w14:paraId="0606A495" w14:textId="58682C74" w:rsidR="001605A2" w:rsidRPr="00F612C9" w:rsidRDefault="003E7EEF" w:rsidP="009E7D91">
      <w:pPr>
        <w:pStyle w:val="a0"/>
        <w:numPr>
          <w:ilvl w:val="0"/>
          <w:numId w:val="0"/>
        </w:numPr>
      </w:pPr>
      <w:r>
        <w:t>為維護{{company_name}}（以下簡稱本公司）營運持續運作，並降低關鍵業務流程所需之資訊系統，受重大故障或災害之影響，訂定本程序書。</w:t>
      </w:r>
    </w:p>
    <w:p w14:paraId="47E48DAB" w14:textId="77777777" w:rsidR="001605A2" w:rsidRPr="00F612C9" w:rsidRDefault="001605A2">
      <w:pPr>
        <w:pStyle w:val="a"/>
        <w:tabs>
          <w:tab w:val="num" w:pos="-600"/>
        </w:tabs>
        <w:ind w:hanging="1634"/>
        <w:rPr>
          <w:rFonts w:ascii="Times New Roman"/>
          <w:b/>
          <w:bCs/>
        </w:rPr>
      </w:pPr>
      <w:bookmarkStart w:id="2" w:name="_Toc75589428"/>
      <w:r w:rsidRPr="00F612C9">
        <w:rPr>
          <w:rFonts w:ascii="Times New Roman" w:hint="eastAsia"/>
          <w:b/>
          <w:bCs/>
          <w:kern w:val="2"/>
        </w:rPr>
        <w:t>範圍</w:t>
      </w:r>
      <w:bookmarkEnd w:id="2"/>
    </w:p>
    <w:p w14:paraId="30BB5047" w14:textId="7C3FC6BF" w:rsidR="00F119B3" w:rsidRPr="00F612C9" w:rsidRDefault="00CD266F" w:rsidP="009E7D91">
      <w:pPr>
        <w:pStyle w:val="a0"/>
        <w:numPr>
          <w:ilvl w:val="0"/>
          <w:numId w:val="0"/>
        </w:numPr>
      </w:pPr>
      <w:r>
        <w:rPr>
          <w:rFonts w:hint="eastAsia"/>
        </w:rPr>
        <w:t>本公司</w:t>
      </w:r>
      <w:r w:rsidR="00F119B3" w:rsidRPr="00F119B3">
        <w:rPr>
          <w:rFonts w:hint="eastAsia"/>
        </w:rPr>
        <w:t>關鍵性業務流程營運持續計畫（</w:t>
      </w:r>
      <w:r w:rsidR="00F119B3" w:rsidRPr="00F119B3">
        <w:rPr>
          <w:rFonts w:hint="eastAsia"/>
        </w:rPr>
        <w:t>BCP</w:t>
      </w:r>
      <w:r w:rsidR="00F119B3" w:rsidRPr="00F119B3">
        <w:rPr>
          <w:rFonts w:hint="eastAsia"/>
        </w:rPr>
        <w:t>）之規劃、演練與管理</w:t>
      </w:r>
      <w:r w:rsidR="00F119B3">
        <w:rPr>
          <w:rFonts w:hint="eastAsia"/>
        </w:rPr>
        <w:t>。</w:t>
      </w:r>
    </w:p>
    <w:p w14:paraId="0FB038EA" w14:textId="77777777" w:rsidR="001605A2" w:rsidRPr="00F612C9" w:rsidRDefault="001605A2">
      <w:pPr>
        <w:pStyle w:val="a"/>
        <w:tabs>
          <w:tab w:val="num" w:pos="-600"/>
        </w:tabs>
        <w:ind w:hanging="1634"/>
        <w:rPr>
          <w:rFonts w:ascii="Times New Roman"/>
          <w:b/>
          <w:bCs/>
        </w:rPr>
      </w:pPr>
      <w:bookmarkStart w:id="3" w:name="_Toc75589429"/>
      <w:bookmarkStart w:id="4" w:name="OLE_LINK2"/>
      <w:bookmarkStart w:id="5" w:name="OLE_LINK3"/>
      <w:r w:rsidRPr="00F612C9">
        <w:rPr>
          <w:rFonts w:ascii="Times New Roman" w:hint="eastAsia"/>
          <w:b/>
          <w:bCs/>
          <w:kern w:val="2"/>
        </w:rPr>
        <w:t>權責</w:t>
      </w:r>
      <w:bookmarkEnd w:id="3"/>
    </w:p>
    <w:p w14:paraId="768417E9" w14:textId="77777777" w:rsidR="003E7EEF" w:rsidRPr="00F612C9" w:rsidRDefault="00BC65B7" w:rsidP="009E7D91">
      <w:pPr>
        <w:pStyle w:val="a0"/>
        <w:spacing w:after="0" w:line="400" w:lineRule="exact"/>
        <w:ind w:left="878" w:hanging="765"/>
        <w:rPr>
          <w:szCs w:val="28"/>
        </w:rPr>
      </w:pPr>
      <w:r>
        <w:rPr>
          <w:rFonts w:hint="eastAsia"/>
          <w:szCs w:val="28"/>
        </w:rPr>
        <w:t>資訊安全小組</w:t>
      </w:r>
    </w:p>
    <w:p w14:paraId="44963A9C" w14:textId="46B93E37" w:rsidR="003E7EEF" w:rsidRPr="00F612C9" w:rsidRDefault="00F119B3" w:rsidP="009E7D91">
      <w:pPr>
        <w:pStyle w:val="a1"/>
        <w:ind w:left="1128" w:hanging="646"/>
        <w:rPr>
          <w:szCs w:val="28"/>
        </w:rPr>
      </w:pPr>
      <w:r>
        <w:rPr>
          <w:rFonts w:hint="eastAsia"/>
          <w:szCs w:val="28"/>
        </w:rPr>
        <w:t>營運持續</w:t>
      </w:r>
      <w:r w:rsidR="00593775" w:rsidRPr="00F612C9">
        <w:rPr>
          <w:rFonts w:hint="eastAsia"/>
          <w:szCs w:val="28"/>
        </w:rPr>
        <w:t>計畫</w:t>
      </w:r>
      <w:r w:rsidR="003E7EEF" w:rsidRPr="00F612C9">
        <w:rPr>
          <w:rFonts w:hint="eastAsia"/>
          <w:szCs w:val="28"/>
        </w:rPr>
        <w:t>工作協調與資源分配。</w:t>
      </w:r>
    </w:p>
    <w:p w14:paraId="52533AFA" w14:textId="589A0669" w:rsidR="003E7EEF" w:rsidRPr="00F612C9" w:rsidRDefault="003E7EEF" w:rsidP="009E7D91">
      <w:pPr>
        <w:pStyle w:val="a1"/>
        <w:ind w:left="1128" w:hanging="646"/>
        <w:rPr>
          <w:szCs w:val="28"/>
        </w:rPr>
      </w:pPr>
      <w:r w:rsidRPr="00F612C9">
        <w:rPr>
          <w:rFonts w:hint="eastAsia"/>
          <w:szCs w:val="28"/>
        </w:rPr>
        <w:t>督導</w:t>
      </w:r>
      <w:r w:rsidR="00F119B3">
        <w:rPr>
          <w:rFonts w:hint="eastAsia"/>
          <w:szCs w:val="28"/>
        </w:rPr>
        <w:t>營運持續</w:t>
      </w:r>
      <w:r w:rsidRPr="00F612C9">
        <w:rPr>
          <w:rFonts w:hint="eastAsia"/>
          <w:szCs w:val="28"/>
        </w:rPr>
        <w:t>計畫啟動。</w:t>
      </w:r>
    </w:p>
    <w:p w14:paraId="5E0A6D86" w14:textId="7390F1E8" w:rsidR="003E7EEF" w:rsidRPr="00F612C9" w:rsidRDefault="003E7EEF" w:rsidP="009E7D91">
      <w:pPr>
        <w:pStyle w:val="a1"/>
        <w:ind w:left="1128" w:hanging="646"/>
        <w:rPr>
          <w:szCs w:val="28"/>
        </w:rPr>
      </w:pPr>
      <w:r w:rsidRPr="00F612C9">
        <w:rPr>
          <w:rFonts w:hint="eastAsia"/>
          <w:szCs w:val="28"/>
        </w:rPr>
        <w:t>督導</w:t>
      </w:r>
      <w:r w:rsidR="00F119B3">
        <w:rPr>
          <w:rFonts w:hint="eastAsia"/>
          <w:szCs w:val="28"/>
        </w:rPr>
        <w:t>營運持續</w:t>
      </w:r>
      <w:r w:rsidRPr="00F612C9">
        <w:rPr>
          <w:rFonts w:hint="eastAsia"/>
          <w:szCs w:val="28"/>
        </w:rPr>
        <w:t>計畫教育訓練。</w:t>
      </w:r>
    </w:p>
    <w:p w14:paraId="51188C50" w14:textId="1EA826AD" w:rsidR="003E7EEF" w:rsidRPr="00F612C9" w:rsidRDefault="003E7EEF" w:rsidP="009E7D91">
      <w:pPr>
        <w:pStyle w:val="a1"/>
        <w:ind w:left="1128" w:hanging="646"/>
        <w:rPr>
          <w:szCs w:val="28"/>
        </w:rPr>
      </w:pPr>
      <w:r w:rsidRPr="00F612C9">
        <w:rPr>
          <w:rFonts w:hint="eastAsia"/>
          <w:szCs w:val="28"/>
        </w:rPr>
        <w:t>督導</w:t>
      </w:r>
      <w:r w:rsidR="00F119B3">
        <w:rPr>
          <w:rFonts w:hint="eastAsia"/>
          <w:szCs w:val="28"/>
        </w:rPr>
        <w:t>營運持續</w:t>
      </w:r>
      <w:r w:rsidRPr="00F612C9">
        <w:rPr>
          <w:rFonts w:hint="eastAsia"/>
          <w:szCs w:val="28"/>
        </w:rPr>
        <w:t>計畫模擬演練。</w:t>
      </w:r>
    </w:p>
    <w:p w14:paraId="35CBC2B6" w14:textId="48DD5F4F" w:rsidR="003E7EEF" w:rsidRPr="00F612C9" w:rsidRDefault="003E7EEF" w:rsidP="009E7D91">
      <w:pPr>
        <w:pStyle w:val="a1"/>
        <w:ind w:left="1128" w:hanging="646"/>
        <w:rPr>
          <w:szCs w:val="28"/>
        </w:rPr>
      </w:pPr>
      <w:r w:rsidRPr="00F612C9">
        <w:rPr>
          <w:rFonts w:hint="eastAsia"/>
          <w:szCs w:val="28"/>
        </w:rPr>
        <w:t>督導</w:t>
      </w:r>
      <w:r w:rsidR="00F119B3">
        <w:rPr>
          <w:rFonts w:hint="eastAsia"/>
          <w:szCs w:val="28"/>
        </w:rPr>
        <w:t>營運持續</w:t>
      </w:r>
      <w:r w:rsidRPr="00F612C9">
        <w:rPr>
          <w:rFonts w:hint="eastAsia"/>
          <w:szCs w:val="28"/>
        </w:rPr>
        <w:t>計畫之執行。</w:t>
      </w:r>
    </w:p>
    <w:p w14:paraId="64F99E4D" w14:textId="77777777" w:rsidR="003E7EEF" w:rsidRPr="00F612C9" w:rsidRDefault="0065441E" w:rsidP="009E7D91">
      <w:pPr>
        <w:pStyle w:val="a0"/>
        <w:spacing w:after="0" w:line="400" w:lineRule="exact"/>
        <w:rPr>
          <w:szCs w:val="28"/>
        </w:rPr>
      </w:pPr>
      <w:r>
        <w:rPr>
          <w:rFonts w:hint="eastAsia"/>
          <w:szCs w:val="28"/>
        </w:rPr>
        <w:t>緊急處理小組</w:t>
      </w:r>
    </w:p>
    <w:p w14:paraId="573AD62C" w14:textId="5B2421D4" w:rsidR="003E7EEF" w:rsidRPr="00F612C9" w:rsidRDefault="003E7EEF" w:rsidP="009E7D91">
      <w:pPr>
        <w:pStyle w:val="a1"/>
        <w:ind w:left="1128" w:hanging="646"/>
        <w:rPr>
          <w:szCs w:val="28"/>
        </w:rPr>
      </w:pPr>
      <w:r w:rsidRPr="00F612C9">
        <w:rPr>
          <w:rFonts w:hint="eastAsia"/>
          <w:szCs w:val="28"/>
        </w:rPr>
        <w:t>評估</w:t>
      </w:r>
      <w:r w:rsidR="007F719F" w:rsidRPr="00F612C9">
        <w:rPr>
          <w:rFonts w:hint="eastAsia"/>
        </w:rPr>
        <w:t>資訊系統服務與資訊業務作業</w:t>
      </w:r>
      <w:r w:rsidRPr="00F612C9">
        <w:rPr>
          <w:rFonts w:hint="eastAsia"/>
          <w:szCs w:val="28"/>
        </w:rPr>
        <w:t>之風險與威脅，</w:t>
      </w:r>
      <w:r w:rsidR="006E3FA3">
        <w:rPr>
          <w:rFonts w:hint="eastAsia"/>
          <w:szCs w:val="28"/>
        </w:rPr>
        <w:t>擬定</w:t>
      </w:r>
      <w:r w:rsidR="00F119B3">
        <w:rPr>
          <w:rFonts w:hint="eastAsia"/>
          <w:szCs w:val="28"/>
        </w:rPr>
        <w:t>營運持續</w:t>
      </w:r>
      <w:r w:rsidR="006E3FA3">
        <w:rPr>
          <w:rFonts w:hint="eastAsia"/>
          <w:szCs w:val="28"/>
        </w:rPr>
        <w:t>策略，</w:t>
      </w:r>
      <w:r w:rsidRPr="00F612C9">
        <w:rPr>
          <w:rFonts w:hint="eastAsia"/>
          <w:szCs w:val="28"/>
        </w:rPr>
        <w:t>訂定</w:t>
      </w:r>
      <w:r w:rsidR="00F119B3">
        <w:rPr>
          <w:rFonts w:hint="eastAsia"/>
          <w:szCs w:val="28"/>
        </w:rPr>
        <w:t>營運持續</w:t>
      </w:r>
      <w:r w:rsidRPr="00F612C9">
        <w:rPr>
          <w:rFonts w:hint="eastAsia"/>
          <w:szCs w:val="28"/>
        </w:rPr>
        <w:t>計畫。</w:t>
      </w:r>
    </w:p>
    <w:p w14:paraId="07374CE6" w14:textId="76F356CF" w:rsidR="003E7EEF" w:rsidRPr="00F612C9" w:rsidRDefault="003E7EEF" w:rsidP="009E7D91">
      <w:pPr>
        <w:pStyle w:val="a1"/>
        <w:ind w:left="1128" w:hanging="646"/>
        <w:rPr>
          <w:szCs w:val="28"/>
        </w:rPr>
      </w:pPr>
      <w:r w:rsidRPr="00F612C9">
        <w:rPr>
          <w:rFonts w:hint="eastAsia"/>
          <w:szCs w:val="28"/>
        </w:rPr>
        <w:t>定期測試</w:t>
      </w:r>
      <w:r w:rsidR="006E3FA3">
        <w:rPr>
          <w:rFonts w:hint="eastAsia"/>
          <w:szCs w:val="28"/>
        </w:rPr>
        <w:t>與</w:t>
      </w:r>
      <w:r w:rsidRPr="00F612C9">
        <w:rPr>
          <w:rFonts w:hint="eastAsia"/>
          <w:szCs w:val="28"/>
        </w:rPr>
        <w:t>檢討現有之</w:t>
      </w:r>
      <w:r w:rsidR="00F119B3">
        <w:rPr>
          <w:rFonts w:hint="eastAsia"/>
          <w:szCs w:val="28"/>
        </w:rPr>
        <w:t>營運持續</w:t>
      </w:r>
      <w:r w:rsidRPr="00F612C9">
        <w:rPr>
          <w:rFonts w:hint="eastAsia"/>
          <w:szCs w:val="28"/>
        </w:rPr>
        <w:t>計畫</w:t>
      </w:r>
      <w:r w:rsidR="006E3FA3">
        <w:rPr>
          <w:rFonts w:hint="eastAsia"/>
          <w:szCs w:val="28"/>
        </w:rPr>
        <w:t>，依測試結果修訂計畫內容，以維持</w:t>
      </w:r>
      <w:r w:rsidRPr="00F612C9">
        <w:rPr>
          <w:rFonts w:hint="eastAsia"/>
          <w:szCs w:val="28"/>
        </w:rPr>
        <w:t>有效性。</w:t>
      </w:r>
    </w:p>
    <w:p w14:paraId="6F8DD125" w14:textId="39A0C9F1" w:rsidR="003E7EEF" w:rsidRPr="00F612C9" w:rsidRDefault="003E7EEF" w:rsidP="009E7D91">
      <w:pPr>
        <w:pStyle w:val="a1"/>
        <w:ind w:left="1128" w:hanging="646"/>
        <w:rPr>
          <w:szCs w:val="28"/>
        </w:rPr>
      </w:pPr>
      <w:r w:rsidRPr="00F612C9">
        <w:rPr>
          <w:rFonts w:hint="eastAsia"/>
          <w:szCs w:val="28"/>
        </w:rPr>
        <w:t>審核</w:t>
      </w:r>
      <w:r w:rsidR="00F119B3">
        <w:rPr>
          <w:rFonts w:hint="eastAsia"/>
          <w:szCs w:val="28"/>
        </w:rPr>
        <w:t>營運持續</w:t>
      </w:r>
      <w:r w:rsidRPr="00F612C9">
        <w:rPr>
          <w:rFonts w:hint="eastAsia"/>
          <w:szCs w:val="28"/>
        </w:rPr>
        <w:t>計畫內容之適當性與測試結果。</w:t>
      </w:r>
    </w:p>
    <w:p w14:paraId="2E9D5E1F" w14:textId="5E7BA8F2" w:rsidR="003E7EEF" w:rsidRPr="00F612C9" w:rsidRDefault="00CD266F" w:rsidP="009E7D91">
      <w:pPr>
        <w:pStyle w:val="a0"/>
        <w:spacing w:after="0" w:line="400" w:lineRule="exact"/>
        <w:rPr>
          <w:szCs w:val="28"/>
        </w:rPr>
      </w:pPr>
      <w:r>
        <w:rPr>
          <w:rStyle w:val="SubTitle"/>
          <w:rFonts w:hint="eastAsia"/>
        </w:rPr>
        <w:t>本公司</w:t>
      </w:r>
      <w:r w:rsidR="007F719F" w:rsidRPr="006C0614">
        <w:rPr>
          <w:rStyle w:val="SubTitle"/>
          <w:rFonts w:hint="eastAsia"/>
        </w:rPr>
        <w:t>同仁</w:t>
      </w:r>
      <w:r w:rsidR="007F719F" w:rsidRPr="006C0614">
        <w:rPr>
          <w:rStyle w:val="SubTitle"/>
        </w:rPr>
        <w:t>、</w:t>
      </w:r>
      <w:r w:rsidR="007F719F" w:rsidRPr="006C0614">
        <w:rPr>
          <w:rStyle w:val="SubTitle"/>
          <w:rFonts w:hint="eastAsia"/>
        </w:rPr>
        <w:t>資訊系統服務使用者及委外人員</w:t>
      </w:r>
    </w:p>
    <w:p w14:paraId="66309178" w14:textId="5397E6A4" w:rsidR="006C6585" w:rsidRPr="00F612C9" w:rsidRDefault="003E7EEF" w:rsidP="0040372B">
      <w:pPr>
        <w:pStyle w:val="a1"/>
        <w:numPr>
          <w:ilvl w:val="0"/>
          <w:numId w:val="0"/>
        </w:numPr>
        <w:ind w:left="482"/>
        <w:rPr>
          <w:szCs w:val="28"/>
        </w:rPr>
      </w:pPr>
      <w:r w:rsidRPr="00F612C9">
        <w:rPr>
          <w:rFonts w:hint="eastAsia"/>
          <w:szCs w:val="28"/>
        </w:rPr>
        <w:t>依據</w:t>
      </w:r>
      <w:r w:rsidR="00F119B3">
        <w:rPr>
          <w:rFonts w:hint="eastAsia"/>
          <w:szCs w:val="28"/>
        </w:rPr>
        <w:t>營運持續</w:t>
      </w:r>
      <w:r w:rsidRPr="00F612C9">
        <w:rPr>
          <w:rFonts w:hint="eastAsia"/>
          <w:szCs w:val="28"/>
        </w:rPr>
        <w:t>作業需求，參與</w:t>
      </w:r>
      <w:r w:rsidR="00F119B3">
        <w:rPr>
          <w:rFonts w:hint="eastAsia"/>
          <w:szCs w:val="28"/>
        </w:rPr>
        <w:t>營運持續</w:t>
      </w:r>
      <w:r w:rsidRPr="00F612C9">
        <w:rPr>
          <w:rFonts w:hint="eastAsia"/>
          <w:szCs w:val="28"/>
        </w:rPr>
        <w:t>計畫之模擬演練、教育訓練、檢討改進等各項活動。</w:t>
      </w:r>
    </w:p>
    <w:p w14:paraId="704989FF" w14:textId="77777777" w:rsidR="001605A2" w:rsidRPr="00F612C9" w:rsidRDefault="001605A2">
      <w:pPr>
        <w:pStyle w:val="a"/>
        <w:tabs>
          <w:tab w:val="num" w:pos="-600"/>
        </w:tabs>
        <w:ind w:hanging="1634"/>
        <w:rPr>
          <w:rFonts w:ascii="Times New Roman"/>
          <w:b/>
          <w:bCs/>
        </w:rPr>
      </w:pPr>
      <w:bookmarkStart w:id="6" w:name="_Toc75589430"/>
      <w:bookmarkEnd w:id="4"/>
      <w:bookmarkEnd w:id="5"/>
      <w:r w:rsidRPr="00F612C9">
        <w:rPr>
          <w:rFonts w:ascii="Times New Roman" w:hint="eastAsia"/>
          <w:b/>
          <w:bCs/>
          <w:kern w:val="2"/>
        </w:rPr>
        <w:t>定義</w:t>
      </w:r>
      <w:bookmarkEnd w:id="6"/>
    </w:p>
    <w:p w14:paraId="0A151F4F" w14:textId="4E115BB3" w:rsidR="00F119B3" w:rsidRPr="00F119B3" w:rsidRDefault="00F119B3" w:rsidP="00A208EB">
      <w:pPr>
        <w:pStyle w:val="a0"/>
        <w:tabs>
          <w:tab w:val="clear" w:pos="992"/>
        </w:tabs>
        <w:ind w:left="532" w:hanging="419"/>
        <w:rPr>
          <w:rStyle w:val="SubTitle"/>
        </w:rPr>
      </w:pPr>
      <w:r w:rsidRPr="00F119B3">
        <w:rPr>
          <w:rStyle w:val="SubTitle"/>
          <w:rFonts w:hint="eastAsia"/>
        </w:rPr>
        <w:t>營運持續計畫（Business Continuity Plans, BCP）</w:t>
      </w:r>
      <w:r>
        <w:rPr>
          <w:rStyle w:val="SubTitle"/>
          <w:rFonts w:hint="eastAsia"/>
        </w:rPr>
        <w:t>：</w:t>
      </w:r>
      <w:r w:rsidRPr="00F119B3">
        <w:rPr>
          <w:rStyle w:val="SubTitle"/>
          <w:rFonts w:hint="eastAsia"/>
        </w:rPr>
        <w:t>為一書面化的完整流程，主要內容在說明業務中斷事件發生後的應變處理、危機溝通、業務持續與回復正常等作業內容。</w:t>
      </w:r>
    </w:p>
    <w:p w14:paraId="39655ADE" w14:textId="67DE8C80" w:rsidR="00F119B3" w:rsidRPr="00F119B3" w:rsidRDefault="00F119B3" w:rsidP="005070C1">
      <w:pPr>
        <w:pStyle w:val="a0"/>
        <w:tabs>
          <w:tab w:val="clear" w:pos="992"/>
        </w:tabs>
        <w:ind w:left="532" w:hanging="419"/>
        <w:jc w:val="left"/>
        <w:rPr>
          <w:rStyle w:val="SubTitle"/>
        </w:rPr>
      </w:pPr>
      <w:r w:rsidRPr="00F119B3">
        <w:rPr>
          <w:rStyle w:val="SubTitle"/>
          <w:rFonts w:hint="eastAsia"/>
        </w:rPr>
        <w:t>最大可容忍中斷</w:t>
      </w:r>
      <w:proofErr w:type="gramStart"/>
      <w:r w:rsidRPr="00F119B3">
        <w:rPr>
          <w:rStyle w:val="SubTitle"/>
          <w:rFonts w:hint="eastAsia"/>
        </w:rPr>
        <w:t>期間（</w:t>
      </w:r>
      <w:proofErr w:type="gramEnd"/>
      <w:r w:rsidRPr="00F119B3">
        <w:rPr>
          <w:rStyle w:val="SubTitle"/>
          <w:rFonts w:hint="eastAsia"/>
        </w:rPr>
        <w:t>Maximum Tolerable Period of Disruption, MTPD）</w:t>
      </w:r>
      <w:r>
        <w:rPr>
          <w:rStyle w:val="SubTitle"/>
          <w:rFonts w:hint="eastAsia"/>
        </w:rPr>
        <w:t>：</w:t>
      </w:r>
      <w:r w:rsidRPr="00F119B3">
        <w:rPr>
          <w:rStyle w:val="SubTitle"/>
          <w:rFonts w:hint="eastAsia"/>
        </w:rPr>
        <w:t>資通安全事件發生後，造成關鍵業務流程中斷，關鍵業務流程中所有相關聯之利害關係者所能容忍營運流程中斷之最大可接受時間。</w:t>
      </w:r>
    </w:p>
    <w:p w14:paraId="5C46297F" w14:textId="3EF335C8" w:rsidR="00F119B3" w:rsidRPr="00F119B3" w:rsidRDefault="00F119B3" w:rsidP="00A208EB">
      <w:pPr>
        <w:pStyle w:val="a0"/>
        <w:tabs>
          <w:tab w:val="clear" w:pos="992"/>
        </w:tabs>
        <w:ind w:left="532" w:hanging="419"/>
        <w:rPr>
          <w:rStyle w:val="SubTitle"/>
        </w:rPr>
      </w:pPr>
      <w:r w:rsidRPr="00F119B3">
        <w:rPr>
          <w:rStyle w:val="SubTitle"/>
          <w:rFonts w:hint="eastAsia"/>
        </w:rPr>
        <w:lastRenderedPageBreak/>
        <w:t>復原目標時間（Recovery Time Objective, RTO）</w:t>
      </w:r>
      <w:r>
        <w:rPr>
          <w:rStyle w:val="SubTitle"/>
          <w:rFonts w:hint="eastAsia"/>
        </w:rPr>
        <w:t>：</w:t>
      </w:r>
      <w:r w:rsidRPr="00F119B3">
        <w:rPr>
          <w:rStyle w:val="SubTitle"/>
          <w:rFonts w:hint="eastAsia"/>
        </w:rPr>
        <w:t>資通安全事件發生後，關鍵業務流程中所有相關聯之利害關係者，所期望營運流程中斷復原之時間點。</w:t>
      </w:r>
    </w:p>
    <w:p w14:paraId="0942F0F7" w14:textId="711D46E3" w:rsidR="00F119B3" w:rsidRPr="00F119B3" w:rsidRDefault="00F119B3" w:rsidP="00A208EB">
      <w:pPr>
        <w:pStyle w:val="a0"/>
        <w:tabs>
          <w:tab w:val="clear" w:pos="992"/>
        </w:tabs>
        <w:ind w:left="532" w:hanging="419"/>
        <w:rPr>
          <w:rStyle w:val="SubTitle"/>
        </w:rPr>
      </w:pPr>
      <w:r w:rsidRPr="00F119B3">
        <w:rPr>
          <w:rStyle w:val="SubTitle"/>
          <w:rFonts w:hint="eastAsia"/>
        </w:rPr>
        <w:t>資料回復點目標（Recovery Point Objectives, RPO）</w:t>
      </w:r>
      <w:r>
        <w:rPr>
          <w:rStyle w:val="SubTitle"/>
          <w:rFonts w:hint="eastAsia"/>
        </w:rPr>
        <w:t>：</w:t>
      </w:r>
      <w:r w:rsidRPr="00F119B3">
        <w:rPr>
          <w:rStyle w:val="SubTitle"/>
          <w:rFonts w:hint="eastAsia"/>
        </w:rPr>
        <w:t>資通安全事件發生後，關鍵業務流程中所有相關聯之利害關係者，可接受資料滅失或遺漏之資料時間差。</w:t>
      </w:r>
    </w:p>
    <w:p w14:paraId="1FE418B8" w14:textId="5F403BB5" w:rsidR="00F119B3" w:rsidRPr="00F119B3" w:rsidRDefault="00F119B3" w:rsidP="00A208EB">
      <w:pPr>
        <w:pStyle w:val="a0"/>
        <w:tabs>
          <w:tab w:val="clear" w:pos="992"/>
        </w:tabs>
        <w:ind w:left="532" w:hanging="419"/>
        <w:rPr>
          <w:rStyle w:val="SubTitle"/>
        </w:rPr>
      </w:pPr>
      <w:r w:rsidRPr="00F119B3">
        <w:rPr>
          <w:rStyle w:val="SubTitle"/>
          <w:rFonts w:hint="eastAsia"/>
        </w:rPr>
        <w:t>營運衝擊分析（Business Impact Analysis, BIA）</w:t>
      </w:r>
      <w:r>
        <w:rPr>
          <w:rStyle w:val="SubTitle"/>
          <w:rFonts w:hint="eastAsia"/>
        </w:rPr>
        <w:t>：</w:t>
      </w:r>
      <w:r w:rsidRPr="00F119B3">
        <w:rPr>
          <w:rStyle w:val="SubTitle"/>
          <w:rFonts w:hint="eastAsia"/>
        </w:rPr>
        <w:t>確認組織關鍵性業務流程、該流程所需之資源，並且評估流程中斷對本公司造成影響程度之分析方法。亦即協助組織鑑別出最長可忍受中斷時間（MTPD）及最快復原目標時間（RTO），讓企業面對災害時可以降低營運中斷之衝擊、減少營運中斷之成本及時間。</w:t>
      </w:r>
    </w:p>
    <w:p w14:paraId="504000EF" w14:textId="0E94D1FE" w:rsidR="001605A2" w:rsidRPr="0063760F" w:rsidRDefault="00F119B3" w:rsidP="00163E8A">
      <w:pPr>
        <w:pStyle w:val="a0"/>
        <w:tabs>
          <w:tab w:val="clear" w:pos="992"/>
        </w:tabs>
        <w:ind w:left="532" w:hanging="419"/>
      </w:pPr>
      <w:r w:rsidRPr="00F119B3">
        <w:rPr>
          <w:rStyle w:val="SubTitle"/>
          <w:rFonts w:hint="eastAsia"/>
        </w:rPr>
        <w:t>備援</w:t>
      </w:r>
      <w:r w:rsidR="001B2E20">
        <w:rPr>
          <w:rStyle w:val="SubTitle"/>
          <w:rFonts w:hint="eastAsia"/>
        </w:rPr>
        <w:t>地點</w:t>
      </w:r>
      <w:r>
        <w:rPr>
          <w:rStyle w:val="SubTitle"/>
          <w:rFonts w:hint="eastAsia"/>
        </w:rPr>
        <w:t>：</w:t>
      </w:r>
      <w:r w:rsidRPr="00F119B3">
        <w:rPr>
          <w:rStyle w:val="SubTitle"/>
          <w:rFonts w:hint="eastAsia"/>
        </w:rPr>
        <w:t>避免資訊系統或資料不幸被摧毀、服務停止或中斷時，能夠讓</w:t>
      </w:r>
      <w:r w:rsidRPr="00163E8A">
        <w:rPr>
          <w:rFonts w:hint="eastAsia"/>
          <w:kern w:val="2"/>
        </w:rPr>
        <w:t>資料</w:t>
      </w:r>
      <w:r w:rsidRPr="00F119B3">
        <w:rPr>
          <w:rStyle w:val="SubTitle"/>
          <w:rFonts w:hint="eastAsia"/>
        </w:rPr>
        <w:t>快速回復及服務快速啟動，進而讓損失達到最低的備援服務。</w:t>
      </w:r>
    </w:p>
    <w:p w14:paraId="4270B00F" w14:textId="77777777" w:rsidR="001605A2" w:rsidRPr="00F612C9" w:rsidRDefault="001605A2">
      <w:pPr>
        <w:pStyle w:val="a"/>
        <w:tabs>
          <w:tab w:val="num" w:pos="-600"/>
        </w:tabs>
        <w:ind w:hanging="1634"/>
        <w:rPr>
          <w:rFonts w:ascii="Times New Roman"/>
          <w:b/>
          <w:bCs/>
        </w:rPr>
      </w:pPr>
      <w:bookmarkStart w:id="7" w:name="_Toc75589431"/>
      <w:r w:rsidRPr="00F612C9">
        <w:rPr>
          <w:rFonts w:ascii="Times New Roman" w:hint="eastAsia"/>
          <w:b/>
          <w:bCs/>
          <w:kern w:val="2"/>
        </w:rPr>
        <w:t>作業內容</w:t>
      </w:r>
      <w:bookmarkEnd w:id="7"/>
    </w:p>
    <w:p w14:paraId="781F041D" w14:textId="7A960666" w:rsidR="003E7EEF" w:rsidRPr="00F612C9" w:rsidRDefault="008C6B8B" w:rsidP="00163E8A">
      <w:pPr>
        <w:pStyle w:val="a0"/>
        <w:tabs>
          <w:tab w:val="clear" w:pos="992"/>
        </w:tabs>
        <w:ind w:left="532" w:hanging="419"/>
        <w:rPr>
          <w:kern w:val="2"/>
          <w:szCs w:val="28"/>
        </w:rPr>
      </w:pPr>
      <w:r>
        <w:rPr>
          <w:rFonts w:hint="eastAsia"/>
          <w:kern w:val="2"/>
          <w:szCs w:val="28"/>
        </w:rPr>
        <w:t>營運</w:t>
      </w:r>
      <w:r w:rsidR="008E161F" w:rsidRPr="00163E8A">
        <w:rPr>
          <w:rStyle w:val="SubTitle"/>
          <w:rFonts w:hint="eastAsia"/>
        </w:rPr>
        <w:t>持續</w:t>
      </w:r>
      <w:r w:rsidR="00AD762F" w:rsidRPr="00F612C9">
        <w:rPr>
          <w:rFonts w:hint="eastAsia"/>
          <w:kern w:val="2"/>
          <w:szCs w:val="28"/>
        </w:rPr>
        <w:t>管理</w:t>
      </w:r>
    </w:p>
    <w:p w14:paraId="58EDD67A" w14:textId="565E16A2" w:rsidR="003E7EEF" w:rsidRPr="00F612C9" w:rsidRDefault="001970E6" w:rsidP="00AD762F">
      <w:pPr>
        <w:pStyle w:val="a1"/>
        <w:ind w:left="1120" w:hanging="640"/>
      </w:pPr>
      <w:r w:rsidRPr="001970E6">
        <w:rPr>
          <w:rFonts w:hint="eastAsia"/>
        </w:rPr>
        <w:t>營運持續計畫啟動時，</w:t>
      </w:r>
      <w:r w:rsidR="00BC65B7" w:rsidRPr="007C4DD5">
        <w:rPr>
          <w:rFonts w:hint="eastAsia"/>
          <w:shd w:val="pct15" w:color="auto" w:fill="FFFFFF"/>
        </w:rPr>
        <w:t>資訊安全</w:t>
      </w:r>
      <w:r>
        <w:rPr>
          <w:rFonts w:hint="eastAsia"/>
          <w:shd w:val="pct15" w:color="auto" w:fill="FFFFFF"/>
        </w:rPr>
        <w:t>小組</w:t>
      </w:r>
      <w:r w:rsidR="003E7EEF" w:rsidRPr="00F612C9">
        <w:rPr>
          <w:rFonts w:hint="eastAsia"/>
        </w:rPr>
        <w:t>協助資源分配，並執行內部協調及溝通之運作。</w:t>
      </w:r>
    </w:p>
    <w:p w14:paraId="3749EF98" w14:textId="1F9CC952" w:rsidR="003E7EEF" w:rsidRDefault="00F41E74" w:rsidP="00AD762F">
      <w:pPr>
        <w:pStyle w:val="a1"/>
        <w:ind w:left="1120" w:hanging="640"/>
      </w:pPr>
      <w:r>
        <w:rPr>
          <w:rFonts w:hint="eastAsia"/>
        </w:rPr>
        <w:t>組織</w:t>
      </w:r>
      <w:r w:rsidR="00FF4F8B" w:rsidRPr="00F612C9">
        <w:rPr>
          <w:rFonts w:hint="eastAsia"/>
        </w:rPr>
        <w:t>應依</w:t>
      </w:r>
      <w:r w:rsidR="003E7EEF" w:rsidRPr="00F612C9">
        <w:rPr>
          <w:rFonts w:hint="eastAsia"/>
        </w:rPr>
        <w:t>業務衝擊分析</w:t>
      </w:r>
      <w:r w:rsidR="007F719F">
        <w:rPr>
          <w:rFonts w:hint="eastAsia"/>
        </w:rPr>
        <w:t>與</w:t>
      </w:r>
      <w:r w:rsidR="003E7EEF" w:rsidRPr="00F612C9">
        <w:t>風險</w:t>
      </w:r>
      <w:r w:rsidR="00897676" w:rsidRPr="00F612C9">
        <w:rPr>
          <w:rFonts w:hint="eastAsia"/>
        </w:rPr>
        <w:t>評鑑</w:t>
      </w:r>
      <w:r w:rsidR="003E7EEF" w:rsidRPr="00F612C9">
        <w:rPr>
          <w:rFonts w:hint="eastAsia"/>
        </w:rPr>
        <w:t>之結果</w:t>
      </w:r>
      <w:r w:rsidR="007F719F">
        <w:rPr>
          <w:rFonts w:hint="eastAsia"/>
        </w:rPr>
        <w:t>，</w:t>
      </w:r>
      <w:r w:rsidR="0040372B" w:rsidRPr="00F612C9">
        <w:rPr>
          <w:rFonts w:hint="eastAsia"/>
        </w:rPr>
        <w:t>評估資訊系統服務與資訊業務作業</w:t>
      </w:r>
      <w:r w:rsidR="003E7EEF" w:rsidRPr="00F612C9">
        <w:rPr>
          <w:rFonts w:hint="eastAsia"/>
        </w:rPr>
        <w:t>中斷</w:t>
      </w:r>
      <w:r w:rsidR="0040372B" w:rsidRPr="00F612C9">
        <w:rPr>
          <w:rFonts w:hint="eastAsia"/>
        </w:rPr>
        <w:t>機率與影響</w:t>
      </w:r>
      <w:r w:rsidR="003E7EEF" w:rsidRPr="00F612C9">
        <w:rPr>
          <w:rFonts w:hint="eastAsia"/>
        </w:rPr>
        <w:t>，並研判各業務可</w:t>
      </w:r>
      <w:r w:rsidR="005F299B">
        <w:rPr>
          <w:rFonts w:hint="eastAsia"/>
        </w:rPr>
        <w:t>容忍</w:t>
      </w:r>
      <w:r w:rsidR="003E7EEF" w:rsidRPr="00F612C9">
        <w:rPr>
          <w:rFonts w:hint="eastAsia"/>
        </w:rPr>
        <w:t>之業務中斷時間，考量成本效益因素</w:t>
      </w:r>
      <w:r w:rsidR="0040372B" w:rsidRPr="00F612C9">
        <w:rPr>
          <w:rFonts w:hint="eastAsia"/>
        </w:rPr>
        <w:t>，</w:t>
      </w:r>
      <w:r w:rsidR="005F299B">
        <w:t>訂定</w:t>
      </w:r>
      <w:r w:rsidR="007C4DD5">
        <w:rPr>
          <w:rFonts w:hint="eastAsia"/>
        </w:rPr>
        <w:t>營運</w:t>
      </w:r>
      <w:r w:rsidR="005F299B">
        <w:t>持續</w:t>
      </w:r>
      <w:r w:rsidR="005F299B">
        <w:rPr>
          <w:rFonts w:hint="eastAsia"/>
        </w:rPr>
        <w:t>策略</w:t>
      </w:r>
      <w:r w:rsidR="0040372B" w:rsidRPr="00F612C9">
        <w:rPr>
          <w:rFonts w:hint="eastAsia"/>
        </w:rPr>
        <w:t>。</w:t>
      </w:r>
    </w:p>
    <w:p w14:paraId="2A797BED" w14:textId="7D4C6F96" w:rsidR="00CA3557" w:rsidRPr="00F612C9" w:rsidRDefault="001B2E20" w:rsidP="00AD762F">
      <w:pPr>
        <w:pStyle w:val="a1"/>
        <w:ind w:left="1120" w:hanging="640"/>
      </w:pPr>
      <w:r>
        <w:rPr>
          <w:rFonts w:hint="eastAsia"/>
        </w:rPr>
        <w:t>使用外部</w:t>
      </w:r>
      <w:r w:rsidR="00CA3557" w:rsidRPr="00F612C9">
        <w:rPr>
          <w:rFonts w:hint="eastAsia"/>
        </w:rPr>
        <w:t>資訊系統服務與資訊業務作業中斷</w:t>
      </w:r>
      <w:r w:rsidR="00CA3557">
        <w:rPr>
          <w:rFonts w:hint="eastAsia"/>
        </w:rPr>
        <w:t>，</w:t>
      </w:r>
      <w:r>
        <w:rPr>
          <w:rFonts w:hint="eastAsia"/>
        </w:rPr>
        <w:t>應協調</w:t>
      </w:r>
      <w:r w:rsidR="00CA3557">
        <w:rPr>
          <w:rFonts w:hint="eastAsia"/>
        </w:rPr>
        <w:t>相關權責單位，儘速恢復業務運作。</w:t>
      </w:r>
    </w:p>
    <w:p w14:paraId="1194078C" w14:textId="6441FCA3" w:rsidR="003E7EEF" w:rsidRPr="00F612C9" w:rsidRDefault="00AD762F" w:rsidP="00163E8A">
      <w:pPr>
        <w:pStyle w:val="a0"/>
        <w:tabs>
          <w:tab w:val="clear" w:pos="992"/>
        </w:tabs>
        <w:ind w:left="532" w:hanging="419"/>
        <w:rPr>
          <w:kern w:val="2"/>
          <w:szCs w:val="28"/>
        </w:rPr>
      </w:pPr>
      <w:r w:rsidRPr="00F612C9">
        <w:rPr>
          <w:rFonts w:hint="eastAsia"/>
          <w:kern w:val="2"/>
          <w:szCs w:val="28"/>
        </w:rPr>
        <w:t>建立</w:t>
      </w:r>
      <w:r w:rsidR="007C4DD5" w:rsidRPr="00163E8A">
        <w:rPr>
          <w:rStyle w:val="SubTitle"/>
          <w:rFonts w:hint="eastAsia"/>
        </w:rPr>
        <w:t>營運</w:t>
      </w:r>
      <w:r w:rsidR="008E161F" w:rsidRPr="00F612C9">
        <w:rPr>
          <w:rFonts w:hint="eastAsia"/>
          <w:kern w:val="2"/>
          <w:szCs w:val="28"/>
        </w:rPr>
        <w:t>持續</w:t>
      </w:r>
      <w:r w:rsidR="003E7EEF" w:rsidRPr="00F612C9">
        <w:rPr>
          <w:rFonts w:hint="eastAsia"/>
          <w:kern w:val="2"/>
          <w:szCs w:val="28"/>
        </w:rPr>
        <w:t>計畫</w:t>
      </w:r>
    </w:p>
    <w:p w14:paraId="76F22E2B" w14:textId="77777777" w:rsidR="004242D6" w:rsidRPr="00F612C9" w:rsidRDefault="004242D6" w:rsidP="001C2ED5">
      <w:pPr>
        <w:pStyle w:val="a1"/>
        <w:rPr>
          <w:kern w:val="2"/>
          <w:szCs w:val="28"/>
        </w:rPr>
      </w:pPr>
      <w:bookmarkStart w:id="8" w:name="_Toc18816892"/>
      <w:bookmarkStart w:id="9" w:name="_Toc18817005"/>
      <w:r w:rsidRPr="00F612C9">
        <w:rPr>
          <w:rFonts w:hint="eastAsia"/>
          <w:kern w:val="2"/>
          <w:szCs w:val="28"/>
        </w:rPr>
        <w:t>業務</w:t>
      </w:r>
      <w:r w:rsidRPr="00F612C9">
        <w:rPr>
          <w:kern w:val="2"/>
          <w:szCs w:val="28"/>
        </w:rPr>
        <w:t>衝擊分析</w:t>
      </w:r>
    </w:p>
    <w:p w14:paraId="42AA63CA" w14:textId="3E6F2F40" w:rsidR="00D87C37" w:rsidRPr="001970E6" w:rsidRDefault="00F41E74" w:rsidP="001970E6">
      <w:pPr>
        <w:pStyle w:val="a2"/>
        <w:ind w:left="1701" w:hanging="936"/>
      </w:pPr>
      <w:r w:rsidRPr="001970E6">
        <w:rPr>
          <w:rFonts w:hint="eastAsia"/>
        </w:rPr>
        <w:t>組織</w:t>
      </w:r>
      <w:r w:rsidR="008C6B8B" w:rsidRPr="001970E6">
        <w:rPr>
          <w:rFonts w:hint="eastAsia"/>
        </w:rPr>
        <w:t>依據全景分析成果，同時參考</w:t>
      </w:r>
      <w:r w:rsidR="007F719F" w:rsidRPr="001970E6">
        <w:rPr>
          <w:rFonts w:hint="eastAsia"/>
        </w:rPr>
        <w:t>「資產清冊」</w:t>
      </w:r>
      <w:bookmarkStart w:id="10" w:name="OLE_LINK1"/>
      <w:r w:rsidR="00F37E1E" w:rsidRPr="001970E6">
        <w:rPr>
          <w:rFonts w:hint="eastAsia"/>
        </w:rPr>
        <w:t>之</w:t>
      </w:r>
      <w:r w:rsidR="0040372B" w:rsidRPr="001970E6">
        <w:rPr>
          <w:rFonts w:hint="eastAsia"/>
        </w:rPr>
        <w:t>資訊服務</w:t>
      </w:r>
      <w:r w:rsidR="00F37E1E" w:rsidRPr="001970E6">
        <w:rPr>
          <w:rFonts w:hint="eastAsia"/>
        </w:rPr>
        <w:t>、核心業務</w:t>
      </w:r>
      <w:r w:rsidR="0040372B" w:rsidRPr="001970E6">
        <w:rPr>
          <w:rFonts w:hint="eastAsia"/>
        </w:rPr>
        <w:t>與資訊業務作業</w:t>
      </w:r>
      <w:bookmarkEnd w:id="10"/>
      <w:r w:rsidR="004242D6" w:rsidRPr="001970E6">
        <w:rPr>
          <w:rFonts w:hint="eastAsia"/>
        </w:rPr>
        <w:t>負責人員進行</w:t>
      </w:r>
      <w:r w:rsidR="00AD762F" w:rsidRPr="001970E6">
        <w:rPr>
          <w:rFonts w:hint="eastAsia"/>
        </w:rPr>
        <w:t>訪談</w:t>
      </w:r>
      <w:r w:rsidR="004242D6" w:rsidRPr="001970E6">
        <w:rPr>
          <w:rFonts w:hint="eastAsia"/>
        </w:rPr>
        <w:t>工作，並將</w:t>
      </w:r>
      <w:r w:rsidR="008E161F" w:rsidRPr="001970E6">
        <w:rPr>
          <w:rFonts w:hint="eastAsia"/>
        </w:rPr>
        <w:t>訪談</w:t>
      </w:r>
      <w:r w:rsidR="004242D6" w:rsidRPr="001970E6">
        <w:rPr>
          <w:rFonts w:hint="eastAsia"/>
        </w:rPr>
        <w:t>結果</w:t>
      </w:r>
      <w:r w:rsidR="00AD762F" w:rsidRPr="001970E6">
        <w:rPr>
          <w:rFonts w:hint="eastAsia"/>
        </w:rPr>
        <w:t>填寫</w:t>
      </w:r>
      <w:r w:rsidR="004242D6" w:rsidRPr="001970E6">
        <w:rPr>
          <w:rFonts w:hint="eastAsia"/>
        </w:rPr>
        <w:t>於「</w:t>
      </w:r>
      <w:r w:rsidR="00F957CD" w:rsidRPr="00F957CD">
        <w:rPr>
          <w:rFonts w:hint="eastAsia"/>
        </w:rPr>
        <w:t>組織全景鑑別表</w:t>
      </w:r>
      <w:r w:rsidR="00EB5FBB">
        <w:rPr>
          <w:rFonts w:hint="eastAsia"/>
        </w:rPr>
        <w:t>」</w:t>
      </w:r>
      <w:r w:rsidR="004242D6" w:rsidRPr="001970E6">
        <w:rPr>
          <w:rFonts w:hint="eastAsia"/>
        </w:rPr>
        <w:t>。</w:t>
      </w:r>
    </w:p>
    <w:p w14:paraId="3FDB56FC" w14:textId="572AFD6D" w:rsidR="00D87C37" w:rsidRPr="00F612C9" w:rsidRDefault="00F957CD" w:rsidP="00D87C37">
      <w:pPr>
        <w:pStyle w:val="a2"/>
        <w:tabs>
          <w:tab w:val="clear" w:pos="2520"/>
        </w:tabs>
        <w:ind w:left="1680" w:hanging="915"/>
        <w:rPr>
          <w:rFonts w:ascii="Times New Roman"/>
          <w:szCs w:val="28"/>
        </w:rPr>
      </w:pPr>
      <w:r w:rsidRPr="00F612C9">
        <w:rPr>
          <w:rFonts w:ascii="Times New Roman" w:hint="eastAsia"/>
          <w:szCs w:val="28"/>
        </w:rPr>
        <w:t>檢視</w:t>
      </w:r>
      <w:r w:rsidR="008E161F" w:rsidRPr="00F612C9">
        <w:rPr>
          <w:rFonts w:ascii="Times New Roman" w:hint="eastAsia"/>
          <w:szCs w:val="28"/>
        </w:rPr>
        <w:t>「</w:t>
      </w:r>
      <w:r w:rsidR="00444A93" w:rsidRPr="001970E6">
        <w:rPr>
          <w:rFonts w:hint="eastAsia"/>
        </w:rPr>
        <w:t>全景評鑑表</w:t>
      </w:r>
      <w:r w:rsidR="008E161F" w:rsidRPr="00F612C9">
        <w:rPr>
          <w:rFonts w:ascii="Times New Roman" w:hint="eastAsia"/>
          <w:szCs w:val="28"/>
        </w:rPr>
        <w:t>」</w:t>
      </w:r>
      <w:r>
        <w:rPr>
          <w:rFonts w:ascii="Times New Roman" w:hint="eastAsia"/>
          <w:szCs w:val="28"/>
        </w:rPr>
        <w:t>所提</w:t>
      </w:r>
      <w:r w:rsidR="008E161F" w:rsidRPr="00F612C9">
        <w:rPr>
          <w:rFonts w:ascii="Times New Roman" w:hint="eastAsia"/>
          <w:szCs w:val="28"/>
        </w:rPr>
        <w:t>各</w:t>
      </w:r>
      <w:r w:rsidR="004242D6" w:rsidRPr="00F612C9">
        <w:rPr>
          <w:rFonts w:ascii="Times New Roman"/>
          <w:szCs w:val="28"/>
        </w:rPr>
        <w:t>業務</w:t>
      </w:r>
      <w:r w:rsidR="008E161F" w:rsidRPr="00F612C9">
        <w:rPr>
          <w:rFonts w:ascii="Times New Roman" w:hint="eastAsia"/>
          <w:szCs w:val="28"/>
        </w:rPr>
        <w:t>流程，</w:t>
      </w:r>
      <w:r w:rsidR="004242D6" w:rsidRPr="00F612C9">
        <w:rPr>
          <w:rFonts w:ascii="Times New Roman" w:hint="eastAsia"/>
          <w:szCs w:val="28"/>
        </w:rPr>
        <w:t>依據業務</w:t>
      </w:r>
      <w:r w:rsidR="008E161F" w:rsidRPr="00F612C9">
        <w:rPr>
          <w:rFonts w:ascii="Times New Roman" w:hint="eastAsia"/>
          <w:szCs w:val="28"/>
        </w:rPr>
        <w:t>特性，分析</w:t>
      </w:r>
      <w:r w:rsidR="004242D6" w:rsidRPr="00F612C9">
        <w:rPr>
          <w:rFonts w:ascii="Times New Roman" w:hint="eastAsia"/>
          <w:szCs w:val="28"/>
        </w:rPr>
        <w:t>出</w:t>
      </w:r>
      <w:r w:rsidR="008E161F" w:rsidRPr="00F612C9">
        <w:rPr>
          <w:rFonts w:ascii="Times New Roman" w:hint="eastAsia"/>
          <w:szCs w:val="28"/>
        </w:rPr>
        <w:t>各</w:t>
      </w:r>
      <w:r w:rsidR="004242D6" w:rsidRPr="00F612C9">
        <w:rPr>
          <w:rFonts w:ascii="Times New Roman" w:hint="eastAsia"/>
          <w:szCs w:val="28"/>
        </w:rPr>
        <w:t>業務</w:t>
      </w:r>
      <w:r w:rsidR="008E161F" w:rsidRPr="00F612C9">
        <w:rPr>
          <w:rFonts w:ascii="Times New Roman"/>
          <w:szCs w:val="28"/>
        </w:rPr>
        <w:t>流</w:t>
      </w:r>
      <w:r w:rsidR="008E161F" w:rsidRPr="00F612C9">
        <w:rPr>
          <w:rFonts w:ascii="Times New Roman" w:hint="eastAsia"/>
          <w:szCs w:val="28"/>
        </w:rPr>
        <w:t>程</w:t>
      </w:r>
      <w:r w:rsidR="008E161F" w:rsidRPr="00F612C9">
        <w:rPr>
          <w:rFonts w:ascii="Times New Roman"/>
          <w:szCs w:val="28"/>
        </w:rPr>
        <w:t>中斷對</w:t>
      </w:r>
      <w:r w:rsidR="00CD266F">
        <w:rPr>
          <w:rFonts w:ascii="Times New Roman" w:hint="eastAsia"/>
          <w:szCs w:val="28"/>
        </w:rPr>
        <w:t>本公司</w:t>
      </w:r>
      <w:r w:rsidR="008E161F" w:rsidRPr="00F612C9">
        <w:rPr>
          <w:rFonts w:ascii="Times New Roman" w:hint="eastAsia"/>
          <w:szCs w:val="28"/>
        </w:rPr>
        <w:t>業務提供</w:t>
      </w:r>
      <w:r w:rsidR="008E161F" w:rsidRPr="00F612C9">
        <w:rPr>
          <w:rFonts w:ascii="Times New Roman"/>
          <w:szCs w:val="28"/>
        </w:rPr>
        <w:t>的影響程度</w:t>
      </w:r>
      <w:r w:rsidR="008E161F" w:rsidRPr="00F612C9">
        <w:rPr>
          <w:rFonts w:ascii="Times New Roman" w:hint="eastAsia"/>
          <w:szCs w:val="28"/>
        </w:rPr>
        <w:t>，並對不同影響程度之</w:t>
      </w:r>
      <w:r w:rsidR="00837B7A" w:rsidRPr="00F612C9">
        <w:rPr>
          <w:rFonts w:ascii="Times New Roman" w:hint="eastAsia"/>
        </w:rPr>
        <w:t>資訊系統服務與資訊業務作業</w:t>
      </w:r>
      <w:r w:rsidR="00444A93">
        <w:rPr>
          <w:rFonts w:ascii="Times New Roman" w:hint="eastAsia"/>
        </w:rPr>
        <w:t>訂定</w:t>
      </w:r>
      <w:r w:rsidR="00444A93">
        <w:rPr>
          <w:rFonts w:ascii="Times New Roman" w:hint="eastAsia"/>
        </w:rPr>
        <w:t>MTPD</w:t>
      </w:r>
      <w:r w:rsidR="00444A93">
        <w:rPr>
          <w:rFonts w:ascii="Times New Roman" w:hint="eastAsia"/>
        </w:rPr>
        <w:t>、</w:t>
      </w:r>
      <w:r w:rsidR="00444A93">
        <w:rPr>
          <w:rFonts w:ascii="Times New Roman" w:hint="eastAsia"/>
        </w:rPr>
        <w:t>RTO</w:t>
      </w:r>
      <w:r w:rsidR="00444A93">
        <w:rPr>
          <w:rFonts w:ascii="Times New Roman" w:hint="eastAsia"/>
        </w:rPr>
        <w:t>及</w:t>
      </w:r>
      <w:r w:rsidR="00444A93">
        <w:rPr>
          <w:rFonts w:ascii="Times New Roman" w:hint="eastAsia"/>
        </w:rPr>
        <w:t>RPO</w:t>
      </w:r>
      <w:r w:rsidR="003F04E4">
        <w:rPr>
          <w:rFonts w:ascii="Times New Roman" w:hint="eastAsia"/>
        </w:rPr>
        <w:t>，並填寫於「</w:t>
      </w:r>
      <w:r w:rsidR="003F04E4" w:rsidRPr="003F04E4">
        <w:rPr>
          <w:rFonts w:ascii="Times New Roman" w:hint="eastAsia"/>
        </w:rPr>
        <w:t>業務流程</w:t>
      </w:r>
      <w:r w:rsidR="003F04E4" w:rsidRPr="003F04E4">
        <w:rPr>
          <w:rFonts w:ascii="Times New Roman" w:hint="eastAsia"/>
        </w:rPr>
        <w:lastRenderedPageBreak/>
        <w:t>營運衝擊分析表</w:t>
      </w:r>
      <w:r w:rsidR="003F04E4">
        <w:rPr>
          <w:rFonts w:ascii="Times New Roman" w:hint="eastAsia"/>
        </w:rPr>
        <w:t>」</w:t>
      </w:r>
      <w:r w:rsidR="00444A93">
        <w:rPr>
          <w:rFonts w:ascii="Times New Roman" w:hint="eastAsia"/>
        </w:rPr>
        <w:t>。</w:t>
      </w:r>
    </w:p>
    <w:p w14:paraId="66110494" w14:textId="3FF9260C" w:rsidR="00444A93" w:rsidRDefault="00444A93" w:rsidP="004242D6">
      <w:pPr>
        <w:pStyle w:val="a1"/>
        <w:rPr>
          <w:kern w:val="2"/>
          <w:szCs w:val="28"/>
        </w:rPr>
      </w:pPr>
      <w:r>
        <w:rPr>
          <w:rFonts w:hint="eastAsia"/>
          <w:kern w:val="2"/>
          <w:szCs w:val="28"/>
        </w:rPr>
        <w:t>制定營運持續策略：</w:t>
      </w:r>
    </w:p>
    <w:p w14:paraId="1F68F8FC" w14:textId="3D054780" w:rsidR="00444A93" w:rsidRPr="00444A93" w:rsidRDefault="00444A93" w:rsidP="00444A93">
      <w:pPr>
        <w:pStyle w:val="a2"/>
        <w:numPr>
          <w:ilvl w:val="0"/>
          <w:numId w:val="0"/>
        </w:numPr>
        <w:tabs>
          <w:tab w:val="clear" w:pos="2520"/>
        </w:tabs>
        <w:ind w:left="1120" w:firstLine="2"/>
      </w:pPr>
      <w:r>
        <w:rPr>
          <w:rFonts w:ascii="Times New Roman" w:hint="eastAsia"/>
        </w:rPr>
        <w:t>依關鍵營運流程之</w:t>
      </w:r>
      <w:r>
        <w:rPr>
          <w:rFonts w:ascii="Times New Roman" w:hint="eastAsia"/>
        </w:rPr>
        <w:t>MTPD</w:t>
      </w:r>
      <w:r>
        <w:rPr>
          <w:rFonts w:ascii="Times New Roman" w:hint="eastAsia"/>
        </w:rPr>
        <w:t>、</w:t>
      </w:r>
      <w:r>
        <w:rPr>
          <w:rFonts w:ascii="Times New Roman" w:hint="eastAsia"/>
        </w:rPr>
        <w:t>RTO</w:t>
      </w:r>
      <w:r>
        <w:rPr>
          <w:rFonts w:ascii="Times New Roman" w:hint="eastAsia"/>
        </w:rPr>
        <w:t>及</w:t>
      </w:r>
      <w:r>
        <w:rPr>
          <w:rFonts w:ascii="Times New Roman" w:hint="eastAsia"/>
        </w:rPr>
        <w:t>RPO</w:t>
      </w:r>
      <w:r>
        <w:rPr>
          <w:rFonts w:ascii="Times New Roman" w:hint="eastAsia"/>
        </w:rPr>
        <w:t>，訂定營運中斷時所應採用</w:t>
      </w:r>
      <w:r w:rsidRPr="00444A93">
        <w:rPr>
          <w:rFonts w:ascii="Times New Roman" w:hint="eastAsia"/>
        </w:rPr>
        <w:t>之營運持續策略，以確保營運持續。採用（但不限於）策略可為預</w:t>
      </w:r>
      <w:r>
        <w:rPr>
          <w:rFonts w:hint="eastAsia"/>
        </w:rPr>
        <w:t>防、建置備</w:t>
      </w:r>
      <w:proofErr w:type="gramStart"/>
      <w:r>
        <w:rPr>
          <w:rFonts w:hint="eastAsia"/>
        </w:rPr>
        <w:t>援</w:t>
      </w:r>
      <w:proofErr w:type="gramEnd"/>
      <w:r>
        <w:rPr>
          <w:rFonts w:hint="eastAsia"/>
        </w:rPr>
        <w:t>設備、建立備援地點、合作伙伴間互助協議、</w:t>
      </w:r>
      <w:r w:rsidRPr="001667BD">
        <w:rPr>
          <w:rFonts w:hint="eastAsia"/>
        </w:rPr>
        <w:t>委外</w:t>
      </w:r>
      <w:r>
        <w:rPr>
          <w:rFonts w:hint="eastAsia"/>
        </w:rPr>
        <w:t>作業</w:t>
      </w:r>
      <w:r w:rsidRPr="001667BD">
        <w:rPr>
          <w:rFonts w:hint="eastAsia"/>
        </w:rPr>
        <w:t>、</w:t>
      </w:r>
      <w:r>
        <w:rPr>
          <w:rFonts w:hint="eastAsia"/>
        </w:rPr>
        <w:t>人工作業、全面復原、延遲行動等。策略可為單項或多項策略之組合，例如：</w:t>
      </w:r>
      <w:proofErr w:type="gramStart"/>
      <w:r>
        <w:rPr>
          <w:rFonts w:hint="eastAsia"/>
        </w:rPr>
        <w:t>於備援</w:t>
      </w:r>
      <w:proofErr w:type="gramEnd"/>
      <w:r>
        <w:rPr>
          <w:rFonts w:hint="eastAsia"/>
        </w:rPr>
        <w:t>地點建置</w:t>
      </w:r>
      <w:r w:rsidR="001B2E20" w:rsidRPr="00F119B3">
        <w:rPr>
          <w:rStyle w:val="SubTitle"/>
          <w:rFonts w:hint="eastAsia"/>
        </w:rPr>
        <w:t>備援</w:t>
      </w:r>
      <w:r>
        <w:rPr>
          <w:rFonts w:hint="eastAsia"/>
        </w:rPr>
        <w:t>設備。</w:t>
      </w:r>
    </w:p>
    <w:p w14:paraId="5CA4CBCD" w14:textId="4E6DD1A8" w:rsidR="003E7EEF" w:rsidRPr="00F612C9" w:rsidRDefault="007C4DD5" w:rsidP="004242D6">
      <w:pPr>
        <w:pStyle w:val="a1"/>
        <w:rPr>
          <w:kern w:val="2"/>
          <w:szCs w:val="28"/>
        </w:rPr>
      </w:pPr>
      <w:r>
        <w:rPr>
          <w:rFonts w:hint="eastAsia"/>
          <w:kern w:val="2"/>
          <w:szCs w:val="28"/>
        </w:rPr>
        <w:t>營運</w:t>
      </w:r>
      <w:r w:rsidR="008E161F" w:rsidRPr="00F612C9">
        <w:rPr>
          <w:kern w:val="2"/>
          <w:szCs w:val="28"/>
        </w:rPr>
        <w:t>持續</w:t>
      </w:r>
      <w:r w:rsidR="004242D6" w:rsidRPr="00F612C9">
        <w:rPr>
          <w:kern w:val="2"/>
          <w:szCs w:val="28"/>
        </w:rPr>
        <w:t>計畫之制定</w:t>
      </w:r>
      <w:bookmarkEnd w:id="8"/>
      <w:bookmarkEnd w:id="9"/>
    </w:p>
    <w:p w14:paraId="392B518A" w14:textId="57884A96" w:rsidR="003E7EEF" w:rsidRPr="00F612C9" w:rsidRDefault="008E161F" w:rsidP="004242D6">
      <w:pPr>
        <w:pStyle w:val="a2"/>
        <w:tabs>
          <w:tab w:val="clear" w:pos="2520"/>
        </w:tabs>
        <w:ind w:left="1680" w:hanging="915"/>
        <w:rPr>
          <w:rFonts w:ascii="Times New Roman"/>
          <w:szCs w:val="28"/>
        </w:rPr>
      </w:pPr>
      <w:r w:rsidRPr="00F612C9">
        <w:rPr>
          <w:rFonts w:ascii="Times New Roman" w:hint="eastAsia"/>
          <w:szCs w:val="28"/>
        </w:rPr>
        <w:t>依據業務</w:t>
      </w:r>
      <w:r w:rsidR="003E7EEF" w:rsidRPr="00F612C9">
        <w:rPr>
          <w:rFonts w:ascii="Times New Roman"/>
          <w:szCs w:val="28"/>
        </w:rPr>
        <w:t>衝擊分析之結果，</w:t>
      </w:r>
      <w:r w:rsidR="008C7659">
        <w:rPr>
          <w:rFonts w:ascii="Times New Roman" w:hint="eastAsia"/>
          <w:szCs w:val="28"/>
        </w:rPr>
        <w:t>至少應針對</w:t>
      </w:r>
      <w:r w:rsidR="0063760F">
        <w:rPr>
          <w:rFonts w:hint="eastAsia"/>
        </w:rPr>
        <w:t>衝擊影響程度為</w:t>
      </w:r>
      <w:r w:rsidR="0063760F">
        <w:t>「高」之</w:t>
      </w:r>
      <w:r w:rsidRPr="00F612C9">
        <w:rPr>
          <w:rFonts w:ascii="Times New Roman" w:hint="eastAsia"/>
          <w:szCs w:val="28"/>
        </w:rPr>
        <w:t>關鍵業務流程</w:t>
      </w:r>
      <w:r w:rsidR="003E7EEF" w:rsidRPr="00F612C9">
        <w:rPr>
          <w:rFonts w:ascii="Times New Roman"/>
          <w:szCs w:val="28"/>
        </w:rPr>
        <w:t>制定</w:t>
      </w:r>
      <w:r w:rsidR="00F119B3">
        <w:rPr>
          <w:rFonts w:ascii="Times New Roman"/>
          <w:szCs w:val="28"/>
        </w:rPr>
        <w:t>營運持續</w:t>
      </w:r>
      <w:r w:rsidR="003E7EEF" w:rsidRPr="00F612C9">
        <w:rPr>
          <w:rFonts w:ascii="Times New Roman"/>
          <w:szCs w:val="28"/>
        </w:rPr>
        <w:t>計畫。</w:t>
      </w:r>
    </w:p>
    <w:p w14:paraId="4DE3DB59" w14:textId="59F5A071" w:rsidR="003E7EEF" w:rsidRPr="00F612C9" w:rsidRDefault="00F41E74" w:rsidP="001C2ED5">
      <w:pPr>
        <w:pStyle w:val="a2"/>
        <w:tabs>
          <w:tab w:val="clear" w:pos="2520"/>
        </w:tabs>
        <w:ind w:left="1680" w:hanging="915"/>
        <w:rPr>
          <w:rFonts w:ascii="Times New Roman"/>
          <w:szCs w:val="28"/>
        </w:rPr>
      </w:pPr>
      <w:r>
        <w:rPr>
          <w:rFonts w:ascii="Times New Roman" w:hint="eastAsia"/>
          <w:szCs w:val="28"/>
        </w:rPr>
        <w:t>組織</w:t>
      </w:r>
      <w:r w:rsidR="003E7EEF" w:rsidRPr="00F612C9">
        <w:rPr>
          <w:rFonts w:ascii="Times New Roman" w:hint="eastAsia"/>
          <w:szCs w:val="28"/>
        </w:rPr>
        <w:t>應擬定</w:t>
      </w:r>
      <w:r w:rsidR="007C4DD5">
        <w:rPr>
          <w:rFonts w:ascii="Times New Roman" w:hint="eastAsia"/>
          <w:szCs w:val="28"/>
        </w:rPr>
        <w:t>營運</w:t>
      </w:r>
      <w:r w:rsidR="008E161F" w:rsidRPr="00F612C9">
        <w:rPr>
          <w:rFonts w:ascii="Times New Roman" w:hint="eastAsia"/>
          <w:szCs w:val="28"/>
        </w:rPr>
        <w:t>持續</w:t>
      </w:r>
      <w:r w:rsidR="003E7EEF" w:rsidRPr="00F612C9">
        <w:rPr>
          <w:rFonts w:ascii="Times New Roman" w:hint="eastAsia"/>
          <w:szCs w:val="28"/>
        </w:rPr>
        <w:t>計畫</w:t>
      </w:r>
      <w:r w:rsidR="008E161F" w:rsidRPr="00F612C9">
        <w:rPr>
          <w:rFonts w:ascii="Times New Roman" w:hint="eastAsia"/>
          <w:szCs w:val="28"/>
        </w:rPr>
        <w:t>框架，依據框架發展</w:t>
      </w:r>
      <w:r w:rsidR="003E7EEF" w:rsidRPr="00F612C9">
        <w:rPr>
          <w:rFonts w:ascii="Times New Roman" w:hint="eastAsia"/>
          <w:szCs w:val="28"/>
        </w:rPr>
        <w:t>各種</w:t>
      </w:r>
      <w:r w:rsidR="00F119B3">
        <w:rPr>
          <w:rFonts w:ascii="Times New Roman" w:hint="eastAsia"/>
          <w:szCs w:val="28"/>
        </w:rPr>
        <w:t>營運持續</w:t>
      </w:r>
      <w:r w:rsidR="003E7EEF" w:rsidRPr="00F612C9">
        <w:rPr>
          <w:rFonts w:ascii="Times New Roman" w:hint="eastAsia"/>
          <w:szCs w:val="28"/>
        </w:rPr>
        <w:t>計畫之情境，並將情境描述與處理程序擬於「</w:t>
      </w:r>
      <w:r w:rsidR="007C4DD5">
        <w:rPr>
          <w:rFonts w:ascii="Times New Roman" w:hint="eastAsia"/>
          <w:szCs w:val="28"/>
        </w:rPr>
        <w:t>營運</w:t>
      </w:r>
      <w:r w:rsidR="008E161F" w:rsidRPr="00F612C9">
        <w:rPr>
          <w:rFonts w:ascii="Times New Roman" w:hint="eastAsia"/>
          <w:szCs w:val="28"/>
        </w:rPr>
        <w:t>持續</w:t>
      </w:r>
      <w:r w:rsidR="003E7EEF" w:rsidRPr="00F612C9">
        <w:rPr>
          <w:rFonts w:ascii="Times New Roman" w:hint="eastAsia"/>
          <w:szCs w:val="28"/>
        </w:rPr>
        <w:t>計畫演練</w:t>
      </w:r>
      <w:r w:rsidR="00E01540">
        <w:rPr>
          <w:rFonts w:ascii="Times New Roman" w:hint="eastAsia"/>
          <w:szCs w:val="28"/>
        </w:rPr>
        <w:t>規劃</w:t>
      </w:r>
      <w:r w:rsidR="003E7EEF" w:rsidRPr="00F612C9">
        <w:rPr>
          <w:rFonts w:ascii="Times New Roman" w:hint="eastAsia"/>
          <w:szCs w:val="28"/>
        </w:rPr>
        <w:t>暨處理報告單」中，以供後續執行、調整與演練</w:t>
      </w:r>
      <w:r w:rsidR="003E7EEF" w:rsidRPr="00F612C9">
        <w:rPr>
          <w:rFonts w:ascii="Times New Roman"/>
          <w:szCs w:val="28"/>
        </w:rPr>
        <w:t>。</w:t>
      </w:r>
    </w:p>
    <w:p w14:paraId="3962B25C" w14:textId="48D4A825" w:rsidR="00533345" w:rsidRPr="00F612C9" w:rsidRDefault="00957FAA" w:rsidP="00533345">
      <w:pPr>
        <w:pStyle w:val="a2"/>
        <w:tabs>
          <w:tab w:val="clear" w:pos="2520"/>
        </w:tabs>
        <w:ind w:left="1680" w:hanging="915"/>
        <w:rPr>
          <w:rFonts w:ascii="Times New Roman"/>
          <w:szCs w:val="28"/>
        </w:rPr>
      </w:pPr>
      <w:r>
        <w:rPr>
          <w:rFonts w:ascii="Times New Roman" w:hint="eastAsia"/>
          <w:szCs w:val="28"/>
        </w:rPr>
        <w:t>營運</w:t>
      </w:r>
      <w:r w:rsidR="00533345" w:rsidRPr="00F612C9">
        <w:rPr>
          <w:rFonts w:ascii="Times New Roman"/>
          <w:szCs w:val="28"/>
        </w:rPr>
        <w:t>持續計畫</w:t>
      </w:r>
      <w:r w:rsidR="000168CF" w:rsidRPr="00F612C9">
        <w:rPr>
          <w:rFonts w:ascii="Times New Roman" w:hint="eastAsia"/>
          <w:szCs w:val="28"/>
        </w:rPr>
        <w:t>之情境，</w:t>
      </w:r>
      <w:r w:rsidR="005F299B">
        <w:rPr>
          <w:rFonts w:ascii="Times New Roman" w:hint="eastAsia"/>
          <w:szCs w:val="28"/>
        </w:rPr>
        <w:t>得</w:t>
      </w:r>
      <w:r w:rsidR="00533345" w:rsidRPr="00F612C9">
        <w:rPr>
          <w:rFonts w:ascii="Times New Roman" w:hint="eastAsia"/>
          <w:szCs w:val="28"/>
        </w:rPr>
        <w:t>依據業務辦理經驗、資訊安全</w:t>
      </w:r>
      <w:r w:rsidR="00593775" w:rsidRPr="00F612C9">
        <w:rPr>
          <w:rFonts w:ascii="Times New Roman" w:hint="eastAsia"/>
          <w:szCs w:val="28"/>
        </w:rPr>
        <w:t>事故</w:t>
      </w:r>
      <w:r w:rsidR="00533345" w:rsidRPr="00F612C9">
        <w:rPr>
          <w:rFonts w:ascii="Times New Roman" w:hint="eastAsia"/>
          <w:szCs w:val="28"/>
        </w:rPr>
        <w:t>與</w:t>
      </w:r>
      <w:r w:rsidR="008E161F" w:rsidRPr="00F612C9">
        <w:rPr>
          <w:rFonts w:ascii="Times New Roman" w:hint="eastAsia"/>
          <w:szCs w:val="28"/>
        </w:rPr>
        <w:t>風險評鑑</w:t>
      </w:r>
      <w:r w:rsidR="00533345" w:rsidRPr="00F612C9">
        <w:rPr>
          <w:rFonts w:ascii="Times New Roman" w:hint="eastAsia"/>
          <w:szCs w:val="28"/>
        </w:rPr>
        <w:t>結果</w:t>
      </w:r>
      <w:r w:rsidR="008E161F" w:rsidRPr="00F612C9">
        <w:rPr>
          <w:rFonts w:ascii="Times New Roman" w:hint="eastAsia"/>
          <w:szCs w:val="28"/>
        </w:rPr>
        <w:t>而訂定。</w:t>
      </w:r>
    </w:p>
    <w:p w14:paraId="1A6142C6" w14:textId="52DC48F9" w:rsidR="005E127B" w:rsidRPr="00F612C9" w:rsidRDefault="00957FAA" w:rsidP="00533345">
      <w:pPr>
        <w:pStyle w:val="a2"/>
        <w:tabs>
          <w:tab w:val="clear" w:pos="2520"/>
        </w:tabs>
        <w:ind w:left="1680" w:hanging="915"/>
        <w:rPr>
          <w:rFonts w:ascii="Times New Roman"/>
          <w:szCs w:val="28"/>
        </w:rPr>
      </w:pPr>
      <w:r>
        <w:rPr>
          <w:rFonts w:ascii="Times New Roman" w:hint="eastAsia"/>
          <w:szCs w:val="28"/>
        </w:rPr>
        <w:t>營運</w:t>
      </w:r>
      <w:r w:rsidR="005E127B" w:rsidRPr="00F612C9">
        <w:rPr>
          <w:rFonts w:ascii="Times New Roman"/>
          <w:szCs w:val="28"/>
        </w:rPr>
        <w:t>持續計畫</w:t>
      </w:r>
      <w:r w:rsidR="005E127B" w:rsidRPr="00F612C9">
        <w:rPr>
          <w:rFonts w:ascii="Times New Roman" w:hint="eastAsia"/>
          <w:szCs w:val="28"/>
        </w:rPr>
        <w:t>之</w:t>
      </w:r>
      <w:r w:rsidR="005E127B" w:rsidRPr="00F612C9">
        <w:rPr>
          <w:rFonts w:ascii="Times New Roman"/>
          <w:bCs/>
          <w:szCs w:val="28"/>
        </w:rPr>
        <w:t>應變</w:t>
      </w:r>
      <w:r w:rsidR="005E127B" w:rsidRPr="00F612C9">
        <w:rPr>
          <w:rFonts w:ascii="Times New Roman" w:hint="eastAsia"/>
          <w:bCs/>
          <w:szCs w:val="28"/>
        </w:rPr>
        <w:t>處理應滿足資訊安全要求。</w:t>
      </w:r>
    </w:p>
    <w:p w14:paraId="204B671F" w14:textId="11A2834A" w:rsidR="003E7EEF" w:rsidRPr="00F612C9" w:rsidRDefault="00957FAA" w:rsidP="001C2ED5">
      <w:pPr>
        <w:pStyle w:val="a1"/>
        <w:rPr>
          <w:kern w:val="2"/>
          <w:szCs w:val="28"/>
        </w:rPr>
      </w:pPr>
      <w:r>
        <w:rPr>
          <w:rFonts w:hint="eastAsia"/>
          <w:kern w:val="2"/>
          <w:szCs w:val="28"/>
        </w:rPr>
        <w:t>營運</w:t>
      </w:r>
      <w:r w:rsidR="008E161F" w:rsidRPr="00F612C9">
        <w:rPr>
          <w:kern w:val="2"/>
          <w:szCs w:val="28"/>
        </w:rPr>
        <w:t>持續</w:t>
      </w:r>
      <w:r w:rsidR="003E7EEF" w:rsidRPr="00F612C9">
        <w:rPr>
          <w:kern w:val="2"/>
          <w:szCs w:val="28"/>
        </w:rPr>
        <w:t>計畫</w:t>
      </w:r>
      <w:r w:rsidR="009A6042" w:rsidRPr="00F612C9">
        <w:rPr>
          <w:rFonts w:hint="eastAsia"/>
          <w:kern w:val="2"/>
          <w:szCs w:val="28"/>
        </w:rPr>
        <w:t>之</w:t>
      </w:r>
      <w:r w:rsidR="003E7EEF" w:rsidRPr="00F612C9">
        <w:rPr>
          <w:kern w:val="2"/>
          <w:szCs w:val="28"/>
        </w:rPr>
        <w:t>演練</w:t>
      </w:r>
    </w:p>
    <w:p w14:paraId="07BFC4CA" w14:textId="4EBDA2E0" w:rsidR="003E7EEF" w:rsidRPr="00F612C9" w:rsidRDefault="00957FAA" w:rsidP="001C2ED5">
      <w:pPr>
        <w:pStyle w:val="a2"/>
        <w:tabs>
          <w:tab w:val="clear" w:pos="2520"/>
        </w:tabs>
        <w:ind w:left="1680" w:hanging="915"/>
        <w:rPr>
          <w:rFonts w:ascii="Times New Roman"/>
          <w:szCs w:val="28"/>
        </w:rPr>
      </w:pPr>
      <w:r>
        <w:rPr>
          <w:rFonts w:ascii="Times New Roman" w:hint="eastAsia"/>
          <w:szCs w:val="28"/>
        </w:rPr>
        <w:t>營運</w:t>
      </w:r>
      <w:r w:rsidR="008E161F" w:rsidRPr="00F612C9">
        <w:rPr>
          <w:rFonts w:ascii="Times New Roman" w:hint="eastAsia"/>
          <w:szCs w:val="28"/>
        </w:rPr>
        <w:t>持續</w:t>
      </w:r>
      <w:r w:rsidR="003E7EEF" w:rsidRPr="00F612C9">
        <w:rPr>
          <w:rFonts w:ascii="Times New Roman" w:hint="eastAsia"/>
          <w:szCs w:val="28"/>
        </w:rPr>
        <w:t>計畫應定期測試及演練，以確保計畫的有效性，並使相關人員熟悉計畫內容。</w:t>
      </w:r>
    </w:p>
    <w:p w14:paraId="62ED3985" w14:textId="7C43FA4F" w:rsidR="003E7EEF" w:rsidRPr="00F612C9" w:rsidRDefault="00957FAA" w:rsidP="008E161F">
      <w:pPr>
        <w:pStyle w:val="a2"/>
        <w:tabs>
          <w:tab w:val="clear" w:pos="2520"/>
        </w:tabs>
        <w:ind w:left="1680" w:hanging="915"/>
        <w:rPr>
          <w:rFonts w:ascii="Times New Roman"/>
          <w:szCs w:val="28"/>
        </w:rPr>
      </w:pPr>
      <w:r>
        <w:rPr>
          <w:rFonts w:ascii="Times New Roman" w:hint="eastAsia"/>
          <w:szCs w:val="28"/>
        </w:rPr>
        <w:t>營運</w:t>
      </w:r>
      <w:r w:rsidR="008E161F" w:rsidRPr="00F612C9">
        <w:rPr>
          <w:rFonts w:ascii="Times New Roman" w:hint="eastAsia"/>
          <w:szCs w:val="28"/>
        </w:rPr>
        <w:t>持續</w:t>
      </w:r>
      <w:r w:rsidR="003E7EEF" w:rsidRPr="00F612C9">
        <w:rPr>
          <w:rFonts w:ascii="Times New Roman" w:hint="eastAsia"/>
          <w:szCs w:val="28"/>
        </w:rPr>
        <w:t>計畫</w:t>
      </w:r>
      <w:r w:rsidR="00533345" w:rsidRPr="00F612C9">
        <w:rPr>
          <w:rFonts w:ascii="Times New Roman" w:hint="eastAsia"/>
          <w:szCs w:val="28"/>
        </w:rPr>
        <w:t>測試及演練，</w:t>
      </w:r>
      <w:r w:rsidR="003E7EEF" w:rsidRPr="00F612C9">
        <w:rPr>
          <w:rFonts w:ascii="Times New Roman" w:hint="eastAsia"/>
          <w:szCs w:val="28"/>
        </w:rPr>
        <w:t>須經</w:t>
      </w:r>
      <w:r w:rsidR="002476B4">
        <w:rPr>
          <w:rFonts w:ascii="Times New Roman" w:hint="eastAsia"/>
          <w:szCs w:val="28"/>
        </w:rPr>
        <w:t>核准</w:t>
      </w:r>
      <w:r w:rsidR="003E7EEF" w:rsidRPr="00F612C9">
        <w:rPr>
          <w:rFonts w:ascii="Times New Roman" w:hint="eastAsia"/>
          <w:szCs w:val="28"/>
        </w:rPr>
        <w:t>後始可進行，演練項目可包括</w:t>
      </w:r>
      <w:r w:rsidR="003E7EEF" w:rsidRPr="00F612C9">
        <w:rPr>
          <w:rFonts w:ascii="Times New Roman"/>
          <w:szCs w:val="28"/>
        </w:rPr>
        <w:t>：</w:t>
      </w:r>
      <w:r w:rsidR="003E7EEF" w:rsidRPr="00F612C9">
        <w:rPr>
          <w:rFonts w:ascii="Times New Roman" w:hint="eastAsia"/>
          <w:szCs w:val="28"/>
        </w:rPr>
        <w:t>書面流程演練</w:t>
      </w:r>
      <w:r w:rsidR="008E161F" w:rsidRPr="00F612C9">
        <w:rPr>
          <w:rFonts w:ascii="Times New Roman" w:hint="eastAsia"/>
          <w:szCs w:val="28"/>
        </w:rPr>
        <w:t>、通報演練、</w:t>
      </w:r>
      <w:r w:rsidR="003E7EEF" w:rsidRPr="00F612C9">
        <w:rPr>
          <w:rFonts w:ascii="Times New Roman" w:hint="eastAsia"/>
          <w:szCs w:val="28"/>
        </w:rPr>
        <w:t>關鍵業務流程之復原演練。</w:t>
      </w:r>
    </w:p>
    <w:p w14:paraId="41C48FBD" w14:textId="3F18FBB2" w:rsidR="003E7EEF" w:rsidRPr="00F612C9" w:rsidRDefault="003E7EEF" w:rsidP="001C2ED5">
      <w:pPr>
        <w:pStyle w:val="a2"/>
        <w:tabs>
          <w:tab w:val="clear" w:pos="2520"/>
        </w:tabs>
        <w:ind w:left="1680" w:hanging="915"/>
        <w:rPr>
          <w:rFonts w:ascii="Times New Roman"/>
          <w:szCs w:val="28"/>
        </w:rPr>
      </w:pPr>
      <w:r w:rsidRPr="00F612C9">
        <w:rPr>
          <w:rFonts w:ascii="Times New Roman" w:hint="eastAsia"/>
          <w:szCs w:val="28"/>
        </w:rPr>
        <w:t>計畫演練結果應填寫「</w:t>
      </w:r>
      <w:r w:rsidR="0049796C">
        <w:rPr>
          <w:rFonts w:ascii="Times New Roman" w:hint="eastAsia"/>
          <w:szCs w:val="28"/>
        </w:rPr>
        <w:t>營運</w:t>
      </w:r>
      <w:r w:rsidR="0049796C" w:rsidRPr="00F612C9">
        <w:rPr>
          <w:rFonts w:ascii="Times New Roman" w:hint="eastAsia"/>
          <w:szCs w:val="28"/>
        </w:rPr>
        <w:t>持續計畫演練</w:t>
      </w:r>
      <w:r w:rsidR="0049796C">
        <w:rPr>
          <w:rFonts w:ascii="Times New Roman" w:hint="eastAsia"/>
          <w:szCs w:val="28"/>
        </w:rPr>
        <w:t>規劃</w:t>
      </w:r>
      <w:r w:rsidR="0049796C" w:rsidRPr="00F612C9">
        <w:rPr>
          <w:rFonts w:ascii="Times New Roman" w:hint="eastAsia"/>
          <w:szCs w:val="28"/>
        </w:rPr>
        <w:t>暨處理報告單</w:t>
      </w:r>
      <w:r w:rsidRPr="00F612C9">
        <w:rPr>
          <w:rFonts w:ascii="Times New Roman" w:hint="eastAsia"/>
          <w:szCs w:val="28"/>
        </w:rPr>
        <w:t>」，演練結果</w:t>
      </w:r>
      <w:r w:rsidR="00115E88" w:rsidRPr="00F612C9">
        <w:rPr>
          <w:rFonts w:ascii="Times New Roman" w:hint="eastAsia"/>
          <w:szCs w:val="28"/>
        </w:rPr>
        <w:t>應</w:t>
      </w:r>
      <w:r w:rsidR="0049796C">
        <w:rPr>
          <w:rFonts w:ascii="Times New Roman" w:hint="eastAsia"/>
          <w:szCs w:val="28"/>
        </w:rPr>
        <w:t>由權責單位</w:t>
      </w:r>
      <w:r w:rsidR="0049796C" w:rsidRPr="0049796C">
        <w:rPr>
          <w:rFonts w:ascii="Times New Roman" w:hint="eastAsia"/>
          <w:szCs w:val="28"/>
        </w:rPr>
        <w:t>審查。</w:t>
      </w:r>
    </w:p>
    <w:p w14:paraId="2CCB1922" w14:textId="77777777" w:rsidR="003E7EEF" w:rsidRPr="00F612C9" w:rsidRDefault="00F41E74" w:rsidP="001C2ED5">
      <w:pPr>
        <w:pStyle w:val="a2"/>
        <w:tabs>
          <w:tab w:val="clear" w:pos="2520"/>
        </w:tabs>
        <w:ind w:left="1680" w:hanging="915"/>
        <w:rPr>
          <w:rFonts w:ascii="Times New Roman"/>
          <w:szCs w:val="28"/>
        </w:rPr>
      </w:pPr>
      <w:r>
        <w:rPr>
          <w:rFonts w:ascii="Times New Roman" w:hint="eastAsia"/>
          <w:szCs w:val="28"/>
        </w:rPr>
        <w:t>組</w:t>
      </w:r>
      <w:r>
        <w:rPr>
          <w:rFonts w:ascii="Times New Roman"/>
          <w:szCs w:val="28"/>
        </w:rPr>
        <w:t>織</w:t>
      </w:r>
      <w:r w:rsidR="003E7EEF" w:rsidRPr="00F612C9">
        <w:rPr>
          <w:rFonts w:ascii="Times New Roman" w:hint="eastAsia"/>
          <w:szCs w:val="28"/>
        </w:rPr>
        <w:t>每年至少應檢討評估一次，包括執行業務衝擊分析、組織權責與成員之調整</w:t>
      </w:r>
      <w:r w:rsidR="003E7EEF" w:rsidRPr="00F612C9">
        <w:rPr>
          <w:rFonts w:ascii="Times New Roman"/>
          <w:szCs w:val="28"/>
        </w:rPr>
        <w:t>、</w:t>
      </w:r>
      <w:r w:rsidR="003E7EEF" w:rsidRPr="00F612C9">
        <w:rPr>
          <w:rFonts w:ascii="Times New Roman" w:hint="eastAsia"/>
          <w:szCs w:val="28"/>
        </w:rPr>
        <w:t>資訊安全</w:t>
      </w:r>
      <w:r w:rsidR="00593775" w:rsidRPr="00F612C9">
        <w:rPr>
          <w:rFonts w:ascii="Times New Roman" w:hint="eastAsia"/>
          <w:szCs w:val="28"/>
        </w:rPr>
        <w:t>事故</w:t>
      </w:r>
      <w:r w:rsidR="003E7EEF" w:rsidRPr="00F612C9">
        <w:rPr>
          <w:rFonts w:ascii="Times New Roman" w:hint="eastAsia"/>
          <w:szCs w:val="28"/>
        </w:rPr>
        <w:t>應變程序及回復策略之檢討。</w:t>
      </w:r>
    </w:p>
    <w:p w14:paraId="068FEE2B" w14:textId="1EC92CE5" w:rsidR="000D2E96" w:rsidRPr="00F612C9" w:rsidRDefault="00957FAA" w:rsidP="000D2E96">
      <w:pPr>
        <w:pStyle w:val="a1"/>
        <w:rPr>
          <w:kern w:val="2"/>
          <w:szCs w:val="28"/>
        </w:rPr>
      </w:pPr>
      <w:r>
        <w:rPr>
          <w:rFonts w:hint="eastAsia"/>
          <w:kern w:val="2"/>
          <w:szCs w:val="28"/>
        </w:rPr>
        <w:t>營運</w:t>
      </w:r>
      <w:r w:rsidR="000D2E96" w:rsidRPr="00F612C9">
        <w:rPr>
          <w:kern w:val="2"/>
          <w:szCs w:val="28"/>
        </w:rPr>
        <w:t>持續計畫之</w:t>
      </w:r>
      <w:r w:rsidR="000D2E96" w:rsidRPr="00F612C9">
        <w:rPr>
          <w:rFonts w:hint="eastAsia"/>
          <w:kern w:val="2"/>
          <w:szCs w:val="28"/>
        </w:rPr>
        <w:t>維護</w:t>
      </w:r>
    </w:p>
    <w:p w14:paraId="5AB09FAB" w14:textId="67AE0BAD" w:rsidR="000D2E96" w:rsidRPr="00F612C9" w:rsidRDefault="00957FAA" w:rsidP="000D2E96">
      <w:pPr>
        <w:pStyle w:val="a2"/>
        <w:numPr>
          <w:ilvl w:val="0"/>
          <w:numId w:val="0"/>
        </w:numPr>
        <w:tabs>
          <w:tab w:val="clear" w:pos="2520"/>
        </w:tabs>
        <w:ind w:left="1120"/>
        <w:rPr>
          <w:rFonts w:ascii="Times New Roman"/>
          <w:szCs w:val="28"/>
        </w:rPr>
      </w:pPr>
      <w:r>
        <w:rPr>
          <w:rFonts w:ascii="Times New Roman" w:hint="eastAsia"/>
          <w:szCs w:val="28"/>
        </w:rPr>
        <w:t>營運</w:t>
      </w:r>
      <w:r w:rsidR="000D2E96" w:rsidRPr="00F612C9">
        <w:rPr>
          <w:rFonts w:ascii="Times New Roman" w:hint="eastAsia"/>
          <w:szCs w:val="28"/>
        </w:rPr>
        <w:t>持續計畫應配合內外部要求、業務流程、組織特性、系統架構及資源需求的調整變更，並每年定期審查，以發揮計畫的投資效益及確保計畫持續有效。</w:t>
      </w:r>
    </w:p>
    <w:p w14:paraId="44EA37DD" w14:textId="4F9B7D4E" w:rsidR="003E7EEF" w:rsidRPr="00F612C9" w:rsidRDefault="00957FAA" w:rsidP="001C2ED5">
      <w:pPr>
        <w:pStyle w:val="a1"/>
        <w:rPr>
          <w:kern w:val="2"/>
          <w:szCs w:val="28"/>
        </w:rPr>
      </w:pPr>
      <w:r>
        <w:rPr>
          <w:rFonts w:hint="eastAsia"/>
          <w:kern w:val="2"/>
          <w:szCs w:val="28"/>
        </w:rPr>
        <w:t>營運</w:t>
      </w:r>
      <w:r w:rsidR="008E161F" w:rsidRPr="00F612C9">
        <w:rPr>
          <w:kern w:val="2"/>
          <w:szCs w:val="28"/>
        </w:rPr>
        <w:t>持續</w:t>
      </w:r>
      <w:r w:rsidR="003E7EEF" w:rsidRPr="00F612C9">
        <w:rPr>
          <w:kern w:val="2"/>
          <w:szCs w:val="28"/>
        </w:rPr>
        <w:t>計畫</w:t>
      </w:r>
      <w:r w:rsidR="009A6042" w:rsidRPr="00F612C9">
        <w:rPr>
          <w:rFonts w:hint="eastAsia"/>
          <w:kern w:val="2"/>
          <w:szCs w:val="28"/>
        </w:rPr>
        <w:t>之</w:t>
      </w:r>
      <w:r w:rsidR="003E7EEF" w:rsidRPr="00F612C9">
        <w:rPr>
          <w:kern w:val="2"/>
          <w:szCs w:val="28"/>
        </w:rPr>
        <w:t>認知與訓練</w:t>
      </w:r>
    </w:p>
    <w:p w14:paraId="686E03D5" w14:textId="285EC56F" w:rsidR="00AD762F" w:rsidRPr="00F612C9" w:rsidRDefault="003E7EEF" w:rsidP="0049796C">
      <w:pPr>
        <w:pStyle w:val="a2"/>
        <w:numPr>
          <w:ilvl w:val="0"/>
          <w:numId w:val="0"/>
        </w:numPr>
        <w:tabs>
          <w:tab w:val="clear" w:pos="2520"/>
        </w:tabs>
        <w:ind w:left="1120" w:firstLine="14"/>
        <w:rPr>
          <w:rFonts w:ascii="Times New Roman"/>
          <w:szCs w:val="28"/>
        </w:rPr>
      </w:pPr>
      <w:r w:rsidRPr="00F612C9">
        <w:rPr>
          <w:rFonts w:ascii="Times New Roman"/>
          <w:szCs w:val="28"/>
        </w:rPr>
        <w:t>若</w:t>
      </w:r>
      <w:r w:rsidRPr="00F612C9">
        <w:rPr>
          <w:rFonts w:ascii="Times New Roman" w:hint="eastAsia"/>
          <w:szCs w:val="28"/>
        </w:rPr>
        <w:t>演練</w:t>
      </w:r>
      <w:r w:rsidR="00533345" w:rsidRPr="00F612C9">
        <w:rPr>
          <w:rFonts w:ascii="Times New Roman"/>
          <w:szCs w:val="28"/>
        </w:rPr>
        <w:t>計畫需要預先施行教育訓練時，</w:t>
      </w:r>
      <w:r w:rsidRPr="00F612C9">
        <w:rPr>
          <w:rFonts w:ascii="Times New Roman"/>
          <w:szCs w:val="28"/>
        </w:rPr>
        <w:t>舉辦教育訓練，</w:t>
      </w:r>
      <w:r w:rsidRPr="00F612C9">
        <w:rPr>
          <w:rFonts w:ascii="Times New Roman" w:hint="eastAsia"/>
          <w:szCs w:val="28"/>
        </w:rPr>
        <w:t>說</w:t>
      </w:r>
      <w:r w:rsidRPr="00F612C9">
        <w:rPr>
          <w:rFonts w:ascii="Times New Roman" w:hint="eastAsia"/>
          <w:szCs w:val="28"/>
        </w:rPr>
        <w:lastRenderedPageBreak/>
        <w:t>明演練</w:t>
      </w:r>
      <w:r w:rsidRPr="00F612C9">
        <w:rPr>
          <w:rFonts w:ascii="Times New Roman"/>
          <w:szCs w:val="28"/>
        </w:rPr>
        <w:t>計畫的細節及相關事項，使</w:t>
      </w:r>
      <w:r w:rsidRPr="00F612C9">
        <w:rPr>
          <w:rFonts w:ascii="Times New Roman" w:hint="eastAsia"/>
          <w:szCs w:val="28"/>
        </w:rPr>
        <w:t>相關</w:t>
      </w:r>
      <w:r w:rsidRPr="00F612C9">
        <w:rPr>
          <w:rFonts w:ascii="Times New Roman"/>
          <w:szCs w:val="28"/>
        </w:rPr>
        <w:t>人員瞭解</w:t>
      </w:r>
      <w:r w:rsidR="00957FAA">
        <w:rPr>
          <w:rFonts w:hint="eastAsia"/>
          <w:szCs w:val="28"/>
        </w:rPr>
        <w:t>營運</w:t>
      </w:r>
      <w:r w:rsidRPr="00F612C9">
        <w:rPr>
          <w:rFonts w:ascii="Times New Roman"/>
          <w:szCs w:val="28"/>
        </w:rPr>
        <w:t>持續性演練的過程，確保計畫的有效性。</w:t>
      </w:r>
    </w:p>
    <w:p w14:paraId="5F95E775" w14:textId="7678BF0D" w:rsidR="00AD762F" w:rsidRPr="00F612C9" w:rsidRDefault="00957FAA" w:rsidP="00163E8A">
      <w:pPr>
        <w:pStyle w:val="a0"/>
        <w:tabs>
          <w:tab w:val="clear" w:pos="992"/>
        </w:tabs>
        <w:ind w:left="532" w:hanging="419"/>
        <w:rPr>
          <w:kern w:val="2"/>
          <w:szCs w:val="28"/>
        </w:rPr>
      </w:pPr>
      <w:r>
        <w:rPr>
          <w:rFonts w:hint="eastAsia"/>
          <w:kern w:val="2"/>
          <w:szCs w:val="28"/>
        </w:rPr>
        <w:t>營運</w:t>
      </w:r>
      <w:r w:rsidR="008E161F" w:rsidRPr="00F612C9">
        <w:rPr>
          <w:kern w:val="2"/>
          <w:szCs w:val="28"/>
        </w:rPr>
        <w:t>持續</w:t>
      </w:r>
      <w:r w:rsidR="003E7EEF" w:rsidRPr="00F612C9">
        <w:rPr>
          <w:kern w:val="2"/>
          <w:szCs w:val="28"/>
        </w:rPr>
        <w:t>計畫</w:t>
      </w:r>
      <w:r w:rsidR="00AD762F" w:rsidRPr="00F612C9">
        <w:rPr>
          <w:rFonts w:hint="eastAsia"/>
          <w:kern w:val="2"/>
          <w:szCs w:val="28"/>
        </w:rPr>
        <w:t>之</w:t>
      </w:r>
      <w:r w:rsidR="003E7EEF" w:rsidRPr="00F612C9">
        <w:rPr>
          <w:rFonts w:hint="eastAsia"/>
          <w:kern w:val="2"/>
          <w:szCs w:val="28"/>
        </w:rPr>
        <w:t>執行管理</w:t>
      </w:r>
    </w:p>
    <w:p w14:paraId="091DD872" w14:textId="46AAD117" w:rsidR="000D2E96" w:rsidRPr="0049796C" w:rsidRDefault="000D2E96" w:rsidP="0049796C">
      <w:pPr>
        <w:pStyle w:val="a1"/>
        <w:ind w:left="1120" w:hanging="640"/>
        <w:rPr>
          <w:kern w:val="2"/>
          <w:szCs w:val="28"/>
        </w:rPr>
      </w:pPr>
      <w:r w:rsidRPr="00F612C9">
        <w:rPr>
          <w:rFonts w:hint="eastAsia"/>
          <w:kern w:val="2"/>
          <w:szCs w:val="28"/>
        </w:rPr>
        <w:t>資訊系統</w:t>
      </w:r>
      <w:r w:rsidRPr="00F612C9">
        <w:rPr>
          <w:kern w:val="2"/>
          <w:szCs w:val="28"/>
        </w:rPr>
        <w:t>服務中斷</w:t>
      </w:r>
      <w:r w:rsidRPr="00F612C9">
        <w:rPr>
          <w:rFonts w:hint="eastAsia"/>
          <w:kern w:val="2"/>
          <w:szCs w:val="28"/>
        </w:rPr>
        <w:t>雖未造成業務</w:t>
      </w:r>
      <w:r w:rsidRPr="00F612C9">
        <w:t>停頓</w:t>
      </w:r>
      <w:r w:rsidRPr="00F612C9">
        <w:rPr>
          <w:kern w:val="2"/>
          <w:szCs w:val="28"/>
        </w:rPr>
        <w:t>，經執行相關</w:t>
      </w:r>
      <w:r w:rsidRPr="00F612C9">
        <w:rPr>
          <w:rFonts w:hint="eastAsia"/>
          <w:kern w:val="2"/>
          <w:szCs w:val="28"/>
        </w:rPr>
        <w:t>程序</w:t>
      </w:r>
      <w:r w:rsidRPr="00F612C9">
        <w:rPr>
          <w:kern w:val="2"/>
          <w:szCs w:val="28"/>
        </w:rPr>
        <w:t>後仍無法排除時</w:t>
      </w:r>
      <w:r w:rsidRPr="00F612C9">
        <w:rPr>
          <w:rFonts w:hint="eastAsia"/>
          <w:kern w:val="2"/>
          <w:szCs w:val="28"/>
        </w:rPr>
        <w:t>，通報</w:t>
      </w:r>
      <w:r w:rsidR="00BC65B7" w:rsidRPr="00E01540">
        <w:rPr>
          <w:rFonts w:hint="eastAsia"/>
          <w:kern w:val="2"/>
          <w:szCs w:val="28"/>
          <w:shd w:val="pct15" w:color="auto" w:fill="FFFFFF"/>
        </w:rPr>
        <w:t>資訊安全小組</w:t>
      </w:r>
      <w:r w:rsidRPr="00F612C9">
        <w:rPr>
          <w:rFonts w:hint="eastAsia"/>
          <w:kern w:val="2"/>
          <w:szCs w:val="28"/>
        </w:rPr>
        <w:t>，由</w:t>
      </w:r>
      <w:r w:rsidR="00CD266F" w:rsidRPr="00E01540">
        <w:rPr>
          <w:rFonts w:hint="eastAsia"/>
          <w:kern w:val="2"/>
          <w:szCs w:val="28"/>
          <w:shd w:val="pct15" w:color="auto" w:fill="FFFFFF"/>
        </w:rPr>
        <w:t>執行</w:t>
      </w:r>
      <w:r w:rsidR="001B2E20">
        <w:rPr>
          <w:rFonts w:hint="eastAsia"/>
          <w:kern w:val="2"/>
          <w:szCs w:val="28"/>
          <w:shd w:val="pct15" w:color="auto" w:fill="FFFFFF"/>
        </w:rPr>
        <w:t>秘</w:t>
      </w:r>
      <w:r w:rsidR="00CD266F" w:rsidRPr="00E01540">
        <w:rPr>
          <w:rFonts w:hint="eastAsia"/>
          <w:kern w:val="2"/>
          <w:szCs w:val="28"/>
          <w:shd w:val="pct15" w:color="auto" w:fill="FFFFFF"/>
        </w:rPr>
        <w:t>書</w:t>
      </w:r>
      <w:r w:rsidRPr="00F612C9">
        <w:rPr>
          <w:rFonts w:hint="eastAsia"/>
          <w:kern w:val="2"/>
          <w:szCs w:val="28"/>
        </w:rPr>
        <w:t>決定</w:t>
      </w:r>
      <w:r w:rsidRPr="00F612C9">
        <w:rPr>
          <w:kern w:val="2"/>
          <w:szCs w:val="28"/>
        </w:rPr>
        <w:t>是否</w:t>
      </w:r>
      <w:r w:rsidRPr="00F612C9">
        <w:rPr>
          <w:rFonts w:hint="eastAsia"/>
          <w:kern w:val="2"/>
          <w:szCs w:val="28"/>
        </w:rPr>
        <w:t>即刻</w:t>
      </w:r>
      <w:r w:rsidRPr="00F612C9">
        <w:rPr>
          <w:kern w:val="2"/>
          <w:szCs w:val="28"/>
        </w:rPr>
        <w:t>執行</w:t>
      </w:r>
      <w:r w:rsidR="00F119B3">
        <w:rPr>
          <w:kern w:val="2"/>
          <w:szCs w:val="28"/>
        </w:rPr>
        <w:t>營運持續</w:t>
      </w:r>
      <w:r w:rsidRPr="00F612C9">
        <w:rPr>
          <w:kern w:val="2"/>
          <w:szCs w:val="28"/>
        </w:rPr>
        <w:t>計畫。如尚未</w:t>
      </w:r>
      <w:r w:rsidRPr="00F612C9">
        <w:rPr>
          <w:rFonts w:hint="eastAsia"/>
          <w:kern w:val="2"/>
          <w:szCs w:val="28"/>
        </w:rPr>
        <w:t>進入</w:t>
      </w:r>
      <w:r w:rsidR="00957FAA">
        <w:rPr>
          <w:rFonts w:hint="eastAsia"/>
          <w:kern w:val="2"/>
          <w:szCs w:val="28"/>
        </w:rPr>
        <w:t>營運</w:t>
      </w:r>
      <w:r w:rsidRPr="00F612C9">
        <w:rPr>
          <w:rFonts w:hint="eastAsia"/>
          <w:kern w:val="2"/>
          <w:szCs w:val="28"/>
        </w:rPr>
        <w:t>持續管理程序時</w:t>
      </w:r>
      <w:r w:rsidRPr="00F612C9">
        <w:rPr>
          <w:kern w:val="2"/>
          <w:szCs w:val="28"/>
        </w:rPr>
        <w:t>，</w:t>
      </w:r>
      <w:r w:rsidRPr="00F612C9">
        <w:rPr>
          <w:rFonts w:hint="eastAsia"/>
          <w:kern w:val="2"/>
          <w:szCs w:val="28"/>
        </w:rPr>
        <w:t>應依據</w:t>
      </w:r>
      <w:r w:rsidR="00BC65B7">
        <w:rPr>
          <w:rFonts w:hAnsi="新細明體" w:hint="eastAsia"/>
          <w:kern w:val="2"/>
          <w:szCs w:val="28"/>
        </w:rPr>
        <w:t>「</w:t>
      </w:r>
      <w:r w:rsidRPr="00F612C9">
        <w:rPr>
          <w:rFonts w:hint="eastAsia"/>
          <w:kern w:val="2"/>
          <w:szCs w:val="28"/>
        </w:rPr>
        <w:t>資訊安全事</w:t>
      </w:r>
      <w:r w:rsidR="00957FAA">
        <w:rPr>
          <w:rFonts w:hint="eastAsia"/>
          <w:kern w:val="2"/>
          <w:szCs w:val="28"/>
        </w:rPr>
        <w:t>件</w:t>
      </w:r>
      <w:r w:rsidR="00934DBE">
        <w:rPr>
          <w:rFonts w:hint="eastAsia"/>
          <w:kern w:val="2"/>
          <w:szCs w:val="28"/>
        </w:rPr>
        <w:t>管理程序</w:t>
      </w:r>
      <w:r w:rsidR="00BC65B7">
        <w:rPr>
          <w:rFonts w:hAnsi="新細明體" w:hint="eastAsia"/>
          <w:kern w:val="2"/>
          <w:szCs w:val="28"/>
        </w:rPr>
        <w:t>」</w:t>
      </w:r>
      <w:r w:rsidRPr="00F612C9">
        <w:rPr>
          <w:rFonts w:hAnsi="新細明體" w:hint="eastAsia"/>
          <w:kern w:val="2"/>
          <w:szCs w:val="28"/>
        </w:rPr>
        <w:t>管理規範，</w:t>
      </w:r>
      <w:r w:rsidRPr="00F612C9">
        <w:rPr>
          <w:kern w:val="2"/>
          <w:szCs w:val="28"/>
        </w:rPr>
        <w:t>繼續觀察直到事</w:t>
      </w:r>
      <w:r w:rsidR="00957FAA">
        <w:rPr>
          <w:rFonts w:hint="eastAsia"/>
          <w:kern w:val="2"/>
          <w:szCs w:val="28"/>
        </w:rPr>
        <w:t>件</w:t>
      </w:r>
      <w:r w:rsidRPr="00F612C9">
        <w:rPr>
          <w:kern w:val="2"/>
          <w:szCs w:val="28"/>
        </w:rPr>
        <w:t>解決。</w:t>
      </w:r>
    </w:p>
    <w:p w14:paraId="5905471C" w14:textId="6964C1A7" w:rsidR="00115E88" w:rsidRPr="00F612C9" w:rsidRDefault="00115E88" w:rsidP="00115E88">
      <w:pPr>
        <w:pStyle w:val="a1"/>
        <w:ind w:left="1120" w:hanging="640"/>
        <w:rPr>
          <w:kern w:val="2"/>
          <w:szCs w:val="28"/>
        </w:rPr>
      </w:pPr>
      <w:r w:rsidRPr="00F612C9">
        <w:rPr>
          <w:rFonts w:hint="eastAsia"/>
          <w:kern w:val="2"/>
          <w:szCs w:val="28"/>
        </w:rPr>
        <w:t>在</w:t>
      </w:r>
      <w:r w:rsidR="00957FAA">
        <w:rPr>
          <w:rFonts w:hint="eastAsia"/>
          <w:kern w:val="2"/>
          <w:szCs w:val="28"/>
        </w:rPr>
        <w:t>營運</w:t>
      </w:r>
      <w:r w:rsidRPr="00F612C9">
        <w:rPr>
          <w:kern w:val="2"/>
          <w:szCs w:val="28"/>
        </w:rPr>
        <w:t>持續計畫</w:t>
      </w:r>
      <w:r w:rsidRPr="00F612C9">
        <w:rPr>
          <w:rFonts w:hint="eastAsia"/>
          <w:kern w:val="2"/>
          <w:szCs w:val="28"/>
        </w:rPr>
        <w:t>啟動時，應確認指定之備援資源是可用的。若</w:t>
      </w:r>
      <w:r w:rsidR="0084591A" w:rsidRPr="00F612C9">
        <w:rPr>
          <w:rFonts w:hint="eastAsia"/>
          <w:kern w:val="2"/>
          <w:szCs w:val="28"/>
        </w:rPr>
        <w:t>備援資源</w:t>
      </w:r>
      <w:r w:rsidRPr="00F612C9">
        <w:rPr>
          <w:rFonts w:hint="eastAsia"/>
          <w:kern w:val="2"/>
          <w:szCs w:val="28"/>
        </w:rPr>
        <w:t>有所不足時，由</w:t>
      </w:r>
      <w:r w:rsidR="00BC65B7" w:rsidRPr="00957FAA">
        <w:rPr>
          <w:rFonts w:hint="eastAsia"/>
          <w:kern w:val="2"/>
          <w:szCs w:val="28"/>
          <w:shd w:val="pct15" w:color="auto" w:fill="FFFFFF"/>
        </w:rPr>
        <w:t>資訊安全小組</w:t>
      </w:r>
      <w:r w:rsidRPr="00F612C9">
        <w:rPr>
          <w:rFonts w:hint="eastAsia"/>
          <w:kern w:val="2"/>
          <w:szCs w:val="28"/>
        </w:rPr>
        <w:t>先行解決不足之處。</w:t>
      </w:r>
    </w:p>
    <w:p w14:paraId="3A85D1C4" w14:textId="778F2607" w:rsidR="003E7EEF" w:rsidRPr="00F612C9" w:rsidRDefault="003E7EEF" w:rsidP="00115E88">
      <w:pPr>
        <w:pStyle w:val="a1"/>
        <w:ind w:left="1120" w:hanging="640"/>
        <w:rPr>
          <w:kern w:val="2"/>
          <w:szCs w:val="28"/>
        </w:rPr>
      </w:pPr>
      <w:r w:rsidRPr="00F612C9">
        <w:rPr>
          <w:rFonts w:hint="eastAsia"/>
          <w:kern w:val="2"/>
          <w:szCs w:val="28"/>
        </w:rPr>
        <w:t>當大樓緊急</w:t>
      </w:r>
      <w:r w:rsidR="00593775" w:rsidRPr="00F612C9">
        <w:rPr>
          <w:rFonts w:hint="eastAsia"/>
          <w:kern w:val="2"/>
          <w:szCs w:val="28"/>
        </w:rPr>
        <w:t>事故</w:t>
      </w:r>
      <w:r w:rsidRPr="00F612C9">
        <w:rPr>
          <w:rFonts w:hint="eastAsia"/>
          <w:kern w:val="2"/>
          <w:szCs w:val="28"/>
        </w:rPr>
        <w:t>發生</w:t>
      </w:r>
      <w:r w:rsidR="00593775" w:rsidRPr="00F612C9">
        <w:rPr>
          <w:rFonts w:hAnsi="新細明體" w:hint="eastAsia"/>
          <w:kern w:val="2"/>
          <w:szCs w:val="28"/>
        </w:rPr>
        <w:t>（</w:t>
      </w:r>
      <w:r w:rsidRPr="00F612C9">
        <w:rPr>
          <w:rFonts w:hint="eastAsia"/>
          <w:kern w:val="2"/>
          <w:szCs w:val="28"/>
        </w:rPr>
        <w:t>可能因為</w:t>
      </w:r>
      <w:r w:rsidR="00732647">
        <w:rPr>
          <w:rFonts w:hint="eastAsia"/>
          <w:kern w:val="2"/>
          <w:szCs w:val="28"/>
        </w:rPr>
        <w:t>地震、颱風等</w:t>
      </w:r>
      <w:r w:rsidRPr="00F612C9">
        <w:rPr>
          <w:rFonts w:hint="eastAsia"/>
          <w:kern w:val="2"/>
          <w:szCs w:val="28"/>
        </w:rPr>
        <w:t>天然災害</w:t>
      </w:r>
      <w:r w:rsidR="00593775" w:rsidRPr="00F612C9">
        <w:rPr>
          <w:rFonts w:hAnsi="新細明體" w:hint="eastAsia"/>
          <w:kern w:val="2"/>
          <w:szCs w:val="28"/>
        </w:rPr>
        <w:t>）</w:t>
      </w:r>
      <w:r w:rsidRPr="00F612C9">
        <w:rPr>
          <w:kern w:val="2"/>
          <w:szCs w:val="28"/>
        </w:rPr>
        <w:t>，</w:t>
      </w:r>
      <w:r w:rsidR="006661A4" w:rsidRPr="00F612C9">
        <w:rPr>
          <w:rFonts w:hint="eastAsia"/>
          <w:kern w:val="2"/>
          <w:szCs w:val="28"/>
        </w:rPr>
        <w:t>應依據</w:t>
      </w:r>
      <w:r w:rsidR="00CD266F">
        <w:rPr>
          <w:rFonts w:hint="eastAsia"/>
          <w:kern w:val="2"/>
          <w:szCs w:val="28"/>
        </w:rPr>
        <w:t>本公司</w:t>
      </w:r>
      <w:r w:rsidR="006661A4" w:rsidRPr="00F612C9">
        <w:rPr>
          <w:rFonts w:hint="eastAsia"/>
          <w:kern w:val="2"/>
          <w:szCs w:val="28"/>
        </w:rPr>
        <w:t>緊急通告指示與疏散程序進行應變</w:t>
      </w:r>
      <w:r w:rsidRPr="00F612C9">
        <w:rPr>
          <w:rFonts w:hint="eastAsia"/>
          <w:kern w:val="2"/>
          <w:szCs w:val="28"/>
        </w:rPr>
        <w:t>。</w:t>
      </w:r>
    </w:p>
    <w:p w14:paraId="3ACD28D1" w14:textId="6294A562" w:rsidR="00A0564D" w:rsidRPr="00F612C9" w:rsidRDefault="00A0564D" w:rsidP="00A0564D">
      <w:pPr>
        <w:pStyle w:val="a1"/>
        <w:ind w:left="1120" w:hanging="640"/>
        <w:rPr>
          <w:kern w:val="2"/>
          <w:szCs w:val="28"/>
        </w:rPr>
      </w:pPr>
      <w:r w:rsidRPr="00F612C9">
        <w:rPr>
          <w:kern w:val="2"/>
          <w:szCs w:val="28"/>
        </w:rPr>
        <w:t>重要服務</w:t>
      </w:r>
      <w:r w:rsidRPr="00F612C9">
        <w:rPr>
          <w:rFonts w:hint="eastAsia"/>
          <w:kern w:val="2"/>
          <w:szCs w:val="28"/>
        </w:rPr>
        <w:t>陸續恢復</w:t>
      </w:r>
      <w:r w:rsidRPr="00F612C9">
        <w:rPr>
          <w:kern w:val="2"/>
          <w:szCs w:val="28"/>
        </w:rPr>
        <w:t>提供，</w:t>
      </w:r>
      <w:r w:rsidRPr="00F612C9">
        <w:rPr>
          <w:rFonts w:hint="eastAsia"/>
          <w:kern w:val="2"/>
          <w:szCs w:val="28"/>
        </w:rPr>
        <w:t>維持正常後，</w:t>
      </w:r>
      <w:r w:rsidR="00BC65B7" w:rsidRPr="0049796C">
        <w:rPr>
          <w:rFonts w:hint="eastAsia"/>
          <w:kern w:val="2"/>
          <w:szCs w:val="28"/>
          <w:shd w:val="pct15" w:color="auto" w:fill="FFFFFF"/>
        </w:rPr>
        <w:t>資訊安全小組</w:t>
      </w:r>
      <w:r w:rsidR="00F41E74">
        <w:rPr>
          <w:rFonts w:hint="eastAsia"/>
          <w:kern w:val="2"/>
          <w:szCs w:val="28"/>
        </w:rPr>
        <w:t>須</w:t>
      </w:r>
      <w:r w:rsidR="00F41E74">
        <w:rPr>
          <w:kern w:val="2"/>
          <w:szCs w:val="28"/>
        </w:rPr>
        <w:t>掌</w:t>
      </w:r>
      <w:r w:rsidR="00F41E74">
        <w:rPr>
          <w:rFonts w:hint="eastAsia"/>
          <w:kern w:val="2"/>
          <w:szCs w:val="28"/>
        </w:rPr>
        <w:t>握狀</w:t>
      </w:r>
      <w:r w:rsidR="00F41E74">
        <w:rPr>
          <w:kern w:val="2"/>
          <w:szCs w:val="28"/>
        </w:rPr>
        <w:t>況</w:t>
      </w:r>
      <w:r w:rsidRPr="00F612C9">
        <w:rPr>
          <w:rFonts w:hint="eastAsia"/>
          <w:kern w:val="2"/>
          <w:szCs w:val="28"/>
        </w:rPr>
        <w:t>，由</w:t>
      </w:r>
      <w:r w:rsidR="00CD266F" w:rsidRPr="00957FAA">
        <w:rPr>
          <w:rFonts w:hint="eastAsia"/>
          <w:kern w:val="2"/>
          <w:szCs w:val="28"/>
          <w:shd w:val="pct15" w:color="auto" w:fill="FFFFFF"/>
        </w:rPr>
        <w:t>執行</w:t>
      </w:r>
      <w:r w:rsidR="003500DD">
        <w:rPr>
          <w:rFonts w:hint="eastAsia"/>
          <w:kern w:val="2"/>
          <w:szCs w:val="28"/>
          <w:shd w:val="pct15" w:color="auto" w:fill="FFFFFF"/>
        </w:rPr>
        <w:t>秘書</w:t>
      </w:r>
      <w:r w:rsidRPr="00F612C9">
        <w:rPr>
          <w:rFonts w:hint="eastAsia"/>
          <w:kern w:val="2"/>
          <w:szCs w:val="28"/>
        </w:rPr>
        <w:t>決定是否結束</w:t>
      </w:r>
      <w:r w:rsidR="00957FAA">
        <w:rPr>
          <w:rFonts w:hint="eastAsia"/>
          <w:kern w:val="2"/>
          <w:szCs w:val="28"/>
        </w:rPr>
        <w:t>營運</w:t>
      </w:r>
      <w:r w:rsidRPr="00F612C9">
        <w:rPr>
          <w:rFonts w:hint="eastAsia"/>
          <w:kern w:val="2"/>
          <w:szCs w:val="28"/>
        </w:rPr>
        <w:t>持續計畫</w:t>
      </w:r>
      <w:r w:rsidRPr="00F612C9">
        <w:rPr>
          <w:kern w:val="2"/>
          <w:szCs w:val="28"/>
        </w:rPr>
        <w:t>。</w:t>
      </w:r>
    </w:p>
    <w:p w14:paraId="6BA3A0E1" w14:textId="272D7116" w:rsidR="00A0564D" w:rsidRPr="00F612C9" w:rsidRDefault="00593775" w:rsidP="000D2E96">
      <w:pPr>
        <w:pStyle w:val="a1"/>
        <w:ind w:left="1120" w:hanging="640"/>
        <w:rPr>
          <w:kern w:val="2"/>
          <w:szCs w:val="28"/>
        </w:rPr>
      </w:pPr>
      <w:r w:rsidRPr="00F612C9">
        <w:rPr>
          <w:rFonts w:hint="eastAsia"/>
          <w:kern w:val="2"/>
          <w:szCs w:val="28"/>
        </w:rPr>
        <w:t>事故</w:t>
      </w:r>
      <w:r w:rsidR="00A0564D" w:rsidRPr="00F612C9">
        <w:rPr>
          <w:rFonts w:hint="eastAsia"/>
          <w:kern w:val="2"/>
          <w:szCs w:val="28"/>
        </w:rPr>
        <w:t>結束後</w:t>
      </w:r>
      <w:r w:rsidR="00A0564D" w:rsidRPr="00F612C9">
        <w:rPr>
          <w:kern w:val="2"/>
          <w:szCs w:val="28"/>
        </w:rPr>
        <w:t>，</w:t>
      </w:r>
      <w:r w:rsidR="00BC65B7" w:rsidRPr="00957FAA">
        <w:rPr>
          <w:rFonts w:hint="eastAsia"/>
          <w:kern w:val="2"/>
          <w:szCs w:val="28"/>
          <w:shd w:val="pct15" w:color="auto" w:fill="FFFFFF"/>
        </w:rPr>
        <w:t>資訊安全小組</w:t>
      </w:r>
      <w:r w:rsidR="00A0564D" w:rsidRPr="00F612C9">
        <w:rPr>
          <w:rFonts w:hint="eastAsia"/>
          <w:kern w:val="2"/>
          <w:szCs w:val="28"/>
        </w:rPr>
        <w:t>應召開檢討會</w:t>
      </w:r>
      <w:r w:rsidR="000D2E96" w:rsidRPr="00F612C9">
        <w:rPr>
          <w:rFonts w:hint="eastAsia"/>
          <w:kern w:val="2"/>
          <w:szCs w:val="28"/>
        </w:rPr>
        <w:t>議</w:t>
      </w:r>
      <w:r w:rsidR="00A0564D" w:rsidRPr="00F612C9">
        <w:rPr>
          <w:rFonts w:hint="eastAsia"/>
          <w:kern w:val="2"/>
          <w:szCs w:val="28"/>
        </w:rPr>
        <w:t>，進行持續改善。</w:t>
      </w:r>
    </w:p>
    <w:p w14:paraId="7F5FD876" w14:textId="385E83D3" w:rsidR="003E7EEF" w:rsidRPr="009A6DBC" w:rsidRDefault="003E7EEF" w:rsidP="000D2E96">
      <w:pPr>
        <w:pStyle w:val="a1"/>
        <w:ind w:left="1120" w:hanging="640"/>
        <w:rPr>
          <w:kern w:val="2"/>
          <w:szCs w:val="28"/>
        </w:rPr>
      </w:pPr>
      <w:r w:rsidRPr="00F612C9">
        <w:rPr>
          <w:kern w:val="2"/>
          <w:szCs w:val="28"/>
        </w:rPr>
        <w:t>造成</w:t>
      </w:r>
      <w:r w:rsidR="0049796C">
        <w:rPr>
          <w:rFonts w:hint="eastAsia"/>
          <w:kern w:val="2"/>
          <w:szCs w:val="28"/>
        </w:rPr>
        <w:t>營運</w:t>
      </w:r>
      <w:r w:rsidR="00115E88" w:rsidRPr="00F612C9">
        <w:rPr>
          <w:rFonts w:hint="eastAsia"/>
          <w:kern w:val="2"/>
          <w:szCs w:val="28"/>
        </w:rPr>
        <w:t>流程</w:t>
      </w:r>
      <w:r w:rsidRPr="00F612C9">
        <w:rPr>
          <w:kern w:val="2"/>
          <w:szCs w:val="28"/>
        </w:rPr>
        <w:t>中斷</w:t>
      </w:r>
      <w:r w:rsidR="00FF4F8B" w:rsidRPr="00F612C9">
        <w:rPr>
          <w:rFonts w:hint="eastAsia"/>
          <w:kern w:val="2"/>
          <w:szCs w:val="28"/>
        </w:rPr>
        <w:t>之情境若無相應計畫</w:t>
      </w:r>
      <w:r w:rsidRPr="00F612C9">
        <w:rPr>
          <w:kern w:val="2"/>
          <w:szCs w:val="28"/>
        </w:rPr>
        <w:t>，</w:t>
      </w:r>
      <w:r w:rsidRPr="00F612C9">
        <w:rPr>
          <w:rFonts w:hint="eastAsia"/>
          <w:kern w:val="2"/>
          <w:szCs w:val="28"/>
        </w:rPr>
        <w:t>應</w:t>
      </w:r>
      <w:r w:rsidRPr="00F612C9">
        <w:rPr>
          <w:kern w:val="2"/>
          <w:szCs w:val="28"/>
        </w:rPr>
        <w:t>召開</w:t>
      </w:r>
      <w:r w:rsidR="00BC65B7" w:rsidRPr="00957FAA">
        <w:rPr>
          <w:rFonts w:hint="eastAsia"/>
          <w:kern w:val="2"/>
          <w:szCs w:val="28"/>
          <w:shd w:val="pct15" w:color="auto" w:fill="FFFFFF"/>
        </w:rPr>
        <w:t>資訊安全小組</w:t>
      </w:r>
      <w:r w:rsidR="007B681A" w:rsidRPr="00957FAA">
        <w:rPr>
          <w:rFonts w:hint="eastAsia"/>
          <w:kern w:val="2"/>
          <w:szCs w:val="28"/>
          <w:shd w:val="pct15" w:color="auto" w:fill="FFFFFF"/>
        </w:rPr>
        <w:t>會議</w:t>
      </w:r>
      <w:r w:rsidR="005E127B" w:rsidRPr="009A6DBC">
        <w:rPr>
          <w:rFonts w:hint="eastAsia"/>
          <w:kern w:val="2"/>
          <w:szCs w:val="28"/>
        </w:rPr>
        <w:t>，</w:t>
      </w:r>
      <w:r w:rsidR="006F4844">
        <w:rPr>
          <w:rFonts w:hint="eastAsia"/>
          <w:kern w:val="2"/>
          <w:szCs w:val="28"/>
        </w:rPr>
        <w:t>以</w:t>
      </w:r>
      <w:r w:rsidR="00665CF4" w:rsidRPr="00665CF4">
        <w:rPr>
          <w:kern w:val="2"/>
          <w:szCs w:val="28"/>
        </w:rPr>
        <w:t>確保生命安全、降低傷亡為首要原則</w:t>
      </w:r>
      <w:r w:rsidR="00665CF4">
        <w:rPr>
          <w:rFonts w:hint="eastAsia"/>
          <w:kern w:val="2"/>
          <w:szCs w:val="28"/>
        </w:rPr>
        <w:t>，</w:t>
      </w:r>
      <w:r w:rsidR="005E127B" w:rsidRPr="009A6DBC">
        <w:rPr>
          <w:kern w:val="2"/>
          <w:szCs w:val="28"/>
        </w:rPr>
        <w:t>決定行動方針</w:t>
      </w:r>
      <w:r w:rsidRPr="009A6DBC">
        <w:rPr>
          <w:kern w:val="2"/>
          <w:szCs w:val="28"/>
        </w:rPr>
        <w:t>。</w:t>
      </w:r>
    </w:p>
    <w:p w14:paraId="1B002978" w14:textId="77777777" w:rsidR="009A6DBC" w:rsidRPr="009A6DBC" w:rsidRDefault="008217EA" w:rsidP="00163E8A">
      <w:pPr>
        <w:pStyle w:val="a0"/>
        <w:tabs>
          <w:tab w:val="clear" w:pos="992"/>
        </w:tabs>
        <w:ind w:left="532" w:hanging="419"/>
      </w:pPr>
      <w:bookmarkStart w:id="11" w:name="_Toc84306092"/>
      <w:bookmarkStart w:id="12" w:name="_Toc90771250"/>
      <w:bookmarkStart w:id="13" w:name="_Toc90771301"/>
      <w:bookmarkStart w:id="14" w:name="_Toc90771405"/>
      <w:bookmarkStart w:id="15" w:name="_Toc92797886"/>
      <w:bookmarkStart w:id="16" w:name="_Toc98742281"/>
      <w:r w:rsidRPr="009A6DBC">
        <w:t>備援</w:t>
      </w:r>
      <w:r w:rsidRPr="00163E8A">
        <w:rPr>
          <w:rStyle w:val="SubTitle"/>
        </w:rPr>
        <w:t>回復</w:t>
      </w:r>
      <w:bookmarkEnd w:id="11"/>
      <w:bookmarkEnd w:id="12"/>
      <w:bookmarkEnd w:id="13"/>
      <w:bookmarkEnd w:id="14"/>
      <w:bookmarkEnd w:id="15"/>
      <w:bookmarkEnd w:id="16"/>
    </w:p>
    <w:p w14:paraId="7043AB25" w14:textId="77777777" w:rsidR="008217EA" w:rsidRPr="009A6DBC" w:rsidRDefault="009A6DBC" w:rsidP="009A6DBC">
      <w:pPr>
        <w:pStyle w:val="a1"/>
        <w:ind w:left="1120" w:hanging="640"/>
      </w:pPr>
      <w:r w:rsidRPr="009A6DBC">
        <w:t>備援回</w:t>
      </w:r>
      <w:r w:rsidRPr="009A6DBC">
        <w:rPr>
          <w:rFonts w:hint="eastAsia"/>
        </w:rPr>
        <w:t>復</w:t>
      </w:r>
      <w:r w:rsidR="008217EA" w:rsidRPr="009A6DBC">
        <w:rPr>
          <w:rFonts w:hint="eastAsia"/>
          <w:kern w:val="2"/>
          <w:szCs w:val="28"/>
        </w:rPr>
        <w:t>政</w:t>
      </w:r>
      <w:r w:rsidR="008217EA" w:rsidRPr="009A6DBC">
        <w:rPr>
          <w:kern w:val="2"/>
          <w:szCs w:val="28"/>
        </w:rPr>
        <w:t>策</w:t>
      </w:r>
    </w:p>
    <w:p w14:paraId="6F09A060" w14:textId="77777777" w:rsidR="008217EA" w:rsidRPr="001E5751" w:rsidRDefault="008217EA" w:rsidP="003500DD">
      <w:pPr>
        <w:pStyle w:val="a0"/>
        <w:numPr>
          <w:ilvl w:val="0"/>
          <w:numId w:val="0"/>
        </w:numPr>
        <w:tabs>
          <w:tab w:val="clear" w:pos="992"/>
        </w:tabs>
        <w:spacing w:after="0" w:line="400" w:lineRule="exact"/>
        <w:ind w:left="1134"/>
        <w:rPr>
          <w:rFonts w:hAnsi="標楷體"/>
          <w:szCs w:val="28"/>
        </w:rPr>
      </w:pPr>
      <w:r w:rsidRPr="009A6DBC">
        <w:t>說明</w:t>
      </w:r>
      <w:r w:rsidR="009A6DBC" w:rsidRPr="009A6DBC">
        <w:rPr>
          <w:rFonts w:hint="eastAsia"/>
        </w:rPr>
        <w:t>系統</w:t>
      </w:r>
      <w:r w:rsidRPr="009A6DBC">
        <w:t>備援回復作業</w:t>
      </w:r>
      <w:r w:rsidRPr="009A6DBC">
        <w:rPr>
          <w:rFonts w:hint="eastAsia"/>
        </w:rPr>
        <w:t>之</w:t>
      </w:r>
      <w:r w:rsidRPr="009A6DBC">
        <w:t>方式</w:t>
      </w:r>
      <w:r w:rsidR="001E5751">
        <w:rPr>
          <w:rFonts w:hint="eastAsia"/>
        </w:rPr>
        <w:t>，並</w:t>
      </w:r>
      <w:r w:rsidRPr="009A6DBC">
        <w:t>依</w:t>
      </w:r>
      <w:r w:rsidRPr="001E5751">
        <w:rPr>
          <w:rFonts w:hAnsi="標楷體"/>
          <w:szCs w:val="28"/>
        </w:rPr>
        <w:t>據各營運持續計畫辦理。</w:t>
      </w:r>
    </w:p>
    <w:p w14:paraId="5F5A7F7B" w14:textId="5D310602" w:rsidR="009A6DBC" w:rsidRPr="009A6DBC" w:rsidRDefault="009A6DBC" w:rsidP="009A6DBC">
      <w:pPr>
        <w:pStyle w:val="a2"/>
        <w:tabs>
          <w:tab w:val="clear" w:pos="2520"/>
        </w:tabs>
        <w:ind w:left="1680" w:hanging="915"/>
        <w:rPr>
          <w:rFonts w:ascii="Times New Roman"/>
          <w:szCs w:val="28"/>
        </w:rPr>
      </w:pPr>
      <w:r w:rsidRPr="009A6DBC">
        <w:rPr>
          <w:rFonts w:ascii="Times New Roman" w:hint="eastAsia"/>
          <w:szCs w:val="28"/>
        </w:rPr>
        <w:t>應變處理的原則係依據最近一次的</w:t>
      </w:r>
      <w:r w:rsidR="0049796C">
        <w:rPr>
          <w:rFonts w:ascii="Times New Roman" w:hint="eastAsia"/>
          <w:szCs w:val="28"/>
        </w:rPr>
        <w:t>營運</w:t>
      </w:r>
      <w:r w:rsidRPr="009A6DBC">
        <w:rPr>
          <w:rFonts w:ascii="Times New Roman" w:hint="eastAsia"/>
          <w:szCs w:val="28"/>
        </w:rPr>
        <w:t>衝擊分析，以回復關鍵等級為「高」之業務為原則，視設備及建築物損害程度決定於原場所或指定之備援場所復原。</w:t>
      </w:r>
    </w:p>
    <w:p w14:paraId="2DD96E39" w14:textId="569512F7" w:rsidR="009A6DBC" w:rsidRPr="009A6DBC" w:rsidRDefault="009A6DBC" w:rsidP="009A6DBC">
      <w:pPr>
        <w:pStyle w:val="a2"/>
        <w:tabs>
          <w:tab w:val="clear" w:pos="2520"/>
        </w:tabs>
        <w:ind w:left="1680" w:hanging="915"/>
        <w:rPr>
          <w:rFonts w:ascii="Times New Roman"/>
          <w:szCs w:val="28"/>
        </w:rPr>
      </w:pPr>
      <w:r w:rsidRPr="009A6DBC">
        <w:rPr>
          <w:rFonts w:ascii="Times New Roman" w:hint="eastAsia"/>
          <w:szCs w:val="28"/>
        </w:rPr>
        <w:t>備援回復策略需依據營運衝擊分析之結果，按照主要業務流程之關鍵等級依序復原，詳如「</w:t>
      </w:r>
      <w:r w:rsidR="0049796C" w:rsidRPr="001970E6">
        <w:rPr>
          <w:rFonts w:hint="eastAsia"/>
        </w:rPr>
        <w:t>全景評鑑及營運衝擊分析表</w:t>
      </w:r>
      <w:r w:rsidRPr="009A6DBC">
        <w:rPr>
          <w:rFonts w:ascii="Times New Roman" w:hint="eastAsia"/>
          <w:szCs w:val="28"/>
        </w:rPr>
        <w:t>」。</w:t>
      </w:r>
    </w:p>
    <w:p w14:paraId="096640B3" w14:textId="77777777" w:rsidR="009A6DBC" w:rsidRPr="009A6DBC" w:rsidRDefault="009A6DBC" w:rsidP="009A6DBC">
      <w:pPr>
        <w:pStyle w:val="a2"/>
        <w:tabs>
          <w:tab w:val="clear" w:pos="2520"/>
        </w:tabs>
        <w:ind w:left="1680" w:hanging="915"/>
        <w:rPr>
          <w:rFonts w:ascii="Times New Roman"/>
          <w:szCs w:val="28"/>
        </w:rPr>
      </w:pPr>
      <w:r w:rsidRPr="009A6DBC">
        <w:rPr>
          <w:rFonts w:ascii="Times New Roman" w:hint="eastAsia"/>
          <w:szCs w:val="28"/>
        </w:rPr>
        <w:t>如需較長時間才能重建或回復至正常作業狀態，應建立暫時性的辦公場所及電腦機房，並運作至永久性辦公場所及電腦機房重建完成。</w:t>
      </w:r>
    </w:p>
    <w:p w14:paraId="32CCCB26" w14:textId="2BB897FF" w:rsidR="00704069" w:rsidRPr="009A6DBC" w:rsidRDefault="00704069" w:rsidP="00704069">
      <w:pPr>
        <w:pStyle w:val="a1"/>
        <w:ind w:left="1120" w:hanging="640"/>
        <w:rPr>
          <w:rFonts w:ascii="標楷體" w:hAnsi="標楷體"/>
          <w:szCs w:val="28"/>
        </w:rPr>
      </w:pPr>
      <w:r w:rsidRPr="009A6DBC">
        <w:rPr>
          <w:rFonts w:ascii="標楷體" w:hAnsi="標楷體"/>
          <w:szCs w:val="28"/>
        </w:rPr>
        <w:t>備援回復</w:t>
      </w:r>
      <w:r w:rsidR="0049796C">
        <w:rPr>
          <w:rFonts w:ascii="標楷體" w:hAnsi="標楷體" w:hint="eastAsia"/>
          <w:szCs w:val="28"/>
        </w:rPr>
        <w:t>作業</w:t>
      </w:r>
    </w:p>
    <w:p w14:paraId="759A4C84" w14:textId="3A948A70" w:rsidR="00704069" w:rsidRDefault="00704069" w:rsidP="00704069">
      <w:pPr>
        <w:pStyle w:val="a1"/>
        <w:numPr>
          <w:ilvl w:val="0"/>
          <w:numId w:val="0"/>
        </w:numPr>
        <w:tabs>
          <w:tab w:val="clear" w:pos="1843"/>
        </w:tabs>
        <w:ind w:left="1106"/>
        <w:rPr>
          <w:rFonts w:ascii="標楷體" w:hAnsi="標楷體"/>
          <w:szCs w:val="28"/>
        </w:rPr>
      </w:pPr>
      <w:r w:rsidRPr="009A6DBC">
        <w:rPr>
          <w:rFonts w:ascii="標楷體" w:hAnsi="標楷體" w:hint="eastAsia"/>
          <w:szCs w:val="28"/>
        </w:rPr>
        <w:t>應說</w:t>
      </w:r>
      <w:r w:rsidR="009A6DBC" w:rsidRPr="009A6DBC">
        <w:rPr>
          <w:rFonts w:ascii="標楷體" w:hAnsi="標楷體" w:hint="eastAsia"/>
          <w:szCs w:val="28"/>
        </w:rPr>
        <w:t>明應用系統備援回復作業必須經過使用者確認，始可宣告作業完成。各系統備援回復後，負責人應通知相關單位確認資料的正確性，並設法修補所缺之資料，經確認無誤後，</w:t>
      </w:r>
      <w:r w:rsidR="009A6DBC" w:rsidRPr="009A6DBC">
        <w:rPr>
          <w:rFonts w:ascii="標楷體" w:hAnsi="標楷體" w:hint="eastAsia"/>
          <w:szCs w:val="28"/>
        </w:rPr>
        <w:lastRenderedPageBreak/>
        <w:t>始可宣告回復作業完成</w:t>
      </w:r>
      <w:r w:rsidRPr="009A6DBC">
        <w:rPr>
          <w:rFonts w:ascii="標楷體" w:hAnsi="標楷體"/>
          <w:szCs w:val="28"/>
        </w:rPr>
        <w:t>。</w:t>
      </w:r>
    </w:p>
    <w:p w14:paraId="3B764A61" w14:textId="77777777" w:rsidR="009A6DBC" w:rsidRPr="009A6DBC" w:rsidRDefault="009A6DBC" w:rsidP="009A6DBC">
      <w:pPr>
        <w:pStyle w:val="a1"/>
        <w:ind w:left="1120" w:hanging="640"/>
        <w:rPr>
          <w:rFonts w:ascii="標楷體" w:hAnsi="標楷體"/>
          <w:szCs w:val="28"/>
        </w:rPr>
      </w:pPr>
      <w:r w:rsidRPr="009A6DBC">
        <w:rPr>
          <w:rFonts w:ascii="標楷體" w:hAnsi="標楷體" w:hint="eastAsia"/>
          <w:szCs w:val="28"/>
        </w:rPr>
        <w:t>事後復原</w:t>
      </w:r>
    </w:p>
    <w:p w14:paraId="441050C4" w14:textId="77777777" w:rsidR="009A6DBC" w:rsidRPr="009A6DBC" w:rsidRDefault="009A6DBC" w:rsidP="009A6DBC">
      <w:pPr>
        <w:pStyle w:val="a2"/>
        <w:numPr>
          <w:ilvl w:val="0"/>
          <w:numId w:val="0"/>
        </w:numPr>
        <w:tabs>
          <w:tab w:val="clear" w:pos="2520"/>
        </w:tabs>
        <w:ind w:left="1134"/>
        <w:rPr>
          <w:rFonts w:ascii="Times New Roman"/>
          <w:szCs w:val="28"/>
        </w:rPr>
      </w:pPr>
      <w:bookmarkStart w:id="17" w:name="_Toc90771255"/>
      <w:bookmarkStart w:id="18" w:name="_Toc90771306"/>
      <w:bookmarkStart w:id="19" w:name="_Toc90771410"/>
      <w:bookmarkStart w:id="20" w:name="_Toc92797891"/>
      <w:bookmarkStart w:id="21" w:name="_Toc84306089"/>
      <w:r w:rsidRPr="009A6DBC">
        <w:rPr>
          <w:rFonts w:ascii="Times New Roman" w:hint="eastAsia"/>
          <w:szCs w:val="28"/>
        </w:rPr>
        <w:t>主要為災害現場</w:t>
      </w:r>
      <w:proofErr w:type="gramStart"/>
      <w:r w:rsidRPr="009A6DBC">
        <w:rPr>
          <w:rFonts w:ascii="Times New Roman" w:hint="eastAsia"/>
          <w:szCs w:val="28"/>
        </w:rPr>
        <w:t>蒐</w:t>
      </w:r>
      <w:proofErr w:type="gramEnd"/>
      <w:r w:rsidRPr="009A6DBC">
        <w:rPr>
          <w:rFonts w:ascii="Times New Roman" w:hint="eastAsia"/>
          <w:szCs w:val="28"/>
        </w:rPr>
        <w:t>證、清理、復原、返回原營運場所作業及事件處理檢討。</w:t>
      </w:r>
    </w:p>
    <w:p w14:paraId="40F74DC3" w14:textId="77777777" w:rsidR="009A6DBC" w:rsidRPr="009A6DBC" w:rsidRDefault="009A6DBC" w:rsidP="009A6DBC">
      <w:pPr>
        <w:pStyle w:val="a2"/>
        <w:tabs>
          <w:tab w:val="clear" w:pos="2520"/>
        </w:tabs>
        <w:ind w:left="1680" w:hanging="915"/>
        <w:rPr>
          <w:rFonts w:ascii="Times New Roman"/>
          <w:szCs w:val="28"/>
        </w:rPr>
      </w:pPr>
      <w:bookmarkStart w:id="22" w:name="_Toc98742286"/>
      <w:r w:rsidRPr="009A6DBC">
        <w:rPr>
          <w:rFonts w:ascii="Times New Roman" w:hint="eastAsia"/>
          <w:szCs w:val="28"/>
        </w:rPr>
        <w:t>災害現場</w:t>
      </w:r>
      <w:proofErr w:type="gramStart"/>
      <w:r w:rsidRPr="009A6DBC">
        <w:rPr>
          <w:rFonts w:ascii="Times New Roman" w:hint="eastAsia"/>
          <w:szCs w:val="28"/>
        </w:rPr>
        <w:t>鑑</w:t>
      </w:r>
      <w:proofErr w:type="gramEnd"/>
      <w:r w:rsidRPr="009A6DBC">
        <w:rPr>
          <w:rFonts w:ascii="Times New Roman" w:hint="eastAsia"/>
          <w:szCs w:val="28"/>
        </w:rPr>
        <w:t>識</w:t>
      </w:r>
      <w:bookmarkEnd w:id="17"/>
      <w:bookmarkEnd w:id="18"/>
      <w:bookmarkEnd w:id="19"/>
      <w:bookmarkEnd w:id="20"/>
      <w:r w:rsidRPr="009A6DBC">
        <w:rPr>
          <w:rFonts w:ascii="Times New Roman" w:hint="eastAsia"/>
          <w:szCs w:val="28"/>
        </w:rPr>
        <w:t>與清理</w:t>
      </w:r>
      <w:bookmarkEnd w:id="22"/>
    </w:p>
    <w:p w14:paraId="6A6F1485" w14:textId="196BD297" w:rsidR="009A6DBC" w:rsidRPr="009A6DBC" w:rsidRDefault="009A6DBC" w:rsidP="009A6DBC">
      <w:pPr>
        <w:pStyle w:val="a2"/>
        <w:numPr>
          <w:ilvl w:val="0"/>
          <w:numId w:val="0"/>
        </w:numPr>
        <w:tabs>
          <w:tab w:val="clear" w:pos="2520"/>
        </w:tabs>
        <w:ind w:left="1680"/>
        <w:rPr>
          <w:rFonts w:ascii="Times New Roman"/>
          <w:szCs w:val="28"/>
        </w:rPr>
      </w:pPr>
      <w:r w:rsidRPr="009A6DBC">
        <w:rPr>
          <w:rFonts w:ascii="Times New Roman" w:hint="eastAsia"/>
          <w:szCs w:val="28"/>
        </w:rPr>
        <w:t>說明災害現場搶救完成後，須先經過配合相關單位</w:t>
      </w:r>
      <w:proofErr w:type="gramStart"/>
      <w:r w:rsidRPr="009A6DBC">
        <w:rPr>
          <w:rFonts w:ascii="Times New Roman" w:hint="eastAsia"/>
          <w:szCs w:val="28"/>
        </w:rPr>
        <w:t>鑑</w:t>
      </w:r>
      <w:proofErr w:type="gramEnd"/>
      <w:r w:rsidRPr="009A6DBC">
        <w:rPr>
          <w:rFonts w:ascii="Times New Roman" w:hint="eastAsia"/>
          <w:szCs w:val="28"/>
        </w:rPr>
        <w:t>識蒐證後，方可進行清理與復原。一旦現場可以開放進入，權責單位指派負責人員進行災害現場</w:t>
      </w:r>
      <w:proofErr w:type="gramStart"/>
      <w:r w:rsidRPr="009A6DBC">
        <w:rPr>
          <w:rFonts w:ascii="Times New Roman" w:hint="eastAsia"/>
          <w:szCs w:val="28"/>
        </w:rPr>
        <w:t>鑑</w:t>
      </w:r>
      <w:proofErr w:type="gramEnd"/>
      <w:r w:rsidRPr="009A6DBC">
        <w:rPr>
          <w:rFonts w:ascii="Times New Roman" w:hint="eastAsia"/>
          <w:szCs w:val="28"/>
        </w:rPr>
        <w:t>識蒐證資料</w:t>
      </w:r>
      <w:r w:rsidR="00957FAA">
        <w:rPr>
          <w:rFonts w:ascii="Times New Roman" w:hint="eastAsia"/>
          <w:szCs w:val="28"/>
        </w:rPr>
        <w:t>蒐</w:t>
      </w:r>
      <w:r w:rsidRPr="009A6DBC">
        <w:rPr>
          <w:rFonts w:ascii="Times New Roman" w:hint="eastAsia"/>
          <w:szCs w:val="28"/>
        </w:rPr>
        <w:t>集工作，以做為日後訴訟或保險索賠之依據。</w:t>
      </w:r>
      <w:proofErr w:type="gramStart"/>
      <w:r w:rsidRPr="009A6DBC">
        <w:rPr>
          <w:rFonts w:ascii="Times New Roman" w:hint="eastAsia"/>
          <w:szCs w:val="28"/>
        </w:rPr>
        <w:t>鑑</w:t>
      </w:r>
      <w:proofErr w:type="gramEnd"/>
      <w:r w:rsidRPr="009A6DBC">
        <w:rPr>
          <w:rFonts w:ascii="Times New Roman" w:hint="eastAsia"/>
          <w:szCs w:val="28"/>
        </w:rPr>
        <w:t>識工作應配合相關單位（例如：消防單位、警察單位等</w:t>
      </w:r>
      <w:proofErr w:type="gramStart"/>
      <w:r w:rsidRPr="009A6DBC">
        <w:rPr>
          <w:rFonts w:ascii="Times New Roman" w:hint="eastAsia"/>
          <w:szCs w:val="28"/>
        </w:rPr>
        <w:t>）</w:t>
      </w:r>
      <w:proofErr w:type="gramEnd"/>
      <w:r w:rsidRPr="009A6DBC">
        <w:rPr>
          <w:rFonts w:ascii="Times New Roman" w:hint="eastAsia"/>
          <w:szCs w:val="28"/>
        </w:rPr>
        <w:t>進行，蒐證工作完成後，始可進行災害現場清理。</w:t>
      </w:r>
    </w:p>
    <w:p w14:paraId="4273149F" w14:textId="77777777" w:rsidR="009A6DBC" w:rsidRPr="009A6DBC" w:rsidRDefault="009A6DBC" w:rsidP="009A6DBC">
      <w:pPr>
        <w:pStyle w:val="a2"/>
        <w:tabs>
          <w:tab w:val="clear" w:pos="2520"/>
        </w:tabs>
        <w:ind w:left="1680" w:hanging="915"/>
        <w:rPr>
          <w:rFonts w:ascii="Times New Roman"/>
          <w:szCs w:val="28"/>
        </w:rPr>
      </w:pPr>
      <w:bookmarkStart w:id="23" w:name="_Toc90771256"/>
      <w:bookmarkStart w:id="24" w:name="_Toc90771307"/>
      <w:bookmarkStart w:id="25" w:name="_Toc90771411"/>
      <w:bookmarkStart w:id="26" w:name="_Toc92797892"/>
      <w:bookmarkStart w:id="27" w:name="_Toc98742287"/>
      <w:r w:rsidRPr="009A6DBC">
        <w:rPr>
          <w:rFonts w:ascii="Times New Roman" w:hint="eastAsia"/>
          <w:szCs w:val="28"/>
        </w:rPr>
        <w:t>原營運場所復原</w:t>
      </w:r>
      <w:bookmarkEnd w:id="21"/>
      <w:bookmarkEnd w:id="23"/>
      <w:bookmarkEnd w:id="24"/>
      <w:bookmarkEnd w:id="25"/>
      <w:bookmarkEnd w:id="26"/>
      <w:bookmarkEnd w:id="27"/>
    </w:p>
    <w:p w14:paraId="53EAFD97" w14:textId="77777777" w:rsidR="009A6DBC" w:rsidRPr="009A6DBC" w:rsidRDefault="009A6DBC" w:rsidP="009A6DBC">
      <w:pPr>
        <w:pStyle w:val="a2"/>
        <w:numPr>
          <w:ilvl w:val="0"/>
          <w:numId w:val="0"/>
        </w:numPr>
        <w:tabs>
          <w:tab w:val="clear" w:pos="2520"/>
        </w:tabs>
        <w:ind w:left="1680"/>
        <w:rPr>
          <w:rFonts w:ascii="Times New Roman"/>
          <w:szCs w:val="28"/>
        </w:rPr>
      </w:pPr>
      <w:r w:rsidRPr="009A6DBC">
        <w:rPr>
          <w:rFonts w:ascii="Times New Roman" w:hint="eastAsia"/>
          <w:szCs w:val="28"/>
        </w:rPr>
        <w:t>說明原營運場所進行復原的方式、復原作業完成後須進行驗證及切換回原營運場所作業的做法。上述工作完成後，在緊急處理小組指揮下進行復原作業，需於原營運場所先執行營運測試，完成後始可進行恢復作業回復正常營運。</w:t>
      </w:r>
    </w:p>
    <w:p w14:paraId="790F5DEC" w14:textId="77777777" w:rsidR="009A6DBC" w:rsidRPr="009A6DBC" w:rsidRDefault="009A6DBC" w:rsidP="009A6DBC">
      <w:pPr>
        <w:pStyle w:val="a2"/>
        <w:numPr>
          <w:ilvl w:val="4"/>
          <w:numId w:val="1"/>
        </w:numPr>
        <w:tabs>
          <w:tab w:val="clear" w:pos="2520"/>
        </w:tabs>
        <w:rPr>
          <w:rFonts w:ascii="Times New Roman"/>
          <w:szCs w:val="28"/>
        </w:rPr>
      </w:pPr>
      <w:bookmarkStart w:id="28" w:name="_Toc90771260"/>
      <w:bookmarkStart w:id="29" w:name="_Toc90771309"/>
      <w:bookmarkStart w:id="30" w:name="_Toc90771413"/>
      <w:bookmarkStart w:id="31" w:name="_Toc92797894"/>
      <w:bookmarkStart w:id="32" w:name="_Toc98742289"/>
      <w:r w:rsidRPr="009A6DBC">
        <w:rPr>
          <w:rFonts w:ascii="Times New Roman" w:hint="eastAsia"/>
          <w:szCs w:val="28"/>
        </w:rPr>
        <w:t>復原規劃作業</w:t>
      </w:r>
      <w:bookmarkEnd w:id="28"/>
      <w:bookmarkEnd w:id="29"/>
      <w:bookmarkEnd w:id="30"/>
      <w:bookmarkEnd w:id="31"/>
      <w:bookmarkEnd w:id="32"/>
    </w:p>
    <w:p w14:paraId="5D931F4B" w14:textId="29E4887D" w:rsidR="009A6DBC" w:rsidRPr="009A6DBC" w:rsidRDefault="009A6DBC" w:rsidP="009A6DBC">
      <w:pPr>
        <w:pStyle w:val="a2"/>
        <w:numPr>
          <w:ilvl w:val="0"/>
          <w:numId w:val="0"/>
        </w:numPr>
        <w:tabs>
          <w:tab w:val="clear" w:pos="2520"/>
        </w:tabs>
        <w:ind w:left="2127"/>
        <w:rPr>
          <w:rFonts w:ascii="Times New Roman"/>
          <w:szCs w:val="28"/>
        </w:rPr>
      </w:pPr>
      <w:r w:rsidRPr="009A6DBC">
        <w:rPr>
          <w:rFonts w:ascii="Times New Roman" w:hint="eastAsia"/>
          <w:szCs w:val="28"/>
        </w:rPr>
        <w:t>由</w:t>
      </w:r>
      <w:r w:rsidR="00291E54">
        <w:rPr>
          <w:rFonts w:ascii="Times New Roman" w:hint="eastAsia"/>
          <w:szCs w:val="28"/>
          <w:shd w:val="pct15" w:color="auto" w:fill="FFFFFF"/>
        </w:rPr>
        <w:t>資訊安全</w:t>
      </w:r>
      <w:r w:rsidRPr="00E01540">
        <w:rPr>
          <w:rFonts w:ascii="Times New Roman" w:hint="eastAsia"/>
          <w:szCs w:val="28"/>
          <w:shd w:val="pct15" w:color="auto" w:fill="FFFFFF"/>
        </w:rPr>
        <w:t>小組</w:t>
      </w:r>
      <w:r w:rsidRPr="009A6DBC">
        <w:rPr>
          <w:rFonts w:ascii="Times New Roman" w:hint="eastAsia"/>
          <w:szCs w:val="28"/>
        </w:rPr>
        <w:t>統籌，聯絡相關廠商提供資料，製作規格、編製預算、協辦緊急採購等作業。</w:t>
      </w:r>
    </w:p>
    <w:p w14:paraId="7024641F" w14:textId="77777777" w:rsidR="009A6DBC" w:rsidRPr="009A6DBC" w:rsidRDefault="009A6DBC" w:rsidP="009A6DBC">
      <w:pPr>
        <w:pStyle w:val="a2"/>
        <w:numPr>
          <w:ilvl w:val="4"/>
          <w:numId w:val="1"/>
        </w:numPr>
        <w:tabs>
          <w:tab w:val="clear" w:pos="2520"/>
        </w:tabs>
        <w:rPr>
          <w:rFonts w:ascii="Times New Roman"/>
          <w:szCs w:val="28"/>
        </w:rPr>
      </w:pPr>
      <w:bookmarkStart w:id="33" w:name="_Toc90771261"/>
      <w:bookmarkStart w:id="34" w:name="_Toc90771310"/>
      <w:bookmarkStart w:id="35" w:name="_Toc90771414"/>
      <w:bookmarkStart w:id="36" w:name="_Toc92797895"/>
      <w:bookmarkStart w:id="37" w:name="_Toc98742290"/>
      <w:r w:rsidRPr="009A6DBC">
        <w:rPr>
          <w:rFonts w:ascii="Times New Roman" w:hint="eastAsia"/>
          <w:szCs w:val="28"/>
        </w:rPr>
        <w:t>執行復原作業</w:t>
      </w:r>
      <w:bookmarkEnd w:id="33"/>
      <w:bookmarkEnd w:id="34"/>
      <w:bookmarkEnd w:id="35"/>
      <w:bookmarkEnd w:id="36"/>
      <w:bookmarkEnd w:id="37"/>
    </w:p>
    <w:p w14:paraId="3F21FE56" w14:textId="77777777" w:rsidR="009A6DBC" w:rsidRPr="009A6DBC" w:rsidRDefault="009A6DBC" w:rsidP="009A6DBC">
      <w:pPr>
        <w:pStyle w:val="a2"/>
        <w:numPr>
          <w:ilvl w:val="0"/>
          <w:numId w:val="0"/>
        </w:numPr>
        <w:tabs>
          <w:tab w:val="clear" w:pos="2520"/>
        </w:tabs>
        <w:ind w:left="2127"/>
        <w:rPr>
          <w:rFonts w:ascii="Times New Roman"/>
          <w:szCs w:val="28"/>
        </w:rPr>
      </w:pPr>
      <w:r w:rsidRPr="009A6DBC">
        <w:rPr>
          <w:rFonts w:ascii="Times New Roman" w:hint="eastAsia"/>
          <w:szCs w:val="28"/>
        </w:rPr>
        <w:t>採購完成後，由電腦系統、資料庫、網路通訊、應用系統等各負責人開始執行復原作業，當應用系統復原完成，由相關單位確認復原資料是否正確，並補上災變期間處理增加的資料，始可宣告復原作業完成。</w:t>
      </w:r>
    </w:p>
    <w:p w14:paraId="1626F380" w14:textId="77777777" w:rsidR="009A6DBC" w:rsidRPr="009A6DBC" w:rsidRDefault="009A6DBC" w:rsidP="009A6DBC">
      <w:pPr>
        <w:pStyle w:val="a2"/>
        <w:numPr>
          <w:ilvl w:val="4"/>
          <w:numId w:val="1"/>
        </w:numPr>
        <w:tabs>
          <w:tab w:val="clear" w:pos="2520"/>
        </w:tabs>
        <w:rPr>
          <w:rFonts w:ascii="Times New Roman"/>
          <w:szCs w:val="28"/>
        </w:rPr>
      </w:pPr>
      <w:bookmarkStart w:id="38" w:name="_Toc90771262"/>
      <w:bookmarkStart w:id="39" w:name="_Toc90771311"/>
      <w:bookmarkStart w:id="40" w:name="_Toc90771415"/>
      <w:bookmarkStart w:id="41" w:name="_Toc92797896"/>
      <w:bookmarkStart w:id="42" w:name="_Toc98742291"/>
      <w:r w:rsidRPr="009A6DBC">
        <w:rPr>
          <w:rFonts w:ascii="Times New Roman" w:hint="eastAsia"/>
          <w:szCs w:val="28"/>
        </w:rPr>
        <w:t>返回原作業場所</w:t>
      </w:r>
      <w:bookmarkEnd w:id="38"/>
      <w:bookmarkEnd w:id="39"/>
      <w:bookmarkEnd w:id="40"/>
      <w:bookmarkEnd w:id="41"/>
      <w:bookmarkEnd w:id="42"/>
    </w:p>
    <w:p w14:paraId="6F582933" w14:textId="77777777" w:rsidR="009A6DBC" w:rsidRPr="009A6DBC" w:rsidRDefault="009A6DBC" w:rsidP="009A6DBC">
      <w:pPr>
        <w:pStyle w:val="a2"/>
        <w:numPr>
          <w:ilvl w:val="0"/>
          <w:numId w:val="0"/>
        </w:numPr>
        <w:tabs>
          <w:tab w:val="clear" w:pos="2520"/>
        </w:tabs>
        <w:ind w:left="2127"/>
        <w:rPr>
          <w:rFonts w:ascii="Times New Roman"/>
          <w:szCs w:val="28"/>
        </w:rPr>
      </w:pPr>
      <w:r w:rsidRPr="009A6DBC">
        <w:rPr>
          <w:rFonts w:ascii="Times New Roman" w:hint="eastAsia"/>
          <w:szCs w:val="28"/>
        </w:rPr>
        <w:t>當各復原作業完成，並經測試作業正常，由</w:t>
      </w:r>
      <w:r w:rsidR="001E5751">
        <w:rPr>
          <w:rFonts w:ascii="Times New Roman" w:hint="eastAsia"/>
          <w:szCs w:val="28"/>
        </w:rPr>
        <w:t>資訊安全小組</w:t>
      </w:r>
      <w:r w:rsidRPr="009A6DBC">
        <w:rPr>
          <w:rFonts w:ascii="Times New Roman" w:hint="eastAsia"/>
          <w:szCs w:val="28"/>
        </w:rPr>
        <w:t>宣佈返回原作業場所的時間，並事先請相關單位配合切換作業。切換完成後，備援作業場所即恢復其正常作業。</w:t>
      </w:r>
    </w:p>
    <w:p w14:paraId="17A688EA" w14:textId="6D8E1EE9" w:rsidR="00533345" w:rsidRPr="00F612C9" w:rsidRDefault="00533345" w:rsidP="00957FAA">
      <w:pPr>
        <w:pStyle w:val="a0"/>
        <w:numPr>
          <w:ilvl w:val="0"/>
          <w:numId w:val="0"/>
        </w:numPr>
        <w:spacing w:after="0"/>
        <w:ind w:left="879" w:hanging="766"/>
        <w:rPr>
          <w:kern w:val="2"/>
          <w:sz w:val="24"/>
          <w:szCs w:val="24"/>
        </w:rPr>
      </w:pPr>
    </w:p>
    <w:p w14:paraId="6ADF28F6" w14:textId="77777777" w:rsidR="00533345" w:rsidRPr="00F612C9" w:rsidRDefault="00533345" w:rsidP="00533345">
      <w:pPr>
        <w:pStyle w:val="a"/>
        <w:tabs>
          <w:tab w:val="num" w:pos="-600"/>
        </w:tabs>
        <w:ind w:hanging="1634"/>
        <w:rPr>
          <w:rFonts w:ascii="Times New Roman"/>
          <w:b/>
          <w:bCs/>
        </w:rPr>
      </w:pPr>
      <w:bookmarkStart w:id="43" w:name="_Toc75589432"/>
      <w:r w:rsidRPr="00F612C9">
        <w:rPr>
          <w:rFonts w:ascii="Times New Roman" w:hint="eastAsia"/>
          <w:b/>
          <w:bCs/>
        </w:rPr>
        <w:t>附件</w:t>
      </w:r>
      <w:bookmarkEnd w:id="43"/>
    </w:p>
    <w:p w14:paraId="607C9572" w14:textId="0F6AD77A" w:rsidR="00AD702C" w:rsidRDefault="00291E54" w:rsidP="00C2517F">
      <w:pPr>
        <w:pStyle w:val="a0"/>
        <w:spacing w:after="0"/>
        <w:ind w:left="878" w:hanging="765"/>
        <w:rPr>
          <w:szCs w:val="28"/>
        </w:rPr>
      </w:pPr>
      <w:r w:rsidRPr="00291E54">
        <w:rPr>
          <w:szCs w:val="28"/>
        </w:rPr>
        <w:lastRenderedPageBreak/>
        <w:t>IS-013-0</w:t>
      </w:r>
      <w:r>
        <w:rPr>
          <w:szCs w:val="28"/>
        </w:rPr>
        <w:t>1</w:t>
      </w:r>
      <w:r w:rsidR="00EB5FBB" w:rsidRPr="00EB5FBB">
        <w:rPr>
          <w:rFonts w:hint="eastAsia"/>
          <w:szCs w:val="28"/>
        </w:rPr>
        <w:t>業務流程營運衝擊分析表</w:t>
      </w:r>
      <w:r w:rsidR="0010116F" w:rsidRPr="00F612C9">
        <w:rPr>
          <w:rFonts w:hint="eastAsia"/>
          <w:szCs w:val="28"/>
        </w:rPr>
        <w:t>。</w:t>
      </w:r>
    </w:p>
    <w:p w14:paraId="3FBAAA59" w14:textId="463BB355" w:rsidR="00537614" w:rsidRPr="00F612C9" w:rsidRDefault="00537614" w:rsidP="00537614">
      <w:pPr>
        <w:pStyle w:val="a0"/>
        <w:spacing w:after="0"/>
        <w:ind w:left="878" w:hanging="765"/>
        <w:rPr>
          <w:szCs w:val="28"/>
        </w:rPr>
      </w:pPr>
      <w:r w:rsidRPr="00291E54">
        <w:rPr>
          <w:szCs w:val="28"/>
        </w:rPr>
        <w:t>IS-013-0</w:t>
      </w:r>
      <w:r w:rsidR="008C7659">
        <w:rPr>
          <w:szCs w:val="28"/>
        </w:rPr>
        <w:t>2</w:t>
      </w:r>
      <w:r>
        <w:rPr>
          <w:rFonts w:hint="eastAsia"/>
          <w:szCs w:val="28"/>
        </w:rPr>
        <w:t>營運</w:t>
      </w:r>
      <w:r w:rsidRPr="00F612C9">
        <w:rPr>
          <w:rFonts w:hint="eastAsia"/>
          <w:szCs w:val="28"/>
        </w:rPr>
        <w:t>持續計畫演練</w:t>
      </w:r>
      <w:r>
        <w:rPr>
          <w:rFonts w:hint="eastAsia"/>
          <w:szCs w:val="28"/>
        </w:rPr>
        <w:t>規劃</w:t>
      </w:r>
      <w:r w:rsidRPr="00F612C9">
        <w:rPr>
          <w:rFonts w:hint="eastAsia"/>
          <w:szCs w:val="28"/>
        </w:rPr>
        <w:t>暨處理報告單。</w:t>
      </w:r>
    </w:p>
    <w:p w14:paraId="318112CA" w14:textId="77777777" w:rsidR="00537614" w:rsidRPr="00F612C9" w:rsidRDefault="00537614" w:rsidP="00537614">
      <w:pPr>
        <w:pStyle w:val="a0"/>
        <w:numPr>
          <w:ilvl w:val="0"/>
          <w:numId w:val="0"/>
        </w:numPr>
        <w:spacing w:after="0"/>
        <w:ind w:left="879" w:hanging="766"/>
        <w:rPr>
          <w:szCs w:val="28"/>
        </w:rPr>
      </w:pPr>
    </w:p>
    <w:p w14:paraId="08898138" w14:textId="2F5DE67F" w:rsidR="00593775" w:rsidRPr="00F35F82" w:rsidRDefault="00DC6F17" w:rsidP="00665CF4">
      <w:pPr>
        <w:pStyle w:val="a1"/>
        <w:numPr>
          <w:ilvl w:val="0"/>
          <w:numId w:val="0"/>
        </w:numPr>
        <w:rPr>
          <w:szCs w:val="28"/>
        </w:rPr>
      </w:pPr>
      <w:r>
        <w:rPr>
          <w:kern w:val="2"/>
          <w:szCs w:val="28"/>
        </w:rPr>
        <w:br w:type="page"/>
      </w:r>
    </w:p>
    <w:sectPr w:rsidR="00593775" w:rsidRPr="00F35F82" w:rsidSect="009918EC">
      <w:footerReference w:type="default" r:id="rId11"/>
      <w:pgSz w:w="11906" w:h="16838" w:code="9"/>
      <w:pgMar w:top="2875" w:right="1797" w:bottom="680" w:left="1797" w:header="675" w:footer="444" w:gutter="0"/>
      <w:pgNumType w:start="1"/>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3F1C066" w14:textId="77777777" w:rsidR="003B5FB5" w:rsidRDefault="003B5FB5">
      <w:r>
        <w:separator/>
      </w:r>
    </w:p>
  </w:endnote>
  <w:endnote w:type="continuationSeparator" w:id="0">
    <w:p w14:paraId="68619623" w14:textId="77777777" w:rsidR="003B5FB5" w:rsidRDefault="003B5FB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標楷體">
    <w:panose1 w:val="03000509000000000000"/>
    <w:charset w:val="88"/>
    <w:family w:val="script"/>
    <w:pitch w:val="fixed"/>
    <w:sig w:usb0="00000003" w:usb1="080E0000" w:usb2="00000016" w:usb3="00000000" w:csb0="00100001" w:csb1="00000000"/>
  </w:font>
  <w:font w:name="新細明體">
    <w:altName w:val="PMingLiU"/>
    <w:panose1 w:val="02020500000000000000"/>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6D3EBE2" w14:textId="77777777" w:rsidR="007F3263" w:rsidRDefault="007F3263">
    <w:pPr>
      <w:pStyle w:val="ab"/>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77226A9" w14:textId="77777777" w:rsidR="007F3263" w:rsidRPr="00F35F82" w:rsidRDefault="007F3263">
    <w:pPr>
      <w:pStyle w:val="ab"/>
      <w:jc w:val="center"/>
      <w:rPr>
        <w:rFonts w:ascii="標楷體" w:hAnsi="新細明體"/>
      </w:rPr>
    </w:pPr>
    <w:r w:rsidRPr="00F35F82">
      <w:rPr>
        <w:rFonts w:ascii="標楷體" w:hAnsi="新細明體" w:hint="eastAsia"/>
      </w:rPr>
      <w:t>內部文件，未經允許嚴禁影印</w:t>
    </w:r>
  </w:p>
  <w:p w14:paraId="51420041" w14:textId="77777777" w:rsidR="007F3263" w:rsidRDefault="007F3263" w:rsidP="008107CB">
    <w:pPr>
      <w:pStyle w:val="ab"/>
      <w:ind w:left="0"/>
    </w:pPr>
    <w:r>
      <w:rPr>
        <w:rFonts w:hint="eastAsia"/>
      </w:rPr>
      <w:t xml:space="preserve"> </w:t>
    </w:r>
  </w:p>
  <w:p w14:paraId="6C1095CD" w14:textId="77777777" w:rsidR="007F3263" w:rsidRDefault="007F3263">
    <w:pPr>
      <w:pStyle w:val="ab"/>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82B015C" w14:textId="77777777" w:rsidR="007F3263" w:rsidRDefault="007F3263">
    <w:pPr>
      <w:pStyle w:val="ab"/>
      <w:jc w:val="center"/>
    </w:pPr>
    <w:r>
      <w:rPr>
        <w:rFonts w:hint="eastAsia"/>
      </w:rPr>
      <w:t>內部文件，未經允許嚴禁影印</w:t>
    </w:r>
  </w:p>
  <w:p w14:paraId="64DFEC67" w14:textId="77777777" w:rsidR="007F3263" w:rsidRDefault="007F3263" w:rsidP="008107CB">
    <w:pPr>
      <w:pStyle w:val="ab"/>
      <w:ind w:left="0"/>
    </w:pPr>
    <w:r>
      <w:rPr>
        <w:rFonts w:hint="eastAsia"/>
      </w:rPr>
      <w:t xml:space="preserve"> </w:t>
    </w:r>
  </w:p>
  <w:p w14:paraId="7D7D1E48" w14:textId="77777777" w:rsidR="007F3263" w:rsidRDefault="007F3263">
    <w:pPr>
      <w:pStyle w:val="ab"/>
      <w:jc w:val="center"/>
    </w:pPr>
    <w:r>
      <w:rPr>
        <w:rStyle w:val="ad"/>
      </w:rPr>
      <w:fldChar w:fldCharType="begin"/>
    </w:r>
    <w:r>
      <w:rPr>
        <w:rStyle w:val="ad"/>
      </w:rPr>
      <w:instrText xml:space="preserve"> PAGE </w:instrText>
    </w:r>
    <w:r>
      <w:rPr>
        <w:rStyle w:val="ad"/>
      </w:rPr>
      <w:fldChar w:fldCharType="separate"/>
    </w:r>
    <w:r>
      <w:rPr>
        <w:rStyle w:val="ad"/>
        <w:noProof/>
      </w:rPr>
      <w:t>1</w:t>
    </w:r>
    <w:r>
      <w:rPr>
        <w:rStyle w:val="ad"/>
      </w:rPr>
      <w:fldChar w:fldCharType="end"/>
    </w:r>
    <w:r>
      <w:rPr>
        <w:rStyle w:val="ad"/>
        <w:rFonts w:hint="eastAsia"/>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9AB0AAB" w14:textId="77777777" w:rsidR="003B5FB5" w:rsidRDefault="003B5FB5">
      <w:r>
        <w:separator/>
      </w:r>
    </w:p>
  </w:footnote>
  <w:footnote w:type="continuationSeparator" w:id="0">
    <w:p w14:paraId="65D94F7B" w14:textId="77777777" w:rsidR="003B5FB5" w:rsidRDefault="003B5FB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C255C0A" w14:textId="77777777" w:rsidR="007F3263" w:rsidRDefault="007F3263">
    <w:pPr>
      <w:pStyle w:val="a9"/>
    </w:pPr>
  </w:p>
  <w:p w14:paraId="0048C0AE" w14:textId="77777777" w:rsidR="007F3263" w:rsidRDefault="007F3263">
    <w:pPr>
      <w:pStyle w:val="a9"/>
      <w:jc w:val="center"/>
    </w:pPr>
    <w:r>
      <w:rPr>
        <w:rFonts w:hint="eastAsia"/>
      </w:rPr>
      <w:t xml:space="preserve"> </w:t>
    </w:r>
    <w:r>
      <w:rPr>
        <w:rFonts w:hint="eastAsia"/>
        <w:b/>
        <w:sz w:val="36"/>
      </w:rPr>
      <w:t xml:space="preserve"> </w:t>
    </w:r>
  </w:p>
  <w:p w14:paraId="02148CE9" w14:textId="77777777" w:rsidR="007F3263" w:rsidRDefault="007F3263">
    <w:pPr>
      <w:pStyle w:val="a9"/>
      <w:jc w:val="center"/>
      <w:rPr>
        <w:b/>
        <w:sz w:val="16"/>
      </w:rPr>
    </w:pPr>
    <w:r>
      <w:rPr>
        <w:rFonts w:hint="eastAsia"/>
        <w:b/>
        <w:sz w:val="16"/>
      </w:rPr>
      <w:t xml:space="preserve">                                 </w:t>
    </w:r>
  </w:p>
  <w:tbl>
    <w:tblPr>
      <w:tblW w:w="0" w:type="auto"/>
      <w:tblInd w:w="-932"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1440"/>
      <w:gridCol w:w="1560"/>
      <w:gridCol w:w="3960"/>
      <w:gridCol w:w="1440"/>
      <w:gridCol w:w="1680"/>
    </w:tblGrid>
    <w:tr w:rsidR="007F3263" w14:paraId="478B6917" w14:textId="77777777">
      <w:trPr>
        <w:cantSplit/>
        <w:trHeight w:val="545"/>
      </w:trPr>
      <w:tc>
        <w:tcPr>
          <w:tcW w:w="1440" w:type="dxa"/>
          <w:shd w:val="pct20" w:color="auto" w:fill="FFFFFF"/>
          <w:vAlign w:val="center"/>
        </w:tcPr>
        <w:p w14:paraId="696E74E0" w14:textId="77777777" w:rsidR="007F3263" w:rsidRPr="00F35F82" w:rsidRDefault="007F3263">
          <w:pPr>
            <w:pStyle w:val="a9"/>
            <w:ind w:left="0"/>
            <w:jc w:val="center"/>
            <w:rPr>
              <w:sz w:val="24"/>
            </w:rPr>
          </w:pPr>
          <w:r w:rsidRPr="00F35F82">
            <w:rPr>
              <w:rFonts w:hint="eastAsia"/>
              <w:sz w:val="24"/>
            </w:rPr>
            <w:t>文件編號</w:t>
          </w:r>
        </w:p>
      </w:tc>
      <w:tc>
        <w:tcPr>
          <w:tcW w:w="1560" w:type="dxa"/>
          <w:vAlign w:val="center"/>
        </w:tcPr>
        <w:p w14:paraId="4D86A05C" w14:textId="1C9D4686" w:rsidR="007F3263" w:rsidRPr="004B6A2D" w:rsidRDefault="007C4DD5" w:rsidP="0063760F">
          <w:pPr>
            <w:pStyle w:val="a9"/>
            <w:ind w:left="0"/>
            <w:jc w:val="center"/>
            <w:rPr>
              <w:sz w:val="24"/>
            </w:rPr>
          </w:pPr>
          <w:r w:rsidRPr="007C4DD5">
            <w:rPr>
              <w:sz w:val="24"/>
            </w:rPr>
            <w:t>IS-013</w:t>
          </w:r>
        </w:p>
      </w:tc>
      <w:tc>
        <w:tcPr>
          <w:tcW w:w="3960" w:type="dxa"/>
          <w:vMerge w:val="restart"/>
          <w:vAlign w:val="center"/>
        </w:tcPr>
        <w:p w14:paraId="0CFFF98A" w14:textId="5EA9B232" w:rsidR="007F3263" w:rsidRPr="00D03FD9" w:rsidRDefault="007C4DD5" w:rsidP="00934DBE">
          <w:pPr>
            <w:pStyle w:val="a9"/>
            <w:ind w:left="0"/>
            <w:jc w:val="center"/>
            <w:rPr>
              <w:sz w:val="32"/>
            </w:rPr>
          </w:pPr>
          <w:r>
            <w:rPr>
              <w:rFonts w:hint="eastAsia"/>
              <w:sz w:val="32"/>
            </w:rPr>
            <w:t>營運</w:t>
          </w:r>
          <w:r w:rsidR="007F3263" w:rsidRPr="00D03FD9">
            <w:rPr>
              <w:rFonts w:hint="eastAsia"/>
              <w:sz w:val="32"/>
            </w:rPr>
            <w:t>持續管理程序</w:t>
          </w:r>
        </w:p>
      </w:tc>
      <w:tc>
        <w:tcPr>
          <w:tcW w:w="1440" w:type="dxa"/>
          <w:shd w:val="pct20" w:color="auto" w:fill="FFFFFF"/>
          <w:vAlign w:val="center"/>
        </w:tcPr>
        <w:p w14:paraId="5314CFF0" w14:textId="77777777" w:rsidR="007F3263" w:rsidRPr="00F35F82" w:rsidRDefault="007F3263">
          <w:pPr>
            <w:pStyle w:val="a9"/>
            <w:ind w:left="0"/>
            <w:jc w:val="center"/>
            <w:rPr>
              <w:sz w:val="24"/>
            </w:rPr>
          </w:pPr>
          <w:r>
            <w:rPr>
              <w:rFonts w:hint="eastAsia"/>
              <w:sz w:val="24"/>
            </w:rPr>
            <w:t>保密區分</w:t>
          </w:r>
        </w:p>
      </w:tc>
      <w:tc>
        <w:tcPr>
          <w:tcW w:w="1680" w:type="dxa"/>
          <w:vAlign w:val="center"/>
        </w:tcPr>
        <w:p w14:paraId="607A1BDA" w14:textId="77777777" w:rsidR="007F3263" w:rsidRPr="00F35F82" w:rsidRDefault="007F3263">
          <w:pPr>
            <w:pStyle w:val="a9"/>
            <w:ind w:left="0"/>
            <w:jc w:val="center"/>
            <w:rPr>
              <w:sz w:val="24"/>
              <w:szCs w:val="24"/>
            </w:rPr>
          </w:pPr>
          <w:r w:rsidRPr="00F35F82">
            <w:rPr>
              <w:rFonts w:hint="eastAsia"/>
              <w:sz w:val="24"/>
              <w:szCs w:val="24"/>
            </w:rPr>
            <w:t>內部使用</w:t>
          </w:r>
          <w:r w:rsidRPr="00F35F82">
            <w:rPr>
              <w:rFonts w:hint="eastAsia"/>
              <w:sz w:val="24"/>
              <w:szCs w:val="24"/>
            </w:rPr>
            <w:t xml:space="preserve"> </w:t>
          </w:r>
        </w:p>
      </w:tc>
    </w:tr>
    <w:tr w:rsidR="007F3263" w14:paraId="4B297887" w14:textId="77777777">
      <w:trPr>
        <w:cantSplit/>
        <w:trHeight w:val="525"/>
      </w:trPr>
      <w:tc>
        <w:tcPr>
          <w:tcW w:w="1440" w:type="dxa"/>
          <w:shd w:val="pct20" w:color="auto" w:fill="FFFFFF"/>
          <w:vAlign w:val="center"/>
        </w:tcPr>
        <w:p w14:paraId="4A4B6A9A" w14:textId="77777777" w:rsidR="007F3263" w:rsidRPr="00F35F82" w:rsidRDefault="007F3263">
          <w:pPr>
            <w:pStyle w:val="a9"/>
            <w:ind w:left="0"/>
            <w:jc w:val="center"/>
            <w:rPr>
              <w:b/>
              <w:i/>
              <w:color w:val="FF0000"/>
              <w:sz w:val="24"/>
            </w:rPr>
          </w:pPr>
          <w:r w:rsidRPr="00F35F82">
            <w:rPr>
              <w:rFonts w:hint="eastAsia"/>
              <w:sz w:val="24"/>
            </w:rPr>
            <w:t>版</w:t>
          </w:r>
          <w:r w:rsidRPr="00F35F82">
            <w:rPr>
              <w:rFonts w:hint="eastAsia"/>
              <w:sz w:val="24"/>
            </w:rPr>
            <w:t xml:space="preserve">    </w:t>
          </w:r>
          <w:r w:rsidRPr="00F35F82">
            <w:rPr>
              <w:rFonts w:hint="eastAsia"/>
              <w:sz w:val="24"/>
            </w:rPr>
            <w:t>次</w:t>
          </w:r>
        </w:p>
      </w:tc>
      <w:tc>
        <w:tcPr>
          <w:tcW w:w="1560" w:type="dxa"/>
          <w:vAlign w:val="center"/>
        </w:tcPr>
        <w:p w14:paraId="4A456837" w14:textId="77777777" w:rsidR="007F3263" w:rsidRPr="004B6A2D" w:rsidRDefault="007F3263" w:rsidP="005F467F">
          <w:pPr>
            <w:pStyle w:val="a9"/>
            <w:ind w:left="0"/>
            <w:jc w:val="center"/>
            <w:rPr>
              <w:sz w:val="24"/>
            </w:rPr>
          </w:pPr>
          <w:r w:rsidRPr="004B6A2D">
            <w:rPr>
              <w:rFonts w:hint="eastAsia"/>
              <w:sz w:val="24"/>
            </w:rPr>
            <w:t xml:space="preserve"> V1.</w:t>
          </w:r>
          <w:r>
            <w:rPr>
              <w:sz w:val="24"/>
            </w:rPr>
            <w:t>0</w:t>
          </w:r>
        </w:p>
      </w:tc>
      <w:tc>
        <w:tcPr>
          <w:tcW w:w="3960" w:type="dxa"/>
          <w:vMerge/>
        </w:tcPr>
        <w:p w14:paraId="63BBF0C0" w14:textId="77777777" w:rsidR="007F3263" w:rsidRPr="00F35F82" w:rsidRDefault="007F3263">
          <w:pPr>
            <w:pStyle w:val="a9"/>
            <w:rPr>
              <w:sz w:val="24"/>
            </w:rPr>
          </w:pPr>
        </w:p>
      </w:tc>
      <w:tc>
        <w:tcPr>
          <w:tcW w:w="1440" w:type="dxa"/>
          <w:shd w:val="pct20" w:color="auto" w:fill="FFFFFF"/>
          <w:vAlign w:val="center"/>
        </w:tcPr>
        <w:p w14:paraId="3C0FEFBC" w14:textId="77777777" w:rsidR="007F3263" w:rsidRPr="00F35F82" w:rsidRDefault="007F3263">
          <w:pPr>
            <w:pStyle w:val="a9"/>
            <w:ind w:left="0"/>
            <w:jc w:val="center"/>
            <w:rPr>
              <w:sz w:val="24"/>
            </w:rPr>
          </w:pPr>
          <w:r w:rsidRPr="00F35F82">
            <w:rPr>
              <w:rFonts w:hint="eastAsia"/>
              <w:sz w:val="24"/>
            </w:rPr>
            <w:t>發布日期</w:t>
          </w:r>
        </w:p>
      </w:tc>
      <w:tc>
        <w:tcPr>
          <w:tcW w:w="1680" w:type="dxa"/>
          <w:vAlign w:val="center"/>
        </w:tcPr>
        <w:p w14:paraId="4A6CCE0C" w14:textId="6EC0B9A6" w:rsidR="007F3263" w:rsidRPr="00F35F82" w:rsidRDefault="007C4DD5" w:rsidP="00415B50">
          <w:pPr>
            <w:pStyle w:val="a9"/>
            <w:ind w:left="0"/>
            <w:jc w:val="center"/>
          </w:pPr>
          <w:r>
            <w:rPr>
              <w:rFonts w:hint="eastAsia"/>
            </w:rPr>
            <w:t>年</w:t>
          </w:r>
          <w:r>
            <w:rPr>
              <w:rFonts w:hint="eastAsia"/>
            </w:rPr>
            <w:t>/</w:t>
          </w:r>
          <w:r>
            <w:rPr>
              <w:rFonts w:hint="eastAsia"/>
            </w:rPr>
            <w:t>月</w:t>
          </w:r>
          <w:r>
            <w:rPr>
              <w:rFonts w:hint="eastAsia"/>
            </w:rPr>
            <w:t>/</w:t>
          </w:r>
          <w:r>
            <w:rPr>
              <w:rFonts w:hint="eastAsia"/>
            </w:rPr>
            <w:t>日</w:t>
          </w:r>
        </w:p>
      </w:tc>
    </w:tr>
  </w:tbl>
  <w:p w14:paraId="1101A88A" w14:textId="77777777" w:rsidR="007F3263" w:rsidRDefault="007F3263">
    <w:pPr>
      <w:pStyle w:val="a9"/>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14A75BE"/>
    <w:multiLevelType w:val="hybridMultilevel"/>
    <w:tmpl w:val="573ACAE2"/>
    <w:lvl w:ilvl="0" w:tplc="0409000B">
      <w:start w:val="1"/>
      <w:numFmt w:val="bullet"/>
      <w:lvlText w:val=""/>
      <w:lvlJc w:val="left"/>
      <w:pPr>
        <w:ind w:left="1317" w:hanging="480"/>
      </w:pPr>
      <w:rPr>
        <w:rFonts w:ascii="Wingdings" w:hAnsi="Wingdings" w:hint="default"/>
      </w:rPr>
    </w:lvl>
    <w:lvl w:ilvl="1" w:tplc="04090003">
      <w:start w:val="1"/>
      <w:numFmt w:val="bullet"/>
      <w:lvlText w:val=""/>
      <w:lvlJc w:val="left"/>
      <w:pPr>
        <w:ind w:left="1797" w:hanging="480"/>
      </w:pPr>
      <w:rPr>
        <w:rFonts w:ascii="Wingdings" w:hAnsi="Wingdings" w:hint="default"/>
      </w:rPr>
    </w:lvl>
    <w:lvl w:ilvl="2" w:tplc="04090005">
      <w:start w:val="1"/>
      <w:numFmt w:val="bullet"/>
      <w:lvlText w:val=""/>
      <w:lvlJc w:val="left"/>
      <w:pPr>
        <w:ind w:left="2277" w:hanging="480"/>
      </w:pPr>
      <w:rPr>
        <w:rFonts w:ascii="Wingdings" w:hAnsi="Wingdings" w:hint="default"/>
      </w:rPr>
    </w:lvl>
    <w:lvl w:ilvl="3" w:tplc="04090001" w:tentative="1">
      <w:start w:val="1"/>
      <w:numFmt w:val="bullet"/>
      <w:lvlText w:val=""/>
      <w:lvlJc w:val="left"/>
      <w:pPr>
        <w:ind w:left="2757" w:hanging="480"/>
      </w:pPr>
      <w:rPr>
        <w:rFonts w:ascii="Wingdings" w:hAnsi="Wingdings" w:hint="default"/>
      </w:rPr>
    </w:lvl>
    <w:lvl w:ilvl="4" w:tplc="04090003" w:tentative="1">
      <w:start w:val="1"/>
      <w:numFmt w:val="bullet"/>
      <w:lvlText w:val=""/>
      <w:lvlJc w:val="left"/>
      <w:pPr>
        <w:ind w:left="3237" w:hanging="480"/>
      </w:pPr>
      <w:rPr>
        <w:rFonts w:ascii="Wingdings" w:hAnsi="Wingdings" w:hint="default"/>
      </w:rPr>
    </w:lvl>
    <w:lvl w:ilvl="5" w:tplc="04090005" w:tentative="1">
      <w:start w:val="1"/>
      <w:numFmt w:val="bullet"/>
      <w:lvlText w:val=""/>
      <w:lvlJc w:val="left"/>
      <w:pPr>
        <w:ind w:left="3717" w:hanging="480"/>
      </w:pPr>
      <w:rPr>
        <w:rFonts w:ascii="Wingdings" w:hAnsi="Wingdings" w:hint="default"/>
      </w:rPr>
    </w:lvl>
    <w:lvl w:ilvl="6" w:tplc="04090001" w:tentative="1">
      <w:start w:val="1"/>
      <w:numFmt w:val="bullet"/>
      <w:lvlText w:val=""/>
      <w:lvlJc w:val="left"/>
      <w:pPr>
        <w:ind w:left="4197" w:hanging="480"/>
      </w:pPr>
      <w:rPr>
        <w:rFonts w:ascii="Wingdings" w:hAnsi="Wingdings" w:hint="default"/>
      </w:rPr>
    </w:lvl>
    <w:lvl w:ilvl="7" w:tplc="04090003" w:tentative="1">
      <w:start w:val="1"/>
      <w:numFmt w:val="bullet"/>
      <w:lvlText w:val=""/>
      <w:lvlJc w:val="left"/>
      <w:pPr>
        <w:ind w:left="4677" w:hanging="480"/>
      </w:pPr>
      <w:rPr>
        <w:rFonts w:ascii="Wingdings" w:hAnsi="Wingdings" w:hint="default"/>
      </w:rPr>
    </w:lvl>
    <w:lvl w:ilvl="8" w:tplc="04090005" w:tentative="1">
      <w:start w:val="1"/>
      <w:numFmt w:val="bullet"/>
      <w:lvlText w:val=""/>
      <w:lvlJc w:val="left"/>
      <w:pPr>
        <w:ind w:left="5157" w:hanging="480"/>
      </w:pPr>
      <w:rPr>
        <w:rFonts w:ascii="Wingdings" w:hAnsi="Wingdings" w:hint="default"/>
      </w:rPr>
    </w:lvl>
  </w:abstractNum>
  <w:abstractNum w:abstractNumId="1" w15:restartNumberingAfterBreak="0">
    <w:nsid w:val="3C8A4504"/>
    <w:multiLevelType w:val="hybridMultilevel"/>
    <w:tmpl w:val="E514EE74"/>
    <w:lvl w:ilvl="0" w:tplc="04090003">
      <w:start w:val="1"/>
      <w:numFmt w:val="bullet"/>
      <w:lvlText w:val=""/>
      <w:lvlJc w:val="left"/>
      <w:pPr>
        <w:ind w:left="837" w:hanging="480"/>
      </w:pPr>
      <w:rPr>
        <w:rFonts w:ascii="Wingdings" w:hAnsi="Wingdings" w:hint="default"/>
      </w:rPr>
    </w:lvl>
    <w:lvl w:ilvl="1" w:tplc="04090003" w:tentative="1">
      <w:start w:val="1"/>
      <w:numFmt w:val="bullet"/>
      <w:lvlText w:val=""/>
      <w:lvlJc w:val="left"/>
      <w:pPr>
        <w:ind w:left="1317" w:hanging="480"/>
      </w:pPr>
      <w:rPr>
        <w:rFonts w:ascii="Wingdings" w:hAnsi="Wingdings" w:hint="default"/>
      </w:rPr>
    </w:lvl>
    <w:lvl w:ilvl="2" w:tplc="04090005" w:tentative="1">
      <w:start w:val="1"/>
      <w:numFmt w:val="bullet"/>
      <w:lvlText w:val=""/>
      <w:lvlJc w:val="left"/>
      <w:pPr>
        <w:ind w:left="1797" w:hanging="480"/>
      </w:pPr>
      <w:rPr>
        <w:rFonts w:ascii="Wingdings" w:hAnsi="Wingdings" w:hint="default"/>
      </w:rPr>
    </w:lvl>
    <w:lvl w:ilvl="3" w:tplc="04090001" w:tentative="1">
      <w:start w:val="1"/>
      <w:numFmt w:val="bullet"/>
      <w:lvlText w:val=""/>
      <w:lvlJc w:val="left"/>
      <w:pPr>
        <w:ind w:left="2277" w:hanging="480"/>
      </w:pPr>
      <w:rPr>
        <w:rFonts w:ascii="Wingdings" w:hAnsi="Wingdings" w:hint="default"/>
      </w:rPr>
    </w:lvl>
    <w:lvl w:ilvl="4" w:tplc="04090003" w:tentative="1">
      <w:start w:val="1"/>
      <w:numFmt w:val="bullet"/>
      <w:lvlText w:val=""/>
      <w:lvlJc w:val="left"/>
      <w:pPr>
        <w:ind w:left="2757" w:hanging="480"/>
      </w:pPr>
      <w:rPr>
        <w:rFonts w:ascii="Wingdings" w:hAnsi="Wingdings" w:hint="default"/>
      </w:rPr>
    </w:lvl>
    <w:lvl w:ilvl="5" w:tplc="04090005" w:tentative="1">
      <w:start w:val="1"/>
      <w:numFmt w:val="bullet"/>
      <w:lvlText w:val=""/>
      <w:lvlJc w:val="left"/>
      <w:pPr>
        <w:ind w:left="3237" w:hanging="480"/>
      </w:pPr>
      <w:rPr>
        <w:rFonts w:ascii="Wingdings" w:hAnsi="Wingdings" w:hint="default"/>
      </w:rPr>
    </w:lvl>
    <w:lvl w:ilvl="6" w:tplc="04090001" w:tentative="1">
      <w:start w:val="1"/>
      <w:numFmt w:val="bullet"/>
      <w:lvlText w:val=""/>
      <w:lvlJc w:val="left"/>
      <w:pPr>
        <w:ind w:left="3717" w:hanging="480"/>
      </w:pPr>
      <w:rPr>
        <w:rFonts w:ascii="Wingdings" w:hAnsi="Wingdings" w:hint="default"/>
      </w:rPr>
    </w:lvl>
    <w:lvl w:ilvl="7" w:tplc="04090003" w:tentative="1">
      <w:start w:val="1"/>
      <w:numFmt w:val="bullet"/>
      <w:lvlText w:val=""/>
      <w:lvlJc w:val="left"/>
      <w:pPr>
        <w:ind w:left="4197" w:hanging="480"/>
      </w:pPr>
      <w:rPr>
        <w:rFonts w:ascii="Wingdings" w:hAnsi="Wingdings" w:hint="default"/>
      </w:rPr>
    </w:lvl>
    <w:lvl w:ilvl="8" w:tplc="04090005" w:tentative="1">
      <w:start w:val="1"/>
      <w:numFmt w:val="bullet"/>
      <w:lvlText w:val=""/>
      <w:lvlJc w:val="left"/>
      <w:pPr>
        <w:ind w:left="4677" w:hanging="480"/>
      </w:pPr>
      <w:rPr>
        <w:rFonts w:ascii="Wingdings" w:hAnsi="Wingdings" w:hint="default"/>
      </w:rPr>
    </w:lvl>
  </w:abstractNum>
  <w:abstractNum w:abstractNumId="2" w15:restartNumberingAfterBreak="0">
    <w:nsid w:val="466E2940"/>
    <w:multiLevelType w:val="multilevel"/>
    <w:tmpl w:val="683653E6"/>
    <w:lvl w:ilvl="0">
      <w:start w:val="1"/>
      <w:numFmt w:val="decimal"/>
      <w:pStyle w:val="a"/>
      <w:suff w:val="space"/>
      <w:lvlText w:val="%1."/>
      <w:lvlJc w:val="left"/>
      <w:pPr>
        <w:ind w:left="1021" w:hanging="1021"/>
      </w:pPr>
      <w:rPr>
        <w:rFonts w:ascii="Times New Roman" w:eastAsia="標楷體" w:hAnsi="Times New Roman" w:hint="default"/>
        <w:b w:val="0"/>
        <w:i w:val="0"/>
      </w:rPr>
    </w:lvl>
    <w:lvl w:ilvl="1">
      <w:start w:val="1"/>
      <w:numFmt w:val="decimal"/>
      <w:pStyle w:val="a0"/>
      <w:suff w:val="space"/>
      <w:lvlText w:val="%1.%2"/>
      <w:lvlJc w:val="left"/>
      <w:pPr>
        <w:ind w:left="879" w:hanging="766"/>
      </w:pPr>
      <w:rPr>
        <w:rFonts w:ascii="Times New Roman" w:eastAsia="標楷體" w:hAnsi="Times New Roman" w:hint="default"/>
        <w:b w:val="0"/>
        <w:i w:val="0"/>
        <w:color w:val="000000"/>
        <w:sz w:val="28"/>
      </w:rPr>
    </w:lvl>
    <w:lvl w:ilvl="2">
      <w:start w:val="1"/>
      <w:numFmt w:val="decimal"/>
      <w:pStyle w:val="a1"/>
      <w:suff w:val="space"/>
      <w:lvlText w:val="%1.%2.%3"/>
      <w:lvlJc w:val="left"/>
      <w:pPr>
        <w:ind w:left="1500" w:hanging="1020"/>
      </w:pPr>
      <w:rPr>
        <w:rFonts w:ascii="Times New Roman" w:eastAsia="標楷體" w:hAnsi="Times New Roman" w:hint="default"/>
        <w:b w:val="0"/>
        <w:i w:val="0"/>
        <w:strike w:val="0"/>
        <w:dstrike w:val="0"/>
        <w:sz w:val="28"/>
        <w:vertAlign w:val="baseline"/>
      </w:rPr>
    </w:lvl>
    <w:lvl w:ilvl="3">
      <w:start w:val="1"/>
      <w:numFmt w:val="decimal"/>
      <w:pStyle w:val="a2"/>
      <w:suff w:val="space"/>
      <w:lvlText w:val="%1.%2.%3.%4."/>
      <w:lvlJc w:val="left"/>
      <w:pPr>
        <w:ind w:left="2098" w:hanging="1333"/>
      </w:pPr>
      <w:rPr>
        <w:rFonts w:ascii="Times New Roman" w:eastAsia="標楷體" w:hAnsi="Times New Roman" w:hint="default"/>
        <w:b w:val="0"/>
        <w:i w:val="0"/>
        <w:strike w:val="0"/>
        <w:dstrike w:val="0"/>
        <w:sz w:val="28"/>
        <w:szCs w:val="28"/>
      </w:rPr>
    </w:lvl>
    <w:lvl w:ilvl="4">
      <w:start w:val="1"/>
      <w:numFmt w:val="decimal"/>
      <w:suff w:val="space"/>
      <w:lvlText w:val="%1.%2.%3.%4.%5."/>
      <w:lvlJc w:val="left"/>
      <w:pPr>
        <w:ind w:left="2552" w:hanging="1475"/>
      </w:pPr>
      <w:rPr>
        <w:rFonts w:ascii="Times New Roman" w:eastAsia="標楷體" w:hAnsi="Times New Roman" w:hint="default"/>
        <w:b w:val="0"/>
        <w:i w:val="0"/>
        <w:sz w:val="28"/>
        <w:szCs w:val="28"/>
        <w:lang w:val="en-US"/>
      </w:rPr>
    </w:lvl>
    <w:lvl w:ilvl="5">
      <w:start w:val="1"/>
      <w:numFmt w:val="decimal"/>
      <w:pStyle w:val="a3"/>
      <w:suff w:val="space"/>
      <w:lvlText w:val="%1.%2.%3.%4.%5.%6."/>
      <w:lvlJc w:val="left"/>
      <w:pPr>
        <w:ind w:left="3119" w:hanging="1758"/>
      </w:pPr>
      <w:rPr>
        <w:rFonts w:ascii="Times New Roman" w:eastAsia="標楷體" w:hAnsi="Times New Roman" w:hint="default"/>
        <w:b w:val="0"/>
        <w:i w:val="0"/>
        <w:sz w:val="24"/>
      </w:rPr>
    </w:lvl>
    <w:lvl w:ilvl="6">
      <w:start w:val="1"/>
      <w:numFmt w:val="decimal"/>
      <w:lvlText w:val="%1.%2.%3.%4.%5.%6.%7."/>
      <w:lvlJc w:val="left"/>
      <w:pPr>
        <w:tabs>
          <w:tab w:val="num" w:pos="1770"/>
        </w:tabs>
        <w:ind w:left="1770" w:hanging="330"/>
      </w:pPr>
      <w:rPr>
        <w:rFonts w:hint="eastAsia"/>
      </w:rPr>
    </w:lvl>
    <w:lvl w:ilvl="7">
      <w:start w:val="1"/>
      <w:numFmt w:val="decimal"/>
      <w:lvlText w:val="%1.%2.%3.%4.%5.%6.%7.%8."/>
      <w:lvlJc w:val="left"/>
      <w:pPr>
        <w:tabs>
          <w:tab w:val="num" w:pos="2010"/>
        </w:tabs>
        <w:ind w:left="2010" w:hanging="330"/>
      </w:pPr>
      <w:rPr>
        <w:rFonts w:hint="eastAsia"/>
      </w:rPr>
    </w:lvl>
    <w:lvl w:ilvl="8">
      <w:start w:val="1"/>
      <w:numFmt w:val="decimal"/>
      <w:lvlText w:val="%1.%2.%3.%4.%5.%6.%7.%8.%9."/>
      <w:lvlJc w:val="left"/>
      <w:pPr>
        <w:tabs>
          <w:tab w:val="num" w:pos="2250"/>
        </w:tabs>
        <w:ind w:left="2250" w:hanging="330"/>
      </w:pPr>
      <w:rPr>
        <w:rFonts w:hint="eastAsia"/>
      </w:rPr>
    </w:lvl>
  </w:abstractNum>
  <w:num w:numId="1">
    <w:abstractNumId w:val="2"/>
  </w:num>
  <w:num w:numId="2">
    <w:abstractNumId w:val="2"/>
  </w:num>
  <w:num w:numId="3">
    <w:abstractNumId w:val="2"/>
  </w:num>
  <w:num w:numId="4">
    <w:abstractNumId w:val="2"/>
  </w:num>
  <w:num w:numId="5">
    <w:abstractNumId w:val="2"/>
  </w:num>
  <w:num w:numId="6">
    <w:abstractNumId w:val="2"/>
  </w:num>
  <w:num w:numId="7">
    <w:abstractNumId w:val="2"/>
  </w:num>
  <w:num w:numId="8">
    <w:abstractNumId w:val="2"/>
  </w:num>
  <w:num w:numId="9">
    <w:abstractNumId w:val="2"/>
  </w:num>
  <w:num w:numId="10">
    <w:abstractNumId w:val="2"/>
  </w:num>
  <w:num w:numId="11">
    <w:abstractNumId w:val="2"/>
  </w:num>
  <w:num w:numId="12">
    <w:abstractNumId w:val="2"/>
  </w:num>
  <w:num w:numId="13">
    <w:abstractNumId w:val="2"/>
  </w:num>
  <w:num w:numId="14">
    <w:abstractNumId w:val="2"/>
  </w:num>
  <w:num w:numId="15">
    <w:abstractNumId w:val="2"/>
  </w:num>
  <w:num w:numId="16">
    <w:abstractNumId w:val="2"/>
  </w:num>
  <w:num w:numId="17">
    <w:abstractNumId w:val="2"/>
  </w:num>
  <w:num w:numId="18">
    <w:abstractNumId w:val="2"/>
  </w:num>
  <w:num w:numId="19">
    <w:abstractNumId w:val="2"/>
  </w:num>
  <w:num w:numId="20">
    <w:abstractNumId w:val="2"/>
  </w:num>
  <w:num w:numId="21">
    <w:abstractNumId w:val="2"/>
  </w:num>
  <w:num w:numId="22">
    <w:abstractNumId w:val="2"/>
  </w:num>
  <w:num w:numId="23">
    <w:abstractNumId w:val="2"/>
  </w:num>
  <w:num w:numId="24">
    <w:abstractNumId w:val="2"/>
  </w:num>
  <w:num w:numId="25">
    <w:abstractNumId w:val="1"/>
  </w:num>
  <w:num w:numId="26">
    <w:abstractNumId w:val="0"/>
  </w:num>
  <w:num w:numId="27">
    <w:abstractNumId w:val="2"/>
  </w:num>
  <w:num w:numId="28">
    <w:abstractNumId w:val="2"/>
  </w:num>
  <w:num w:numId="29">
    <w:abstractNumId w:val="2"/>
  </w:num>
  <w:num w:numId="30">
    <w:abstractNumId w:val="2"/>
  </w:num>
  <w:num w:numId="31">
    <w:abstractNumId w:val="2"/>
  </w:num>
  <w:num w:numId="32">
    <w:abstractNumId w:val="2"/>
  </w:num>
  <w:num w:numId="33">
    <w:abstractNumId w:val="2"/>
  </w:num>
  <w:num w:numId="34">
    <w:abstractNumId w:val="2"/>
  </w:num>
  <w:num w:numId="35">
    <w:abstractNumId w:val="2"/>
  </w:num>
  <w:num w:numId="36">
    <w:abstractNumId w:val="2"/>
  </w:num>
  <w:num w:numId="37">
    <w:abstractNumId w:val="2"/>
  </w:num>
  <w:num w:numId="38">
    <w:abstractNumId w:val="2"/>
  </w:num>
  <w:num w:numId="39">
    <w:abstractNumId w:val="2"/>
  </w:num>
  <w:num w:numId="40">
    <w:abstractNumId w:val="2"/>
  </w:num>
  <w:num w:numId="41">
    <w:abstractNumId w:val="2"/>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80"/>
  <w:drawingGridHorizontalSpacing w:val="120"/>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5F69"/>
    <w:rsid w:val="00011016"/>
    <w:rsid w:val="00015749"/>
    <w:rsid w:val="000168CF"/>
    <w:rsid w:val="0002233A"/>
    <w:rsid w:val="0002559B"/>
    <w:rsid w:val="00026597"/>
    <w:rsid w:val="00044303"/>
    <w:rsid w:val="00066E90"/>
    <w:rsid w:val="00066FD1"/>
    <w:rsid w:val="000758A2"/>
    <w:rsid w:val="00096D38"/>
    <w:rsid w:val="000B3A9E"/>
    <w:rsid w:val="000B5C59"/>
    <w:rsid w:val="000D2E96"/>
    <w:rsid w:val="000E6BD4"/>
    <w:rsid w:val="0010116F"/>
    <w:rsid w:val="00104405"/>
    <w:rsid w:val="00111D0B"/>
    <w:rsid w:val="00112454"/>
    <w:rsid w:val="001127A1"/>
    <w:rsid w:val="00115E88"/>
    <w:rsid w:val="0012200E"/>
    <w:rsid w:val="00124BEC"/>
    <w:rsid w:val="001331B4"/>
    <w:rsid w:val="00144825"/>
    <w:rsid w:val="001605A2"/>
    <w:rsid w:val="00163E8A"/>
    <w:rsid w:val="00164EB4"/>
    <w:rsid w:val="001667BD"/>
    <w:rsid w:val="0017354E"/>
    <w:rsid w:val="001740A3"/>
    <w:rsid w:val="00176537"/>
    <w:rsid w:val="0018491A"/>
    <w:rsid w:val="00191A21"/>
    <w:rsid w:val="00193DB7"/>
    <w:rsid w:val="00195B41"/>
    <w:rsid w:val="001970E6"/>
    <w:rsid w:val="001B2E20"/>
    <w:rsid w:val="001C1C7E"/>
    <w:rsid w:val="001C2ED5"/>
    <w:rsid w:val="001C3EEB"/>
    <w:rsid w:val="001C404F"/>
    <w:rsid w:val="001C58F8"/>
    <w:rsid w:val="001D1F41"/>
    <w:rsid w:val="001E3F90"/>
    <w:rsid w:val="001E4F64"/>
    <w:rsid w:val="001E5751"/>
    <w:rsid w:val="001F79F8"/>
    <w:rsid w:val="0022123F"/>
    <w:rsid w:val="00222D8D"/>
    <w:rsid w:val="002379C2"/>
    <w:rsid w:val="002476B4"/>
    <w:rsid w:val="0025034F"/>
    <w:rsid w:val="002533B0"/>
    <w:rsid w:val="002629A0"/>
    <w:rsid w:val="00291E54"/>
    <w:rsid w:val="002A55E5"/>
    <w:rsid w:val="002B2931"/>
    <w:rsid w:val="002B4FB3"/>
    <w:rsid w:val="002C5090"/>
    <w:rsid w:val="002C5658"/>
    <w:rsid w:val="002E0068"/>
    <w:rsid w:val="002F166A"/>
    <w:rsid w:val="002F170E"/>
    <w:rsid w:val="002F3672"/>
    <w:rsid w:val="002F404D"/>
    <w:rsid w:val="002F4925"/>
    <w:rsid w:val="0031475D"/>
    <w:rsid w:val="00314FD7"/>
    <w:rsid w:val="00320D02"/>
    <w:rsid w:val="003230CB"/>
    <w:rsid w:val="00324513"/>
    <w:rsid w:val="00342510"/>
    <w:rsid w:val="00342C2B"/>
    <w:rsid w:val="003451E9"/>
    <w:rsid w:val="003500DD"/>
    <w:rsid w:val="003500F7"/>
    <w:rsid w:val="003511E4"/>
    <w:rsid w:val="00384011"/>
    <w:rsid w:val="003A24AF"/>
    <w:rsid w:val="003A696E"/>
    <w:rsid w:val="003B5FB5"/>
    <w:rsid w:val="003C54AD"/>
    <w:rsid w:val="003E7EEF"/>
    <w:rsid w:val="003F04E4"/>
    <w:rsid w:val="003F1748"/>
    <w:rsid w:val="003F1F78"/>
    <w:rsid w:val="003F7B29"/>
    <w:rsid w:val="0040372B"/>
    <w:rsid w:val="00415B50"/>
    <w:rsid w:val="004242D6"/>
    <w:rsid w:val="004260C5"/>
    <w:rsid w:val="00434A9B"/>
    <w:rsid w:val="00444A93"/>
    <w:rsid w:val="004812F8"/>
    <w:rsid w:val="00485925"/>
    <w:rsid w:val="0049796C"/>
    <w:rsid w:val="004B3B41"/>
    <w:rsid w:val="004B6A2D"/>
    <w:rsid w:val="004E25CE"/>
    <w:rsid w:val="004F3F8C"/>
    <w:rsid w:val="005070C1"/>
    <w:rsid w:val="005320F5"/>
    <w:rsid w:val="00533345"/>
    <w:rsid w:val="00537614"/>
    <w:rsid w:val="00542498"/>
    <w:rsid w:val="0055617D"/>
    <w:rsid w:val="005636DF"/>
    <w:rsid w:val="00563EAD"/>
    <w:rsid w:val="00565AA1"/>
    <w:rsid w:val="00593775"/>
    <w:rsid w:val="0059633B"/>
    <w:rsid w:val="00597891"/>
    <w:rsid w:val="005C1D53"/>
    <w:rsid w:val="005D5110"/>
    <w:rsid w:val="005E127B"/>
    <w:rsid w:val="005E333C"/>
    <w:rsid w:val="005E490F"/>
    <w:rsid w:val="005E59A9"/>
    <w:rsid w:val="005E7BFE"/>
    <w:rsid w:val="005F299B"/>
    <w:rsid w:val="005F467F"/>
    <w:rsid w:val="005F5F8F"/>
    <w:rsid w:val="006119E9"/>
    <w:rsid w:val="0063760F"/>
    <w:rsid w:val="0065441E"/>
    <w:rsid w:val="006603A8"/>
    <w:rsid w:val="00665CF4"/>
    <w:rsid w:val="006661A4"/>
    <w:rsid w:val="00671267"/>
    <w:rsid w:val="006743E3"/>
    <w:rsid w:val="00695D37"/>
    <w:rsid w:val="006C6585"/>
    <w:rsid w:val="006E012C"/>
    <w:rsid w:val="006E3FA3"/>
    <w:rsid w:val="006F4844"/>
    <w:rsid w:val="00704069"/>
    <w:rsid w:val="00710291"/>
    <w:rsid w:val="00717860"/>
    <w:rsid w:val="00722786"/>
    <w:rsid w:val="00726BCD"/>
    <w:rsid w:val="00731E98"/>
    <w:rsid w:val="00732647"/>
    <w:rsid w:val="0073751E"/>
    <w:rsid w:val="0074116E"/>
    <w:rsid w:val="007422B8"/>
    <w:rsid w:val="00750720"/>
    <w:rsid w:val="00753C88"/>
    <w:rsid w:val="00760D06"/>
    <w:rsid w:val="00760DCB"/>
    <w:rsid w:val="00766586"/>
    <w:rsid w:val="007665F8"/>
    <w:rsid w:val="007773C1"/>
    <w:rsid w:val="00781E35"/>
    <w:rsid w:val="00792BBD"/>
    <w:rsid w:val="00797BA9"/>
    <w:rsid w:val="00797F88"/>
    <w:rsid w:val="007A08BD"/>
    <w:rsid w:val="007B681A"/>
    <w:rsid w:val="007B7065"/>
    <w:rsid w:val="007C4DD5"/>
    <w:rsid w:val="007D3BA9"/>
    <w:rsid w:val="007D427A"/>
    <w:rsid w:val="007D45ED"/>
    <w:rsid w:val="007E17DA"/>
    <w:rsid w:val="007E36DF"/>
    <w:rsid w:val="007E66D0"/>
    <w:rsid w:val="007E797E"/>
    <w:rsid w:val="007F3263"/>
    <w:rsid w:val="007F719F"/>
    <w:rsid w:val="0080068C"/>
    <w:rsid w:val="00807526"/>
    <w:rsid w:val="008107CB"/>
    <w:rsid w:val="00813671"/>
    <w:rsid w:val="00814DF1"/>
    <w:rsid w:val="008179DC"/>
    <w:rsid w:val="008217EA"/>
    <w:rsid w:val="00821F67"/>
    <w:rsid w:val="00823A75"/>
    <w:rsid w:val="00837B7A"/>
    <w:rsid w:val="00843F3E"/>
    <w:rsid w:val="0084591A"/>
    <w:rsid w:val="00857CFD"/>
    <w:rsid w:val="00862001"/>
    <w:rsid w:val="00867D37"/>
    <w:rsid w:val="00897676"/>
    <w:rsid w:val="008A741D"/>
    <w:rsid w:val="008C6B8B"/>
    <w:rsid w:val="008C7659"/>
    <w:rsid w:val="008D0D41"/>
    <w:rsid w:val="008D2363"/>
    <w:rsid w:val="008D7121"/>
    <w:rsid w:val="008E161F"/>
    <w:rsid w:val="008E3731"/>
    <w:rsid w:val="00931918"/>
    <w:rsid w:val="009319DA"/>
    <w:rsid w:val="00934DBE"/>
    <w:rsid w:val="00942264"/>
    <w:rsid w:val="00943B27"/>
    <w:rsid w:val="00952279"/>
    <w:rsid w:val="00952AF2"/>
    <w:rsid w:val="00957FAA"/>
    <w:rsid w:val="009601F5"/>
    <w:rsid w:val="00970EE2"/>
    <w:rsid w:val="00980D61"/>
    <w:rsid w:val="009918EC"/>
    <w:rsid w:val="009A6042"/>
    <w:rsid w:val="009A6DBC"/>
    <w:rsid w:val="009C20AB"/>
    <w:rsid w:val="009D38D5"/>
    <w:rsid w:val="009D53C6"/>
    <w:rsid w:val="009D62FA"/>
    <w:rsid w:val="009D68AD"/>
    <w:rsid w:val="009E29F4"/>
    <w:rsid w:val="009E7D91"/>
    <w:rsid w:val="009F1A08"/>
    <w:rsid w:val="00A025C7"/>
    <w:rsid w:val="00A0564D"/>
    <w:rsid w:val="00A1725C"/>
    <w:rsid w:val="00A208EB"/>
    <w:rsid w:val="00A250AA"/>
    <w:rsid w:val="00A324C3"/>
    <w:rsid w:val="00A35624"/>
    <w:rsid w:val="00A663A8"/>
    <w:rsid w:val="00A764ED"/>
    <w:rsid w:val="00A81250"/>
    <w:rsid w:val="00A87625"/>
    <w:rsid w:val="00AB0689"/>
    <w:rsid w:val="00AB1A3A"/>
    <w:rsid w:val="00AD6F47"/>
    <w:rsid w:val="00AD702C"/>
    <w:rsid w:val="00AD762F"/>
    <w:rsid w:val="00AE3A7C"/>
    <w:rsid w:val="00AE634F"/>
    <w:rsid w:val="00AE6E46"/>
    <w:rsid w:val="00AF127D"/>
    <w:rsid w:val="00AF3FF0"/>
    <w:rsid w:val="00AF72CF"/>
    <w:rsid w:val="00B0341D"/>
    <w:rsid w:val="00B04198"/>
    <w:rsid w:val="00B1187B"/>
    <w:rsid w:val="00B60079"/>
    <w:rsid w:val="00B60B85"/>
    <w:rsid w:val="00B70158"/>
    <w:rsid w:val="00B71AE7"/>
    <w:rsid w:val="00B7708F"/>
    <w:rsid w:val="00B80987"/>
    <w:rsid w:val="00B81579"/>
    <w:rsid w:val="00B837FC"/>
    <w:rsid w:val="00B900A6"/>
    <w:rsid w:val="00B9071D"/>
    <w:rsid w:val="00B9106E"/>
    <w:rsid w:val="00BC5DF6"/>
    <w:rsid w:val="00BC65B7"/>
    <w:rsid w:val="00BF08C8"/>
    <w:rsid w:val="00C051DE"/>
    <w:rsid w:val="00C05C76"/>
    <w:rsid w:val="00C07610"/>
    <w:rsid w:val="00C13BCC"/>
    <w:rsid w:val="00C2517F"/>
    <w:rsid w:val="00C400E0"/>
    <w:rsid w:val="00C5088F"/>
    <w:rsid w:val="00C51A03"/>
    <w:rsid w:val="00C706CA"/>
    <w:rsid w:val="00C70DC1"/>
    <w:rsid w:val="00C76374"/>
    <w:rsid w:val="00C85DCA"/>
    <w:rsid w:val="00CA2F81"/>
    <w:rsid w:val="00CA3557"/>
    <w:rsid w:val="00CA42DD"/>
    <w:rsid w:val="00CA6E9A"/>
    <w:rsid w:val="00CD266F"/>
    <w:rsid w:val="00CD428F"/>
    <w:rsid w:val="00CD795E"/>
    <w:rsid w:val="00CF5F69"/>
    <w:rsid w:val="00D03FD9"/>
    <w:rsid w:val="00D65820"/>
    <w:rsid w:val="00D832D6"/>
    <w:rsid w:val="00D87C37"/>
    <w:rsid w:val="00DA255E"/>
    <w:rsid w:val="00DB1070"/>
    <w:rsid w:val="00DC6F17"/>
    <w:rsid w:val="00DE00BD"/>
    <w:rsid w:val="00DE09A9"/>
    <w:rsid w:val="00DE0FD2"/>
    <w:rsid w:val="00E01334"/>
    <w:rsid w:val="00E01540"/>
    <w:rsid w:val="00E03669"/>
    <w:rsid w:val="00E13915"/>
    <w:rsid w:val="00E151C7"/>
    <w:rsid w:val="00E16838"/>
    <w:rsid w:val="00E34803"/>
    <w:rsid w:val="00E5726B"/>
    <w:rsid w:val="00E6325A"/>
    <w:rsid w:val="00E63CDB"/>
    <w:rsid w:val="00E664E1"/>
    <w:rsid w:val="00E71952"/>
    <w:rsid w:val="00E74AE9"/>
    <w:rsid w:val="00E961BA"/>
    <w:rsid w:val="00E973AF"/>
    <w:rsid w:val="00EA5816"/>
    <w:rsid w:val="00EB5FBB"/>
    <w:rsid w:val="00ED0164"/>
    <w:rsid w:val="00ED71A0"/>
    <w:rsid w:val="00EF1DAC"/>
    <w:rsid w:val="00F11383"/>
    <w:rsid w:val="00F119B3"/>
    <w:rsid w:val="00F23F41"/>
    <w:rsid w:val="00F35F82"/>
    <w:rsid w:val="00F37E1E"/>
    <w:rsid w:val="00F41E74"/>
    <w:rsid w:val="00F612C9"/>
    <w:rsid w:val="00F618DE"/>
    <w:rsid w:val="00F67DCA"/>
    <w:rsid w:val="00F80524"/>
    <w:rsid w:val="00F929C2"/>
    <w:rsid w:val="00F957CD"/>
    <w:rsid w:val="00FA6874"/>
    <w:rsid w:val="00FD7713"/>
    <w:rsid w:val="00FF1811"/>
    <w:rsid w:val="00FF4F8B"/>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7F9C24D2"/>
  <w15:chartTrackingRefBased/>
  <w15:docId w15:val="{C1040B1A-35F4-45CF-A6C0-7312C762C1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新細明體" w:hAnsi="Times New Roman" w:cs="Times New Roman"/>
        <w:lang w:val="en-US" w:eastAsia="zh-TW" w:bidi="ar-SA"/>
      </w:rPr>
    </w:rPrDefault>
    <w:pPrDefault/>
  </w:docDefaults>
  <w:latentStyles w:defLockedState="0" w:defUIPriority="0" w:defSemiHidden="0" w:defUnhideWhenUsed="0" w:defQFormat="0" w:count="375">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head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a4">
    <w:name w:val="Normal"/>
    <w:qFormat/>
    <w:rsid w:val="0022123F"/>
    <w:pPr>
      <w:widowControl w:val="0"/>
      <w:ind w:left="357"/>
    </w:pPr>
    <w:rPr>
      <w:rFonts w:eastAsia="標楷體"/>
      <w:kern w:val="2"/>
      <w:sz w:val="28"/>
    </w:rPr>
  </w:style>
  <w:style w:type="paragraph" w:styleId="1">
    <w:name w:val="heading 1"/>
    <w:basedOn w:val="a4"/>
    <w:next w:val="a4"/>
    <w:qFormat/>
    <w:pPr>
      <w:keepNext/>
      <w:spacing w:before="180" w:after="180" w:line="720" w:lineRule="auto"/>
      <w:outlineLvl w:val="0"/>
    </w:pPr>
    <w:rPr>
      <w:rFonts w:ascii="Arial" w:hAnsi="Arial"/>
      <w:b/>
      <w:kern w:val="52"/>
      <w:sz w:val="52"/>
    </w:rPr>
  </w:style>
  <w:style w:type="paragraph" w:styleId="2">
    <w:name w:val="heading 2"/>
    <w:basedOn w:val="a4"/>
    <w:next w:val="a5"/>
    <w:qFormat/>
    <w:pPr>
      <w:keepNext/>
      <w:spacing w:line="720" w:lineRule="auto"/>
      <w:outlineLvl w:val="1"/>
    </w:pPr>
    <w:rPr>
      <w:rFonts w:ascii="Arial" w:eastAsia="新細明體" w:hAnsi="Arial"/>
      <w:b/>
      <w:sz w:val="48"/>
    </w:rPr>
  </w:style>
  <w:style w:type="paragraph" w:styleId="3">
    <w:name w:val="heading 3"/>
    <w:basedOn w:val="a4"/>
    <w:next w:val="a5"/>
    <w:qFormat/>
    <w:pPr>
      <w:keepNext/>
      <w:spacing w:line="720" w:lineRule="auto"/>
      <w:outlineLvl w:val="2"/>
    </w:pPr>
    <w:rPr>
      <w:rFonts w:ascii="Arial" w:eastAsia="新細明體" w:hAnsi="Arial"/>
      <w:b/>
      <w:sz w:val="36"/>
    </w:rPr>
  </w:style>
  <w:style w:type="paragraph" w:styleId="4">
    <w:name w:val="heading 4"/>
    <w:basedOn w:val="a4"/>
    <w:qFormat/>
    <w:rsid w:val="006C6585"/>
    <w:pPr>
      <w:tabs>
        <w:tab w:val="left" w:pos="1588"/>
        <w:tab w:val="num" w:pos="1984"/>
      </w:tabs>
      <w:spacing w:before="60"/>
      <w:ind w:left="1984" w:hanging="708"/>
      <w:outlineLvl w:val="3"/>
    </w:pPr>
    <w:rPr>
      <w:rFonts w:ascii="Arial" w:hAnsi="Arial"/>
      <w:sz w:val="24"/>
    </w:rPr>
  </w:style>
  <w:style w:type="paragraph" w:styleId="5">
    <w:name w:val="heading 5"/>
    <w:basedOn w:val="a4"/>
    <w:qFormat/>
    <w:rsid w:val="006C6585"/>
    <w:pPr>
      <w:tabs>
        <w:tab w:val="left" w:pos="2040"/>
      </w:tabs>
      <w:ind w:left="2552" w:hanging="851"/>
      <w:outlineLvl w:val="4"/>
    </w:pPr>
    <w:rPr>
      <w:rFonts w:ascii="Arial" w:hAnsi="Arial"/>
      <w:sz w:val="24"/>
    </w:rPr>
  </w:style>
  <w:style w:type="character" w:default="1" w:styleId="a6">
    <w:name w:val="Default Paragraph Font"/>
    <w:uiPriority w:val="1"/>
    <w:semiHidden/>
    <w:unhideWhenUsed/>
  </w:style>
  <w:style w:type="table" w:default="1" w:styleId="a7">
    <w:name w:val="Normal Table"/>
    <w:uiPriority w:val="99"/>
    <w:semiHidden/>
    <w:unhideWhenUsed/>
    <w:tblPr>
      <w:tblInd w:w="0" w:type="dxa"/>
      <w:tblCellMar>
        <w:top w:w="0" w:type="dxa"/>
        <w:left w:w="108" w:type="dxa"/>
        <w:bottom w:w="0" w:type="dxa"/>
        <w:right w:w="108" w:type="dxa"/>
      </w:tblCellMar>
    </w:tblPr>
  </w:style>
  <w:style w:type="numbering" w:default="1" w:styleId="a8">
    <w:name w:val="No List"/>
    <w:uiPriority w:val="99"/>
    <w:semiHidden/>
    <w:unhideWhenUsed/>
  </w:style>
  <w:style w:type="paragraph" w:styleId="a9">
    <w:name w:val="header"/>
    <w:basedOn w:val="a4"/>
    <w:link w:val="aa"/>
    <w:uiPriority w:val="99"/>
    <w:pPr>
      <w:tabs>
        <w:tab w:val="center" w:pos="4153"/>
        <w:tab w:val="right" w:pos="8306"/>
      </w:tabs>
      <w:snapToGrid w:val="0"/>
    </w:pPr>
    <w:rPr>
      <w:sz w:val="20"/>
    </w:rPr>
  </w:style>
  <w:style w:type="paragraph" w:styleId="ab">
    <w:name w:val="footer"/>
    <w:basedOn w:val="a4"/>
    <w:pPr>
      <w:tabs>
        <w:tab w:val="center" w:pos="4153"/>
        <w:tab w:val="right" w:pos="8306"/>
      </w:tabs>
      <w:snapToGrid w:val="0"/>
    </w:pPr>
    <w:rPr>
      <w:sz w:val="20"/>
    </w:rPr>
  </w:style>
  <w:style w:type="character" w:styleId="ac">
    <w:name w:val="annotation reference"/>
    <w:semiHidden/>
    <w:rPr>
      <w:sz w:val="18"/>
    </w:rPr>
  </w:style>
  <w:style w:type="paragraph" w:customStyle="1" w:styleId="a">
    <w:name w:val="第一層"/>
    <w:basedOn w:val="a4"/>
    <w:pPr>
      <w:numPr>
        <w:numId w:val="1"/>
      </w:numPr>
      <w:adjustRightInd w:val="0"/>
      <w:snapToGrid w:val="0"/>
      <w:spacing w:before="120" w:after="120"/>
      <w:ind w:right="-91"/>
      <w:jc w:val="both"/>
      <w:textAlignment w:val="baseline"/>
    </w:pPr>
    <w:rPr>
      <w:rFonts w:ascii="標楷體"/>
      <w:kern w:val="0"/>
    </w:rPr>
  </w:style>
  <w:style w:type="paragraph" w:customStyle="1" w:styleId="a0">
    <w:name w:val="第二層"/>
    <w:basedOn w:val="a4"/>
    <w:pPr>
      <w:numPr>
        <w:ilvl w:val="1"/>
        <w:numId w:val="1"/>
      </w:numPr>
      <w:tabs>
        <w:tab w:val="left" w:pos="992"/>
      </w:tabs>
      <w:adjustRightInd w:val="0"/>
      <w:snapToGrid w:val="0"/>
      <w:spacing w:after="120"/>
      <w:jc w:val="both"/>
      <w:textAlignment w:val="baseline"/>
      <w:outlineLvl w:val="1"/>
    </w:pPr>
    <w:rPr>
      <w:kern w:val="0"/>
    </w:rPr>
  </w:style>
  <w:style w:type="paragraph" w:customStyle="1" w:styleId="a1">
    <w:name w:val="第三層"/>
    <w:basedOn w:val="a4"/>
    <w:pPr>
      <w:numPr>
        <w:ilvl w:val="2"/>
        <w:numId w:val="1"/>
      </w:numPr>
      <w:tabs>
        <w:tab w:val="left" w:pos="1843"/>
      </w:tabs>
      <w:adjustRightInd w:val="0"/>
      <w:snapToGrid w:val="0"/>
      <w:jc w:val="both"/>
      <w:textAlignment w:val="baseline"/>
      <w:outlineLvl w:val="2"/>
    </w:pPr>
    <w:rPr>
      <w:kern w:val="0"/>
    </w:rPr>
  </w:style>
  <w:style w:type="character" w:styleId="ad">
    <w:name w:val="page number"/>
    <w:basedOn w:val="a6"/>
  </w:style>
  <w:style w:type="paragraph" w:customStyle="1" w:styleId="10">
    <w:name w:val="樣式1"/>
    <w:basedOn w:val="a"/>
    <w:rPr>
      <w:sz w:val="24"/>
    </w:rPr>
  </w:style>
  <w:style w:type="paragraph" w:styleId="ae">
    <w:name w:val="Body Text Indent"/>
    <w:basedOn w:val="a4"/>
  </w:style>
  <w:style w:type="paragraph" w:customStyle="1" w:styleId="a2">
    <w:name w:val="第四層"/>
    <w:basedOn w:val="a4"/>
    <w:pPr>
      <w:numPr>
        <w:ilvl w:val="3"/>
        <w:numId w:val="1"/>
      </w:numPr>
      <w:tabs>
        <w:tab w:val="left" w:pos="2520"/>
      </w:tabs>
      <w:adjustRightInd w:val="0"/>
      <w:snapToGrid w:val="0"/>
      <w:outlineLvl w:val="3"/>
    </w:pPr>
    <w:rPr>
      <w:rFonts w:ascii="標楷體"/>
    </w:rPr>
  </w:style>
  <w:style w:type="paragraph" w:styleId="11">
    <w:name w:val="toc 1"/>
    <w:basedOn w:val="a4"/>
    <w:next w:val="a4"/>
    <w:autoRedefine/>
    <w:uiPriority w:val="39"/>
    <w:pPr>
      <w:ind w:left="0"/>
    </w:pPr>
  </w:style>
  <w:style w:type="paragraph" w:styleId="20">
    <w:name w:val="toc 2"/>
    <w:basedOn w:val="a4"/>
    <w:next w:val="a4"/>
    <w:autoRedefine/>
    <w:semiHidden/>
    <w:pPr>
      <w:ind w:left="480"/>
    </w:pPr>
  </w:style>
  <w:style w:type="paragraph" w:styleId="30">
    <w:name w:val="toc 3"/>
    <w:basedOn w:val="a4"/>
    <w:next w:val="a4"/>
    <w:autoRedefine/>
    <w:semiHidden/>
    <w:pPr>
      <w:ind w:left="960"/>
    </w:pPr>
  </w:style>
  <w:style w:type="paragraph" w:styleId="40">
    <w:name w:val="toc 4"/>
    <w:basedOn w:val="a4"/>
    <w:next w:val="a4"/>
    <w:autoRedefine/>
    <w:semiHidden/>
    <w:pPr>
      <w:ind w:left="1440"/>
    </w:pPr>
  </w:style>
  <w:style w:type="paragraph" w:styleId="50">
    <w:name w:val="toc 5"/>
    <w:basedOn w:val="a4"/>
    <w:next w:val="a4"/>
    <w:autoRedefine/>
    <w:semiHidden/>
    <w:pPr>
      <w:ind w:left="1920"/>
    </w:pPr>
  </w:style>
  <w:style w:type="paragraph" w:styleId="6">
    <w:name w:val="toc 6"/>
    <w:basedOn w:val="a4"/>
    <w:next w:val="a4"/>
    <w:autoRedefine/>
    <w:semiHidden/>
    <w:pPr>
      <w:ind w:left="2400"/>
    </w:pPr>
  </w:style>
  <w:style w:type="paragraph" w:styleId="7">
    <w:name w:val="toc 7"/>
    <w:basedOn w:val="a4"/>
    <w:next w:val="a4"/>
    <w:autoRedefine/>
    <w:semiHidden/>
    <w:pPr>
      <w:ind w:left="2880"/>
    </w:pPr>
  </w:style>
  <w:style w:type="paragraph" w:styleId="8">
    <w:name w:val="toc 8"/>
    <w:basedOn w:val="a4"/>
    <w:next w:val="a4"/>
    <w:autoRedefine/>
    <w:semiHidden/>
    <w:pPr>
      <w:ind w:left="3360"/>
    </w:pPr>
  </w:style>
  <w:style w:type="paragraph" w:styleId="9">
    <w:name w:val="toc 9"/>
    <w:basedOn w:val="a4"/>
    <w:next w:val="a4"/>
    <w:autoRedefine/>
    <w:semiHidden/>
    <w:pPr>
      <w:ind w:left="3840"/>
    </w:pPr>
  </w:style>
  <w:style w:type="paragraph" w:customStyle="1" w:styleId="af">
    <w:name w:val="第五層"/>
    <w:basedOn w:val="a4"/>
    <w:autoRedefine/>
    <w:rsid w:val="00B70158"/>
    <w:pPr>
      <w:ind w:left="0"/>
      <w:outlineLvl w:val="4"/>
    </w:pPr>
    <w:rPr>
      <w:sz w:val="24"/>
    </w:rPr>
  </w:style>
  <w:style w:type="paragraph" w:customStyle="1" w:styleId="a3">
    <w:name w:val="第六層"/>
    <w:basedOn w:val="a4"/>
    <w:autoRedefine/>
    <w:pPr>
      <w:numPr>
        <w:ilvl w:val="5"/>
        <w:numId w:val="1"/>
      </w:numPr>
      <w:outlineLvl w:val="5"/>
    </w:pPr>
    <w:rPr>
      <w:sz w:val="24"/>
    </w:rPr>
  </w:style>
  <w:style w:type="paragraph" w:styleId="a5">
    <w:name w:val="Normal Indent"/>
    <w:basedOn w:val="a4"/>
    <w:pPr>
      <w:ind w:left="480"/>
    </w:pPr>
  </w:style>
  <w:style w:type="paragraph" w:styleId="12">
    <w:name w:val="index 1"/>
    <w:basedOn w:val="a4"/>
    <w:next w:val="a4"/>
    <w:autoRedefine/>
    <w:semiHidden/>
    <w:pPr>
      <w:ind w:left="0"/>
    </w:pPr>
  </w:style>
  <w:style w:type="paragraph" w:styleId="21">
    <w:name w:val="index 2"/>
    <w:basedOn w:val="a4"/>
    <w:next w:val="a4"/>
    <w:autoRedefine/>
    <w:semiHidden/>
    <w:pPr>
      <w:ind w:left="480"/>
    </w:pPr>
  </w:style>
  <w:style w:type="paragraph" w:styleId="31">
    <w:name w:val="index 3"/>
    <w:basedOn w:val="a4"/>
    <w:next w:val="a4"/>
    <w:autoRedefine/>
    <w:semiHidden/>
    <w:pPr>
      <w:ind w:left="960"/>
    </w:pPr>
  </w:style>
  <w:style w:type="paragraph" w:styleId="41">
    <w:name w:val="index 4"/>
    <w:basedOn w:val="a4"/>
    <w:next w:val="a4"/>
    <w:autoRedefine/>
    <w:semiHidden/>
    <w:pPr>
      <w:ind w:left="1440"/>
    </w:pPr>
  </w:style>
  <w:style w:type="paragraph" w:styleId="51">
    <w:name w:val="index 5"/>
    <w:basedOn w:val="a4"/>
    <w:next w:val="a4"/>
    <w:autoRedefine/>
    <w:semiHidden/>
    <w:pPr>
      <w:ind w:left="1920"/>
    </w:pPr>
  </w:style>
  <w:style w:type="paragraph" w:styleId="60">
    <w:name w:val="index 6"/>
    <w:basedOn w:val="a4"/>
    <w:next w:val="a4"/>
    <w:autoRedefine/>
    <w:semiHidden/>
    <w:pPr>
      <w:ind w:left="2400"/>
    </w:pPr>
  </w:style>
  <w:style w:type="paragraph" w:styleId="70">
    <w:name w:val="index 7"/>
    <w:basedOn w:val="a4"/>
    <w:next w:val="a4"/>
    <w:autoRedefine/>
    <w:semiHidden/>
    <w:pPr>
      <w:ind w:left="2880"/>
    </w:pPr>
  </w:style>
  <w:style w:type="paragraph" w:styleId="80">
    <w:name w:val="index 8"/>
    <w:basedOn w:val="a4"/>
    <w:next w:val="a4"/>
    <w:autoRedefine/>
    <w:semiHidden/>
    <w:pPr>
      <w:ind w:left="3360"/>
    </w:pPr>
  </w:style>
  <w:style w:type="paragraph" w:styleId="90">
    <w:name w:val="index 9"/>
    <w:basedOn w:val="a4"/>
    <w:next w:val="a4"/>
    <w:autoRedefine/>
    <w:semiHidden/>
    <w:pPr>
      <w:ind w:left="3840"/>
    </w:pPr>
  </w:style>
  <w:style w:type="paragraph" w:styleId="af0">
    <w:name w:val="index heading"/>
    <w:basedOn w:val="a4"/>
    <w:next w:val="12"/>
    <w:semiHidden/>
  </w:style>
  <w:style w:type="paragraph" w:styleId="af1">
    <w:name w:val="Balloon Text"/>
    <w:basedOn w:val="a4"/>
    <w:semiHidden/>
    <w:rPr>
      <w:rFonts w:ascii="Arial" w:eastAsia="新細明體" w:hAnsi="Arial"/>
      <w:sz w:val="18"/>
      <w:szCs w:val="18"/>
    </w:rPr>
  </w:style>
  <w:style w:type="character" w:customStyle="1" w:styleId="SubTitle">
    <w:name w:val="SubTitle 字元"/>
    <w:rsid w:val="003E7EEF"/>
    <w:rPr>
      <w:rFonts w:ascii="標楷體" w:eastAsia="標楷體" w:hAnsi="標楷體"/>
      <w:sz w:val="28"/>
      <w:szCs w:val="28"/>
      <w:lang w:val="en-US" w:eastAsia="zh-TW" w:bidi="he-IL"/>
    </w:rPr>
  </w:style>
  <w:style w:type="character" w:styleId="af2">
    <w:name w:val="Strong"/>
    <w:qFormat/>
    <w:rsid w:val="008179DC"/>
    <w:rPr>
      <w:b/>
      <w:bCs/>
    </w:rPr>
  </w:style>
  <w:style w:type="paragraph" w:customStyle="1" w:styleId="1111">
    <w:name w:val="1.1.1.1"/>
    <w:basedOn w:val="a4"/>
    <w:uiPriority w:val="99"/>
    <w:rsid w:val="008217EA"/>
    <w:pPr>
      <w:snapToGrid w:val="0"/>
      <w:ind w:leftChars="441" w:left="2436" w:right="567" w:hangingChars="249" w:hanging="933"/>
      <w:jc w:val="both"/>
    </w:pPr>
    <w:rPr>
      <w:rFonts w:ascii="Arial" w:hAnsi="Arial"/>
    </w:rPr>
  </w:style>
  <w:style w:type="paragraph" w:customStyle="1" w:styleId="1111145">
    <w:name w:val="樣式 1.1.1.1.1 + 凸出:  4.5 字元"/>
    <w:basedOn w:val="a4"/>
    <w:uiPriority w:val="99"/>
    <w:rsid w:val="008217EA"/>
    <w:pPr>
      <w:snapToGrid w:val="0"/>
      <w:spacing w:line="440" w:lineRule="exact"/>
      <w:ind w:leftChars="590" w:left="1040" w:right="567" w:hangingChars="450" w:hanging="450"/>
      <w:jc w:val="both"/>
    </w:pPr>
    <w:rPr>
      <w:rFonts w:ascii="Arial" w:hAnsi="Arial" w:cs="新細明體"/>
    </w:rPr>
  </w:style>
  <w:style w:type="character" w:customStyle="1" w:styleId="aa">
    <w:name w:val="頁首 字元"/>
    <w:link w:val="a9"/>
    <w:uiPriority w:val="99"/>
    <w:rsid w:val="00D03FD9"/>
    <w:rPr>
      <w:rFonts w:eastAsia="標楷體"/>
      <w:kern w:val="2"/>
    </w:rPr>
  </w:style>
  <w:style w:type="paragraph" w:styleId="af3">
    <w:name w:val="List Paragraph"/>
    <w:basedOn w:val="a4"/>
    <w:uiPriority w:val="34"/>
    <w:qFormat/>
    <w:rsid w:val="00807526"/>
    <w:pPr>
      <w:ind w:leftChars="200"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125707">
      <w:bodyDiv w:val="1"/>
      <w:marLeft w:val="0"/>
      <w:marRight w:val="0"/>
      <w:marTop w:val="0"/>
      <w:marBottom w:val="0"/>
      <w:divBdr>
        <w:top w:val="none" w:sz="0" w:space="0" w:color="auto"/>
        <w:left w:val="none" w:sz="0" w:space="0" w:color="auto"/>
        <w:bottom w:val="none" w:sz="0" w:space="0" w:color="auto"/>
        <w:right w:val="none" w:sz="0" w:space="0" w:color="auto"/>
      </w:divBdr>
      <w:divsChild>
        <w:div w:id="1281455239">
          <w:marLeft w:val="0"/>
          <w:marRight w:val="0"/>
          <w:marTop w:val="0"/>
          <w:marBottom w:val="0"/>
          <w:divBdr>
            <w:top w:val="none" w:sz="0" w:space="0" w:color="auto"/>
            <w:left w:val="none" w:sz="0" w:space="0" w:color="auto"/>
            <w:bottom w:val="none" w:sz="0" w:space="0" w:color="auto"/>
            <w:right w:val="none" w:sz="0" w:space="0" w:color="auto"/>
          </w:divBdr>
          <w:divsChild>
            <w:div w:id="144441443">
              <w:marLeft w:val="0"/>
              <w:marRight w:val="0"/>
              <w:marTop w:val="0"/>
              <w:marBottom w:val="0"/>
              <w:divBdr>
                <w:top w:val="none" w:sz="0" w:space="0" w:color="auto"/>
                <w:left w:val="none" w:sz="0" w:space="0" w:color="auto"/>
                <w:bottom w:val="none" w:sz="0" w:space="0" w:color="auto"/>
                <w:right w:val="none" w:sz="0" w:space="0" w:color="auto"/>
              </w:divBdr>
            </w:div>
            <w:div w:id="207301394">
              <w:marLeft w:val="0"/>
              <w:marRight w:val="0"/>
              <w:marTop w:val="0"/>
              <w:marBottom w:val="0"/>
              <w:divBdr>
                <w:top w:val="none" w:sz="0" w:space="0" w:color="auto"/>
                <w:left w:val="none" w:sz="0" w:space="0" w:color="auto"/>
                <w:bottom w:val="none" w:sz="0" w:space="0" w:color="auto"/>
                <w:right w:val="none" w:sz="0" w:space="0" w:color="auto"/>
              </w:divBdr>
            </w:div>
            <w:div w:id="370494051">
              <w:marLeft w:val="0"/>
              <w:marRight w:val="0"/>
              <w:marTop w:val="0"/>
              <w:marBottom w:val="0"/>
              <w:divBdr>
                <w:top w:val="none" w:sz="0" w:space="0" w:color="auto"/>
                <w:left w:val="none" w:sz="0" w:space="0" w:color="auto"/>
                <w:bottom w:val="none" w:sz="0" w:space="0" w:color="auto"/>
                <w:right w:val="none" w:sz="0" w:space="0" w:color="auto"/>
              </w:divBdr>
            </w:div>
            <w:div w:id="468203401">
              <w:marLeft w:val="0"/>
              <w:marRight w:val="0"/>
              <w:marTop w:val="0"/>
              <w:marBottom w:val="0"/>
              <w:divBdr>
                <w:top w:val="none" w:sz="0" w:space="0" w:color="auto"/>
                <w:left w:val="none" w:sz="0" w:space="0" w:color="auto"/>
                <w:bottom w:val="none" w:sz="0" w:space="0" w:color="auto"/>
                <w:right w:val="none" w:sz="0" w:space="0" w:color="auto"/>
              </w:divBdr>
            </w:div>
            <w:div w:id="609360345">
              <w:marLeft w:val="0"/>
              <w:marRight w:val="0"/>
              <w:marTop w:val="0"/>
              <w:marBottom w:val="0"/>
              <w:divBdr>
                <w:top w:val="none" w:sz="0" w:space="0" w:color="auto"/>
                <w:left w:val="none" w:sz="0" w:space="0" w:color="auto"/>
                <w:bottom w:val="none" w:sz="0" w:space="0" w:color="auto"/>
                <w:right w:val="none" w:sz="0" w:space="0" w:color="auto"/>
              </w:divBdr>
            </w:div>
            <w:div w:id="783116313">
              <w:marLeft w:val="0"/>
              <w:marRight w:val="0"/>
              <w:marTop w:val="0"/>
              <w:marBottom w:val="0"/>
              <w:divBdr>
                <w:top w:val="none" w:sz="0" w:space="0" w:color="auto"/>
                <w:left w:val="none" w:sz="0" w:space="0" w:color="auto"/>
                <w:bottom w:val="none" w:sz="0" w:space="0" w:color="auto"/>
                <w:right w:val="none" w:sz="0" w:space="0" w:color="auto"/>
              </w:divBdr>
            </w:div>
            <w:div w:id="842091219">
              <w:marLeft w:val="0"/>
              <w:marRight w:val="0"/>
              <w:marTop w:val="0"/>
              <w:marBottom w:val="0"/>
              <w:divBdr>
                <w:top w:val="none" w:sz="0" w:space="0" w:color="auto"/>
                <w:left w:val="none" w:sz="0" w:space="0" w:color="auto"/>
                <w:bottom w:val="none" w:sz="0" w:space="0" w:color="auto"/>
                <w:right w:val="none" w:sz="0" w:space="0" w:color="auto"/>
              </w:divBdr>
            </w:div>
            <w:div w:id="1050959020">
              <w:marLeft w:val="0"/>
              <w:marRight w:val="0"/>
              <w:marTop w:val="0"/>
              <w:marBottom w:val="0"/>
              <w:divBdr>
                <w:top w:val="none" w:sz="0" w:space="0" w:color="auto"/>
                <w:left w:val="none" w:sz="0" w:space="0" w:color="auto"/>
                <w:bottom w:val="none" w:sz="0" w:space="0" w:color="auto"/>
                <w:right w:val="none" w:sz="0" w:space="0" w:color="auto"/>
              </w:divBdr>
            </w:div>
            <w:div w:id="1318731435">
              <w:marLeft w:val="0"/>
              <w:marRight w:val="0"/>
              <w:marTop w:val="0"/>
              <w:marBottom w:val="0"/>
              <w:divBdr>
                <w:top w:val="none" w:sz="0" w:space="0" w:color="auto"/>
                <w:left w:val="none" w:sz="0" w:space="0" w:color="auto"/>
                <w:bottom w:val="none" w:sz="0" w:space="0" w:color="auto"/>
                <w:right w:val="none" w:sz="0" w:space="0" w:color="auto"/>
              </w:divBdr>
            </w:div>
            <w:div w:id="1399130581">
              <w:marLeft w:val="0"/>
              <w:marRight w:val="0"/>
              <w:marTop w:val="0"/>
              <w:marBottom w:val="0"/>
              <w:divBdr>
                <w:top w:val="none" w:sz="0" w:space="0" w:color="auto"/>
                <w:left w:val="none" w:sz="0" w:space="0" w:color="auto"/>
                <w:bottom w:val="none" w:sz="0" w:space="0" w:color="auto"/>
                <w:right w:val="none" w:sz="0" w:space="0" w:color="auto"/>
              </w:divBdr>
            </w:div>
            <w:div w:id="1465924670">
              <w:marLeft w:val="0"/>
              <w:marRight w:val="0"/>
              <w:marTop w:val="0"/>
              <w:marBottom w:val="0"/>
              <w:divBdr>
                <w:top w:val="none" w:sz="0" w:space="0" w:color="auto"/>
                <w:left w:val="none" w:sz="0" w:space="0" w:color="auto"/>
                <w:bottom w:val="none" w:sz="0" w:space="0" w:color="auto"/>
                <w:right w:val="none" w:sz="0" w:space="0" w:color="auto"/>
              </w:divBdr>
            </w:div>
            <w:div w:id="1879779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511852">
      <w:bodyDiv w:val="1"/>
      <w:marLeft w:val="0"/>
      <w:marRight w:val="0"/>
      <w:marTop w:val="0"/>
      <w:marBottom w:val="0"/>
      <w:divBdr>
        <w:top w:val="none" w:sz="0" w:space="0" w:color="auto"/>
        <w:left w:val="none" w:sz="0" w:space="0" w:color="auto"/>
        <w:bottom w:val="none" w:sz="0" w:space="0" w:color="auto"/>
        <w:right w:val="none" w:sz="0" w:space="0" w:color="auto"/>
      </w:divBdr>
      <w:divsChild>
        <w:div w:id="1352338973">
          <w:marLeft w:val="0"/>
          <w:marRight w:val="0"/>
          <w:marTop w:val="0"/>
          <w:marBottom w:val="0"/>
          <w:divBdr>
            <w:top w:val="none" w:sz="0" w:space="0" w:color="auto"/>
            <w:left w:val="none" w:sz="0" w:space="0" w:color="auto"/>
            <w:bottom w:val="none" w:sz="0" w:space="0" w:color="auto"/>
            <w:right w:val="none" w:sz="0" w:space="0" w:color="auto"/>
          </w:divBdr>
          <w:divsChild>
            <w:div w:id="152569913">
              <w:marLeft w:val="0"/>
              <w:marRight w:val="0"/>
              <w:marTop w:val="0"/>
              <w:marBottom w:val="0"/>
              <w:divBdr>
                <w:top w:val="none" w:sz="0" w:space="0" w:color="auto"/>
                <w:left w:val="none" w:sz="0" w:space="0" w:color="auto"/>
                <w:bottom w:val="none" w:sz="0" w:space="0" w:color="auto"/>
                <w:right w:val="none" w:sz="0" w:space="0" w:color="auto"/>
              </w:divBdr>
            </w:div>
            <w:div w:id="307828951">
              <w:marLeft w:val="0"/>
              <w:marRight w:val="0"/>
              <w:marTop w:val="0"/>
              <w:marBottom w:val="0"/>
              <w:divBdr>
                <w:top w:val="none" w:sz="0" w:space="0" w:color="auto"/>
                <w:left w:val="none" w:sz="0" w:space="0" w:color="auto"/>
                <w:bottom w:val="none" w:sz="0" w:space="0" w:color="auto"/>
                <w:right w:val="none" w:sz="0" w:space="0" w:color="auto"/>
              </w:divBdr>
            </w:div>
            <w:div w:id="336423339">
              <w:marLeft w:val="0"/>
              <w:marRight w:val="0"/>
              <w:marTop w:val="0"/>
              <w:marBottom w:val="0"/>
              <w:divBdr>
                <w:top w:val="none" w:sz="0" w:space="0" w:color="auto"/>
                <w:left w:val="none" w:sz="0" w:space="0" w:color="auto"/>
                <w:bottom w:val="none" w:sz="0" w:space="0" w:color="auto"/>
                <w:right w:val="none" w:sz="0" w:space="0" w:color="auto"/>
              </w:divBdr>
            </w:div>
            <w:div w:id="362561334">
              <w:marLeft w:val="0"/>
              <w:marRight w:val="0"/>
              <w:marTop w:val="0"/>
              <w:marBottom w:val="0"/>
              <w:divBdr>
                <w:top w:val="none" w:sz="0" w:space="0" w:color="auto"/>
                <w:left w:val="none" w:sz="0" w:space="0" w:color="auto"/>
                <w:bottom w:val="none" w:sz="0" w:space="0" w:color="auto"/>
                <w:right w:val="none" w:sz="0" w:space="0" w:color="auto"/>
              </w:divBdr>
            </w:div>
            <w:div w:id="821435477">
              <w:marLeft w:val="0"/>
              <w:marRight w:val="0"/>
              <w:marTop w:val="0"/>
              <w:marBottom w:val="0"/>
              <w:divBdr>
                <w:top w:val="none" w:sz="0" w:space="0" w:color="auto"/>
                <w:left w:val="none" w:sz="0" w:space="0" w:color="auto"/>
                <w:bottom w:val="none" w:sz="0" w:space="0" w:color="auto"/>
                <w:right w:val="none" w:sz="0" w:space="0" w:color="auto"/>
              </w:divBdr>
            </w:div>
            <w:div w:id="958147185">
              <w:marLeft w:val="0"/>
              <w:marRight w:val="0"/>
              <w:marTop w:val="0"/>
              <w:marBottom w:val="0"/>
              <w:divBdr>
                <w:top w:val="none" w:sz="0" w:space="0" w:color="auto"/>
                <w:left w:val="none" w:sz="0" w:space="0" w:color="auto"/>
                <w:bottom w:val="none" w:sz="0" w:space="0" w:color="auto"/>
                <w:right w:val="none" w:sz="0" w:space="0" w:color="auto"/>
              </w:divBdr>
            </w:div>
            <w:div w:id="1247956007">
              <w:marLeft w:val="0"/>
              <w:marRight w:val="0"/>
              <w:marTop w:val="0"/>
              <w:marBottom w:val="0"/>
              <w:divBdr>
                <w:top w:val="none" w:sz="0" w:space="0" w:color="auto"/>
                <w:left w:val="none" w:sz="0" w:space="0" w:color="auto"/>
                <w:bottom w:val="none" w:sz="0" w:space="0" w:color="auto"/>
                <w:right w:val="none" w:sz="0" w:space="0" w:color="auto"/>
              </w:divBdr>
            </w:div>
            <w:div w:id="1766685953">
              <w:marLeft w:val="0"/>
              <w:marRight w:val="0"/>
              <w:marTop w:val="0"/>
              <w:marBottom w:val="0"/>
              <w:divBdr>
                <w:top w:val="none" w:sz="0" w:space="0" w:color="auto"/>
                <w:left w:val="none" w:sz="0" w:space="0" w:color="auto"/>
                <w:bottom w:val="none" w:sz="0" w:space="0" w:color="auto"/>
                <w:right w:val="none" w:sz="0" w:space="0" w:color="auto"/>
              </w:divBdr>
            </w:div>
            <w:div w:id="1912883119">
              <w:marLeft w:val="0"/>
              <w:marRight w:val="0"/>
              <w:marTop w:val="0"/>
              <w:marBottom w:val="0"/>
              <w:divBdr>
                <w:top w:val="none" w:sz="0" w:space="0" w:color="auto"/>
                <w:left w:val="none" w:sz="0" w:space="0" w:color="auto"/>
                <w:bottom w:val="none" w:sz="0" w:space="0" w:color="auto"/>
                <w:right w:val="none" w:sz="0" w:space="0" w:color="auto"/>
              </w:divBdr>
            </w:div>
            <w:div w:id="1919052183">
              <w:marLeft w:val="0"/>
              <w:marRight w:val="0"/>
              <w:marTop w:val="0"/>
              <w:marBottom w:val="0"/>
              <w:divBdr>
                <w:top w:val="none" w:sz="0" w:space="0" w:color="auto"/>
                <w:left w:val="none" w:sz="0" w:space="0" w:color="auto"/>
                <w:bottom w:val="none" w:sz="0" w:space="0" w:color="auto"/>
                <w:right w:val="none" w:sz="0" w:space="0" w:color="auto"/>
              </w:divBdr>
            </w:div>
            <w:div w:id="1977904090">
              <w:marLeft w:val="0"/>
              <w:marRight w:val="0"/>
              <w:marTop w:val="0"/>
              <w:marBottom w:val="0"/>
              <w:divBdr>
                <w:top w:val="none" w:sz="0" w:space="0" w:color="auto"/>
                <w:left w:val="none" w:sz="0" w:space="0" w:color="auto"/>
                <w:bottom w:val="none" w:sz="0" w:space="0" w:color="auto"/>
                <w:right w:val="none" w:sz="0" w:space="0" w:color="auto"/>
              </w:divBdr>
            </w:div>
            <w:div w:id="2118677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854059">
      <w:bodyDiv w:val="1"/>
      <w:marLeft w:val="0"/>
      <w:marRight w:val="0"/>
      <w:marTop w:val="0"/>
      <w:marBottom w:val="0"/>
      <w:divBdr>
        <w:top w:val="none" w:sz="0" w:space="0" w:color="auto"/>
        <w:left w:val="none" w:sz="0" w:space="0" w:color="auto"/>
        <w:bottom w:val="none" w:sz="0" w:space="0" w:color="auto"/>
        <w:right w:val="none" w:sz="0" w:space="0" w:color="auto"/>
      </w:divBdr>
      <w:divsChild>
        <w:div w:id="1896819572">
          <w:marLeft w:val="0"/>
          <w:marRight w:val="0"/>
          <w:marTop w:val="0"/>
          <w:marBottom w:val="0"/>
          <w:divBdr>
            <w:top w:val="none" w:sz="0" w:space="0" w:color="auto"/>
            <w:left w:val="none" w:sz="0" w:space="0" w:color="auto"/>
            <w:bottom w:val="none" w:sz="0" w:space="0" w:color="auto"/>
            <w:right w:val="none" w:sz="0" w:space="0" w:color="auto"/>
          </w:divBdr>
          <w:divsChild>
            <w:div w:id="422655176">
              <w:marLeft w:val="0"/>
              <w:marRight w:val="0"/>
              <w:marTop w:val="0"/>
              <w:marBottom w:val="0"/>
              <w:divBdr>
                <w:top w:val="none" w:sz="0" w:space="0" w:color="auto"/>
                <w:left w:val="none" w:sz="0" w:space="0" w:color="auto"/>
                <w:bottom w:val="none" w:sz="0" w:space="0" w:color="auto"/>
                <w:right w:val="none" w:sz="0" w:space="0" w:color="auto"/>
              </w:divBdr>
            </w:div>
            <w:div w:id="1137332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7232564">
      <w:bodyDiv w:val="1"/>
      <w:marLeft w:val="0"/>
      <w:marRight w:val="0"/>
      <w:marTop w:val="0"/>
      <w:marBottom w:val="0"/>
      <w:divBdr>
        <w:top w:val="none" w:sz="0" w:space="0" w:color="auto"/>
        <w:left w:val="none" w:sz="0" w:space="0" w:color="auto"/>
        <w:bottom w:val="none" w:sz="0" w:space="0" w:color="auto"/>
        <w:right w:val="none" w:sz="0" w:space="0" w:color="auto"/>
      </w:divBdr>
      <w:divsChild>
        <w:div w:id="2085183211">
          <w:marLeft w:val="0"/>
          <w:marRight w:val="0"/>
          <w:marTop w:val="0"/>
          <w:marBottom w:val="0"/>
          <w:divBdr>
            <w:top w:val="none" w:sz="0" w:space="0" w:color="auto"/>
            <w:left w:val="none" w:sz="0" w:space="0" w:color="auto"/>
            <w:bottom w:val="none" w:sz="0" w:space="0" w:color="auto"/>
            <w:right w:val="none" w:sz="0" w:space="0" w:color="auto"/>
          </w:divBdr>
          <w:divsChild>
            <w:div w:id="84419001">
              <w:marLeft w:val="0"/>
              <w:marRight w:val="0"/>
              <w:marTop w:val="0"/>
              <w:marBottom w:val="0"/>
              <w:divBdr>
                <w:top w:val="none" w:sz="0" w:space="0" w:color="auto"/>
                <w:left w:val="none" w:sz="0" w:space="0" w:color="auto"/>
                <w:bottom w:val="none" w:sz="0" w:space="0" w:color="auto"/>
                <w:right w:val="none" w:sz="0" w:space="0" w:color="auto"/>
              </w:divBdr>
            </w:div>
            <w:div w:id="967517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2952493">
      <w:bodyDiv w:val="1"/>
      <w:marLeft w:val="0"/>
      <w:marRight w:val="0"/>
      <w:marTop w:val="0"/>
      <w:marBottom w:val="0"/>
      <w:divBdr>
        <w:top w:val="none" w:sz="0" w:space="0" w:color="auto"/>
        <w:left w:val="none" w:sz="0" w:space="0" w:color="auto"/>
        <w:bottom w:val="none" w:sz="0" w:space="0" w:color="auto"/>
        <w:right w:val="none" w:sz="0" w:space="0" w:color="auto"/>
      </w:divBdr>
      <w:divsChild>
        <w:div w:id="636573582">
          <w:marLeft w:val="0"/>
          <w:marRight w:val="0"/>
          <w:marTop w:val="0"/>
          <w:marBottom w:val="0"/>
          <w:divBdr>
            <w:top w:val="none" w:sz="0" w:space="0" w:color="auto"/>
            <w:left w:val="none" w:sz="0" w:space="0" w:color="auto"/>
            <w:bottom w:val="none" w:sz="0" w:space="0" w:color="auto"/>
            <w:right w:val="none" w:sz="0" w:space="0" w:color="auto"/>
          </w:divBdr>
          <w:divsChild>
            <w:div w:id="254947749">
              <w:marLeft w:val="0"/>
              <w:marRight w:val="0"/>
              <w:marTop w:val="0"/>
              <w:marBottom w:val="0"/>
              <w:divBdr>
                <w:top w:val="none" w:sz="0" w:space="0" w:color="auto"/>
                <w:left w:val="none" w:sz="0" w:space="0" w:color="auto"/>
                <w:bottom w:val="none" w:sz="0" w:space="0" w:color="auto"/>
                <w:right w:val="none" w:sz="0" w:space="0" w:color="auto"/>
              </w:divBdr>
            </w:div>
            <w:div w:id="847448027">
              <w:marLeft w:val="0"/>
              <w:marRight w:val="0"/>
              <w:marTop w:val="0"/>
              <w:marBottom w:val="0"/>
              <w:divBdr>
                <w:top w:val="none" w:sz="0" w:space="0" w:color="auto"/>
                <w:left w:val="none" w:sz="0" w:space="0" w:color="auto"/>
                <w:bottom w:val="none" w:sz="0" w:space="0" w:color="auto"/>
                <w:right w:val="none" w:sz="0" w:space="0" w:color="auto"/>
              </w:divBdr>
            </w:div>
            <w:div w:id="877813161">
              <w:marLeft w:val="0"/>
              <w:marRight w:val="0"/>
              <w:marTop w:val="0"/>
              <w:marBottom w:val="0"/>
              <w:divBdr>
                <w:top w:val="none" w:sz="0" w:space="0" w:color="auto"/>
                <w:left w:val="none" w:sz="0" w:space="0" w:color="auto"/>
                <w:bottom w:val="none" w:sz="0" w:space="0" w:color="auto"/>
                <w:right w:val="none" w:sz="0" w:space="0" w:color="auto"/>
              </w:divBdr>
            </w:div>
            <w:div w:id="1324043993">
              <w:marLeft w:val="0"/>
              <w:marRight w:val="0"/>
              <w:marTop w:val="0"/>
              <w:marBottom w:val="0"/>
              <w:divBdr>
                <w:top w:val="none" w:sz="0" w:space="0" w:color="auto"/>
                <w:left w:val="none" w:sz="0" w:space="0" w:color="auto"/>
                <w:bottom w:val="none" w:sz="0" w:space="0" w:color="auto"/>
                <w:right w:val="none" w:sz="0" w:space="0" w:color="auto"/>
              </w:divBdr>
            </w:div>
            <w:div w:id="1667198193">
              <w:marLeft w:val="0"/>
              <w:marRight w:val="0"/>
              <w:marTop w:val="0"/>
              <w:marBottom w:val="0"/>
              <w:divBdr>
                <w:top w:val="none" w:sz="0" w:space="0" w:color="auto"/>
                <w:left w:val="none" w:sz="0" w:space="0" w:color="auto"/>
                <w:bottom w:val="none" w:sz="0" w:space="0" w:color="auto"/>
                <w:right w:val="none" w:sz="0" w:space="0" w:color="auto"/>
              </w:divBdr>
            </w:div>
            <w:div w:id="1773235242">
              <w:marLeft w:val="0"/>
              <w:marRight w:val="0"/>
              <w:marTop w:val="0"/>
              <w:marBottom w:val="0"/>
              <w:divBdr>
                <w:top w:val="none" w:sz="0" w:space="0" w:color="auto"/>
                <w:left w:val="none" w:sz="0" w:space="0" w:color="auto"/>
                <w:bottom w:val="none" w:sz="0" w:space="0" w:color="auto"/>
                <w:right w:val="none" w:sz="0" w:space="0" w:color="auto"/>
              </w:divBdr>
            </w:div>
            <w:div w:id="1979726811">
              <w:marLeft w:val="0"/>
              <w:marRight w:val="0"/>
              <w:marTop w:val="0"/>
              <w:marBottom w:val="0"/>
              <w:divBdr>
                <w:top w:val="none" w:sz="0" w:space="0" w:color="auto"/>
                <w:left w:val="none" w:sz="0" w:space="0" w:color="auto"/>
                <w:bottom w:val="none" w:sz="0" w:space="0" w:color="auto"/>
                <w:right w:val="none" w:sz="0" w:space="0" w:color="auto"/>
              </w:divBdr>
            </w:div>
            <w:div w:id="2020571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3704619">
      <w:bodyDiv w:val="1"/>
      <w:marLeft w:val="0"/>
      <w:marRight w:val="0"/>
      <w:marTop w:val="0"/>
      <w:marBottom w:val="0"/>
      <w:divBdr>
        <w:top w:val="none" w:sz="0" w:space="0" w:color="auto"/>
        <w:left w:val="none" w:sz="0" w:space="0" w:color="auto"/>
        <w:bottom w:val="none" w:sz="0" w:space="0" w:color="auto"/>
        <w:right w:val="none" w:sz="0" w:space="0" w:color="auto"/>
      </w:divBdr>
      <w:divsChild>
        <w:div w:id="1691300037">
          <w:marLeft w:val="0"/>
          <w:marRight w:val="0"/>
          <w:marTop w:val="0"/>
          <w:marBottom w:val="0"/>
          <w:divBdr>
            <w:top w:val="none" w:sz="0" w:space="0" w:color="auto"/>
            <w:left w:val="none" w:sz="0" w:space="0" w:color="auto"/>
            <w:bottom w:val="none" w:sz="0" w:space="0" w:color="auto"/>
            <w:right w:val="none" w:sz="0" w:space="0" w:color="auto"/>
          </w:divBdr>
          <w:divsChild>
            <w:div w:id="199708009">
              <w:marLeft w:val="0"/>
              <w:marRight w:val="0"/>
              <w:marTop w:val="0"/>
              <w:marBottom w:val="0"/>
              <w:divBdr>
                <w:top w:val="none" w:sz="0" w:space="0" w:color="auto"/>
                <w:left w:val="none" w:sz="0" w:space="0" w:color="auto"/>
                <w:bottom w:val="none" w:sz="0" w:space="0" w:color="auto"/>
                <w:right w:val="none" w:sz="0" w:space="0" w:color="auto"/>
              </w:divBdr>
            </w:div>
            <w:div w:id="265308558">
              <w:marLeft w:val="0"/>
              <w:marRight w:val="0"/>
              <w:marTop w:val="0"/>
              <w:marBottom w:val="0"/>
              <w:divBdr>
                <w:top w:val="none" w:sz="0" w:space="0" w:color="auto"/>
                <w:left w:val="none" w:sz="0" w:space="0" w:color="auto"/>
                <w:bottom w:val="none" w:sz="0" w:space="0" w:color="auto"/>
                <w:right w:val="none" w:sz="0" w:space="0" w:color="auto"/>
              </w:divBdr>
            </w:div>
            <w:div w:id="326910203">
              <w:marLeft w:val="0"/>
              <w:marRight w:val="0"/>
              <w:marTop w:val="0"/>
              <w:marBottom w:val="0"/>
              <w:divBdr>
                <w:top w:val="none" w:sz="0" w:space="0" w:color="auto"/>
                <w:left w:val="none" w:sz="0" w:space="0" w:color="auto"/>
                <w:bottom w:val="none" w:sz="0" w:space="0" w:color="auto"/>
                <w:right w:val="none" w:sz="0" w:space="0" w:color="auto"/>
              </w:divBdr>
            </w:div>
            <w:div w:id="718746631">
              <w:marLeft w:val="0"/>
              <w:marRight w:val="0"/>
              <w:marTop w:val="0"/>
              <w:marBottom w:val="0"/>
              <w:divBdr>
                <w:top w:val="none" w:sz="0" w:space="0" w:color="auto"/>
                <w:left w:val="none" w:sz="0" w:space="0" w:color="auto"/>
                <w:bottom w:val="none" w:sz="0" w:space="0" w:color="auto"/>
                <w:right w:val="none" w:sz="0" w:space="0" w:color="auto"/>
              </w:divBdr>
            </w:div>
            <w:div w:id="752507894">
              <w:marLeft w:val="0"/>
              <w:marRight w:val="0"/>
              <w:marTop w:val="0"/>
              <w:marBottom w:val="0"/>
              <w:divBdr>
                <w:top w:val="none" w:sz="0" w:space="0" w:color="auto"/>
                <w:left w:val="none" w:sz="0" w:space="0" w:color="auto"/>
                <w:bottom w:val="none" w:sz="0" w:space="0" w:color="auto"/>
                <w:right w:val="none" w:sz="0" w:space="0" w:color="auto"/>
              </w:divBdr>
            </w:div>
            <w:div w:id="1183741335">
              <w:marLeft w:val="0"/>
              <w:marRight w:val="0"/>
              <w:marTop w:val="0"/>
              <w:marBottom w:val="0"/>
              <w:divBdr>
                <w:top w:val="none" w:sz="0" w:space="0" w:color="auto"/>
                <w:left w:val="none" w:sz="0" w:space="0" w:color="auto"/>
                <w:bottom w:val="none" w:sz="0" w:space="0" w:color="auto"/>
                <w:right w:val="none" w:sz="0" w:space="0" w:color="auto"/>
              </w:divBdr>
            </w:div>
            <w:div w:id="1206066550">
              <w:marLeft w:val="0"/>
              <w:marRight w:val="0"/>
              <w:marTop w:val="0"/>
              <w:marBottom w:val="0"/>
              <w:divBdr>
                <w:top w:val="none" w:sz="0" w:space="0" w:color="auto"/>
                <w:left w:val="none" w:sz="0" w:space="0" w:color="auto"/>
                <w:bottom w:val="none" w:sz="0" w:space="0" w:color="auto"/>
                <w:right w:val="none" w:sz="0" w:space="0" w:color="auto"/>
              </w:divBdr>
            </w:div>
            <w:div w:id="1261259138">
              <w:marLeft w:val="0"/>
              <w:marRight w:val="0"/>
              <w:marTop w:val="0"/>
              <w:marBottom w:val="0"/>
              <w:divBdr>
                <w:top w:val="none" w:sz="0" w:space="0" w:color="auto"/>
                <w:left w:val="none" w:sz="0" w:space="0" w:color="auto"/>
                <w:bottom w:val="none" w:sz="0" w:space="0" w:color="auto"/>
                <w:right w:val="none" w:sz="0" w:space="0" w:color="auto"/>
              </w:divBdr>
            </w:div>
            <w:div w:id="1502820193">
              <w:marLeft w:val="0"/>
              <w:marRight w:val="0"/>
              <w:marTop w:val="0"/>
              <w:marBottom w:val="0"/>
              <w:divBdr>
                <w:top w:val="none" w:sz="0" w:space="0" w:color="auto"/>
                <w:left w:val="none" w:sz="0" w:space="0" w:color="auto"/>
                <w:bottom w:val="none" w:sz="0" w:space="0" w:color="auto"/>
                <w:right w:val="none" w:sz="0" w:space="0" w:color="auto"/>
              </w:divBdr>
            </w:div>
            <w:div w:id="1620840736">
              <w:marLeft w:val="0"/>
              <w:marRight w:val="0"/>
              <w:marTop w:val="0"/>
              <w:marBottom w:val="0"/>
              <w:divBdr>
                <w:top w:val="none" w:sz="0" w:space="0" w:color="auto"/>
                <w:left w:val="none" w:sz="0" w:space="0" w:color="auto"/>
                <w:bottom w:val="none" w:sz="0" w:space="0" w:color="auto"/>
                <w:right w:val="none" w:sz="0" w:space="0" w:color="auto"/>
              </w:divBdr>
            </w:div>
            <w:div w:id="1833253586">
              <w:marLeft w:val="0"/>
              <w:marRight w:val="0"/>
              <w:marTop w:val="0"/>
              <w:marBottom w:val="0"/>
              <w:divBdr>
                <w:top w:val="none" w:sz="0" w:space="0" w:color="auto"/>
                <w:left w:val="none" w:sz="0" w:space="0" w:color="auto"/>
                <w:bottom w:val="none" w:sz="0" w:space="0" w:color="auto"/>
                <w:right w:val="none" w:sz="0" w:space="0" w:color="auto"/>
              </w:divBdr>
            </w:div>
            <w:div w:id="1835679965">
              <w:marLeft w:val="0"/>
              <w:marRight w:val="0"/>
              <w:marTop w:val="0"/>
              <w:marBottom w:val="0"/>
              <w:divBdr>
                <w:top w:val="none" w:sz="0" w:space="0" w:color="auto"/>
                <w:left w:val="none" w:sz="0" w:space="0" w:color="auto"/>
                <w:bottom w:val="none" w:sz="0" w:space="0" w:color="auto"/>
                <w:right w:val="none" w:sz="0" w:space="0" w:color="auto"/>
              </w:divBdr>
            </w:div>
            <w:div w:id="2014137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6628093">
      <w:bodyDiv w:val="1"/>
      <w:marLeft w:val="0"/>
      <w:marRight w:val="0"/>
      <w:marTop w:val="0"/>
      <w:marBottom w:val="0"/>
      <w:divBdr>
        <w:top w:val="none" w:sz="0" w:space="0" w:color="auto"/>
        <w:left w:val="none" w:sz="0" w:space="0" w:color="auto"/>
        <w:bottom w:val="none" w:sz="0" w:space="0" w:color="auto"/>
        <w:right w:val="none" w:sz="0" w:space="0" w:color="auto"/>
      </w:divBdr>
      <w:divsChild>
        <w:div w:id="464547618">
          <w:marLeft w:val="0"/>
          <w:marRight w:val="0"/>
          <w:marTop w:val="0"/>
          <w:marBottom w:val="0"/>
          <w:divBdr>
            <w:top w:val="none" w:sz="0" w:space="0" w:color="auto"/>
            <w:left w:val="none" w:sz="0" w:space="0" w:color="auto"/>
            <w:bottom w:val="none" w:sz="0" w:space="0" w:color="auto"/>
            <w:right w:val="none" w:sz="0" w:space="0" w:color="auto"/>
          </w:divBdr>
          <w:divsChild>
            <w:div w:id="178011355">
              <w:marLeft w:val="0"/>
              <w:marRight w:val="0"/>
              <w:marTop w:val="0"/>
              <w:marBottom w:val="0"/>
              <w:divBdr>
                <w:top w:val="none" w:sz="0" w:space="0" w:color="auto"/>
                <w:left w:val="none" w:sz="0" w:space="0" w:color="auto"/>
                <w:bottom w:val="none" w:sz="0" w:space="0" w:color="auto"/>
                <w:right w:val="none" w:sz="0" w:space="0" w:color="auto"/>
              </w:divBdr>
            </w:div>
            <w:div w:id="280846367">
              <w:marLeft w:val="0"/>
              <w:marRight w:val="0"/>
              <w:marTop w:val="0"/>
              <w:marBottom w:val="0"/>
              <w:divBdr>
                <w:top w:val="none" w:sz="0" w:space="0" w:color="auto"/>
                <w:left w:val="none" w:sz="0" w:space="0" w:color="auto"/>
                <w:bottom w:val="none" w:sz="0" w:space="0" w:color="auto"/>
                <w:right w:val="none" w:sz="0" w:space="0" w:color="auto"/>
              </w:divBdr>
            </w:div>
            <w:div w:id="298540221">
              <w:marLeft w:val="0"/>
              <w:marRight w:val="0"/>
              <w:marTop w:val="0"/>
              <w:marBottom w:val="0"/>
              <w:divBdr>
                <w:top w:val="none" w:sz="0" w:space="0" w:color="auto"/>
                <w:left w:val="none" w:sz="0" w:space="0" w:color="auto"/>
                <w:bottom w:val="none" w:sz="0" w:space="0" w:color="auto"/>
                <w:right w:val="none" w:sz="0" w:space="0" w:color="auto"/>
              </w:divBdr>
            </w:div>
            <w:div w:id="733284138">
              <w:marLeft w:val="0"/>
              <w:marRight w:val="0"/>
              <w:marTop w:val="0"/>
              <w:marBottom w:val="0"/>
              <w:divBdr>
                <w:top w:val="none" w:sz="0" w:space="0" w:color="auto"/>
                <w:left w:val="none" w:sz="0" w:space="0" w:color="auto"/>
                <w:bottom w:val="none" w:sz="0" w:space="0" w:color="auto"/>
                <w:right w:val="none" w:sz="0" w:space="0" w:color="auto"/>
              </w:divBdr>
            </w:div>
            <w:div w:id="1073433131">
              <w:marLeft w:val="0"/>
              <w:marRight w:val="0"/>
              <w:marTop w:val="0"/>
              <w:marBottom w:val="0"/>
              <w:divBdr>
                <w:top w:val="none" w:sz="0" w:space="0" w:color="auto"/>
                <w:left w:val="none" w:sz="0" w:space="0" w:color="auto"/>
                <w:bottom w:val="none" w:sz="0" w:space="0" w:color="auto"/>
                <w:right w:val="none" w:sz="0" w:space="0" w:color="auto"/>
              </w:divBdr>
            </w:div>
            <w:div w:id="1478650181">
              <w:marLeft w:val="0"/>
              <w:marRight w:val="0"/>
              <w:marTop w:val="0"/>
              <w:marBottom w:val="0"/>
              <w:divBdr>
                <w:top w:val="none" w:sz="0" w:space="0" w:color="auto"/>
                <w:left w:val="none" w:sz="0" w:space="0" w:color="auto"/>
                <w:bottom w:val="none" w:sz="0" w:space="0" w:color="auto"/>
                <w:right w:val="none" w:sz="0" w:space="0" w:color="auto"/>
              </w:divBdr>
            </w:div>
            <w:div w:id="1552230659">
              <w:marLeft w:val="0"/>
              <w:marRight w:val="0"/>
              <w:marTop w:val="0"/>
              <w:marBottom w:val="0"/>
              <w:divBdr>
                <w:top w:val="none" w:sz="0" w:space="0" w:color="auto"/>
                <w:left w:val="none" w:sz="0" w:space="0" w:color="auto"/>
                <w:bottom w:val="none" w:sz="0" w:space="0" w:color="auto"/>
                <w:right w:val="none" w:sz="0" w:space="0" w:color="auto"/>
              </w:divBdr>
            </w:div>
            <w:div w:id="1726829467">
              <w:marLeft w:val="0"/>
              <w:marRight w:val="0"/>
              <w:marTop w:val="0"/>
              <w:marBottom w:val="0"/>
              <w:divBdr>
                <w:top w:val="none" w:sz="0" w:space="0" w:color="auto"/>
                <w:left w:val="none" w:sz="0" w:space="0" w:color="auto"/>
                <w:bottom w:val="none" w:sz="0" w:space="0" w:color="auto"/>
                <w:right w:val="none" w:sz="0" w:space="0" w:color="auto"/>
              </w:divBdr>
            </w:div>
            <w:div w:id="1867525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0439817">
      <w:bodyDiv w:val="1"/>
      <w:marLeft w:val="0"/>
      <w:marRight w:val="0"/>
      <w:marTop w:val="0"/>
      <w:marBottom w:val="0"/>
      <w:divBdr>
        <w:top w:val="none" w:sz="0" w:space="0" w:color="auto"/>
        <w:left w:val="none" w:sz="0" w:space="0" w:color="auto"/>
        <w:bottom w:val="none" w:sz="0" w:space="0" w:color="auto"/>
        <w:right w:val="none" w:sz="0" w:space="0" w:color="auto"/>
      </w:divBdr>
      <w:divsChild>
        <w:div w:id="78913986">
          <w:marLeft w:val="0"/>
          <w:marRight w:val="0"/>
          <w:marTop w:val="0"/>
          <w:marBottom w:val="0"/>
          <w:divBdr>
            <w:top w:val="none" w:sz="0" w:space="0" w:color="auto"/>
            <w:left w:val="none" w:sz="0" w:space="0" w:color="auto"/>
            <w:bottom w:val="none" w:sz="0" w:space="0" w:color="auto"/>
            <w:right w:val="none" w:sz="0" w:space="0" w:color="auto"/>
          </w:divBdr>
          <w:divsChild>
            <w:div w:id="1527333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8958557">
      <w:bodyDiv w:val="1"/>
      <w:marLeft w:val="0"/>
      <w:marRight w:val="0"/>
      <w:marTop w:val="0"/>
      <w:marBottom w:val="0"/>
      <w:divBdr>
        <w:top w:val="none" w:sz="0" w:space="0" w:color="auto"/>
        <w:left w:val="none" w:sz="0" w:space="0" w:color="auto"/>
        <w:bottom w:val="none" w:sz="0" w:space="0" w:color="auto"/>
        <w:right w:val="none" w:sz="0" w:space="0" w:color="auto"/>
      </w:divBdr>
      <w:divsChild>
        <w:div w:id="1823739709">
          <w:marLeft w:val="0"/>
          <w:marRight w:val="0"/>
          <w:marTop w:val="0"/>
          <w:marBottom w:val="0"/>
          <w:divBdr>
            <w:top w:val="none" w:sz="0" w:space="0" w:color="auto"/>
            <w:left w:val="none" w:sz="0" w:space="0" w:color="auto"/>
            <w:bottom w:val="none" w:sz="0" w:space="0" w:color="auto"/>
            <w:right w:val="none" w:sz="0" w:space="0" w:color="auto"/>
          </w:divBdr>
          <w:divsChild>
            <w:div w:id="1859628">
              <w:marLeft w:val="0"/>
              <w:marRight w:val="0"/>
              <w:marTop w:val="0"/>
              <w:marBottom w:val="0"/>
              <w:divBdr>
                <w:top w:val="none" w:sz="0" w:space="0" w:color="auto"/>
                <w:left w:val="none" w:sz="0" w:space="0" w:color="auto"/>
                <w:bottom w:val="none" w:sz="0" w:space="0" w:color="auto"/>
                <w:right w:val="none" w:sz="0" w:space="0" w:color="auto"/>
              </w:divBdr>
            </w:div>
            <w:div w:id="214702662">
              <w:marLeft w:val="0"/>
              <w:marRight w:val="0"/>
              <w:marTop w:val="0"/>
              <w:marBottom w:val="0"/>
              <w:divBdr>
                <w:top w:val="none" w:sz="0" w:space="0" w:color="auto"/>
                <w:left w:val="none" w:sz="0" w:space="0" w:color="auto"/>
                <w:bottom w:val="none" w:sz="0" w:space="0" w:color="auto"/>
                <w:right w:val="none" w:sz="0" w:space="0" w:color="auto"/>
              </w:divBdr>
            </w:div>
            <w:div w:id="256835750">
              <w:marLeft w:val="0"/>
              <w:marRight w:val="0"/>
              <w:marTop w:val="0"/>
              <w:marBottom w:val="0"/>
              <w:divBdr>
                <w:top w:val="none" w:sz="0" w:space="0" w:color="auto"/>
                <w:left w:val="none" w:sz="0" w:space="0" w:color="auto"/>
                <w:bottom w:val="none" w:sz="0" w:space="0" w:color="auto"/>
                <w:right w:val="none" w:sz="0" w:space="0" w:color="auto"/>
              </w:divBdr>
            </w:div>
            <w:div w:id="702051583">
              <w:marLeft w:val="0"/>
              <w:marRight w:val="0"/>
              <w:marTop w:val="0"/>
              <w:marBottom w:val="0"/>
              <w:divBdr>
                <w:top w:val="none" w:sz="0" w:space="0" w:color="auto"/>
                <w:left w:val="none" w:sz="0" w:space="0" w:color="auto"/>
                <w:bottom w:val="none" w:sz="0" w:space="0" w:color="auto"/>
                <w:right w:val="none" w:sz="0" w:space="0" w:color="auto"/>
              </w:divBdr>
            </w:div>
            <w:div w:id="1312370571">
              <w:marLeft w:val="0"/>
              <w:marRight w:val="0"/>
              <w:marTop w:val="0"/>
              <w:marBottom w:val="0"/>
              <w:divBdr>
                <w:top w:val="none" w:sz="0" w:space="0" w:color="auto"/>
                <w:left w:val="none" w:sz="0" w:space="0" w:color="auto"/>
                <w:bottom w:val="none" w:sz="0" w:space="0" w:color="auto"/>
                <w:right w:val="none" w:sz="0" w:space="0" w:color="auto"/>
              </w:divBdr>
            </w:div>
            <w:div w:id="1571306992">
              <w:marLeft w:val="0"/>
              <w:marRight w:val="0"/>
              <w:marTop w:val="0"/>
              <w:marBottom w:val="0"/>
              <w:divBdr>
                <w:top w:val="none" w:sz="0" w:space="0" w:color="auto"/>
                <w:left w:val="none" w:sz="0" w:space="0" w:color="auto"/>
                <w:bottom w:val="none" w:sz="0" w:space="0" w:color="auto"/>
                <w:right w:val="none" w:sz="0" w:space="0" w:color="auto"/>
              </w:divBdr>
            </w:div>
            <w:div w:id="1684241929">
              <w:marLeft w:val="0"/>
              <w:marRight w:val="0"/>
              <w:marTop w:val="0"/>
              <w:marBottom w:val="0"/>
              <w:divBdr>
                <w:top w:val="none" w:sz="0" w:space="0" w:color="auto"/>
                <w:left w:val="none" w:sz="0" w:space="0" w:color="auto"/>
                <w:bottom w:val="none" w:sz="0" w:space="0" w:color="auto"/>
                <w:right w:val="none" w:sz="0" w:space="0" w:color="auto"/>
              </w:divBdr>
            </w:div>
            <w:div w:id="1753627034">
              <w:marLeft w:val="0"/>
              <w:marRight w:val="0"/>
              <w:marTop w:val="0"/>
              <w:marBottom w:val="0"/>
              <w:divBdr>
                <w:top w:val="none" w:sz="0" w:space="0" w:color="auto"/>
                <w:left w:val="none" w:sz="0" w:space="0" w:color="auto"/>
                <w:bottom w:val="none" w:sz="0" w:space="0" w:color="auto"/>
                <w:right w:val="none" w:sz="0" w:space="0" w:color="auto"/>
              </w:divBdr>
            </w:div>
            <w:div w:id="1754204046">
              <w:marLeft w:val="0"/>
              <w:marRight w:val="0"/>
              <w:marTop w:val="0"/>
              <w:marBottom w:val="0"/>
              <w:divBdr>
                <w:top w:val="none" w:sz="0" w:space="0" w:color="auto"/>
                <w:left w:val="none" w:sz="0" w:space="0" w:color="auto"/>
                <w:bottom w:val="none" w:sz="0" w:space="0" w:color="auto"/>
                <w:right w:val="none" w:sz="0" w:space="0" w:color="auto"/>
              </w:divBdr>
            </w:div>
            <w:div w:id="2059933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2780717">
      <w:bodyDiv w:val="1"/>
      <w:marLeft w:val="0"/>
      <w:marRight w:val="0"/>
      <w:marTop w:val="0"/>
      <w:marBottom w:val="0"/>
      <w:divBdr>
        <w:top w:val="none" w:sz="0" w:space="0" w:color="auto"/>
        <w:left w:val="none" w:sz="0" w:space="0" w:color="auto"/>
        <w:bottom w:val="none" w:sz="0" w:space="0" w:color="auto"/>
        <w:right w:val="none" w:sz="0" w:space="0" w:color="auto"/>
      </w:divBdr>
      <w:divsChild>
        <w:div w:id="105776079">
          <w:marLeft w:val="0"/>
          <w:marRight w:val="0"/>
          <w:marTop w:val="0"/>
          <w:marBottom w:val="0"/>
          <w:divBdr>
            <w:top w:val="none" w:sz="0" w:space="0" w:color="auto"/>
            <w:left w:val="none" w:sz="0" w:space="0" w:color="auto"/>
            <w:bottom w:val="none" w:sz="0" w:space="0" w:color="auto"/>
            <w:right w:val="none" w:sz="0" w:space="0" w:color="auto"/>
          </w:divBdr>
          <w:divsChild>
            <w:div w:id="613634900">
              <w:marLeft w:val="0"/>
              <w:marRight w:val="0"/>
              <w:marTop w:val="0"/>
              <w:marBottom w:val="0"/>
              <w:divBdr>
                <w:top w:val="none" w:sz="0" w:space="0" w:color="auto"/>
                <w:left w:val="none" w:sz="0" w:space="0" w:color="auto"/>
                <w:bottom w:val="none" w:sz="0" w:space="0" w:color="auto"/>
                <w:right w:val="none" w:sz="0" w:space="0" w:color="auto"/>
              </w:divBdr>
            </w:div>
            <w:div w:id="701857436">
              <w:marLeft w:val="0"/>
              <w:marRight w:val="0"/>
              <w:marTop w:val="0"/>
              <w:marBottom w:val="0"/>
              <w:divBdr>
                <w:top w:val="none" w:sz="0" w:space="0" w:color="auto"/>
                <w:left w:val="none" w:sz="0" w:space="0" w:color="auto"/>
                <w:bottom w:val="none" w:sz="0" w:space="0" w:color="auto"/>
                <w:right w:val="none" w:sz="0" w:space="0" w:color="auto"/>
              </w:divBdr>
            </w:div>
            <w:div w:id="907615832">
              <w:marLeft w:val="0"/>
              <w:marRight w:val="0"/>
              <w:marTop w:val="0"/>
              <w:marBottom w:val="0"/>
              <w:divBdr>
                <w:top w:val="none" w:sz="0" w:space="0" w:color="auto"/>
                <w:left w:val="none" w:sz="0" w:space="0" w:color="auto"/>
                <w:bottom w:val="none" w:sz="0" w:space="0" w:color="auto"/>
                <w:right w:val="none" w:sz="0" w:space="0" w:color="auto"/>
              </w:divBdr>
            </w:div>
            <w:div w:id="955671355">
              <w:marLeft w:val="0"/>
              <w:marRight w:val="0"/>
              <w:marTop w:val="0"/>
              <w:marBottom w:val="0"/>
              <w:divBdr>
                <w:top w:val="none" w:sz="0" w:space="0" w:color="auto"/>
                <w:left w:val="none" w:sz="0" w:space="0" w:color="auto"/>
                <w:bottom w:val="none" w:sz="0" w:space="0" w:color="auto"/>
                <w:right w:val="none" w:sz="0" w:space="0" w:color="auto"/>
              </w:divBdr>
            </w:div>
            <w:div w:id="1396275800">
              <w:marLeft w:val="0"/>
              <w:marRight w:val="0"/>
              <w:marTop w:val="0"/>
              <w:marBottom w:val="0"/>
              <w:divBdr>
                <w:top w:val="none" w:sz="0" w:space="0" w:color="auto"/>
                <w:left w:val="none" w:sz="0" w:space="0" w:color="auto"/>
                <w:bottom w:val="none" w:sz="0" w:space="0" w:color="auto"/>
                <w:right w:val="none" w:sz="0" w:space="0" w:color="auto"/>
              </w:divBdr>
            </w:div>
            <w:div w:id="1667902918">
              <w:marLeft w:val="0"/>
              <w:marRight w:val="0"/>
              <w:marTop w:val="0"/>
              <w:marBottom w:val="0"/>
              <w:divBdr>
                <w:top w:val="none" w:sz="0" w:space="0" w:color="auto"/>
                <w:left w:val="none" w:sz="0" w:space="0" w:color="auto"/>
                <w:bottom w:val="none" w:sz="0" w:space="0" w:color="auto"/>
                <w:right w:val="none" w:sz="0" w:space="0" w:color="auto"/>
              </w:divBdr>
            </w:div>
            <w:div w:id="1671565767">
              <w:marLeft w:val="0"/>
              <w:marRight w:val="0"/>
              <w:marTop w:val="0"/>
              <w:marBottom w:val="0"/>
              <w:divBdr>
                <w:top w:val="none" w:sz="0" w:space="0" w:color="auto"/>
                <w:left w:val="none" w:sz="0" w:space="0" w:color="auto"/>
                <w:bottom w:val="none" w:sz="0" w:space="0" w:color="auto"/>
                <w:right w:val="none" w:sz="0" w:space="0" w:color="auto"/>
              </w:divBdr>
            </w:div>
            <w:div w:id="2087453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0205241">
      <w:bodyDiv w:val="1"/>
      <w:marLeft w:val="0"/>
      <w:marRight w:val="0"/>
      <w:marTop w:val="0"/>
      <w:marBottom w:val="0"/>
      <w:divBdr>
        <w:top w:val="none" w:sz="0" w:space="0" w:color="auto"/>
        <w:left w:val="none" w:sz="0" w:space="0" w:color="auto"/>
        <w:bottom w:val="none" w:sz="0" w:space="0" w:color="auto"/>
        <w:right w:val="none" w:sz="0" w:space="0" w:color="auto"/>
      </w:divBdr>
      <w:divsChild>
        <w:div w:id="2053797240">
          <w:marLeft w:val="0"/>
          <w:marRight w:val="0"/>
          <w:marTop w:val="0"/>
          <w:marBottom w:val="0"/>
          <w:divBdr>
            <w:top w:val="none" w:sz="0" w:space="0" w:color="auto"/>
            <w:left w:val="none" w:sz="0" w:space="0" w:color="auto"/>
            <w:bottom w:val="none" w:sz="0" w:space="0" w:color="auto"/>
            <w:right w:val="none" w:sz="0" w:space="0" w:color="auto"/>
          </w:divBdr>
          <w:divsChild>
            <w:div w:id="841700942">
              <w:marLeft w:val="0"/>
              <w:marRight w:val="0"/>
              <w:marTop w:val="0"/>
              <w:marBottom w:val="0"/>
              <w:divBdr>
                <w:top w:val="none" w:sz="0" w:space="0" w:color="auto"/>
                <w:left w:val="none" w:sz="0" w:space="0" w:color="auto"/>
                <w:bottom w:val="none" w:sz="0" w:space="0" w:color="auto"/>
                <w:right w:val="none" w:sz="0" w:space="0" w:color="auto"/>
              </w:divBdr>
            </w:div>
            <w:div w:id="1067455101">
              <w:marLeft w:val="0"/>
              <w:marRight w:val="0"/>
              <w:marTop w:val="0"/>
              <w:marBottom w:val="0"/>
              <w:divBdr>
                <w:top w:val="none" w:sz="0" w:space="0" w:color="auto"/>
                <w:left w:val="none" w:sz="0" w:space="0" w:color="auto"/>
                <w:bottom w:val="none" w:sz="0" w:space="0" w:color="auto"/>
                <w:right w:val="none" w:sz="0" w:space="0" w:color="auto"/>
              </w:divBdr>
            </w:div>
            <w:div w:id="2116099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3281915">
      <w:bodyDiv w:val="1"/>
      <w:marLeft w:val="0"/>
      <w:marRight w:val="0"/>
      <w:marTop w:val="0"/>
      <w:marBottom w:val="0"/>
      <w:divBdr>
        <w:top w:val="none" w:sz="0" w:space="0" w:color="auto"/>
        <w:left w:val="none" w:sz="0" w:space="0" w:color="auto"/>
        <w:bottom w:val="none" w:sz="0" w:space="0" w:color="auto"/>
        <w:right w:val="none" w:sz="0" w:space="0" w:color="auto"/>
      </w:divBdr>
      <w:divsChild>
        <w:div w:id="709382177">
          <w:marLeft w:val="0"/>
          <w:marRight w:val="0"/>
          <w:marTop w:val="0"/>
          <w:marBottom w:val="0"/>
          <w:divBdr>
            <w:top w:val="none" w:sz="0" w:space="0" w:color="auto"/>
            <w:left w:val="none" w:sz="0" w:space="0" w:color="auto"/>
            <w:bottom w:val="none" w:sz="0" w:space="0" w:color="auto"/>
            <w:right w:val="none" w:sz="0" w:space="0" w:color="auto"/>
          </w:divBdr>
          <w:divsChild>
            <w:div w:id="1073577456">
              <w:marLeft w:val="0"/>
              <w:marRight w:val="0"/>
              <w:marTop w:val="0"/>
              <w:marBottom w:val="0"/>
              <w:divBdr>
                <w:top w:val="none" w:sz="0" w:space="0" w:color="auto"/>
                <w:left w:val="none" w:sz="0" w:space="0" w:color="auto"/>
                <w:bottom w:val="none" w:sz="0" w:space="0" w:color="auto"/>
                <w:right w:val="none" w:sz="0" w:space="0" w:color="auto"/>
              </w:divBdr>
            </w:div>
            <w:div w:id="2023969406">
              <w:marLeft w:val="0"/>
              <w:marRight w:val="0"/>
              <w:marTop w:val="0"/>
              <w:marBottom w:val="0"/>
              <w:divBdr>
                <w:top w:val="none" w:sz="0" w:space="0" w:color="auto"/>
                <w:left w:val="none" w:sz="0" w:space="0" w:color="auto"/>
                <w:bottom w:val="none" w:sz="0" w:space="0" w:color="auto"/>
                <w:right w:val="none" w:sz="0" w:space="0" w:color="auto"/>
              </w:divBdr>
            </w:div>
            <w:div w:id="2142113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7432348">
      <w:bodyDiv w:val="1"/>
      <w:marLeft w:val="0"/>
      <w:marRight w:val="0"/>
      <w:marTop w:val="0"/>
      <w:marBottom w:val="0"/>
      <w:divBdr>
        <w:top w:val="none" w:sz="0" w:space="0" w:color="auto"/>
        <w:left w:val="none" w:sz="0" w:space="0" w:color="auto"/>
        <w:bottom w:val="none" w:sz="0" w:space="0" w:color="auto"/>
        <w:right w:val="none" w:sz="0" w:space="0" w:color="auto"/>
      </w:divBdr>
      <w:divsChild>
        <w:div w:id="1316644145">
          <w:marLeft w:val="0"/>
          <w:marRight w:val="0"/>
          <w:marTop w:val="0"/>
          <w:marBottom w:val="0"/>
          <w:divBdr>
            <w:top w:val="none" w:sz="0" w:space="0" w:color="auto"/>
            <w:left w:val="none" w:sz="0" w:space="0" w:color="auto"/>
            <w:bottom w:val="none" w:sz="0" w:space="0" w:color="auto"/>
            <w:right w:val="none" w:sz="0" w:space="0" w:color="auto"/>
          </w:divBdr>
          <w:divsChild>
            <w:div w:id="135611705">
              <w:marLeft w:val="0"/>
              <w:marRight w:val="0"/>
              <w:marTop w:val="0"/>
              <w:marBottom w:val="0"/>
              <w:divBdr>
                <w:top w:val="none" w:sz="0" w:space="0" w:color="auto"/>
                <w:left w:val="none" w:sz="0" w:space="0" w:color="auto"/>
                <w:bottom w:val="none" w:sz="0" w:space="0" w:color="auto"/>
                <w:right w:val="none" w:sz="0" w:space="0" w:color="auto"/>
              </w:divBdr>
            </w:div>
            <w:div w:id="208995287">
              <w:marLeft w:val="0"/>
              <w:marRight w:val="0"/>
              <w:marTop w:val="0"/>
              <w:marBottom w:val="0"/>
              <w:divBdr>
                <w:top w:val="none" w:sz="0" w:space="0" w:color="auto"/>
                <w:left w:val="none" w:sz="0" w:space="0" w:color="auto"/>
                <w:bottom w:val="none" w:sz="0" w:space="0" w:color="auto"/>
                <w:right w:val="none" w:sz="0" w:space="0" w:color="auto"/>
              </w:divBdr>
            </w:div>
            <w:div w:id="220792716">
              <w:marLeft w:val="0"/>
              <w:marRight w:val="0"/>
              <w:marTop w:val="0"/>
              <w:marBottom w:val="0"/>
              <w:divBdr>
                <w:top w:val="none" w:sz="0" w:space="0" w:color="auto"/>
                <w:left w:val="none" w:sz="0" w:space="0" w:color="auto"/>
                <w:bottom w:val="none" w:sz="0" w:space="0" w:color="auto"/>
                <w:right w:val="none" w:sz="0" w:space="0" w:color="auto"/>
              </w:divBdr>
            </w:div>
            <w:div w:id="272327463">
              <w:marLeft w:val="0"/>
              <w:marRight w:val="0"/>
              <w:marTop w:val="0"/>
              <w:marBottom w:val="0"/>
              <w:divBdr>
                <w:top w:val="none" w:sz="0" w:space="0" w:color="auto"/>
                <w:left w:val="none" w:sz="0" w:space="0" w:color="auto"/>
                <w:bottom w:val="none" w:sz="0" w:space="0" w:color="auto"/>
                <w:right w:val="none" w:sz="0" w:space="0" w:color="auto"/>
              </w:divBdr>
            </w:div>
            <w:div w:id="363798457">
              <w:marLeft w:val="0"/>
              <w:marRight w:val="0"/>
              <w:marTop w:val="0"/>
              <w:marBottom w:val="0"/>
              <w:divBdr>
                <w:top w:val="none" w:sz="0" w:space="0" w:color="auto"/>
                <w:left w:val="none" w:sz="0" w:space="0" w:color="auto"/>
                <w:bottom w:val="none" w:sz="0" w:space="0" w:color="auto"/>
                <w:right w:val="none" w:sz="0" w:space="0" w:color="auto"/>
              </w:divBdr>
            </w:div>
            <w:div w:id="508520483">
              <w:marLeft w:val="0"/>
              <w:marRight w:val="0"/>
              <w:marTop w:val="0"/>
              <w:marBottom w:val="0"/>
              <w:divBdr>
                <w:top w:val="none" w:sz="0" w:space="0" w:color="auto"/>
                <w:left w:val="none" w:sz="0" w:space="0" w:color="auto"/>
                <w:bottom w:val="none" w:sz="0" w:space="0" w:color="auto"/>
                <w:right w:val="none" w:sz="0" w:space="0" w:color="auto"/>
              </w:divBdr>
            </w:div>
            <w:div w:id="817962503">
              <w:marLeft w:val="0"/>
              <w:marRight w:val="0"/>
              <w:marTop w:val="0"/>
              <w:marBottom w:val="0"/>
              <w:divBdr>
                <w:top w:val="none" w:sz="0" w:space="0" w:color="auto"/>
                <w:left w:val="none" w:sz="0" w:space="0" w:color="auto"/>
                <w:bottom w:val="none" w:sz="0" w:space="0" w:color="auto"/>
                <w:right w:val="none" w:sz="0" w:space="0" w:color="auto"/>
              </w:divBdr>
            </w:div>
            <w:div w:id="883565404">
              <w:marLeft w:val="0"/>
              <w:marRight w:val="0"/>
              <w:marTop w:val="0"/>
              <w:marBottom w:val="0"/>
              <w:divBdr>
                <w:top w:val="none" w:sz="0" w:space="0" w:color="auto"/>
                <w:left w:val="none" w:sz="0" w:space="0" w:color="auto"/>
                <w:bottom w:val="none" w:sz="0" w:space="0" w:color="auto"/>
                <w:right w:val="none" w:sz="0" w:space="0" w:color="auto"/>
              </w:divBdr>
            </w:div>
            <w:div w:id="1478181244">
              <w:marLeft w:val="0"/>
              <w:marRight w:val="0"/>
              <w:marTop w:val="0"/>
              <w:marBottom w:val="0"/>
              <w:divBdr>
                <w:top w:val="none" w:sz="0" w:space="0" w:color="auto"/>
                <w:left w:val="none" w:sz="0" w:space="0" w:color="auto"/>
                <w:bottom w:val="none" w:sz="0" w:space="0" w:color="auto"/>
                <w:right w:val="none" w:sz="0" w:space="0" w:color="auto"/>
              </w:divBdr>
            </w:div>
            <w:div w:id="1893496703">
              <w:marLeft w:val="0"/>
              <w:marRight w:val="0"/>
              <w:marTop w:val="0"/>
              <w:marBottom w:val="0"/>
              <w:divBdr>
                <w:top w:val="none" w:sz="0" w:space="0" w:color="auto"/>
                <w:left w:val="none" w:sz="0" w:space="0" w:color="auto"/>
                <w:bottom w:val="none" w:sz="0" w:space="0" w:color="auto"/>
                <w:right w:val="none" w:sz="0" w:space="0" w:color="auto"/>
              </w:divBdr>
            </w:div>
            <w:div w:id="1899513808">
              <w:marLeft w:val="0"/>
              <w:marRight w:val="0"/>
              <w:marTop w:val="0"/>
              <w:marBottom w:val="0"/>
              <w:divBdr>
                <w:top w:val="none" w:sz="0" w:space="0" w:color="auto"/>
                <w:left w:val="none" w:sz="0" w:space="0" w:color="auto"/>
                <w:bottom w:val="none" w:sz="0" w:space="0" w:color="auto"/>
                <w:right w:val="none" w:sz="0" w:space="0" w:color="auto"/>
              </w:divBdr>
            </w:div>
            <w:div w:id="1969234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8789900">
      <w:bodyDiv w:val="1"/>
      <w:marLeft w:val="0"/>
      <w:marRight w:val="0"/>
      <w:marTop w:val="0"/>
      <w:marBottom w:val="0"/>
      <w:divBdr>
        <w:top w:val="none" w:sz="0" w:space="0" w:color="auto"/>
        <w:left w:val="none" w:sz="0" w:space="0" w:color="auto"/>
        <w:bottom w:val="none" w:sz="0" w:space="0" w:color="auto"/>
        <w:right w:val="none" w:sz="0" w:space="0" w:color="auto"/>
      </w:divBdr>
    </w:div>
    <w:div w:id="943612185">
      <w:bodyDiv w:val="1"/>
      <w:marLeft w:val="0"/>
      <w:marRight w:val="0"/>
      <w:marTop w:val="0"/>
      <w:marBottom w:val="0"/>
      <w:divBdr>
        <w:top w:val="none" w:sz="0" w:space="0" w:color="auto"/>
        <w:left w:val="none" w:sz="0" w:space="0" w:color="auto"/>
        <w:bottom w:val="none" w:sz="0" w:space="0" w:color="auto"/>
        <w:right w:val="none" w:sz="0" w:space="0" w:color="auto"/>
      </w:divBdr>
      <w:divsChild>
        <w:div w:id="1146514221">
          <w:marLeft w:val="0"/>
          <w:marRight w:val="0"/>
          <w:marTop w:val="0"/>
          <w:marBottom w:val="0"/>
          <w:divBdr>
            <w:top w:val="none" w:sz="0" w:space="0" w:color="auto"/>
            <w:left w:val="none" w:sz="0" w:space="0" w:color="auto"/>
            <w:bottom w:val="none" w:sz="0" w:space="0" w:color="auto"/>
            <w:right w:val="none" w:sz="0" w:space="0" w:color="auto"/>
          </w:divBdr>
          <w:divsChild>
            <w:div w:id="477192303">
              <w:marLeft w:val="0"/>
              <w:marRight w:val="0"/>
              <w:marTop w:val="0"/>
              <w:marBottom w:val="0"/>
              <w:divBdr>
                <w:top w:val="none" w:sz="0" w:space="0" w:color="auto"/>
                <w:left w:val="none" w:sz="0" w:space="0" w:color="auto"/>
                <w:bottom w:val="none" w:sz="0" w:space="0" w:color="auto"/>
                <w:right w:val="none" w:sz="0" w:space="0" w:color="auto"/>
              </w:divBdr>
            </w:div>
            <w:div w:id="590893755">
              <w:marLeft w:val="0"/>
              <w:marRight w:val="0"/>
              <w:marTop w:val="0"/>
              <w:marBottom w:val="0"/>
              <w:divBdr>
                <w:top w:val="none" w:sz="0" w:space="0" w:color="auto"/>
                <w:left w:val="none" w:sz="0" w:space="0" w:color="auto"/>
                <w:bottom w:val="none" w:sz="0" w:space="0" w:color="auto"/>
                <w:right w:val="none" w:sz="0" w:space="0" w:color="auto"/>
              </w:divBdr>
            </w:div>
            <w:div w:id="725419188">
              <w:marLeft w:val="0"/>
              <w:marRight w:val="0"/>
              <w:marTop w:val="0"/>
              <w:marBottom w:val="0"/>
              <w:divBdr>
                <w:top w:val="none" w:sz="0" w:space="0" w:color="auto"/>
                <w:left w:val="none" w:sz="0" w:space="0" w:color="auto"/>
                <w:bottom w:val="none" w:sz="0" w:space="0" w:color="auto"/>
                <w:right w:val="none" w:sz="0" w:space="0" w:color="auto"/>
              </w:divBdr>
            </w:div>
            <w:div w:id="1713768777">
              <w:marLeft w:val="0"/>
              <w:marRight w:val="0"/>
              <w:marTop w:val="0"/>
              <w:marBottom w:val="0"/>
              <w:divBdr>
                <w:top w:val="none" w:sz="0" w:space="0" w:color="auto"/>
                <w:left w:val="none" w:sz="0" w:space="0" w:color="auto"/>
                <w:bottom w:val="none" w:sz="0" w:space="0" w:color="auto"/>
                <w:right w:val="none" w:sz="0" w:space="0" w:color="auto"/>
              </w:divBdr>
            </w:div>
            <w:div w:id="2039576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8321984">
      <w:bodyDiv w:val="1"/>
      <w:marLeft w:val="0"/>
      <w:marRight w:val="0"/>
      <w:marTop w:val="0"/>
      <w:marBottom w:val="0"/>
      <w:divBdr>
        <w:top w:val="none" w:sz="0" w:space="0" w:color="auto"/>
        <w:left w:val="none" w:sz="0" w:space="0" w:color="auto"/>
        <w:bottom w:val="none" w:sz="0" w:space="0" w:color="auto"/>
        <w:right w:val="none" w:sz="0" w:space="0" w:color="auto"/>
      </w:divBdr>
      <w:divsChild>
        <w:div w:id="203293804">
          <w:marLeft w:val="0"/>
          <w:marRight w:val="0"/>
          <w:marTop w:val="0"/>
          <w:marBottom w:val="0"/>
          <w:divBdr>
            <w:top w:val="none" w:sz="0" w:space="0" w:color="auto"/>
            <w:left w:val="none" w:sz="0" w:space="0" w:color="auto"/>
            <w:bottom w:val="none" w:sz="0" w:space="0" w:color="auto"/>
            <w:right w:val="none" w:sz="0" w:space="0" w:color="auto"/>
          </w:divBdr>
          <w:divsChild>
            <w:div w:id="400905069">
              <w:marLeft w:val="0"/>
              <w:marRight w:val="0"/>
              <w:marTop w:val="0"/>
              <w:marBottom w:val="0"/>
              <w:divBdr>
                <w:top w:val="none" w:sz="0" w:space="0" w:color="auto"/>
                <w:left w:val="none" w:sz="0" w:space="0" w:color="auto"/>
                <w:bottom w:val="none" w:sz="0" w:space="0" w:color="auto"/>
                <w:right w:val="none" w:sz="0" w:space="0" w:color="auto"/>
              </w:divBdr>
            </w:div>
            <w:div w:id="1324747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1746462">
      <w:bodyDiv w:val="1"/>
      <w:marLeft w:val="0"/>
      <w:marRight w:val="0"/>
      <w:marTop w:val="0"/>
      <w:marBottom w:val="0"/>
      <w:divBdr>
        <w:top w:val="none" w:sz="0" w:space="0" w:color="auto"/>
        <w:left w:val="none" w:sz="0" w:space="0" w:color="auto"/>
        <w:bottom w:val="none" w:sz="0" w:space="0" w:color="auto"/>
        <w:right w:val="none" w:sz="0" w:space="0" w:color="auto"/>
      </w:divBdr>
      <w:divsChild>
        <w:div w:id="2003508147">
          <w:marLeft w:val="0"/>
          <w:marRight w:val="0"/>
          <w:marTop w:val="0"/>
          <w:marBottom w:val="0"/>
          <w:divBdr>
            <w:top w:val="none" w:sz="0" w:space="0" w:color="auto"/>
            <w:left w:val="none" w:sz="0" w:space="0" w:color="auto"/>
            <w:bottom w:val="none" w:sz="0" w:space="0" w:color="auto"/>
            <w:right w:val="none" w:sz="0" w:space="0" w:color="auto"/>
          </w:divBdr>
          <w:divsChild>
            <w:div w:id="523247887">
              <w:marLeft w:val="0"/>
              <w:marRight w:val="0"/>
              <w:marTop w:val="0"/>
              <w:marBottom w:val="0"/>
              <w:divBdr>
                <w:top w:val="none" w:sz="0" w:space="0" w:color="auto"/>
                <w:left w:val="none" w:sz="0" w:space="0" w:color="auto"/>
                <w:bottom w:val="none" w:sz="0" w:space="0" w:color="auto"/>
                <w:right w:val="none" w:sz="0" w:space="0" w:color="auto"/>
              </w:divBdr>
            </w:div>
            <w:div w:id="661473751">
              <w:marLeft w:val="0"/>
              <w:marRight w:val="0"/>
              <w:marTop w:val="0"/>
              <w:marBottom w:val="0"/>
              <w:divBdr>
                <w:top w:val="none" w:sz="0" w:space="0" w:color="auto"/>
                <w:left w:val="none" w:sz="0" w:space="0" w:color="auto"/>
                <w:bottom w:val="none" w:sz="0" w:space="0" w:color="auto"/>
                <w:right w:val="none" w:sz="0" w:space="0" w:color="auto"/>
              </w:divBdr>
            </w:div>
            <w:div w:id="823352031">
              <w:marLeft w:val="0"/>
              <w:marRight w:val="0"/>
              <w:marTop w:val="0"/>
              <w:marBottom w:val="0"/>
              <w:divBdr>
                <w:top w:val="none" w:sz="0" w:space="0" w:color="auto"/>
                <w:left w:val="none" w:sz="0" w:space="0" w:color="auto"/>
                <w:bottom w:val="none" w:sz="0" w:space="0" w:color="auto"/>
                <w:right w:val="none" w:sz="0" w:space="0" w:color="auto"/>
              </w:divBdr>
            </w:div>
            <w:div w:id="1011758704">
              <w:marLeft w:val="0"/>
              <w:marRight w:val="0"/>
              <w:marTop w:val="0"/>
              <w:marBottom w:val="0"/>
              <w:divBdr>
                <w:top w:val="none" w:sz="0" w:space="0" w:color="auto"/>
                <w:left w:val="none" w:sz="0" w:space="0" w:color="auto"/>
                <w:bottom w:val="none" w:sz="0" w:space="0" w:color="auto"/>
                <w:right w:val="none" w:sz="0" w:space="0" w:color="auto"/>
              </w:divBdr>
            </w:div>
            <w:div w:id="1232228697">
              <w:marLeft w:val="0"/>
              <w:marRight w:val="0"/>
              <w:marTop w:val="0"/>
              <w:marBottom w:val="0"/>
              <w:divBdr>
                <w:top w:val="none" w:sz="0" w:space="0" w:color="auto"/>
                <w:left w:val="none" w:sz="0" w:space="0" w:color="auto"/>
                <w:bottom w:val="none" w:sz="0" w:space="0" w:color="auto"/>
                <w:right w:val="none" w:sz="0" w:space="0" w:color="auto"/>
              </w:divBdr>
            </w:div>
            <w:div w:id="1596402702">
              <w:marLeft w:val="0"/>
              <w:marRight w:val="0"/>
              <w:marTop w:val="0"/>
              <w:marBottom w:val="0"/>
              <w:divBdr>
                <w:top w:val="none" w:sz="0" w:space="0" w:color="auto"/>
                <w:left w:val="none" w:sz="0" w:space="0" w:color="auto"/>
                <w:bottom w:val="none" w:sz="0" w:space="0" w:color="auto"/>
                <w:right w:val="none" w:sz="0" w:space="0" w:color="auto"/>
              </w:divBdr>
            </w:div>
            <w:div w:id="1996567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6781460">
      <w:bodyDiv w:val="1"/>
      <w:marLeft w:val="0"/>
      <w:marRight w:val="0"/>
      <w:marTop w:val="0"/>
      <w:marBottom w:val="0"/>
      <w:divBdr>
        <w:top w:val="none" w:sz="0" w:space="0" w:color="auto"/>
        <w:left w:val="none" w:sz="0" w:space="0" w:color="auto"/>
        <w:bottom w:val="none" w:sz="0" w:space="0" w:color="auto"/>
        <w:right w:val="none" w:sz="0" w:space="0" w:color="auto"/>
      </w:divBdr>
      <w:divsChild>
        <w:div w:id="1187788779">
          <w:marLeft w:val="0"/>
          <w:marRight w:val="0"/>
          <w:marTop w:val="0"/>
          <w:marBottom w:val="0"/>
          <w:divBdr>
            <w:top w:val="none" w:sz="0" w:space="0" w:color="auto"/>
            <w:left w:val="none" w:sz="0" w:space="0" w:color="auto"/>
            <w:bottom w:val="none" w:sz="0" w:space="0" w:color="auto"/>
            <w:right w:val="none" w:sz="0" w:space="0" w:color="auto"/>
          </w:divBdr>
          <w:divsChild>
            <w:div w:id="231963589">
              <w:marLeft w:val="0"/>
              <w:marRight w:val="0"/>
              <w:marTop w:val="0"/>
              <w:marBottom w:val="0"/>
              <w:divBdr>
                <w:top w:val="none" w:sz="0" w:space="0" w:color="auto"/>
                <w:left w:val="none" w:sz="0" w:space="0" w:color="auto"/>
                <w:bottom w:val="none" w:sz="0" w:space="0" w:color="auto"/>
                <w:right w:val="none" w:sz="0" w:space="0" w:color="auto"/>
              </w:divBdr>
            </w:div>
            <w:div w:id="465007776">
              <w:marLeft w:val="0"/>
              <w:marRight w:val="0"/>
              <w:marTop w:val="0"/>
              <w:marBottom w:val="0"/>
              <w:divBdr>
                <w:top w:val="none" w:sz="0" w:space="0" w:color="auto"/>
                <w:left w:val="none" w:sz="0" w:space="0" w:color="auto"/>
                <w:bottom w:val="none" w:sz="0" w:space="0" w:color="auto"/>
                <w:right w:val="none" w:sz="0" w:space="0" w:color="auto"/>
              </w:divBdr>
            </w:div>
            <w:div w:id="603612765">
              <w:marLeft w:val="0"/>
              <w:marRight w:val="0"/>
              <w:marTop w:val="0"/>
              <w:marBottom w:val="0"/>
              <w:divBdr>
                <w:top w:val="none" w:sz="0" w:space="0" w:color="auto"/>
                <w:left w:val="none" w:sz="0" w:space="0" w:color="auto"/>
                <w:bottom w:val="none" w:sz="0" w:space="0" w:color="auto"/>
                <w:right w:val="none" w:sz="0" w:space="0" w:color="auto"/>
              </w:divBdr>
            </w:div>
            <w:div w:id="840123106">
              <w:marLeft w:val="0"/>
              <w:marRight w:val="0"/>
              <w:marTop w:val="0"/>
              <w:marBottom w:val="0"/>
              <w:divBdr>
                <w:top w:val="none" w:sz="0" w:space="0" w:color="auto"/>
                <w:left w:val="none" w:sz="0" w:space="0" w:color="auto"/>
                <w:bottom w:val="none" w:sz="0" w:space="0" w:color="auto"/>
                <w:right w:val="none" w:sz="0" w:space="0" w:color="auto"/>
              </w:divBdr>
            </w:div>
            <w:div w:id="1066102452">
              <w:marLeft w:val="0"/>
              <w:marRight w:val="0"/>
              <w:marTop w:val="0"/>
              <w:marBottom w:val="0"/>
              <w:divBdr>
                <w:top w:val="none" w:sz="0" w:space="0" w:color="auto"/>
                <w:left w:val="none" w:sz="0" w:space="0" w:color="auto"/>
                <w:bottom w:val="none" w:sz="0" w:space="0" w:color="auto"/>
                <w:right w:val="none" w:sz="0" w:space="0" w:color="auto"/>
              </w:divBdr>
            </w:div>
            <w:div w:id="1077437673">
              <w:marLeft w:val="0"/>
              <w:marRight w:val="0"/>
              <w:marTop w:val="0"/>
              <w:marBottom w:val="0"/>
              <w:divBdr>
                <w:top w:val="none" w:sz="0" w:space="0" w:color="auto"/>
                <w:left w:val="none" w:sz="0" w:space="0" w:color="auto"/>
                <w:bottom w:val="none" w:sz="0" w:space="0" w:color="auto"/>
                <w:right w:val="none" w:sz="0" w:space="0" w:color="auto"/>
              </w:divBdr>
            </w:div>
            <w:div w:id="1414165901">
              <w:marLeft w:val="0"/>
              <w:marRight w:val="0"/>
              <w:marTop w:val="0"/>
              <w:marBottom w:val="0"/>
              <w:divBdr>
                <w:top w:val="none" w:sz="0" w:space="0" w:color="auto"/>
                <w:left w:val="none" w:sz="0" w:space="0" w:color="auto"/>
                <w:bottom w:val="none" w:sz="0" w:space="0" w:color="auto"/>
                <w:right w:val="none" w:sz="0" w:space="0" w:color="auto"/>
              </w:divBdr>
            </w:div>
            <w:div w:id="1587034380">
              <w:marLeft w:val="0"/>
              <w:marRight w:val="0"/>
              <w:marTop w:val="0"/>
              <w:marBottom w:val="0"/>
              <w:divBdr>
                <w:top w:val="none" w:sz="0" w:space="0" w:color="auto"/>
                <w:left w:val="none" w:sz="0" w:space="0" w:color="auto"/>
                <w:bottom w:val="none" w:sz="0" w:space="0" w:color="auto"/>
                <w:right w:val="none" w:sz="0" w:space="0" w:color="auto"/>
              </w:divBdr>
            </w:div>
            <w:div w:id="1657951797">
              <w:marLeft w:val="0"/>
              <w:marRight w:val="0"/>
              <w:marTop w:val="0"/>
              <w:marBottom w:val="0"/>
              <w:divBdr>
                <w:top w:val="none" w:sz="0" w:space="0" w:color="auto"/>
                <w:left w:val="none" w:sz="0" w:space="0" w:color="auto"/>
                <w:bottom w:val="none" w:sz="0" w:space="0" w:color="auto"/>
                <w:right w:val="none" w:sz="0" w:space="0" w:color="auto"/>
              </w:divBdr>
            </w:div>
            <w:div w:id="1717463236">
              <w:marLeft w:val="0"/>
              <w:marRight w:val="0"/>
              <w:marTop w:val="0"/>
              <w:marBottom w:val="0"/>
              <w:divBdr>
                <w:top w:val="none" w:sz="0" w:space="0" w:color="auto"/>
                <w:left w:val="none" w:sz="0" w:space="0" w:color="auto"/>
                <w:bottom w:val="none" w:sz="0" w:space="0" w:color="auto"/>
                <w:right w:val="none" w:sz="0" w:space="0" w:color="auto"/>
              </w:divBdr>
            </w:div>
            <w:div w:id="1719933960">
              <w:marLeft w:val="0"/>
              <w:marRight w:val="0"/>
              <w:marTop w:val="0"/>
              <w:marBottom w:val="0"/>
              <w:divBdr>
                <w:top w:val="none" w:sz="0" w:space="0" w:color="auto"/>
                <w:left w:val="none" w:sz="0" w:space="0" w:color="auto"/>
                <w:bottom w:val="none" w:sz="0" w:space="0" w:color="auto"/>
                <w:right w:val="none" w:sz="0" w:space="0" w:color="auto"/>
              </w:divBdr>
            </w:div>
            <w:div w:id="1894271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4276991">
      <w:bodyDiv w:val="1"/>
      <w:marLeft w:val="0"/>
      <w:marRight w:val="0"/>
      <w:marTop w:val="0"/>
      <w:marBottom w:val="0"/>
      <w:divBdr>
        <w:top w:val="none" w:sz="0" w:space="0" w:color="auto"/>
        <w:left w:val="none" w:sz="0" w:space="0" w:color="auto"/>
        <w:bottom w:val="none" w:sz="0" w:space="0" w:color="auto"/>
        <w:right w:val="none" w:sz="0" w:space="0" w:color="auto"/>
      </w:divBdr>
      <w:divsChild>
        <w:div w:id="958758649">
          <w:marLeft w:val="0"/>
          <w:marRight w:val="0"/>
          <w:marTop w:val="0"/>
          <w:marBottom w:val="0"/>
          <w:divBdr>
            <w:top w:val="none" w:sz="0" w:space="0" w:color="auto"/>
            <w:left w:val="none" w:sz="0" w:space="0" w:color="auto"/>
            <w:bottom w:val="none" w:sz="0" w:space="0" w:color="auto"/>
            <w:right w:val="none" w:sz="0" w:space="0" w:color="auto"/>
          </w:divBdr>
          <w:divsChild>
            <w:div w:id="120223872">
              <w:marLeft w:val="0"/>
              <w:marRight w:val="0"/>
              <w:marTop w:val="0"/>
              <w:marBottom w:val="0"/>
              <w:divBdr>
                <w:top w:val="none" w:sz="0" w:space="0" w:color="auto"/>
                <w:left w:val="none" w:sz="0" w:space="0" w:color="auto"/>
                <w:bottom w:val="none" w:sz="0" w:space="0" w:color="auto"/>
                <w:right w:val="none" w:sz="0" w:space="0" w:color="auto"/>
              </w:divBdr>
            </w:div>
            <w:div w:id="675570046">
              <w:marLeft w:val="0"/>
              <w:marRight w:val="0"/>
              <w:marTop w:val="0"/>
              <w:marBottom w:val="0"/>
              <w:divBdr>
                <w:top w:val="none" w:sz="0" w:space="0" w:color="auto"/>
                <w:left w:val="none" w:sz="0" w:space="0" w:color="auto"/>
                <w:bottom w:val="none" w:sz="0" w:space="0" w:color="auto"/>
                <w:right w:val="none" w:sz="0" w:space="0" w:color="auto"/>
              </w:divBdr>
            </w:div>
            <w:div w:id="1406222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4277500">
      <w:bodyDiv w:val="1"/>
      <w:marLeft w:val="0"/>
      <w:marRight w:val="0"/>
      <w:marTop w:val="0"/>
      <w:marBottom w:val="0"/>
      <w:divBdr>
        <w:top w:val="none" w:sz="0" w:space="0" w:color="auto"/>
        <w:left w:val="none" w:sz="0" w:space="0" w:color="auto"/>
        <w:bottom w:val="none" w:sz="0" w:space="0" w:color="auto"/>
        <w:right w:val="none" w:sz="0" w:space="0" w:color="auto"/>
      </w:divBdr>
      <w:divsChild>
        <w:div w:id="938223620">
          <w:marLeft w:val="0"/>
          <w:marRight w:val="0"/>
          <w:marTop w:val="0"/>
          <w:marBottom w:val="0"/>
          <w:divBdr>
            <w:top w:val="none" w:sz="0" w:space="0" w:color="auto"/>
            <w:left w:val="none" w:sz="0" w:space="0" w:color="auto"/>
            <w:bottom w:val="none" w:sz="0" w:space="0" w:color="auto"/>
            <w:right w:val="none" w:sz="0" w:space="0" w:color="auto"/>
          </w:divBdr>
          <w:divsChild>
            <w:div w:id="546143156">
              <w:marLeft w:val="0"/>
              <w:marRight w:val="0"/>
              <w:marTop w:val="0"/>
              <w:marBottom w:val="0"/>
              <w:divBdr>
                <w:top w:val="none" w:sz="0" w:space="0" w:color="auto"/>
                <w:left w:val="none" w:sz="0" w:space="0" w:color="auto"/>
                <w:bottom w:val="none" w:sz="0" w:space="0" w:color="auto"/>
                <w:right w:val="none" w:sz="0" w:space="0" w:color="auto"/>
              </w:divBdr>
            </w:div>
            <w:div w:id="883371712">
              <w:marLeft w:val="0"/>
              <w:marRight w:val="0"/>
              <w:marTop w:val="0"/>
              <w:marBottom w:val="0"/>
              <w:divBdr>
                <w:top w:val="none" w:sz="0" w:space="0" w:color="auto"/>
                <w:left w:val="none" w:sz="0" w:space="0" w:color="auto"/>
                <w:bottom w:val="none" w:sz="0" w:space="0" w:color="auto"/>
                <w:right w:val="none" w:sz="0" w:space="0" w:color="auto"/>
              </w:divBdr>
            </w:div>
            <w:div w:id="1285577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7434051">
      <w:bodyDiv w:val="1"/>
      <w:marLeft w:val="0"/>
      <w:marRight w:val="0"/>
      <w:marTop w:val="0"/>
      <w:marBottom w:val="0"/>
      <w:divBdr>
        <w:top w:val="none" w:sz="0" w:space="0" w:color="auto"/>
        <w:left w:val="none" w:sz="0" w:space="0" w:color="auto"/>
        <w:bottom w:val="none" w:sz="0" w:space="0" w:color="auto"/>
        <w:right w:val="none" w:sz="0" w:space="0" w:color="auto"/>
      </w:divBdr>
      <w:divsChild>
        <w:div w:id="1567835943">
          <w:marLeft w:val="0"/>
          <w:marRight w:val="0"/>
          <w:marTop w:val="0"/>
          <w:marBottom w:val="0"/>
          <w:divBdr>
            <w:top w:val="none" w:sz="0" w:space="0" w:color="auto"/>
            <w:left w:val="none" w:sz="0" w:space="0" w:color="auto"/>
            <w:bottom w:val="none" w:sz="0" w:space="0" w:color="auto"/>
            <w:right w:val="none" w:sz="0" w:space="0" w:color="auto"/>
          </w:divBdr>
          <w:divsChild>
            <w:div w:id="137889059">
              <w:marLeft w:val="0"/>
              <w:marRight w:val="0"/>
              <w:marTop w:val="0"/>
              <w:marBottom w:val="0"/>
              <w:divBdr>
                <w:top w:val="none" w:sz="0" w:space="0" w:color="auto"/>
                <w:left w:val="none" w:sz="0" w:space="0" w:color="auto"/>
                <w:bottom w:val="none" w:sz="0" w:space="0" w:color="auto"/>
                <w:right w:val="none" w:sz="0" w:space="0" w:color="auto"/>
              </w:divBdr>
            </w:div>
            <w:div w:id="717316220">
              <w:marLeft w:val="0"/>
              <w:marRight w:val="0"/>
              <w:marTop w:val="0"/>
              <w:marBottom w:val="0"/>
              <w:divBdr>
                <w:top w:val="none" w:sz="0" w:space="0" w:color="auto"/>
                <w:left w:val="none" w:sz="0" w:space="0" w:color="auto"/>
                <w:bottom w:val="none" w:sz="0" w:space="0" w:color="auto"/>
                <w:right w:val="none" w:sz="0" w:space="0" w:color="auto"/>
              </w:divBdr>
            </w:div>
            <w:div w:id="1389524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4390887">
      <w:bodyDiv w:val="1"/>
      <w:marLeft w:val="0"/>
      <w:marRight w:val="0"/>
      <w:marTop w:val="0"/>
      <w:marBottom w:val="0"/>
      <w:divBdr>
        <w:top w:val="none" w:sz="0" w:space="0" w:color="auto"/>
        <w:left w:val="none" w:sz="0" w:space="0" w:color="auto"/>
        <w:bottom w:val="none" w:sz="0" w:space="0" w:color="auto"/>
        <w:right w:val="none" w:sz="0" w:space="0" w:color="auto"/>
      </w:divBdr>
      <w:divsChild>
        <w:div w:id="965507843">
          <w:marLeft w:val="0"/>
          <w:marRight w:val="0"/>
          <w:marTop w:val="0"/>
          <w:marBottom w:val="0"/>
          <w:divBdr>
            <w:top w:val="none" w:sz="0" w:space="0" w:color="auto"/>
            <w:left w:val="none" w:sz="0" w:space="0" w:color="auto"/>
            <w:bottom w:val="none" w:sz="0" w:space="0" w:color="auto"/>
            <w:right w:val="none" w:sz="0" w:space="0" w:color="auto"/>
          </w:divBdr>
        </w:div>
      </w:divsChild>
    </w:div>
    <w:div w:id="1180394822">
      <w:bodyDiv w:val="1"/>
      <w:marLeft w:val="0"/>
      <w:marRight w:val="0"/>
      <w:marTop w:val="0"/>
      <w:marBottom w:val="0"/>
      <w:divBdr>
        <w:top w:val="none" w:sz="0" w:space="0" w:color="auto"/>
        <w:left w:val="none" w:sz="0" w:space="0" w:color="auto"/>
        <w:bottom w:val="none" w:sz="0" w:space="0" w:color="auto"/>
        <w:right w:val="none" w:sz="0" w:space="0" w:color="auto"/>
      </w:divBdr>
      <w:divsChild>
        <w:div w:id="737942238">
          <w:marLeft w:val="0"/>
          <w:marRight w:val="0"/>
          <w:marTop w:val="0"/>
          <w:marBottom w:val="0"/>
          <w:divBdr>
            <w:top w:val="none" w:sz="0" w:space="0" w:color="auto"/>
            <w:left w:val="none" w:sz="0" w:space="0" w:color="auto"/>
            <w:bottom w:val="none" w:sz="0" w:space="0" w:color="auto"/>
            <w:right w:val="none" w:sz="0" w:space="0" w:color="auto"/>
          </w:divBdr>
          <w:divsChild>
            <w:div w:id="627591651">
              <w:marLeft w:val="0"/>
              <w:marRight w:val="0"/>
              <w:marTop w:val="0"/>
              <w:marBottom w:val="0"/>
              <w:divBdr>
                <w:top w:val="none" w:sz="0" w:space="0" w:color="auto"/>
                <w:left w:val="none" w:sz="0" w:space="0" w:color="auto"/>
                <w:bottom w:val="none" w:sz="0" w:space="0" w:color="auto"/>
                <w:right w:val="none" w:sz="0" w:space="0" w:color="auto"/>
              </w:divBdr>
            </w:div>
            <w:div w:id="1253390065">
              <w:marLeft w:val="0"/>
              <w:marRight w:val="0"/>
              <w:marTop w:val="0"/>
              <w:marBottom w:val="0"/>
              <w:divBdr>
                <w:top w:val="none" w:sz="0" w:space="0" w:color="auto"/>
                <w:left w:val="none" w:sz="0" w:space="0" w:color="auto"/>
                <w:bottom w:val="none" w:sz="0" w:space="0" w:color="auto"/>
                <w:right w:val="none" w:sz="0" w:space="0" w:color="auto"/>
              </w:divBdr>
            </w:div>
            <w:div w:id="1266183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1866838">
      <w:bodyDiv w:val="1"/>
      <w:marLeft w:val="0"/>
      <w:marRight w:val="0"/>
      <w:marTop w:val="0"/>
      <w:marBottom w:val="0"/>
      <w:divBdr>
        <w:top w:val="none" w:sz="0" w:space="0" w:color="auto"/>
        <w:left w:val="none" w:sz="0" w:space="0" w:color="auto"/>
        <w:bottom w:val="none" w:sz="0" w:space="0" w:color="auto"/>
        <w:right w:val="none" w:sz="0" w:space="0" w:color="auto"/>
      </w:divBdr>
      <w:divsChild>
        <w:div w:id="1791821252">
          <w:marLeft w:val="0"/>
          <w:marRight w:val="0"/>
          <w:marTop w:val="0"/>
          <w:marBottom w:val="0"/>
          <w:divBdr>
            <w:top w:val="none" w:sz="0" w:space="0" w:color="auto"/>
            <w:left w:val="none" w:sz="0" w:space="0" w:color="auto"/>
            <w:bottom w:val="none" w:sz="0" w:space="0" w:color="auto"/>
            <w:right w:val="none" w:sz="0" w:space="0" w:color="auto"/>
          </w:divBdr>
          <w:divsChild>
            <w:div w:id="1751461874">
              <w:marLeft w:val="0"/>
              <w:marRight w:val="0"/>
              <w:marTop w:val="0"/>
              <w:marBottom w:val="0"/>
              <w:divBdr>
                <w:top w:val="none" w:sz="0" w:space="0" w:color="auto"/>
                <w:left w:val="none" w:sz="0" w:space="0" w:color="auto"/>
                <w:bottom w:val="none" w:sz="0" w:space="0" w:color="auto"/>
                <w:right w:val="none" w:sz="0" w:space="0" w:color="auto"/>
              </w:divBdr>
            </w:div>
            <w:div w:id="1796752238">
              <w:marLeft w:val="0"/>
              <w:marRight w:val="0"/>
              <w:marTop w:val="0"/>
              <w:marBottom w:val="0"/>
              <w:divBdr>
                <w:top w:val="none" w:sz="0" w:space="0" w:color="auto"/>
                <w:left w:val="none" w:sz="0" w:space="0" w:color="auto"/>
                <w:bottom w:val="none" w:sz="0" w:space="0" w:color="auto"/>
                <w:right w:val="none" w:sz="0" w:space="0" w:color="auto"/>
              </w:divBdr>
            </w:div>
            <w:div w:id="1893498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3956403">
      <w:bodyDiv w:val="1"/>
      <w:marLeft w:val="0"/>
      <w:marRight w:val="0"/>
      <w:marTop w:val="0"/>
      <w:marBottom w:val="0"/>
      <w:divBdr>
        <w:top w:val="none" w:sz="0" w:space="0" w:color="auto"/>
        <w:left w:val="none" w:sz="0" w:space="0" w:color="auto"/>
        <w:bottom w:val="none" w:sz="0" w:space="0" w:color="auto"/>
        <w:right w:val="none" w:sz="0" w:space="0" w:color="auto"/>
      </w:divBdr>
      <w:divsChild>
        <w:div w:id="635600833">
          <w:marLeft w:val="0"/>
          <w:marRight w:val="0"/>
          <w:marTop w:val="0"/>
          <w:marBottom w:val="0"/>
          <w:divBdr>
            <w:top w:val="none" w:sz="0" w:space="0" w:color="auto"/>
            <w:left w:val="none" w:sz="0" w:space="0" w:color="auto"/>
            <w:bottom w:val="none" w:sz="0" w:space="0" w:color="auto"/>
            <w:right w:val="none" w:sz="0" w:space="0" w:color="auto"/>
          </w:divBdr>
          <w:divsChild>
            <w:div w:id="147325553">
              <w:marLeft w:val="0"/>
              <w:marRight w:val="0"/>
              <w:marTop w:val="0"/>
              <w:marBottom w:val="0"/>
              <w:divBdr>
                <w:top w:val="none" w:sz="0" w:space="0" w:color="auto"/>
                <w:left w:val="none" w:sz="0" w:space="0" w:color="auto"/>
                <w:bottom w:val="none" w:sz="0" w:space="0" w:color="auto"/>
                <w:right w:val="none" w:sz="0" w:space="0" w:color="auto"/>
              </w:divBdr>
            </w:div>
            <w:div w:id="274169134">
              <w:marLeft w:val="0"/>
              <w:marRight w:val="0"/>
              <w:marTop w:val="0"/>
              <w:marBottom w:val="0"/>
              <w:divBdr>
                <w:top w:val="none" w:sz="0" w:space="0" w:color="auto"/>
                <w:left w:val="none" w:sz="0" w:space="0" w:color="auto"/>
                <w:bottom w:val="none" w:sz="0" w:space="0" w:color="auto"/>
                <w:right w:val="none" w:sz="0" w:space="0" w:color="auto"/>
              </w:divBdr>
            </w:div>
            <w:div w:id="607279368">
              <w:marLeft w:val="0"/>
              <w:marRight w:val="0"/>
              <w:marTop w:val="0"/>
              <w:marBottom w:val="0"/>
              <w:divBdr>
                <w:top w:val="none" w:sz="0" w:space="0" w:color="auto"/>
                <w:left w:val="none" w:sz="0" w:space="0" w:color="auto"/>
                <w:bottom w:val="none" w:sz="0" w:space="0" w:color="auto"/>
                <w:right w:val="none" w:sz="0" w:space="0" w:color="auto"/>
              </w:divBdr>
            </w:div>
            <w:div w:id="868879736">
              <w:marLeft w:val="0"/>
              <w:marRight w:val="0"/>
              <w:marTop w:val="0"/>
              <w:marBottom w:val="0"/>
              <w:divBdr>
                <w:top w:val="none" w:sz="0" w:space="0" w:color="auto"/>
                <w:left w:val="none" w:sz="0" w:space="0" w:color="auto"/>
                <w:bottom w:val="none" w:sz="0" w:space="0" w:color="auto"/>
                <w:right w:val="none" w:sz="0" w:space="0" w:color="auto"/>
              </w:divBdr>
            </w:div>
            <w:div w:id="870067276">
              <w:marLeft w:val="0"/>
              <w:marRight w:val="0"/>
              <w:marTop w:val="0"/>
              <w:marBottom w:val="0"/>
              <w:divBdr>
                <w:top w:val="none" w:sz="0" w:space="0" w:color="auto"/>
                <w:left w:val="none" w:sz="0" w:space="0" w:color="auto"/>
                <w:bottom w:val="none" w:sz="0" w:space="0" w:color="auto"/>
                <w:right w:val="none" w:sz="0" w:space="0" w:color="auto"/>
              </w:divBdr>
            </w:div>
            <w:div w:id="881939581">
              <w:marLeft w:val="0"/>
              <w:marRight w:val="0"/>
              <w:marTop w:val="0"/>
              <w:marBottom w:val="0"/>
              <w:divBdr>
                <w:top w:val="none" w:sz="0" w:space="0" w:color="auto"/>
                <w:left w:val="none" w:sz="0" w:space="0" w:color="auto"/>
                <w:bottom w:val="none" w:sz="0" w:space="0" w:color="auto"/>
                <w:right w:val="none" w:sz="0" w:space="0" w:color="auto"/>
              </w:divBdr>
            </w:div>
            <w:div w:id="1308322678">
              <w:marLeft w:val="0"/>
              <w:marRight w:val="0"/>
              <w:marTop w:val="0"/>
              <w:marBottom w:val="0"/>
              <w:divBdr>
                <w:top w:val="none" w:sz="0" w:space="0" w:color="auto"/>
                <w:left w:val="none" w:sz="0" w:space="0" w:color="auto"/>
                <w:bottom w:val="none" w:sz="0" w:space="0" w:color="auto"/>
                <w:right w:val="none" w:sz="0" w:space="0" w:color="auto"/>
              </w:divBdr>
            </w:div>
            <w:div w:id="1393427483">
              <w:marLeft w:val="0"/>
              <w:marRight w:val="0"/>
              <w:marTop w:val="0"/>
              <w:marBottom w:val="0"/>
              <w:divBdr>
                <w:top w:val="none" w:sz="0" w:space="0" w:color="auto"/>
                <w:left w:val="none" w:sz="0" w:space="0" w:color="auto"/>
                <w:bottom w:val="none" w:sz="0" w:space="0" w:color="auto"/>
                <w:right w:val="none" w:sz="0" w:space="0" w:color="auto"/>
              </w:divBdr>
            </w:div>
            <w:div w:id="1492328282">
              <w:marLeft w:val="0"/>
              <w:marRight w:val="0"/>
              <w:marTop w:val="0"/>
              <w:marBottom w:val="0"/>
              <w:divBdr>
                <w:top w:val="none" w:sz="0" w:space="0" w:color="auto"/>
                <w:left w:val="none" w:sz="0" w:space="0" w:color="auto"/>
                <w:bottom w:val="none" w:sz="0" w:space="0" w:color="auto"/>
                <w:right w:val="none" w:sz="0" w:space="0" w:color="auto"/>
              </w:divBdr>
            </w:div>
            <w:div w:id="1962572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2830565">
      <w:bodyDiv w:val="1"/>
      <w:marLeft w:val="0"/>
      <w:marRight w:val="0"/>
      <w:marTop w:val="0"/>
      <w:marBottom w:val="0"/>
      <w:divBdr>
        <w:top w:val="none" w:sz="0" w:space="0" w:color="auto"/>
        <w:left w:val="none" w:sz="0" w:space="0" w:color="auto"/>
        <w:bottom w:val="none" w:sz="0" w:space="0" w:color="auto"/>
        <w:right w:val="none" w:sz="0" w:space="0" w:color="auto"/>
      </w:divBdr>
      <w:divsChild>
        <w:div w:id="2042051293">
          <w:marLeft w:val="0"/>
          <w:marRight w:val="0"/>
          <w:marTop w:val="0"/>
          <w:marBottom w:val="0"/>
          <w:divBdr>
            <w:top w:val="none" w:sz="0" w:space="0" w:color="auto"/>
            <w:left w:val="none" w:sz="0" w:space="0" w:color="auto"/>
            <w:bottom w:val="none" w:sz="0" w:space="0" w:color="auto"/>
            <w:right w:val="none" w:sz="0" w:space="0" w:color="auto"/>
          </w:divBdr>
          <w:divsChild>
            <w:div w:id="592981194">
              <w:marLeft w:val="0"/>
              <w:marRight w:val="0"/>
              <w:marTop w:val="0"/>
              <w:marBottom w:val="0"/>
              <w:divBdr>
                <w:top w:val="none" w:sz="0" w:space="0" w:color="auto"/>
                <w:left w:val="none" w:sz="0" w:space="0" w:color="auto"/>
                <w:bottom w:val="none" w:sz="0" w:space="0" w:color="auto"/>
                <w:right w:val="none" w:sz="0" w:space="0" w:color="auto"/>
              </w:divBdr>
            </w:div>
            <w:div w:id="1148085893">
              <w:marLeft w:val="0"/>
              <w:marRight w:val="0"/>
              <w:marTop w:val="0"/>
              <w:marBottom w:val="0"/>
              <w:divBdr>
                <w:top w:val="none" w:sz="0" w:space="0" w:color="auto"/>
                <w:left w:val="none" w:sz="0" w:space="0" w:color="auto"/>
                <w:bottom w:val="none" w:sz="0" w:space="0" w:color="auto"/>
                <w:right w:val="none" w:sz="0" w:space="0" w:color="auto"/>
              </w:divBdr>
            </w:div>
            <w:div w:id="1494102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7718202">
      <w:bodyDiv w:val="1"/>
      <w:marLeft w:val="0"/>
      <w:marRight w:val="0"/>
      <w:marTop w:val="0"/>
      <w:marBottom w:val="0"/>
      <w:divBdr>
        <w:top w:val="none" w:sz="0" w:space="0" w:color="auto"/>
        <w:left w:val="none" w:sz="0" w:space="0" w:color="auto"/>
        <w:bottom w:val="none" w:sz="0" w:space="0" w:color="auto"/>
        <w:right w:val="none" w:sz="0" w:space="0" w:color="auto"/>
      </w:divBdr>
    </w:div>
    <w:div w:id="1467552126">
      <w:bodyDiv w:val="1"/>
      <w:marLeft w:val="0"/>
      <w:marRight w:val="0"/>
      <w:marTop w:val="0"/>
      <w:marBottom w:val="0"/>
      <w:divBdr>
        <w:top w:val="none" w:sz="0" w:space="0" w:color="auto"/>
        <w:left w:val="none" w:sz="0" w:space="0" w:color="auto"/>
        <w:bottom w:val="none" w:sz="0" w:space="0" w:color="auto"/>
        <w:right w:val="none" w:sz="0" w:space="0" w:color="auto"/>
      </w:divBdr>
      <w:divsChild>
        <w:div w:id="887885340">
          <w:marLeft w:val="0"/>
          <w:marRight w:val="0"/>
          <w:marTop w:val="0"/>
          <w:marBottom w:val="0"/>
          <w:divBdr>
            <w:top w:val="none" w:sz="0" w:space="0" w:color="auto"/>
            <w:left w:val="none" w:sz="0" w:space="0" w:color="auto"/>
            <w:bottom w:val="none" w:sz="0" w:space="0" w:color="auto"/>
            <w:right w:val="none" w:sz="0" w:space="0" w:color="auto"/>
          </w:divBdr>
          <w:divsChild>
            <w:div w:id="1082802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6265765">
      <w:bodyDiv w:val="1"/>
      <w:marLeft w:val="0"/>
      <w:marRight w:val="0"/>
      <w:marTop w:val="0"/>
      <w:marBottom w:val="0"/>
      <w:divBdr>
        <w:top w:val="none" w:sz="0" w:space="0" w:color="auto"/>
        <w:left w:val="none" w:sz="0" w:space="0" w:color="auto"/>
        <w:bottom w:val="none" w:sz="0" w:space="0" w:color="auto"/>
        <w:right w:val="none" w:sz="0" w:space="0" w:color="auto"/>
      </w:divBdr>
      <w:divsChild>
        <w:div w:id="1744989140">
          <w:marLeft w:val="0"/>
          <w:marRight w:val="0"/>
          <w:marTop w:val="0"/>
          <w:marBottom w:val="0"/>
          <w:divBdr>
            <w:top w:val="none" w:sz="0" w:space="0" w:color="auto"/>
            <w:left w:val="none" w:sz="0" w:space="0" w:color="auto"/>
            <w:bottom w:val="none" w:sz="0" w:space="0" w:color="auto"/>
            <w:right w:val="none" w:sz="0" w:space="0" w:color="auto"/>
          </w:divBdr>
          <w:divsChild>
            <w:div w:id="42100096">
              <w:marLeft w:val="0"/>
              <w:marRight w:val="0"/>
              <w:marTop w:val="0"/>
              <w:marBottom w:val="0"/>
              <w:divBdr>
                <w:top w:val="none" w:sz="0" w:space="0" w:color="auto"/>
                <w:left w:val="none" w:sz="0" w:space="0" w:color="auto"/>
                <w:bottom w:val="none" w:sz="0" w:space="0" w:color="auto"/>
                <w:right w:val="none" w:sz="0" w:space="0" w:color="auto"/>
              </w:divBdr>
            </w:div>
            <w:div w:id="73748957">
              <w:marLeft w:val="0"/>
              <w:marRight w:val="0"/>
              <w:marTop w:val="0"/>
              <w:marBottom w:val="0"/>
              <w:divBdr>
                <w:top w:val="none" w:sz="0" w:space="0" w:color="auto"/>
                <w:left w:val="none" w:sz="0" w:space="0" w:color="auto"/>
                <w:bottom w:val="none" w:sz="0" w:space="0" w:color="auto"/>
                <w:right w:val="none" w:sz="0" w:space="0" w:color="auto"/>
              </w:divBdr>
            </w:div>
            <w:div w:id="745689793">
              <w:marLeft w:val="0"/>
              <w:marRight w:val="0"/>
              <w:marTop w:val="0"/>
              <w:marBottom w:val="0"/>
              <w:divBdr>
                <w:top w:val="none" w:sz="0" w:space="0" w:color="auto"/>
                <w:left w:val="none" w:sz="0" w:space="0" w:color="auto"/>
                <w:bottom w:val="none" w:sz="0" w:space="0" w:color="auto"/>
                <w:right w:val="none" w:sz="0" w:space="0" w:color="auto"/>
              </w:divBdr>
            </w:div>
            <w:div w:id="813333172">
              <w:marLeft w:val="0"/>
              <w:marRight w:val="0"/>
              <w:marTop w:val="0"/>
              <w:marBottom w:val="0"/>
              <w:divBdr>
                <w:top w:val="none" w:sz="0" w:space="0" w:color="auto"/>
                <w:left w:val="none" w:sz="0" w:space="0" w:color="auto"/>
                <w:bottom w:val="none" w:sz="0" w:space="0" w:color="auto"/>
                <w:right w:val="none" w:sz="0" w:space="0" w:color="auto"/>
              </w:divBdr>
            </w:div>
            <w:div w:id="884096568">
              <w:marLeft w:val="0"/>
              <w:marRight w:val="0"/>
              <w:marTop w:val="0"/>
              <w:marBottom w:val="0"/>
              <w:divBdr>
                <w:top w:val="none" w:sz="0" w:space="0" w:color="auto"/>
                <w:left w:val="none" w:sz="0" w:space="0" w:color="auto"/>
                <w:bottom w:val="none" w:sz="0" w:space="0" w:color="auto"/>
                <w:right w:val="none" w:sz="0" w:space="0" w:color="auto"/>
              </w:divBdr>
            </w:div>
            <w:div w:id="1214805302">
              <w:marLeft w:val="0"/>
              <w:marRight w:val="0"/>
              <w:marTop w:val="0"/>
              <w:marBottom w:val="0"/>
              <w:divBdr>
                <w:top w:val="none" w:sz="0" w:space="0" w:color="auto"/>
                <w:left w:val="none" w:sz="0" w:space="0" w:color="auto"/>
                <w:bottom w:val="none" w:sz="0" w:space="0" w:color="auto"/>
                <w:right w:val="none" w:sz="0" w:space="0" w:color="auto"/>
              </w:divBdr>
            </w:div>
            <w:div w:id="1235240519">
              <w:marLeft w:val="0"/>
              <w:marRight w:val="0"/>
              <w:marTop w:val="0"/>
              <w:marBottom w:val="0"/>
              <w:divBdr>
                <w:top w:val="none" w:sz="0" w:space="0" w:color="auto"/>
                <w:left w:val="none" w:sz="0" w:space="0" w:color="auto"/>
                <w:bottom w:val="none" w:sz="0" w:space="0" w:color="auto"/>
                <w:right w:val="none" w:sz="0" w:space="0" w:color="auto"/>
              </w:divBdr>
            </w:div>
            <w:div w:id="1465079380">
              <w:marLeft w:val="0"/>
              <w:marRight w:val="0"/>
              <w:marTop w:val="0"/>
              <w:marBottom w:val="0"/>
              <w:divBdr>
                <w:top w:val="none" w:sz="0" w:space="0" w:color="auto"/>
                <w:left w:val="none" w:sz="0" w:space="0" w:color="auto"/>
                <w:bottom w:val="none" w:sz="0" w:space="0" w:color="auto"/>
                <w:right w:val="none" w:sz="0" w:space="0" w:color="auto"/>
              </w:divBdr>
            </w:div>
            <w:div w:id="1477726109">
              <w:marLeft w:val="0"/>
              <w:marRight w:val="0"/>
              <w:marTop w:val="0"/>
              <w:marBottom w:val="0"/>
              <w:divBdr>
                <w:top w:val="none" w:sz="0" w:space="0" w:color="auto"/>
                <w:left w:val="none" w:sz="0" w:space="0" w:color="auto"/>
                <w:bottom w:val="none" w:sz="0" w:space="0" w:color="auto"/>
                <w:right w:val="none" w:sz="0" w:space="0" w:color="auto"/>
              </w:divBdr>
            </w:div>
            <w:div w:id="1930042403">
              <w:marLeft w:val="0"/>
              <w:marRight w:val="0"/>
              <w:marTop w:val="0"/>
              <w:marBottom w:val="0"/>
              <w:divBdr>
                <w:top w:val="none" w:sz="0" w:space="0" w:color="auto"/>
                <w:left w:val="none" w:sz="0" w:space="0" w:color="auto"/>
                <w:bottom w:val="none" w:sz="0" w:space="0" w:color="auto"/>
                <w:right w:val="none" w:sz="0" w:space="0" w:color="auto"/>
              </w:divBdr>
            </w:div>
            <w:div w:id="2041467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3675028">
      <w:bodyDiv w:val="1"/>
      <w:marLeft w:val="0"/>
      <w:marRight w:val="0"/>
      <w:marTop w:val="0"/>
      <w:marBottom w:val="0"/>
      <w:divBdr>
        <w:top w:val="none" w:sz="0" w:space="0" w:color="auto"/>
        <w:left w:val="none" w:sz="0" w:space="0" w:color="auto"/>
        <w:bottom w:val="none" w:sz="0" w:space="0" w:color="auto"/>
        <w:right w:val="none" w:sz="0" w:space="0" w:color="auto"/>
      </w:divBdr>
      <w:divsChild>
        <w:div w:id="514029889">
          <w:marLeft w:val="0"/>
          <w:marRight w:val="0"/>
          <w:marTop w:val="0"/>
          <w:marBottom w:val="0"/>
          <w:divBdr>
            <w:top w:val="none" w:sz="0" w:space="0" w:color="auto"/>
            <w:left w:val="none" w:sz="0" w:space="0" w:color="auto"/>
            <w:bottom w:val="none" w:sz="0" w:space="0" w:color="auto"/>
            <w:right w:val="none" w:sz="0" w:space="0" w:color="auto"/>
          </w:divBdr>
          <w:divsChild>
            <w:div w:id="58214731">
              <w:marLeft w:val="0"/>
              <w:marRight w:val="0"/>
              <w:marTop w:val="0"/>
              <w:marBottom w:val="0"/>
              <w:divBdr>
                <w:top w:val="none" w:sz="0" w:space="0" w:color="auto"/>
                <w:left w:val="none" w:sz="0" w:space="0" w:color="auto"/>
                <w:bottom w:val="none" w:sz="0" w:space="0" w:color="auto"/>
                <w:right w:val="none" w:sz="0" w:space="0" w:color="auto"/>
              </w:divBdr>
            </w:div>
            <w:div w:id="74472728">
              <w:marLeft w:val="0"/>
              <w:marRight w:val="0"/>
              <w:marTop w:val="0"/>
              <w:marBottom w:val="0"/>
              <w:divBdr>
                <w:top w:val="none" w:sz="0" w:space="0" w:color="auto"/>
                <w:left w:val="none" w:sz="0" w:space="0" w:color="auto"/>
                <w:bottom w:val="none" w:sz="0" w:space="0" w:color="auto"/>
                <w:right w:val="none" w:sz="0" w:space="0" w:color="auto"/>
              </w:divBdr>
            </w:div>
            <w:div w:id="1344357961">
              <w:marLeft w:val="0"/>
              <w:marRight w:val="0"/>
              <w:marTop w:val="0"/>
              <w:marBottom w:val="0"/>
              <w:divBdr>
                <w:top w:val="none" w:sz="0" w:space="0" w:color="auto"/>
                <w:left w:val="none" w:sz="0" w:space="0" w:color="auto"/>
                <w:bottom w:val="none" w:sz="0" w:space="0" w:color="auto"/>
                <w:right w:val="none" w:sz="0" w:space="0" w:color="auto"/>
              </w:divBdr>
            </w:div>
            <w:div w:id="1718315800">
              <w:marLeft w:val="0"/>
              <w:marRight w:val="0"/>
              <w:marTop w:val="0"/>
              <w:marBottom w:val="0"/>
              <w:divBdr>
                <w:top w:val="none" w:sz="0" w:space="0" w:color="auto"/>
                <w:left w:val="none" w:sz="0" w:space="0" w:color="auto"/>
                <w:bottom w:val="none" w:sz="0" w:space="0" w:color="auto"/>
                <w:right w:val="none" w:sz="0" w:space="0" w:color="auto"/>
              </w:divBdr>
            </w:div>
            <w:div w:id="1920403025">
              <w:marLeft w:val="0"/>
              <w:marRight w:val="0"/>
              <w:marTop w:val="0"/>
              <w:marBottom w:val="0"/>
              <w:divBdr>
                <w:top w:val="none" w:sz="0" w:space="0" w:color="auto"/>
                <w:left w:val="none" w:sz="0" w:space="0" w:color="auto"/>
                <w:bottom w:val="none" w:sz="0" w:space="0" w:color="auto"/>
                <w:right w:val="none" w:sz="0" w:space="0" w:color="auto"/>
              </w:divBdr>
            </w:div>
            <w:div w:id="2002345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8487636">
      <w:bodyDiv w:val="1"/>
      <w:marLeft w:val="0"/>
      <w:marRight w:val="0"/>
      <w:marTop w:val="0"/>
      <w:marBottom w:val="0"/>
      <w:divBdr>
        <w:top w:val="none" w:sz="0" w:space="0" w:color="auto"/>
        <w:left w:val="none" w:sz="0" w:space="0" w:color="auto"/>
        <w:bottom w:val="none" w:sz="0" w:space="0" w:color="auto"/>
        <w:right w:val="none" w:sz="0" w:space="0" w:color="auto"/>
      </w:divBdr>
      <w:divsChild>
        <w:div w:id="494688812">
          <w:marLeft w:val="0"/>
          <w:marRight w:val="0"/>
          <w:marTop w:val="0"/>
          <w:marBottom w:val="0"/>
          <w:divBdr>
            <w:top w:val="none" w:sz="0" w:space="0" w:color="auto"/>
            <w:left w:val="none" w:sz="0" w:space="0" w:color="auto"/>
            <w:bottom w:val="none" w:sz="0" w:space="0" w:color="auto"/>
            <w:right w:val="none" w:sz="0" w:space="0" w:color="auto"/>
          </w:divBdr>
          <w:divsChild>
            <w:div w:id="112289518">
              <w:marLeft w:val="0"/>
              <w:marRight w:val="0"/>
              <w:marTop w:val="0"/>
              <w:marBottom w:val="0"/>
              <w:divBdr>
                <w:top w:val="none" w:sz="0" w:space="0" w:color="auto"/>
                <w:left w:val="none" w:sz="0" w:space="0" w:color="auto"/>
                <w:bottom w:val="none" w:sz="0" w:space="0" w:color="auto"/>
                <w:right w:val="none" w:sz="0" w:space="0" w:color="auto"/>
              </w:divBdr>
            </w:div>
            <w:div w:id="161773838">
              <w:marLeft w:val="0"/>
              <w:marRight w:val="0"/>
              <w:marTop w:val="0"/>
              <w:marBottom w:val="0"/>
              <w:divBdr>
                <w:top w:val="none" w:sz="0" w:space="0" w:color="auto"/>
                <w:left w:val="none" w:sz="0" w:space="0" w:color="auto"/>
                <w:bottom w:val="none" w:sz="0" w:space="0" w:color="auto"/>
                <w:right w:val="none" w:sz="0" w:space="0" w:color="auto"/>
              </w:divBdr>
            </w:div>
            <w:div w:id="236212573">
              <w:marLeft w:val="0"/>
              <w:marRight w:val="0"/>
              <w:marTop w:val="0"/>
              <w:marBottom w:val="0"/>
              <w:divBdr>
                <w:top w:val="none" w:sz="0" w:space="0" w:color="auto"/>
                <w:left w:val="none" w:sz="0" w:space="0" w:color="auto"/>
                <w:bottom w:val="none" w:sz="0" w:space="0" w:color="auto"/>
                <w:right w:val="none" w:sz="0" w:space="0" w:color="auto"/>
              </w:divBdr>
            </w:div>
            <w:div w:id="259726212">
              <w:marLeft w:val="0"/>
              <w:marRight w:val="0"/>
              <w:marTop w:val="0"/>
              <w:marBottom w:val="0"/>
              <w:divBdr>
                <w:top w:val="none" w:sz="0" w:space="0" w:color="auto"/>
                <w:left w:val="none" w:sz="0" w:space="0" w:color="auto"/>
                <w:bottom w:val="none" w:sz="0" w:space="0" w:color="auto"/>
                <w:right w:val="none" w:sz="0" w:space="0" w:color="auto"/>
              </w:divBdr>
            </w:div>
            <w:div w:id="791246537">
              <w:marLeft w:val="0"/>
              <w:marRight w:val="0"/>
              <w:marTop w:val="0"/>
              <w:marBottom w:val="0"/>
              <w:divBdr>
                <w:top w:val="none" w:sz="0" w:space="0" w:color="auto"/>
                <w:left w:val="none" w:sz="0" w:space="0" w:color="auto"/>
                <w:bottom w:val="none" w:sz="0" w:space="0" w:color="auto"/>
                <w:right w:val="none" w:sz="0" w:space="0" w:color="auto"/>
              </w:divBdr>
            </w:div>
            <w:div w:id="952860413">
              <w:marLeft w:val="0"/>
              <w:marRight w:val="0"/>
              <w:marTop w:val="0"/>
              <w:marBottom w:val="0"/>
              <w:divBdr>
                <w:top w:val="none" w:sz="0" w:space="0" w:color="auto"/>
                <w:left w:val="none" w:sz="0" w:space="0" w:color="auto"/>
                <w:bottom w:val="none" w:sz="0" w:space="0" w:color="auto"/>
                <w:right w:val="none" w:sz="0" w:space="0" w:color="auto"/>
              </w:divBdr>
            </w:div>
            <w:div w:id="1090613903">
              <w:marLeft w:val="0"/>
              <w:marRight w:val="0"/>
              <w:marTop w:val="0"/>
              <w:marBottom w:val="0"/>
              <w:divBdr>
                <w:top w:val="none" w:sz="0" w:space="0" w:color="auto"/>
                <w:left w:val="none" w:sz="0" w:space="0" w:color="auto"/>
                <w:bottom w:val="none" w:sz="0" w:space="0" w:color="auto"/>
                <w:right w:val="none" w:sz="0" w:space="0" w:color="auto"/>
              </w:divBdr>
            </w:div>
            <w:div w:id="1740863293">
              <w:marLeft w:val="0"/>
              <w:marRight w:val="0"/>
              <w:marTop w:val="0"/>
              <w:marBottom w:val="0"/>
              <w:divBdr>
                <w:top w:val="none" w:sz="0" w:space="0" w:color="auto"/>
                <w:left w:val="none" w:sz="0" w:space="0" w:color="auto"/>
                <w:bottom w:val="none" w:sz="0" w:space="0" w:color="auto"/>
                <w:right w:val="none" w:sz="0" w:space="0" w:color="auto"/>
              </w:divBdr>
            </w:div>
            <w:div w:id="1826894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5490483">
      <w:bodyDiv w:val="1"/>
      <w:marLeft w:val="0"/>
      <w:marRight w:val="0"/>
      <w:marTop w:val="0"/>
      <w:marBottom w:val="0"/>
      <w:divBdr>
        <w:top w:val="none" w:sz="0" w:space="0" w:color="auto"/>
        <w:left w:val="none" w:sz="0" w:space="0" w:color="auto"/>
        <w:bottom w:val="none" w:sz="0" w:space="0" w:color="auto"/>
        <w:right w:val="none" w:sz="0" w:space="0" w:color="auto"/>
      </w:divBdr>
      <w:divsChild>
        <w:div w:id="792945684">
          <w:marLeft w:val="0"/>
          <w:marRight w:val="0"/>
          <w:marTop w:val="0"/>
          <w:marBottom w:val="0"/>
          <w:divBdr>
            <w:top w:val="none" w:sz="0" w:space="0" w:color="auto"/>
            <w:left w:val="none" w:sz="0" w:space="0" w:color="auto"/>
            <w:bottom w:val="none" w:sz="0" w:space="0" w:color="auto"/>
            <w:right w:val="none" w:sz="0" w:space="0" w:color="auto"/>
          </w:divBdr>
          <w:divsChild>
            <w:div w:id="205142510">
              <w:marLeft w:val="0"/>
              <w:marRight w:val="0"/>
              <w:marTop w:val="0"/>
              <w:marBottom w:val="0"/>
              <w:divBdr>
                <w:top w:val="none" w:sz="0" w:space="0" w:color="auto"/>
                <w:left w:val="none" w:sz="0" w:space="0" w:color="auto"/>
                <w:bottom w:val="none" w:sz="0" w:space="0" w:color="auto"/>
                <w:right w:val="none" w:sz="0" w:space="0" w:color="auto"/>
              </w:divBdr>
            </w:div>
            <w:div w:id="247615117">
              <w:marLeft w:val="0"/>
              <w:marRight w:val="0"/>
              <w:marTop w:val="0"/>
              <w:marBottom w:val="0"/>
              <w:divBdr>
                <w:top w:val="none" w:sz="0" w:space="0" w:color="auto"/>
                <w:left w:val="none" w:sz="0" w:space="0" w:color="auto"/>
                <w:bottom w:val="none" w:sz="0" w:space="0" w:color="auto"/>
                <w:right w:val="none" w:sz="0" w:space="0" w:color="auto"/>
              </w:divBdr>
            </w:div>
            <w:div w:id="545332458">
              <w:marLeft w:val="0"/>
              <w:marRight w:val="0"/>
              <w:marTop w:val="0"/>
              <w:marBottom w:val="0"/>
              <w:divBdr>
                <w:top w:val="none" w:sz="0" w:space="0" w:color="auto"/>
                <w:left w:val="none" w:sz="0" w:space="0" w:color="auto"/>
                <w:bottom w:val="none" w:sz="0" w:space="0" w:color="auto"/>
                <w:right w:val="none" w:sz="0" w:space="0" w:color="auto"/>
              </w:divBdr>
            </w:div>
            <w:div w:id="592013054">
              <w:marLeft w:val="0"/>
              <w:marRight w:val="0"/>
              <w:marTop w:val="0"/>
              <w:marBottom w:val="0"/>
              <w:divBdr>
                <w:top w:val="none" w:sz="0" w:space="0" w:color="auto"/>
                <w:left w:val="none" w:sz="0" w:space="0" w:color="auto"/>
                <w:bottom w:val="none" w:sz="0" w:space="0" w:color="auto"/>
                <w:right w:val="none" w:sz="0" w:space="0" w:color="auto"/>
              </w:divBdr>
            </w:div>
            <w:div w:id="985472526">
              <w:marLeft w:val="0"/>
              <w:marRight w:val="0"/>
              <w:marTop w:val="0"/>
              <w:marBottom w:val="0"/>
              <w:divBdr>
                <w:top w:val="none" w:sz="0" w:space="0" w:color="auto"/>
                <w:left w:val="none" w:sz="0" w:space="0" w:color="auto"/>
                <w:bottom w:val="none" w:sz="0" w:space="0" w:color="auto"/>
                <w:right w:val="none" w:sz="0" w:space="0" w:color="auto"/>
              </w:divBdr>
            </w:div>
            <w:div w:id="1140808118">
              <w:marLeft w:val="0"/>
              <w:marRight w:val="0"/>
              <w:marTop w:val="0"/>
              <w:marBottom w:val="0"/>
              <w:divBdr>
                <w:top w:val="none" w:sz="0" w:space="0" w:color="auto"/>
                <w:left w:val="none" w:sz="0" w:space="0" w:color="auto"/>
                <w:bottom w:val="none" w:sz="0" w:space="0" w:color="auto"/>
                <w:right w:val="none" w:sz="0" w:space="0" w:color="auto"/>
              </w:divBdr>
            </w:div>
            <w:div w:id="1745759309">
              <w:marLeft w:val="0"/>
              <w:marRight w:val="0"/>
              <w:marTop w:val="0"/>
              <w:marBottom w:val="0"/>
              <w:divBdr>
                <w:top w:val="none" w:sz="0" w:space="0" w:color="auto"/>
                <w:left w:val="none" w:sz="0" w:space="0" w:color="auto"/>
                <w:bottom w:val="none" w:sz="0" w:space="0" w:color="auto"/>
                <w:right w:val="none" w:sz="0" w:space="0" w:color="auto"/>
              </w:divBdr>
            </w:div>
            <w:div w:id="1895313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1657609">
      <w:bodyDiv w:val="1"/>
      <w:marLeft w:val="0"/>
      <w:marRight w:val="0"/>
      <w:marTop w:val="0"/>
      <w:marBottom w:val="0"/>
      <w:divBdr>
        <w:top w:val="none" w:sz="0" w:space="0" w:color="auto"/>
        <w:left w:val="none" w:sz="0" w:space="0" w:color="auto"/>
        <w:bottom w:val="none" w:sz="0" w:space="0" w:color="auto"/>
        <w:right w:val="none" w:sz="0" w:space="0" w:color="auto"/>
      </w:divBdr>
      <w:divsChild>
        <w:div w:id="1675379843">
          <w:marLeft w:val="0"/>
          <w:marRight w:val="0"/>
          <w:marTop w:val="0"/>
          <w:marBottom w:val="0"/>
          <w:divBdr>
            <w:top w:val="none" w:sz="0" w:space="0" w:color="auto"/>
            <w:left w:val="none" w:sz="0" w:space="0" w:color="auto"/>
            <w:bottom w:val="none" w:sz="0" w:space="0" w:color="auto"/>
            <w:right w:val="none" w:sz="0" w:space="0" w:color="auto"/>
          </w:divBdr>
          <w:divsChild>
            <w:div w:id="138960673">
              <w:marLeft w:val="0"/>
              <w:marRight w:val="0"/>
              <w:marTop w:val="0"/>
              <w:marBottom w:val="0"/>
              <w:divBdr>
                <w:top w:val="none" w:sz="0" w:space="0" w:color="auto"/>
                <w:left w:val="none" w:sz="0" w:space="0" w:color="auto"/>
                <w:bottom w:val="none" w:sz="0" w:space="0" w:color="auto"/>
                <w:right w:val="none" w:sz="0" w:space="0" w:color="auto"/>
              </w:divBdr>
            </w:div>
            <w:div w:id="621962782">
              <w:marLeft w:val="0"/>
              <w:marRight w:val="0"/>
              <w:marTop w:val="0"/>
              <w:marBottom w:val="0"/>
              <w:divBdr>
                <w:top w:val="none" w:sz="0" w:space="0" w:color="auto"/>
                <w:left w:val="none" w:sz="0" w:space="0" w:color="auto"/>
                <w:bottom w:val="none" w:sz="0" w:space="0" w:color="auto"/>
                <w:right w:val="none" w:sz="0" w:space="0" w:color="auto"/>
              </w:divBdr>
            </w:div>
            <w:div w:id="636228964">
              <w:marLeft w:val="0"/>
              <w:marRight w:val="0"/>
              <w:marTop w:val="0"/>
              <w:marBottom w:val="0"/>
              <w:divBdr>
                <w:top w:val="none" w:sz="0" w:space="0" w:color="auto"/>
                <w:left w:val="none" w:sz="0" w:space="0" w:color="auto"/>
                <w:bottom w:val="none" w:sz="0" w:space="0" w:color="auto"/>
                <w:right w:val="none" w:sz="0" w:space="0" w:color="auto"/>
              </w:divBdr>
            </w:div>
            <w:div w:id="1026447405">
              <w:marLeft w:val="0"/>
              <w:marRight w:val="0"/>
              <w:marTop w:val="0"/>
              <w:marBottom w:val="0"/>
              <w:divBdr>
                <w:top w:val="none" w:sz="0" w:space="0" w:color="auto"/>
                <w:left w:val="none" w:sz="0" w:space="0" w:color="auto"/>
                <w:bottom w:val="none" w:sz="0" w:space="0" w:color="auto"/>
                <w:right w:val="none" w:sz="0" w:space="0" w:color="auto"/>
              </w:divBdr>
            </w:div>
            <w:div w:id="1085692077">
              <w:marLeft w:val="0"/>
              <w:marRight w:val="0"/>
              <w:marTop w:val="0"/>
              <w:marBottom w:val="0"/>
              <w:divBdr>
                <w:top w:val="none" w:sz="0" w:space="0" w:color="auto"/>
                <w:left w:val="none" w:sz="0" w:space="0" w:color="auto"/>
                <w:bottom w:val="none" w:sz="0" w:space="0" w:color="auto"/>
                <w:right w:val="none" w:sz="0" w:space="0" w:color="auto"/>
              </w:divBdr>
            </w:div>
            <w:div w:id="1112241073">
              <w:marLeft w:val="0"/>
              <w:marRight w:val="0"/>
              <w:marTop w:val="0"/>
              <w:marBottom w:val="0"/>
              <w:divBdr>
                <w:top w:val="none" w:sz="0" w:space="0" w:color="auto"/>
                <w:left w:val="none" w:sz="0" w:space="0" w:color="auto"/>
                <w:bottom w:val="none" w:sz="0" w:space="0" w:color="auto"/>
                <w:right w:val="none" w:sz="0" w:space="0" w:color="auto"/>
              </w:divBdr>
            </w:div>
            <w:div w:id="1519347359">
              <w:marLeft w:val="0"/>
              <w:marRight w:val="0"/>
              <w:marTop w:val="0"/>
              <w:marBottom w:val="0"/>
              <w:divBdr>
                <w:top w:val="none" w:sz="0" w:space="0" w:color="auto"/>
                <w:left w:val="none" w:sz="0" w:space="0" w:color="auto"/>
                <w:bottom w:val="none" w:sz="0" w:space="0" w:color="auto"/>
                <w:right w:val="none" w:sz="0" w:space="0" w:color="auto"/>
              </w:divBdr>
            </w:div>
            <w:div w:id="1781989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2718097">
      <w:bodyDiv w:val="1"/>
      <w:marLeft w:val="0"/>
      <w:marRight w:val="0"/>
      <w:marTop w:val="0"/>
      <w:marBottom w:val="0"/>
      <w:divBdr>
        <w:top w:val="none" w:sz="0" w:space="0" w:color="auto"/>
        <w:left w:val="none" w:sz="0" w:space="0" w:color="auto"/>
        <w:bottom w:val="none" w:sz="0" w:space="0" w:color="auto"/>
        <w:right w:val="none" w:sz="0" w:space="0" w:color="auto"/>
      </w:divBdr>
      <w:divsChild>
        <w:div w:id="1687631495">
          <w:marLeft w:val="0"/>
          <w:marRight w:val="0"/>
          <w:marTop w:val="0"/>
          <w:marBottom w:val="0"/>
          <w:divBdr>
            <w:top w:val="none" w:sz="0" w:space="0" w:color="auto"/>
            <w:left w:val="none" w:sz="0" w:space="0" w:color="auto"/>
            <w:bottom w:val="none" w:sz="0" w:space="0" w:color="auto"/>
            <w:right w:val="none" w:sz="0" w:space="0" w:color="auto"/>
          </w:divBdr>
        </w:div>
      </w:divsChild>
    </w:div>
    <w:div w:id="1898129594">
      <w:bodyDiv w:val="1"/>
      <w:marLeft w:val="0"/>
      <w:marRight w:val="0"/>
      <w:marTop w:val="0"/>
      <w:marBottom w:val="0"/>
      <w:divBdr>
        <w:top w:val="none" w:sz="0" w:space="0" w:color="auto"/>
        <w:left w:val="none" w:sz="0" w:space="0" w:color="auto"/>
        <w:bottom w:val="none" w:sz="0" w:space="0" w:color="auto"/>
        <w:right w:val="none" w:sz="0" w:space="0" w:color="auto"/>
      </w:divBdr>
      <w:divsChild>
        <w:div w:id="20011524">
          <w:marLeft w:val="0"/>
          <w:marRight w:val="0"/>
          <w:marTop w:val="0"/>
          <w:marBottom w:val="0"/>
          <w:divBdr>
            <w:top w:val="none" w:sz="0" w:space="0" w:color="auto"/>
            <w:left w:val="none" w:sz="0" w:space="0" w:color="auto"/>
            <w:bottom w:val="none" w:sz="0" w:space="0" w:color="auto"/>
            <w:right w:val="none" w:sz="0" w:space="0" w:color="auto"/>
          </w:divBdr>
          <w:divsChild>
            <w:div w:id="371420644">
              <w:marLeft w:val="0"/>
              <w:marRight w:val="0"/>
              <w:marTop w:val="0"/>
              <w:marBottom w:val="0"/>
              <w:divBdr>
                <w:top w:val="none" w:sz="0" w:space="0" w:color="auto"/>
                <w:left w:val="none" w:sz="0" w:space="0" w:color="auto"/>
                <w:bottom w:val="none" w:sz="0" w:space="0" w:color="auto"/>
                <w:right w:val="none" w:sz="0" w:space="0" w:color="auto"/>
              </w:divBdr>
            </w:div>
            <w:div w:id="551842212">
              <w:marLeft w:val="0"/>
              <w:marRight w:val="0"/>
              <w:marTop w:val="0"/>
              <w:marBottom w:val="0"/>
              <w:divBdr>
                <w:top w:val="none" w:sz="0" w:space="0" w:color="auto"/>
                <w:left w:val="none" w:sz="0" w:space="0" w:color="auto"/>
                <w:bottom w:val="none" w:sz="0" w:space="0" w:color="auto"/>
                <w:right w:val="none" w:sz="0" w:space="0" w:color="auto"/>
              </w:divBdr>
            </w:div>
            <w:div w:id="671832721">
              <w:marLeft w:val="0"/>
              <w:marRight w:val="0"/>
              <w:marTop w:val="0"/>
              <w:marBottom w:val="0"/>
              <w:divBdr>
                <w:top w:val="none" w:sz="0" w:space="0" w:color="auto"/>
                <w:left w:val="none" w:sz="0" w:space="0" w:color="auto"/>
                <w:bottom w:val="none" w:sz="0" w:space="0" w:color="auto"/>
                <w:right w:val="none" w:sz="0" w:space="0" w:color="auto"/>
              </w:divBdr>
            </w:div>
            <w:div w:id="699472384">
              <w:marLeft w:val="0"/>
              <w:marRight w:val="0"/>
              <w:marTop w:val="0"/>
              <w:marBottom w:val="0"/>
              <w:divBdr>
                <w:top w:val="none" w:sz="0" w:space="0" w:color="auto"/>
                <w:left w:val="none" w:sz="0" w:space="0" w:color="auto"/>
                <w:bottom w:val="none" w:sz="0" w:space="0" w:color="auto"/>
                <w:right w:val="none" w:sz="0" w:space="0" w:color="auto"/>
              </w:divBdr>
            </w:div>
            <w:div w:id="851721586">
              <w:marLeft w:val="0"/>
              <w:marRight w:val="0"/>
              <w:marTop w:val="0"/>
              <w:marBottom w:val="0"/>
              <w:divBdr>
                <w:top w:val="none" w:sz="0" w:space="0" w:color="auto"/>
                <w:left w:val="none" w:sz="0" w:space="0" w:color="auto"/>
                <w:bottom w:val="none" w:sz="0" w:space="0" w:color="auto"/>
                <w:right w:val="none" w:sz="0" w:space="0" w:color="auto"/>
              </w:divBdr>
            </w:div>
            <w:div w:id="965164351">
              <w:marLeft w:val="0"/>
              <w:marRight w:val="0"/>
              <w:marTop w:val="0"/>
              <w:marBottom w:val="0"/>
              <w:divBdr>
                <w:top w:val="none" w:sz="0" w:space="0" w:color="auto"/>
                <w:left w:val="none" w:sz="0" w:space="0" w:color="auto"/>
                <w:bottom w:val="none" w:sz="0" w:space="0" w:color="auto"/>
                <w:right w:val="none" w:sz="0" w:space="0" w:color="auto"/>
              </w:divBdr>
            </w:div>
            <w:div w:id="1007712225">
              <w:marLeft w:val="0"/>
              <w:marRight w:val="0"/>
              <w:marTop w:val="0"/>
              <w:marBottom w:val="0"/>
              <w:divBdr>
                <w:top w:val="none" w:sz="0" w:space="0" w:color="auto"/>
                <w:left w:val="none" w:sz="0" w:space="0" w:color="auto"/>
                <w:bottom w:val="none" w:sz="0" w:space="0" w:color="auto"/>
                <w:right w:val="none" w:sz="0" w:space="0" w:color="auto"/>
              </w:divBdr>
            </w:div>
            <w:div w:id="1623076998">
              <w:marLeft w:val="0"/>
              <w:marRight w:val="0"/>
              <w:marTop w:val="0"/>
              <w:marBottom w:val="0"/>
              <w:divBdr>
                <w:top w:val="none" w:sz="0" w:space="0" w:color="auto"/>
                <w:left w:val="none" w:sz="0" w:space="0" w:color="auto"/>
                <w:bottom w:val="none" w:sz="0" w:space="0" w:color="auto"/>
                <w:right w:val="none" w:sz="0" w:space="0" w:color="auto"/>
              </w:divBdr>
            </w:div>
            <w:div w:id="2100757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9628038">
      <w:bodyDiv w:val="1"/>
      <w:marLeft w:val="0"/>
      <w:marRight w:val="0"/>
      <w:marTop w:val="0"/>
      <w:marBottom w:val="0"/>
      <w:divBdr>
        <w:top w:val="none" w:sz="0" w:space="0" w:color="auto"/>
        <w:left w:val="none" w:sz="0" w:space="0" w:color="auto"/>
        <w:bottom w:val="none" w:sz="0" w:space="0" w:color="auto"/>
        <w:right w:val="none" w:sz="0" w:space="0" w:color="auto"/>
      </w:divBdr>
      <w:divsChild>
        <w:div w:id="492641949">
          <w:marLeft w:val="0"/>
          <w:marRight w:val="0"/>
          <w:marTop w:val="0"/>
          <w:marBottom w:val="0"/>
          <w:divBdr>
            <w:top w:val="none" w:sz="0" w:space="0" w:color="auto"/>
            <w:left w:val="none" w:sz="0" w:space="0" w:color="auto"/>
            <w:bottom w:val="none" w:sz="0" w:space="0" w:color="auto"/>
            <w:right w:val="none" w:sz="0" w:space="0" w:color="auto"/>
          </w:divBdr>
          <w:divsChild>
            <w:div w:id="7682477">
              <w:marLeft w:val="0"/>
              <w:marRight w:val="0"/>
              <w:marTop w:val="0"/>
              <w:marBottom w:val="0"/>
              <w:divBdr>
                <w:top w:val="none" w:sz="0" w:space="0" w:color="auto"/>
                <w:left w:val="none" w:sz="0" w:space="0" w:color="auto"/>
                <w:bottom w:val="none" w:sz="0" w:space="0" w:color="auto"/>
                <w:right w:val="none" w:sz="0" w:space="0" w:color="auto"/>
              </w:divBdr>
            </w:div>
            <w:div w:id="385758697">
              <w:marLeft w:val="0"/>
              <w:marRight w:val="0"/>
              <w:marTop w:val="0"/>
              <w:marBottom w:val="0"/>
              <w:divBdr>
                <w:top w:val="none" w:sz="0" w:space="0" w:color="auto"/>
                <w:left w:val="none" w:sz="0" w:space="0" w:color="auto"/>
                <w:bottom w:val="none" w:sz="0" w:space="0" w:color="auto"/>
                <w:right w:val="none" w:sz="0" w:space="0" w:color="auto"/>
              </w:divBdr>
            </w:div>
            <w:div w:id="530849990">
              <w:marLeft w:val="0"/>
              <w:marRight w:val="0"/>
              <w:marTop w:val="0"/>
              <w:marBottom w:val="0"/>
              <w:divBdr>
                <w:top w:val="none" w:sz="0" w:space="0" w:color="auto"/>
                <w:left w:val="none" w:sz="0" w:space="0" w:color="auto"/>
                <w:bottom w:val="none" w:sz="0" w:space="0" w:color="auto"/>
                <w:right w:val="none" w:sz="0" w:space="0" w:color="auto"/>
              </w:divBdr>
            </w:div>
            <w:div w:id="1215627648">
              <w:marLeft w:val="0"/>
              <w:marRight w:val="0"/>
              <w:marTop w:val="0"/>
              <w:marBottom w:val="0"/>
              <w:divBdr>
                <w:top w:val="none" w:sz="0" w:space="0" w:color="auto"/>
                <w:left w:val="none" w:sz="0" w:space="0" w:color="auto"/>
                <w:bottom w:val="none" w:sz="0" w:space="0" w:color="auto"/>
                <w:right w:val="none" w:sz="0" w:space="0" w:color="auto"/>
              </w:divBdr>
            </w:div>
            <w:div w:id="1698114749">
              <w:marLeft w:val="0"/>
              <w:marRight w:val="0"/>
              <w:marTop w:val="0"/>
              <w:marBottom w:val="0"/>
              <w:divBdr>
                <w:top w:val="none" w:sz="0" w:space="0" w:color="auto"/>
                <w:left w:val="none" w:sz="0" w:space="0" w:color="auto"/>
                <w:bottom w:val="none" w:sz="0" w:space="0" w:color="auto"/>
                <w:right w:val="none" w:sz="0" w:space="0" w:color="auto"/>
              </w:divBdr>
            </w:div>
            <w:div w:id="1822573762">
              <w:marLeft w:val="0"/>
              <w:marRight w:val="0"/>
              <w:marTop w:val="0"/>
              <w:marBottom w:val="0"/>
              <w:divBdr>
                <w:top w:val="none" w:sz="0" w:space="0" w:color="auto"/>
                <w:left w:val="none" w:sz="0" w:space="0" w:color="auto"/>
                <w:bottom w:val="none" w:sz="0" w:space="0" w:color="auto"/>
                <w:right w:val="none" w:sz="0" w:space="0" w:color="auto"/>
              </w:divBdr>
            </w:div>
            <w:div w:id="1922712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3679104">
      <w:bodyDiv w:val="1"/>
      <w:marLeft w:val="0"/>
      <w:marRight w:val="0"/>
      <w:marTop w:val="0"/>
      <w:marBottom w:val="0"/>
      <w:divBdr>
        <w:top w:val="none" w:sz="0" w:space="0" w:color="auto"/>
        <w:left w:val="none" w:sz="0" w:space="0" w:color="auto"/>
        <w:bottom w:val="none" w:sz="0" w:space="0" w:color="auto"/>
        <w:right w:val="none" w:sz="0" w:space="0" w:color="auto"/>
      </w:divBdr>
      <w:divsChild>
        <w:div w:id="289867553">
          <w:marLeft w:val="0"/>
          <w:marRight w:val="0"/>
          <w:marTop w:val="0"/>
          <w:marBottom w:val="0"/>
          <w:divBdr>
            <w:top w:val="none" w:sz="0" w:space="0" w:color="auto"/>
            <w:left w:val="none" w:sz="0" w:space="0" w:color="auto"/>
            <w:bottom w:val="none" w:sz="0" w:space="0" w:color="auto"/>
            <w:right w:val="none" w:sz="0" w:space="0" w:color="auto"/>
          </w:divBdr>
          <w:divsChild>
            <w:div w:id="302782128">
              <w:marLeft w:val="0"/>
              <w:marRight w:val="0"/>
              <w:marTop w:val="0"/>
              <w:marBottom w:val="0"/>
              <w:divBdr>
                <w:top w:val="none" w:sz="0" w:space="0" w:color="auto"/>
                <w:left w:val="none" w:sz="0" w:space="0" w:color="auto"/>
                <w:bottom w:val="none" w:sz="0" w:space="0" w:color="auto"/>
                <w:right w:val="none" w:sz="0" w:space="0" w:color="auto"/>
              </w:divBdr>
            </w:div>
            <w:div w:id="410346872">
              <w:marLeft w:val="0"/>
              <w:marRight w:val="0"/>
              <w:marTop w:val="0"/>
              <w:marBottom w:val="0"/>
              <w:divBdr>
                <w:top w:val="none" w:sz="0" w:space="0" w:color="auto"/>
                <w:left w:val="none" w:sz="0" w:space="0" w:color="auto"/>
                <w:bottom w:val="none" w:sz="0" w:space="0" w:color="auto"/>
                <w:right w:val="none" w:sz="0" w:space="0" w:color="auto"/>
              </w:divBdr>
            </w:div>
            <w:div w:id="538275319">
              <w:marLeft w:val="0"/>
              <w:marRight w:val="0"/>
              <w:marTop w:val="0"/>
              <w:marBottom w:val="0"/>
              <w:divBdr>
                <w:top w:val="none" w:sz="0" w:space="0" w:color="auto"/>
                <w:left w:val="none" w:sz="0" w:space="0" w:color="auto"/>
                <w:bottom w:val="none" w:sz="0" w:space="0" w:color="auto"/>
                <w:right w:val="none" w:sz="0" w:space="0" w:color="auto"/>
              </w:divBdr>
            </w:div>
            <w:div w:id="540825646">
              <w:marLeft w:val="0"/>
              <w:marRight w:val="0"/>
              <w:marTop w:val="0"/>
              <w:marBottom w:val="0"/>
              <w:divBdr>
                <w:top w:val="none" w:sz="0" w:space="0" w:color="auto"/>
                <w:left w:val="none" w:sz="0" w:space="0" w:color="auto"/>
                <w:bottom w:val="none" w:sz="0" w:space="0" w:color="auto"/>
                <w:right w:val="none" w:sz="0" w:space="0" w:color="auto"/>
              </w:divBdr>
            </w:div>
            <w:div w:id="1249579957">
              <w:marLeft w:val="0"/>
              <w:marRight w:val="0"/>
              <w:marTop w:val="0"/>
              <w:marBottom w:val="0"/>
              <w:divBdr>
                <w:top w:val="none" w:sz="0" w:space="0" w:color="auto"/>
                <w:left w:val="none" w:sz="0" w:space="0" w:color="auto"/>
                <w:bottom w:val="none" w:sz="0" w:space="0" w:color="auto"/>
                <w:right w:val="none" w:sz="0" w:space="0" w:color="auto"/>
              </w:divBdr>
            </w:div>
            <w:div w:id="1333606111">
              <w:marLeft w:val="0"/>
              <w:marRight w:val="0"/>
              <w:marTop w:val="0"/>
              <w:marBottom w:val="0"/>
              <w:divBdr>
                <w:top w:val="none" w:sz="0" w:space="0" w:color="auto"/>
                <w:left w:val="none" w:sz="0" w:space="0" w:color="auto"/>
                <w:bottom w:val="none" w:sz="0" w:space="0" w:color="auto"/>
                <w:right w:val="none" w:sz="0" w:space="0" w:color="auto"/>
              </w:divBdr>
            </w:div>
            <w:div w:id="1733311569">
              <w:marLeft w:val="0"/>
              <w:marRight w:val="0"/>
              <w:marTop w:val="0"/>
              <w:marBottom w:val="0"/>
              <w:divBdr>
                <w:top w:val="none" w:sz="0" w:space="0" w:color="auto"/>
                <w:left w:val="none" w:sz="0" w:space="0" w:color="auto"/>
                <w:bottom w:val="none" w:sz="0" w:space="0" w:color="auto"/>
                <w:right w:val="none" w:sz="0" w:space="0" w:color="auto"/>
              </w:divBdr>
            </w:div>
            <w:div w:id="2086535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3086569">
      <w:bodyDiv w:val="1"/>
      <w:marLeft w:val="0"/>
      <w:marRight w:val="0"/>
      <w:marTop w:val="0"/>
      <w:marBottom w:val="0"/>
      <w:divBdr>
        <w:top w:val="none" w:sz="0" w:space="0" w:color="auto"/>
        <w:left w:val="none" w:sz="0" w:space="0" w:color="auto"/>
        <w:bottom w:val="none" w:sz="0" w:space="0" w:color="auto"/>
        <w:right w:val="none" w:sz="0" w:space="0" w:color="auto"/>
      </w:divBdr>
      <w:divsChild>
        <w:div w:id="1702898681">
          <w:marLeft w:val="0"/>
          <w:marRight w:val="0"/>
          <w:marTop w:val="0"/>
          <w:marBottom w:val="0"/>
          <w:divBdr>
            <w:top w:val="none" w:sz="0" w:space="0" w:color="auto"/>
            <w:left w:val="none" w:sz="0" w:space="0" w:color="auto"/>
            <w:bottom w:val="none" w:sz="0" w:space="0" w:color="auto"/>
            <w:right w:val="none" w:sz="0" w:space="0" w:color="auto"/>
          </w:divBdr>
          <w:divsChild>
            <w:div w:id="1269509736">
              <w:marLeft w:val="0"/>
              <w:marRight w:val="0"/>
              <w:marTop w:val="0"/>
              <w:marBottom w:val="0"/>
              <w:divBdr>
                <w:top w:val="none" w:sz="0" w:space="0" w:color="auto"/>
                <w:left w:val="none" w:sz="0" w:space="0" w:color="auto"/>
                <w:bottom w:val="none" w:sz="0" w:space="0" w:color="auto"/>
                <w:right w:val="none" w:sz="0" w:space="0" w:color="auto"/>
              </w:divBdr>
            </w:div>
            <w:div w:id="1791507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2.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FD3131A-C266-4848-B1A7-0E85CA0B689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226</TotalTime>
  <Pages>1</Pages>
  <Words>557</Words>
  <Characters>3178</Characters>
  <Application>Microsoft Office Word</Application>
  <DocSecurity>0</DocSecurity>
  <Lines>26</Lines>
  <Paragraphs>7</Paragraphs>
  <ScaleCrop>false</ScaleCrop>
  <Company/>
  <LinksUpToDate>false</LinksUpToDate>
  <CharactersWithSpaces>3728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cp:keywords/>
  <cp:lastModifiedBy>Monkeyboy</cp:lastModifiedBy>
  <cp:revision>53</cp:revision>
  <cp:lastPrinted>2009-08-10T11:38:00Z</cp:lastPrinted>
  <dcterms:created xsi:type="dcterms:W3CDTF">2019-09-28T10:54:00Z</dcterms:created>
  <dcterms:modified xsi:type="dcterms:W3CDTF">2023-05-06T00:09:00Z</dcterms:modified>
</cp:coreProperties>
</file>