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3AE2" w:rsidRDefault="00B33A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6"/>
        <w:tblW w:w="149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1533"/>
        <w:gridCol w:w="2414"/>
        <w:gridCol w:w="1301"/>
        <w:gridCol w:w="2380"/>
        <w:gridCol w:w="1134"/>
        <w:gridCol w:w="709"/>
        <w:gridCol w:w="1203"/>
        <w:gridCol w:w="3584"/>
      </w:tblGrid>
      <w:tr w:rsidR="00B33AE2" w14:paraId="1DDCB202" w14:textId="77777777">
        <w:trPr>
          <w:trHeight w:val="511"/>
          <w:jc w:val="center"/>
        </w:trPr>
        <w:tc>
          <w:tcPr>
            <w:tcW w:w="14984" w:type="dxa"/>
            <w:gridSpan w:val="9"/>
            <w:vAlign w:val="center"/>
          </w:tcPr>
          <w:p w14:paraId="00000002" w14:textId="46B31C76" w:rsidR="00B33AE2" w:rsidRPr="001F77D4" w:rsidRDefault="004C5C05">
            <w:pPr>
              <w:ind w:left="154"/>
              <w:rPr>
                <w:rFonts w:ascii="標楷體" w:hAnsi="標楷體"/>
              </w:rPr>
            </w:pPr>
            <w:r w:rsidRPr="004C5C05">
              <w:rPr>
                <w:rFonts w:ascii="標楷體" w:hAnsi="標楷體" w:hint="eastAsia"/>
              </w:rPr>
              <w:t>年度：</w:t>
            </w:r>
            <w:r w:rsidR="00FA5E0F">
              <w:rPr>
                <w:rFonts w:ascii="標楷體" w:hAnsi="標楷體"/>
              </w:rPr>
              <w:t>20xx</w:t>
            </w:r>
            <w:r>
              <w:rPr>
                <w:rFonts w:ascii="標楷體" w:hAnsi="標楷體" w:hint="eastAsia"/>
              </w:rPr>
              <w:t xml:space="preserve">　　　　　　　　　　　　 </w:t>
            </w:r>
            <w:r w:rsidRPr="004C5C05">
              <w:rPr>
                <w:rFonts w:ascii="標楷體" w:hAnsi="標楷體" w:hint="eastAsia"/>
              </w:rPr>
              <w:t>目標執行單位：</w:t>
            </w:r>
            <w:r w:rsidR="00FA5E0F">
              <w:rPr>
                <w:rFonts w:ascii="標楷體" w:hAnsi="標楷體" w:hint="eastAsia"/>
              </w:rPr>
              <w:t>資訊安全小組</w:t>
            </w:r>
            <w:r>
              <w:rPr>
                <w:rFonts w:ascii="標楷體" w:hAnsi="標楷體" w:hint="eastAsia"/>
              </w:rPr>
              <w:t xml:space="preserve">　　　　　　　　　　　　　　</w:t>
            </w:r>
            <w:r w:rsidRPr="004C5C05">
              <w:rPr>
                <w:rFonts w:ascii="標楷體" w:hAnsi="標楷體" w:hint="eastAsia"/>
              </w:rPr>
              <w:t>頁次：</w:t>
            </w:r>
            <w:r w:rsidR="00FA5E0F">
              <w:rPr>
                <w:rFonts w:ascii="標楷體" w:hAnsi="標楷體"/>
              </w:rPr>
              <w:t>1</w:t>
            </w:r>
          </w:p>
        </w:tc>
      </w:tr>
      <w:tr w:rsidR="004C5C05" w14:paraId="16D8BA12" w14:textId="77777777" w:rsidTr="00FA5E0F">
        <w:trPr>
          <w:trHeight w:val="712"/>
          <w:jc w:val="center"/>
        </w:trPr>
        <w:tc>
          <w:tcPr>
            <w:tcW w:w="726" w:type="dxa"/>
            <w:vAlign w:val="center"/>
          </w:tcPr>
          <w:p w14:paraId="0000000C" w14:textId="6308AB6E" w:rsidR="004C5C05" w:rsidRPr="001F77D4" w:rsidRDefault="004C5C05" w:rsidP="004C5C05">
            <w:pPr>
              <w:ind w:left="0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項次</w:t>
            </w:r>
          </w:p>
        </w:tc>
        <w:tc>
          <w:tcPr>
            <w:tcW w:w="3947" w:type="dxa"/>
            <w:gridSpan w:val="2"/>
            <w:vAlign w:val="center"/>
          </w:tcPr>
          <w:p w14:paraId="0000000D" w14:textId="10AEDDE9" w:rsidR="004C5C05" w:rsidRPr="001F77D4" w:rsidRDefault="004C5C05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</w:t>
            </w:r>
            <w:r>
              <w:rPr>
                <w:rFonts w:ascii="Calibri" w:hAnsi="Arial" w:cs="Arial"/>
                <w:color w:val="000000" w:themeColor="dark1"/>
              </w:rPr>
              <w:t>(</w:t>
            </w:r>
            <w:r>
              <w:rPr>
                <w:rFonts w:ascii="Calibri" w:hAnsi="Arial" w:cs="Arial"/>
                <w:color w:val="000000" w:themeColor="dark1"/>
              </w:rPr>
              <w:t>量測</w:t>
            </w:r>
            <w:r>
              <w:rPr>
                <w:rFonts w:ascii="Calibri" w:hAnsi="Arial" w:cs="Arial"/>
                <w:color w:val="000000" w:themeColor="dark1"/>
              </w:rPr>
              <w:t>)</w:t>
            </w:r>
            <w:r>
              <w:rPr>
                <w:rFonts w:ascii="Calibri" w:hAnsi="Arial" w:cs="Arial"/>
                <w:color w:val="000000" w:themeColor="dark1"/>
              </w:rPr>
              <w:t>項目</w:t>
            </w:r>
          </w:p>
        </w:tc>
        <w:tc>
          <w:tcPr>
            <w:tcW w:w="1301" w:type="dxa"/>
            <w:vAlign w:val="center"/>
          </w:tcPr>
          <w:p w14:paraId="00000010" w14:textId="21D0873D" w:rsidR="004C5C05" w:rsidRPr="001F77D4" w:rsidRDefault="004C5C05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目標值</w:t>
            </w:r>
          </w:p>
        </w:tc>
        <w:tc>
          <w:tcPr>
            <w:tcW w:w="3514" w:type="dxa"/>
            <w:gridSpan w:val="2"/>
            <w:vAlign w:val="center"/>
          </w:tcPr>
          <w:p w14:paraId="00000011" w14:textId="3408D42F" w:rsidR="004C5C05" w:rsidRPr="001F77D4" w:rsidRDefault="007B73EB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 w:hint="eastAsia"/>
                <w:color w:val="000000" w:themeColor="dark1"/>
              </w:rPr>
              <w:t>量測方式</w:t>
            </w:r>
          </w:p>
        </w:tc>
        <w:tc>
          <w:tcPr>
            <w:tcW w:w="1912" w:type="dxa"/>
            <w:gridSpan w:val="2"/>
            <w:vAlign w:val="center"/>
          </w:tcPr>
          <w:p w14:paraId="00000013" w14:textId="45E4F9B1" w:rsidR="004C5C05" w:rsidRPr="001F77D4" w:rsidRDefault="004C5C05" w:rsidP="00FA5E0F">
            <w:pPr>
              <w:ind w:left="0"/>
              <w:jc w:val="center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量測值</w:t>
            </w:r>
          </w:p>
        </w:tc>
        <w:tc>
          <w:tcPr>
            <w:tcW w:w="3584" w:type="dxa"/>
            <w:vAlign w:val="center"/>
          </w:tcPr>
          <w:p w14:paraId="00000015" w14:textId="3D8433BB" w:rsidR="004C5C05" w:rsidRPr="001F77D4" w:rsidRDefault="004C5C05" w:rsidP="00FA5E0F">
            <w:pPr>
              <w:ind w:left="0"/>
              <w:jc w:val="center"/>
              <w:rPr>
                <w:rFonts w:ascii="標楷體" w:hAnsi="標楷體" w:hint="eastAsia"/>
              </w:rPr>
            </w:pPr>
            <w:r w:rsidRPr="00F223A4">
              <w:rPr>
                <w:rFonts w:ascii="Calibri" w:hAnsi="Arial" w:cs="Arial"/>
                <w:color w:val="000000" w:themeColor="dark1"/>
              </w:rPr>
              <w:t>備</w:t>
            </w:r>
            <w:r w:rsidR="00FA5E0F">
              <w:rPr>
                <w:rFonts w:ascii="Apple Color Emoji" w:hAnsi="Apple Color Emoji" w:cs="Apple Color Emoji" w:hint="eastAsia"/>
                <w:color w:val="000000" w:themeColor="dark1"/>
              </w:rPr>
              <w:t>註</w:t>
            </w:r>
          </w:p>
        </w:tc>
      </w:tr>
      <w:tr w:rsidR="001F77D4" w14:paraId="1366F41F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16" w14:textId="37C03338" w:rsidR="001F77D4" w:rsidRDefault="00FA5E0F" w:rsidP="00FA5E0F">
            <w:pPr>
              <w:ind w:left="0"/>
              <w:jc w:val="center"/>
            </w:pPr>
            <w:r>
              <w:t>1</w:t>
            </w:r>
          </w:p>
        </w:tc>
        <w:tc>
          <w:tcPr>
            <w:tcW w:w="3947" w:type="dxa"/>
            <w:gridSpan w:val="2"/>
            <w:vAlign w:val="center"/>
          </w:tcPr>
          <w:p w14:paraId="00000017" w14:textId="73BF3239" w:rsidR="001F77D4" w:rsidRPr="00FA5E0F" w:rsidRDefault="00FA5E0F" w:rsidP="00FA5E0F">
            <w:pPr>
              <w:autoSpaceDE w:val="0"/>
              <w:autoSpaceDN w:val="0"/>
              <w:adjustRightInd w:val="0"/>
              <w:ind w:left="0" w:right="-6758"/>
              <w:rPr>
                <w:rFonts w:eastAsia="Songti TC" w:hint="eastAsia"/>
                <w:kern w:val="0"/>
              </w:rPr>
            </w:pPr>
            <w:r>
              <w:rPr>
                <w:rFonts w:ascii="Songti TC" w:eastAsia="Songti TC" w:cs="Songti TC" w:hint="eastAsia"/>
                <w:kern w:val="0"/>
              </w:rPr>
              <w:t>電子發票數據應用</w:t>
            </w:r>
            <w:r>
              <w:rPr>
                <w:rFonts w:ascii="Songti TC" w:eastAsia="Songti TC" w:cs="Songti TC" w:hint="eastAsia"/>
                <w:kern w:val="0"/>
              </w:rPr>
              <w:t>系統</w:t>
            </w:r>
            <w:r>
              <w:rPr>
                <w:rFonts w:ascii="Songti TC" w:eastAsia="Songti TC" w:cs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妥善率</w:t>
            </w:r>
          </w:p>
        </w:tc>
        <w:tc>
          <w:tcPr>
            <w:tcW w:w="1301" w:type="dxa"/>
            <w:vAlign w:val="center"/>
          </w:tcPr>
          <w:p w14:paraId="0000001A" w14:textId="0B3CD010" w:rsidR="001F77D4" w:rsidRDefault="00FA5E0F" w:rsidP="00FA5E0F">
            <w:pPr>
              <w:ind w:left="0"/>
              <w:rPr>
                <w:rFonts w:ascii="標楷體" w:hAnsi="標楷體" w:cs="標楷體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99.89%</w:t>
            </w:r>
          </w:p>
        </w:tc>
        <w:tc>
          <w:tcPr>
            <w:tcW w:w="3514" w:type="dxa"/>
            <w:gridSpan w:val="2"/>
            <w:vAlign w:val="center"/>
          </w:tcPr>
          <w:p w14:paraId="0000001B" w14:textId="2695964E" w:rsidR="001F77D4" w:rsidRDefault="00FA5E0F" w:rsidP="001F77D4">
            <w:pPr>
              <w:ind w:left="330" w:hanging="330"/>
            </w:pPr>
            <w:r>
              <w:rPr>
                <w:rFonts w:ascii="Times-Roman" w:eastAsiaTheme="minorEastAsia" w:hAnsi="Times-Roman" w:cs="Times-Roman"/>
                <w:kern w:val="0"/>
              </w:rPr>
              <w:t>((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eastAsia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故障停機時間</w:t>
            </w:r>
            <w:r>
              <w:rPr>
                <w:rFonts w:ascii="Times-Roman" w:eastAsia="Songti TC" w:hAnsi="Times-Roman" w:cs="Times-Roman"/>
                <w:kern w:val="0"/>
              </w:rPr>
              <w:t>)/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ascii="Times-Roman" w:eastAsia="Songti TC" w:hAnsi="Times-Roman" w:cs="Times-Roman"/>
                <w:kern w:val="0"/>
              </w:rPr>
              <w:t>)*100%</w:t>
            </w:r>
          </w:p>
        </w:tc>
        <w:tc>
          <w:tcPr>
            <w:tcW w:w="1912" w:type="dxa"/>
            <w:gridSpan w:val="2"/>
            <w:vAlign w:val="center"/>
          </w:tcPr>
          <w:p w14:paraId="0000001D" w14:textId="13C5A6AB" w:rsidR="001F77D4" w:rsidRPr="00FA5E0F" w:rsidRDefault="00FA5E0F" w:rsidP="00FA5E0F">
            <w:pPr>
              <w:ind w:left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92%</w:t>
            </w:r>
          </w:p>
        </w:tc>
        <w:tc>
          <w:tcPr>
            <w:tcW w:w="3584" w:type="dxa"/>
            <w:vAlign w:val="center"/>
          </w:tcPr>
          <w:p w14:paraId="2BF7C8CF" w14:textId="77777777" w:rsid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Log</w:t>
            </w:r>
            <w:r>
              <w:rPr>
                <w:rFonts w:ascii="Songti TC" w:eastAsia="Songti TC" w:hAnsi="Times-Roman" w:cs="Songti TC" w:hint="eastAsia"/>
                <w:kern w:val="0"/>
              </w:rPr>
              <w:t>計算</w:t>
            </w:r>
          </w:p>
          <w:p w14:paraId="0000001F" w14:textId="5CE6E0F9" w:rsidR="001F77D4" w:rsidRP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Songti TC" w:eastAsia="Songti TC" w:cs="Songti TC" w:hint="eastAsia"/>
                <w:kern w:val="0"/>
              </w:rPr>
              <w:t>每</w:t>
            </w:r>
            <w:r>
              <w:rPr>
                <w:rFonts w:ascii="Songti TC" w:eastAsia="Songti TC" w:cs="Songti TC" w:hint="eastAsia"/>
                <w:kern w:val="0"/>
              </w:rPr>
              <w:t>季算一次</w:t>
            </w:r>
          </w:p>
        </w:tc>
      </w:tr>
      <w:tr w:rsidR="001F77D4" w14:paraId="6FB009D9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20" w14:textId="7323774D" w:rsidR="001F77D4" w:rsidRDefault="00FA5E0F" w:rsidP="00FA5E0F">
            <w:pPr>
              <w:ind w:left="0"/>
              <w:jc w:val="center"/>
            </w:pPr>
            <w:r>
              <w:t>2</w:t>
            </w:r>
          </w:p>
        </w:tc>
        <w:tc>
          <w:tcPr>
            <w:tcW w:w="3947" w:type="dxa"/>
            <w:gridSpan w:val="2"/>
            <w:vAlign w:val="center"/>
          </w:tcPr>
          <w:p w14:paraId="00000021" w14:textId="7DD4582E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營運資訊系統妥善率</w:t>
            </w:r>
          </w:p>
        </w:tc>
        <w:tc>
          <w:tcPr>
            <w:tcW w:w="1301" w:type="dxa"/>
            <w:vAlign w:val="center"/>
          </w:tcPr>
          <w:p w14:paraId="00000024" w14:textId="501B1FE5" w:rsidR="001F77D4" w:rsidRPr="00FA5E0F" w:rsidRDefault="00FA5E0F" w:rsidP="00FA5E0F">
            <w:pPr>
              <w:ind w:left="0"/>
            </w:pPr>
            <w:r>
              <w:t>99.89%</w:t>
            </w:r>
          </w:p>
        </w:tc>
        <w:tc>
          <w:tcPr>
            <w:tcW w:w="3514" w:type="dxa"/>
            <w:gridSpan w:val="2"/>
            <w:vAlign w:val="center"/>
          </w:tcPr>
          <w:p w14:paraId="00000025" w14:textId="0AC0780D" w:rsidR="001F77D4" w:rsidRPr="00FA5E0F" w:rsidRDefault="00FA5E0F" w:rsidP="00FA5E0F">
            <w:pPr>
              <w:ind w:left="0"/>
            </w:pPr>
            <w:r>
              <w:rPr>
                <w:rFonts w:ascii="Times-Roman" w:eastAsiaTheme="minorEastAsia" w:hAnsi="Times-Roman" w:cs="Times-Roman"/>
                <w:kern w:val="0"/>
              </w:rPr>
              <w:t>((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eastAsia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故障停機時間</w:t>
            </w:r>
            <w:r>
              <w:rPr>
                <w:rFonts w:ascii="Times-Roman" w:eastAsia="Songti TC" w:hAnsi="Times-Roman" w:cs="Times-Roman"/>
                <w:kern w:val="0"/>
              </w:rPr>
              <w:t>)/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ascii="Times-Roman" w:eastAsia="Songti TC" w:hAnsi="Times-Roman" w:cs="Times-Roman"/>
                <w:kern w:val="0"/>
              </w:rPr>
              <w:t>)*100%</w:t>
            </w:r>
          </w:p>
        </w:tc>
        <w:tc>
          <w:tcPr>
            <w:tcW w:w="1912" w:type="dxa"/>
            <w:gridSpan w:val="2"/>
            <w:vAlign w:val="center"/>
          </w:tcPr>
          <w:p w14:paraId="00000027" w14:textId="15CE3748" w:rsidR="001F77D4" w:rsidRPr="00FA5E0F" w:rsidRDefault="00FA5E0F" w:rsidP="00FA5E0F">
            <w:pPr>
              <w:ind w:left="0"/>
            </w:pPr>
            <w:r>
              <w:t>95%</w:t>
            </w:r>
          </w:p>
        </w:tc>
        <w:tc>
          <w:tcPr>
            <w:tcW w:w="3584" w:type="dxa"/>
            <w:vAlign w:val="center"/>
          </w:tcPr>
          <w:p w14:paraId="3655E1DC" w14:textId="77777777" w:rsid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Log</w:t>
            </w:r>
            <w:r>
              <w:rPr>
                <w:rFonts w:ascii="Songti TC" w:eastAsia="Songti TC" w:hAnsi="Times-Roman" w:cs="Songti TC" w:hint="eastAsia"/>
                <w:kern w:val="0"/>
              </w:rPr>
              <w:t>計算</w:t>
            </w:r>
          </w:p>
          <w:p w14:paraId="17C6968E" w14:textId="77777777" w:rsidR="00FA5E0F" w:rsidRDefault="00FA5E0F" w:rsidP="00FA5E0F">
            <w:pPr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proofErr w:type="gramStart"/>
            <w:r>
              <w:rPr>
                <w:rFonts w:ascii="Times-Roman" w:eastAsia="Songti TC" w:hAnsi="Times-Roman" w:cs="Times-Roman"/>
                <w:kern w:val="0"/>
              </w:rPr>
              <w:t>Event  log</w:t>
            </w:r>
            <w:proofErr w:type="gramEnd"/>
          </w:p>
          <w:p w14:paraId="00000029" w14:textId="388A9310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開機時間</w:t>
            </w:r>
          </w:p>
        </w:tc>
      </w:tr>
      <w:tr w:rsidR="001F77D4" w14:paraId="4F76B9B3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2A" w14:textId="32A4B4FE" w:rsidR="001F77D4" w:rsidRDefault="00FA5E0F" w:rsidP="00FA5E0F">
            <w:pPr>
              <w:ind w:left="0"/>
              <w:jc w:val="center"/>
            </w:pPr>
            <w:r>
              <w:t>3</w:t>
            </w:r>
          </w:p>
        </w:tc>
        <w:tc>
          <w:tcPr>
            <w:tcW w:w="3947" w:type="dxa"/>
            <w:gridSpan w:val="2"/>
            <w:vAlign w:val="center"/>
          </w:tcPr>
          <w:p w14:paraId="0000002B" w14:textId="42E30E7C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專案版控系統妥善率</w:t>
            </w:r>
          </w:p>
        </w:tc>
        <w:tc>
          <w:tcPr>
            <w:tcW w:w="1301" w:type="dxa"/>
            <w:vAlign w:val="center"/>
          </w:tcPr>
          <w:p w14:paraId="0000002E" w14:textId="76EF5B8B" w:rsidR="001F77D4" w:rsidRPr="00FA5E0F" w:rsidRDefault="00FA5E0F" w:rsidP="00FA5E0F">
            <w:pPr>
              <w:ind w:left="0"/>
            </w:pPr>
            <w:r>
              <w:t>99.89%</w:t>
            </w:r>
          </w:p>
        </w:tc>
        <w:tc>
          <w:tcPr>
            <w:tcW w:w="3514" w:type="dxa"/>
            <w:gridSpan w:val="2"/>
            <w:vAlign w:val="center"/>
          </w:tcPr>
          <w:p w14:paraId="0000002F" w14:textId="7843A491" w:rsidR="001F77D4" w:rsidRPr="00FA5E0F" w:rsidRDefault="00FA5E0F" w:rsidP="00FA5E0F">
            <w:pPr>
              <w:ind w:left="0"/>
            </w:pPr>
            <w:r>
              <w:rPr>
                <w:rFonts w:ascii="Times-Roman" w:eastAsiaTheme="minorEastAsia" w:hAnsi="Times-Roman" w:cs="Times-Roman"/>
                <w:kern w:val="0"/>
              </w:rPr>
              <w:t>((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eastAsia="Songti TC"/>
                <w:kern w:val="0"/>
              </w:rPr>
              <w:t>-</w:t>
            </w:r>
            <w:r>
              <w:rPr>
                <w:rFonts w:ascii="Songti TC" w:eastAsia="Songti TC" w:cs="Songti TC" w:hint="eastAsia"/>
                <w:kern w:val="0"/>
              </w:rPr>
              <w:t>故障停機時間</w:t>
            </w:r>
            <w:r>
              <w:rPr>
                <w:rFonts w:ascii="Times-Roman" w:eastAsia="Songti TC" w:hAnsi="Times-Roman" w:cs="Times-Roman"/>
                <w:kern w:val="0"/>
              </w:rPr>
              <w:t>)/</w:t>
            </w:r>
            <w:r>
              <w:rPr>
                <w:rFonts w:ascii="Songti TC" w:eastAsia="Songti TC" w:hAnsi="Times-Roman" w:cs="Songti TC" w:hint="eastAsia"/>
                <w:kern w:val="0"/>
              </w:rPr>
              <w:t>總運作時間</w:t>
            </w:r>
            <w:r>
              <w:rPr>
                <w:rFonts w:ascii="Times-Roman" w:eastAsia="Songti TC" w:hAnsi="Times-Roman" w:cs="Times-Roman"/>
                <w:kern w:val="0"/>
              </w:rPr>
              <w:t>)*100%</w:t>
            </w:r>
          </w:p>
        </w:tc>
        <w:tc>
          <w:tcPr>
            <w:tcW w:w="1912" w:type="dxa"/>
            <w:gridSpan w:val="2"/>
            <w:vAlign w:val="center"/>
          </w:tcPr>
          <w:p w14:paraId="00000031" w14:textId="47C1550E" w:rsidR="001F77D4" w:rsidRPr="00FA5E0F" w:rsidRDefault="00FA5E0F" w:rsidP="00FA5E0F">
            <w:pPr>
              <w:ind w:left="0"/>
            </w:pPr>
            <w:r>
              <w:t>95%</w:t>
            </w:r>
          </w:p>
        </w:tc>
        <w:tc>
          <w:tcPr>
            <w:tcW w:w="3584" w:type="dxa"/>
            <w:vAlign w:val="center"/>
          </w:tcPr>
          <w:p w14:paraId="2325D901" w14:textId="77777777" w:rsidR="00FA5E0F" w:rsidRDefault="00FA5E0F" w:rsidP="00FA5E0F">
            <w:pPr>
              <w:tabs>
                <w:tab w:val="left" w:pos="187"/>
              </w:tabs>
              <w:autoSpaceDE w:val="0"/>
              <w:autoSpaceDN w:val="0"/>
              <w:adjustRightInd w:val="0"/>
              <w:ind w:left="0" w:right="-6758"/>
              <w:rPr>
                <w:rFonts w:eastAsia="Songti TC"/>
                <w:kern w:val="0"/>
              </w:rPr>
            </w:pPr>
            <w:r>
              <w:rPr>
                <w:rFonts w:ascii="Times-Roman" w:eastAsiaTheme="minorEastAsia" w:hAnsi="Times-Roman" w:cs="Times-Roman"/>
                <w:kern w:val="0"/>
              </w:rPr>
              <w:t>Log</w:t>
            </w:r>
            <w:r>
              <w:rPr>
                <w:rFonts w:ascii="Songti TC" w:eastAsia="Songti TC" w:hAnsi="Times-Roman" w:cs="Songti TC" w:hint="eastAsia"/>
                <w:kern w:val="0"/>
              </w:rPr>
              <w:t>計算</w:t>
            </w:r>
          </w:p>
          <w:p w14:paraId="00000033" w14:textId="7E02B714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每季算一次</w:t>
            </w:r>
          </w:p>
        </w:tc>
      </w:tr>
      <w:tr w:rsidR="001F77D4" w14:paraId="18BEE936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34" w14:textId="73C03D07" w:rsidR="001F77D4" w:rsidRDefault="00FA5E0F" w:rsidP="00FA5E0F">
            <w:pPr>
              <w:ind w:left="0"/>
              <w:jc w:val="center"/>
            </w:pPr>
            <w:r>
              <w:t>4</w:t>
            </w:r>
          </w:p>
        </w:tc>
        <w:tc>
          <w:tcPr>
            <w:tcW w:w="3947" w:type="dxa"/>
            <w:gridSpan w:val="2"/>
            <w:vAlign w:val="center"/>
          </w:tcPr>
          <w:p w14:paraId="00000035" w14:textId="48AF0EA8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管理審查實施</w:t>
            </w:r>
          </w:p>
        </w:tc>
        <w:tc>
          <w:tcPr>
            <w:tcW w:w="1301" w:type="dxa"/>
            <w:vAlign w:val="center"/>
          </w:tcPr>
          <w:p w14:paraId="00000038" w14:textId="4C2B4527" w:rsidR="001F77D4" w:rsidRPr="00FA5E0F" w:rsidRDefault="00FA5E0F" w:rsidP="00FA5E0F">
            <w:pPr>
              <w:ind w:left="0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3514" w:type="dxa"/>
            <w:gridSpan w:val="2"/>
            <w:vAlign w:val="center"/>
          </w:tcPr>
          <w:p w14:paraId="00000039" w14:textId="0E8BBB16" w:rsidR="001F77D4" w:rsidRPr="00FA5E0F" w:rsidRDefault="00FA5E0F" w:rsidP="00FA5E0F">
            <w:pPr>
              <w:ind w:left="0"/>
            </w:pPr>
            <w:r>
              <w:rPr>
                <w:rFonts w:ascii="Songti TC" w:eastAsia="Songti TC" w:hAnsi="Times-Roman" w:cs="Songti TC" w:hint="eastAsia"/>
                <w:kern w:val="0"/>
              </w:rPr>
              <w:t>每年實施次數</w:t>
            </w:r>
          </w:p>
        </w:tc>
        <w:tc>
          <w:tcPr>
            <w:tcW w:w="1912" w:type="dxa"/>
            <w:gridSpan w:val="2"/>
            <w:vAlign w:val="center"/>
          </w:tcPr>
          <w:p w14:paraId="0000003B" w14:textId="5C6573BD" w:rsidR="001F77D4" w:rsidRPr="00FA5E0F" w:rsidRDefault="00FA5E0F" w:rsidP="00FA5E0F">
            <w:pPr>
              <w:ind w:left="0"/>
            </w:pPr>
            <w:r>
              <w:t>1</w:t>
            </w:r>
          </w:p>
        </w:tc>
        <w:tc>
          <w:tcPr>
            <w:tcW w:w="3584" w:type="dxa"/>
            <w:vAlign w:val="center"/>
          </w:tcPr>
          <w:p w14:paraId="0000003D" w14:textId="391D623B" w:rsidR="001F77D4" w:rsidRPr="00FA5E0F" w:rsidRDefault="00FA5E0F" w:rsidP="00FA5E0F">
            <w:pPr>
              <w:ind w:left="0"/>
            </w:pPr>
            <w:r>
              <w:rPr>
                <w:rFonts w:ascii="Songti TC" w:eastAsia="Songti TC" w:cs="Songti TC" w:hint="eastAsia"/>
                <w:kern w:val="0"/>
              </w:rPr>
              <w:t>管審會議紀錄</w:t>
            </w:r>
          </w:p>
        </w:tc>
      </w:tr>
      <w:tr w:rsidR="001F77D4" w14:paraId="6F0586A5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0000003E" w14:textId="30F21DB2" w:rsidR="001F77D4" w:rsidRDefault="00FA5E0F" w:rsidP="00FA5E0F">
            <w:pPr>
              <w:ind w:left="0"/>
              <w:jc w:val="center"/>
            </w:pPr>
            <w:r>
              <w:t>5</w:t>
            </w:r>
          </w:p>
        </w:tc>
        <w:tc>
          <w:tcPr>
            <w:tcW w:w="3947" w:type="dxa"/>
            <w:gridSpan w:val="2"/>
          </w:tcPr>
          <w:p w14:paraId="0000003F" w14:textId="4B2ACA18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教育訓練</w:t>
            </w:r>
          </w:p>
        </w:tc>
        <w:tc>
          <w:tcPr>
            <w:tcW w:w="1301" w:type="dxa"/>
          </w:tcPr>
          <w:p w14:paraId="00000042" w14:textId="19C2A3EA" w:rsidR="001F77D4" w:rsidRPr="00FA5E0F" w:rsidRDefault="00FA5E0F" w:rsidP="00FA5E0F">
            <w:pPr>
              <w:ind w:left="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>小時</w:t>
            </w:r>
          </w:p>
        </w:tc>
        <w:tc>
          <w:tcPr>
            <w:tcW w:w="3514" w:type="dxa"/>
            <w:gridSpan w:val="2"/>
          </w:tcPr>
          <w:p w14:paraId="00000043" w14:textId="1575F033" w:rsidR="001F77D4" w:rsidRPr="00FA5E0F" w:rsidRDefault="00FA5E0F" w:rsidP="00FA5E0F">
            <w:pPr>
              <w:ind w:left="0"/>
            </w:pPr>
            <w:r>
              <w:rPr>
                <w:rFonts w:ascii="Songti TC" w:eastAsia="Songti TC" w:hAnsi="Times-Roman" w:cs="Songti TC" w:hint="eastAsia"/>
                <w:kern w:val="0"/>
              </w:rPr>
              <w:t>每年實施次數</w:t>
            </w:r>
          </w:p>
        </w:tc>
        <w:tc>
          <w:tcPr>
            <w:tcW w:w="1912" w:type="dxa"/>
            <w:gridSpan w:val="2"/>
          </w:tcPr>
          <w:p w14:paraId="00000045" w14:textId="3B160662" w:rsidR="001F77D4" w:rsidRPr="00FA5E0F" w:rsidRDefault="00FA5E0F" w:rsidP="00FA5E0F">
            <w:pPr>
              <w:ind w:left="0"/>
            </w:pPr>
            <w:r>
              <w:t>6</w:t>
            </w:r>
          </w:p>
        </w:tc>
        <w:tc>
          <w:tcPr>
            <w:tcW w:w="3584" w:type="dxa"/>
          </w:tcPr>
          <w:p w14:paraId="00000047" w14:textId="32100BA4" w:rsidR="001F77D4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ascii="Songti TC" w:eastAsia="Songti TC" w:cs="Songti TC" w:hint="eastAsia"/>
                <w:kern w:val="0"/>
              </w:rPr>
              <w:t>教育訓練簽到</w:t>
            </w:r>
          </w:p>
        </w:tc>
      </w:tr>
      <w:tr w:rsidR="00FA5E0F" w14:paraId="3ECEA3DA" w14:textId="77777777" w:rsidTr="00FA5E0F">
        <w:trPr>
          <w:trHeight w:val="637"/>
          <w:jc w:val="center"/>
        </w:trPr>
        <w:tc>
          <w:tcPr>
            <w:tcW w:w="726" w:type="dxa"/>
            <w:vAlign w:val="center"/>
          </w:tcPr>
          <w:p w14:paraId="5FD22437" w14:textId="5369FB92" w:rsidR="00FA5E0F" w:rsidRDefault="00FA5E0F" w:rsidP="00FA5E0F">
            <w:pPr>
              <w:ind w:left="0"/>
              <w:jc w:val="center"/>
            </w:pPr>
            <w:r>
              <w:t>6</w:t>
            </w:r>
          </w:p>
        </w:tc>
        <w:tc>
          <w:tcPr>
            <w:tcW w:w="3947" w:type="dxa"/>
            <w:gridSpan w:val="2"/>
          </w:tcPr>
          <w:p w14:paraId="1BC436B0" w14:textId="3CCB34AB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ascii="Songti TC" w:eastAsia="Songti TC" w:cs="Songti TC" w:hint="eastAsia"/>
                <w:kern w:val="0"/>
              </w:rPr>
              <w:t>客戶資料外洩</w:t>
            </w:r>
          </w:p>
        </w:tc>
        <w:tc>
          <w:tcPr>
            <w:tcW w:w="1301" w:type="dxa"/>
          </w:tcPr>
          <w:p w14:paraId="5172B635" w14:textId="0ED3B2A3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件</w:t>
            </w:r>
          </w:p>
        </w:tc>
        <w:tc>
          <w:tcPr>
            <w:tcW w:w="3514" w:type="dxa"/>
            <w:gridSpan w:val="2"/>
          </w:tcPr>
          <w:p w14:paraId="38C4F8E7" w14:textId="471631CB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資訊安全事故單</w:t>
            </w:r>
          </w:p>
        </w:tc>
        <w:tc>
          <w:tcPr>
            <w:tcW w:w="1912" w:type="dxa"/>
            <w:gridSpan w:val="2"/>
          </w:tcPr>
          <w:p w14:paraId="778D941A" w14:textId="3981155C" w:rsidR="00FA5E0F" w:rsidRPr="00FA5E0F" w:rsidRDefault="00FA5E0F" w:rsidP="00FA5E0F">
            <w:pPr>
              <w:ind w:left="0"/>
            </w:pPr>
            <w:r>
              <w:t>0</w:t>
            </w:r>
          </w:p>
        </w:tc>
        <w:tc>
          <w:tcPr>
            <w:tcW w:w="3584" w:type="dxa"/>
          </w:tcPr>
          <w:p w14:paraId="0D778FA7" w14:textId="7E0CAA1B" w:rsidR="00FA5E0F" w:rsidRPr="00FA5E0F" w:rsidRDefault="00FA5E0F" w:rsidP="00FA5E0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資訊安全事故單紀錄</w:t>
            </w:r>
          </w:p>
        </w:tc>
      </w:tr>
      <w:tr w:rsidR="004C5C05" w14:paraId="10CE5C23" w14:textId="77777777" w:rsidTr="00FA5E0F">
        <w:trPr>
          <w:trHeight w:val="775"/>
          <w:jc w:val="center"/>
        </w:trPr>
        <w:tc>
          <w:tcPr>
            <w:tcW w:w="2259" w:type="dxa"/>
            <w:gridSpan w:val="2"/>
            <w:vAlign w:val="center"/>
          </w:tcPr>
          <w:p w14:paraId="00000048" w14:textId="00ED4068" w:rsidR="004C5C05" w:rsidRDefault="004C5C05" w:rsidP="004C5C05">
            <w:pPr>
              <w:ind w:left="0"/>
              <w:jc w:val="center"/>
            </w:pPr>
            <w:r w:rsidRPr="00F223A4">
              <w:rPr>
                <w:rFonts w:ascii="標楷體" w:hAnsi="標楷體" w:hint="eastAsia"/>
              </w:rPr>
              <w:lastRenderedPageBreak/>
              <w:t>製表審核</w:t>
            </w:r>
          </w:p>
        </w:tc>
        <w:tc>
          <w:tcPr>
            <w:tcW w:w="2414" w:type="dxa"/>
            <w:vAlign w:val="center"/>
          </w:tcPr>
          <w:p w14:paraId="0000004A" w14:textId="4A4A342F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3681" w:type="dxa"/>
            <w:gridSpan w:val="2"/>
            <w:vAlign w:val="center"/>
          </w:tcPr>
          <w:p w14:paraId="0000004B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4E" w14:textId="7FE8E14B" w:rsidR="004C5C05" w:rsidRDefault="0092633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0" w14:textId="77777777" w:rsidR="004C5C05" w:rsidRDefault="004C5C05" w:rsidP="004C5C05">
            <w:pPr>
              <w:ind w:left="389" w:hanging="358"/>
            </w:pPr>
          </w:p>
        </w:tc>
      </w:tr>
      <w:tr w:rsidR="004C5C05" w14:paraId="632C6D54" w14:textId="77777777" w:rsidTr="00FA5E0F">
        <w:trPr>
          <w:trHeight w:val="701"/>
          <w:jc w:val="center"/>
        </w:trPr>
        <w:tc>
          <w:tcPr>
            <w:tcW w:w="2259" w:type="dxa"/>
            <w:gridSpan w:val="2"/>
            <w:vAlign w:val="center"/>
          </w:tcPr>
          <w:p w14:paraId="00000052" w14:textId="79BDDC7F" w:rsidR="004C5C05" w:rsidRDefault="004C5C05" w:rsidP="004C5C05">
            <w:pPr>
              <w:ind w:left="0"/>
              <w:jc w:val="center"/>
            </w:pPr>
            <w:r w:rsidRPr="00C722E3">
              <w:rPr>
                <w:rFonts w:ascii="標楷體" w:hAnsi="標楷體" w:hint="eastAsia"/>
              </w:rPr>
              <w:t>量測結果</w:t>
            </w:r>
          </w:p>
        </w:tc>
        <w:tc>
          <w:tcPr>
            <w:tcW w:w="2414" w:type="dxa"/>
            <w:vAlign w:val="center"/>
          </w:tcPr>
          <w:p w14:paraId="00000054" w14:textId="19C41DE0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3681" w:type="dxa"/>
            <w:gridSpan w:val="2"/>
            <w:vAlign w:val="center"/>
          </w:tcPr>
          <w:p w14:paraId="00000055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58" w14:textId="03777357" w:rsidR="004C5C05" w:rsidRDefault="004C5C0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A" w14:textId="77777777" w:rsidR="004C5C05" w:rsidRDefault="004C5C05" w:rsidP="004C5C05">
            <w:pPr>
              <w:ind w:left="389" w:hanging="358"/>
            </w:pPr>
          </w:p>
        </w:tc>
      </w:tr>
    </w:tbl>
    <w:p w14:paraId="0000005C" w14:textId="77777777" w:rsidR="00B33AE2" w:rsidRDefault="00B33AE2">
      <w:pPr>
        <w:ind w:firstLine="357"/>
        <w:jc w:val="both"/>
        <w:rPr>
          <w:rFonts w:ascii="Open Sans Light" w:eastAsia="Open Sans Light" w:hAnsi="Open Sans Light" w:cs="Open Sans Light"/>
          <w:b/>
        </w:rPr>
      </w:pPr>
    </w:p>
    <w:sectPr w:rsidR="00B33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97" w:right="1438" w:bottom="1797" w:left="680" w:header="1079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0AFF" w14:textId="77777777" w:rsidR="00367C0A" w:rsidRDefault="00367C0A">
      <w:r>
        <w:separator/>
      </w:r>
    </w:p>
  </w:endnote>
  <w:endnote w:type="continuationSeparator" w:id="0">
    <w:p w14:paraId="7B1A3722" w14:textId="77777777" w:rsidR="00367C0A" w:rsidRDefault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altName w:val="新細明體"/>
    <w:panose1 w:val="020B0604020202020204"/>
    <w:charset w:val="88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C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hAnsi="標楷體" w:cs="標楷體"/>
        <w:color w:val="000000"/>
        <w:sz w:val="20"/>
        <w:szCs w:val="20"/>
      </w:rPr>
    </w:pPr>
    <w:r>
      <w:rPr>
        <w:rFonts w:ascii="標楷體" w:hAnsi="標楷體" w:cs="標楷體"/>
        <w:color w:val="000000"/>
        <w:sz w:val="20"/>
        <w:szCs w:val="20"/>
      </w:rPr>
      <w:t>內部文件，未經允許嚴禁影印</w:t>
    </w:r>
  </w:p>
  <w:p w14:paraId="0000006F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6F3D" w14:textId="77777777" w:rsidR="00367C0A" w:rsidRDefault="00367C0A">
      <w:r>
        <w:separator/>
      </w:r>
    </w:p>
  </w:footnote>
  <w:footnote w:type="continuationSeparator" w:id="0">
    <w:p w14:paraId="6398196D" w14:textId="77777777" w:rsidR="00367C0A" w:rsidRDefault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A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D" w14:textId="77777777" w:rsidR="00B33AE2" w:rsidRDefault="00B33AE2">
    <w:pPr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rFonts w:ascii="Open Sans Light" w:eastAsia="Open Sans Light" w:hAnsi="Open Sans Light" w:cs="Open Sans Light"/>
        <w:b/>
      </w:rPr>
    </w:pPr>
  </w:p>
  <w:tbl>
    <w:tblPr>
      <w:tblStyle w:val="aff7"/>
      <w:tblW w:w="10647" w:type="dxa"/>
      <w:tblInd w:w="258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984"/>
      <w:gridCol w:w="3842"/>
      <w:gridCol w:w="1440"/>
      <w:gridCol w:w="1680"/>
    </w:tblGrid>
    <w:tr w:rsidR="00B33AE2" w14:paraId="1A3D9864" w14:textId="77777777">
      <w:trPr>
        <w:trHeight w:val="545"/>
      </w:trPr>
      <w:tc>
        <w:tcPr>
          <w:tcW w:w="1701" w:type="dxa"/>
          <w:shd w:val="clear" w:color="auto" w:fill="CCCCCC"/>
          <w:vAlign w:val="center"/>
        </w:tcPr>
        <w:p w14:paraId="0000005E" w14:textId="128470C3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文件編號</w:t>
          </w:r>
        </w:p>
      </w:tc>
      <w:tc>
        <w:tcPr>
          <w:tcW w:w="1984" w:type="dxa"/>
          <w:vAlign w:val="center"/>
        </w:tcPr>
        <w:p w14:paraId="0000005F" w14:textId="33A051FE" w:rsidR="002E09D1" w:rsidRPr="001F77D4" w:rsidRDefault="00267DE3" w:rsidP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 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IS-00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-0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</w:p>
      </w:tc>
      <w:tc>
        <w:tcPr>
          <w:tcW w:w="3842" w:type="dxa"/>
          <w:vMerge w:val="restart"/>
          <w:vAlign w:val="center"/>
        </w:tcPr>
        <w:p w14:paraId="00000060" w14:textId="5DE0A0F0" w:rsidR="00B33AE2" w:rsidRPr="001F77D4" w:rsidRDefault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36"/>
              <w:szCs w:val="36"/>
              <w:u w:val="single"/>
            </w:rPr>
          </w:pPr>
          <w:r w:rsidRPr="001F77D4">
            <w:rPr>
              <w:rFonts w:ascii="標楷體" w:hAnsi="標楷體" w:hint="eastAsia"/>
              <w:b/>
            </w:rPr>
            <w:t>目標管控及量測表</w:t>
          </w:r>
        </w:p>
      </w:tc>
      <w:tc>
        <w:tcPr>
          <w:tcW w:w="1440" w:type="dxa"/>
          <w:shd w:val="clear" w:color="auto" w:fill="CCCCCC"/>
          <w:vAlign w:val="center"/>
        </w:tcPr>
        <w:p w14:paraId="00000061" w14:textId="1959DEC2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保密區分</w:t>
          </w:r>
        </w:p>
      </w:tc>
      <w:tc>
        <w:tcPr>
          <w:tcW w:w="1680" w:type="dxa"/>
          <w:vAlign w:val="center"/>
        </w:tcPr>
        <w:p w14:paraId="00000062" w14:textId="4B1EC6A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 xml:space="preserve">內部使用 </w:t>
          </w:r>
        </w:p>
      </w:tc>
    </w:tr>
    <w:tr w:rsidR="00B33AE2" w14:paraId="4D37959F" w14:textId="77777777">
      <w:trPr>
        <w:trHeight w:val="525"/>
      </w:trPr>
      <w:tc>
        <w:tcPr>
          <w:tcW w:w="1701" w:type="dxa"/>
          <w:shd w:val="clear" w:color="auto" w:fill="CCCCCC"/>
          <w:vAlign w:val="center"/>
        </w:tcPr>
        <w:p w14:paraId="00000063" w14:textId="6E4CE41F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版    次</w:t>
          </w:r>
        </w:p>
      </w:tc>
      <w:tc>
        <w:tcPr>
          <w:tcW w:w="1984" w:type="dxa"/>
          <w:vAlign w:val="center"/>
        </w:tcPr>
        <w:p w14:paraId="00000064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V1.0 </w:t>
          </w:r>
        </w:p>
      </w:tc>
      <w:tc>
        <w:tcPr>
          <w:tcW w:w="3842" w:type="dxa"/>
          <w:vMerge/>
          <w:vAlign w:val="center"/>
        </w:tcPr>
        <w:p w14:paraId="00000065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rPr>
              <w:rFonts w:ascii="標楷體" w:hAnsi="標楷體"/>
              <w:color w:val="000000"/>
              <w:sz w:val="24"/>
              <w:szCs w:val="24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0000066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標楷體"/>
              <w:color w:val="000000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0000067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0"/>
              <w:szCs w:val="20"/>
            </w:rPr>
          </w:pPr>
        </w:p>
      </w:tc>
    </w:tr>
  </w:tbl>
  <w:p w14:paraId="00000068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  <w:p w14:paraId="00000069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B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82FDB"/>
    <w:multiLevelType w:val="multilevel"/>
    <w:tmpl w:val="3A08B9A2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2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6944131">
    <w:abstractNumId w:val="0"/>
  </w:num>
  <w:num w:numId="2" w16cid:durableId="102086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76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594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63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6834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097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0244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531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6775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5076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270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E2"/>
    <w:rsid w:val="001F77D4"/>
    <w:rsid w:val="0024160D"/>
    <w:rsid w:val="00267DE3"/>
    <w:rsid w:val="002E09D1"/>
    <w:rsid w:val="00367C0A"/>
    <w:rsid w:val="003D1AAF"/>
    <w:rsid w:val="00414AFA"/>
    <w:rsid w:val="004C5C05"/>
    <w:rsid w:val="006215A7"/>
    <w:rsid w:val="007B73EB"/>
    <w:rsid w:val="00857924"/>
    <w:rsid w:val="008A22DB"/>
    <w:rsid w:val="00926335"/>
    <w:rsid w:val="00B33AE2"/>
    <w:rsid w:val="00BB0622"/>
    <w:rsid w:val="00C55970"/>
    <w:rsid w:val="00EF1A14"/>
    <w:rsid w:val="00FA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3CC017B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TW" w:bidi="ar-SA"/>
      </w:rPr>
    </w:rPrDefault>
    <w:pPrDefault>
      <w:pPr>
        <w:widowControl w:val="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eastAsia="標楷體"/>
      <w:kern w:val="2"/>
    </w:rPr>
  </w:style>
  <w:style w:type="paragraph" w:styleId="1">
    <w:name w:val="heading 1"/>
    <w:basedOn w:val="a3"/>
    <w:next w:val="a3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3"/>
    <w:next w:val="a4"/>
    <w:uiPriority w:val="9"/>
    <w:semiHidden/>
    <w:unhideWhenUsed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3"/>
    <w:next w:val="a4"/>
    <w:uiPriority w:val="9"/>
    <w:semiHidden/>
    <w:unhideWhenUsed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3"/>
    <w:uiPriority w:val="9"/>
    <w:semiHidden/>
    <w:unhideWhenUsed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3"/>
    <w:uiPriority w:val="9"/>
    <w:semiHidden/>
    <w:unhideWhenUsed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3"/>
    <w:next w:val="a4"/>
    <w:uiPriority w:val="9"/>
    <w:semiHidden/>
    <w:unhideWhenUsed/>
    <w:qFormat/>
    <w:rsid w:val="00230DBE"/>
    <w:pPr>
      <w:keepNext/>
      <w:numPr>
        <w:numId w:val="1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3"/>
    <w:next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header"/>
    <w:basedOn w:val="a3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d">
    <w:name w:val="第一層"/>
    <w:basedOn w:val="a3"/>
    <w:pPr>
      <w:tabs>
        <w:tab w:val="num" w:pos="720"/>
      </w:tabs>
      <w:adjustRightInd w:val="0"/>
      <w:snapToGrid w:val="0"/>
      <w:spacing w:before="120" w:after="120"/>
      <w:ind w:left="720" w:right="-91" w:hanging="720"/>
      <w:jc w:val="both"/>
      <w:textAlignment w:val="baseline"/>
    </w:pPr>
    <w:rPr>
      <w:rFonts w:ascii="標楷體"/>
      <w:kern w:val="0"/>
    </w:rPr>
  </w:style>
  <w:style w:type="paragraph" w:customStyle="1" w:styleId="a">
    <w:name w:val="第二層"/>
    <w:basedOn w:val="a3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0">
    <w:name w:val="第三層"/>
    <w:basedOn w:val="a3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5"/>
  </w:style>
  <w:style w:type="paragraph" w:customStyle="1" w:styleId="10">
    <w:name w:val="樣式1"/>
    <w:basedOn w:val="ad"/>
    <w:rPr>
      <w:sz w:val="24"/>
    </w:rPr>
  </w:style>
  <w:style w:type="paragraph" w:styleId="af">
    <w:name w:val="Body Text Indent"/>
    <w:basedOn w:val="a3"/>
  </w:style>
  <w:style w:type="paragraph" w:customStyle="1" w:styleId="a1">
    <w:name w:val="第四層"/>
    <w:basedOn w:val="a3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3"/>
    <w:next w:val="a3"/>
    <w:autoRedefine/>
    <w:semiHidden/>
    <w:pPr>
      <w:ind w:left="0"/>
    </w:pPr>
  </w:style>
  <w:style w:type="paragraph" w:styleId="20">
    <w:name w:val="toc 2"/>
    <w:basedOn w:val="a3"/>
    <w:next w:val="a3"/>
    <w:autoRedefine/>
    <w:semiHidden/>
    <w:pPr>
      <w:ind w:left="480"/>
    </w:pPr>
  </w:style>
  <w:style w:type="paragraph" w:styleId="30">
    <w:name w:val="toc 3"/>
    <w:basedOn w:val="a3"/>
    <w:next w:val="a3"/>
    <w:autoRedefine/>
    <w:semiHidden/>
    <w:pPr>
      <w:ind w:left="960"/>
    </w:pPr>
  </w:style>
  <w:style w:type="paragraph" w:styleId="40">
    <w:name w:val="toc 4"/>
    <w:basedOn w:val="a3"/>
    <w:next w:val="a3"/>
    <w:autoRedefine/>
    <w:semiHidden/>
    <w:pPr>
      <w:ind w:left="1440"/>
    </w:pPr>
  </w:style>
  <w:style w:type="paragraph" w:styleId="50">
    <w:name w:val="toc 5"/>
    <w:basedOn w:val="a3"/>
    <w:next w:val="a3"/>
    <w:autoRedefine/>
    <w:semiHidden/>
    <w:pPr>
      <w:ind w:left="1920"/>
    </w:pPr>
  </w:style>
  <w:style w:type="paragraph" w:styleId="60">
    <w:name w:val="toc 6"/>
    <w:basedOn w:val="a3"/>
    <w:next w:val="a3"/>
    <w:autoRedefine/>
    <w:semiHidden/>
    <w:pPr>
      <w:ind w:left="2400"/>
    </w:pPr>
  </w:style>
  <w:style w:type="paragraph" w:styleId="7">
    <w:name w:val="toc 7"/>
    <w:basedOn w:val="a3"/>
    <w:next w:val="a3"/>
    <w:autoRedefine/>
    <w:semiHidden/>
    <w:pPr>
      <w:ind w:left="2880"/>
    </w:pPr>
  </w:style>
  <w:style w:type="paragraph" w:styleId="8">
    <w:name w:val="toc 8"/>
    <w:basedOn w:val="a3"/>
    <w:next w:val="a3"/>
    <w:autoRedefine/>
    <w:semiHidden/>
    <w:pPr>
      <w:ind w:left="3360"/>
    </w:pPr>
  </w:style>
  <w:style w:type="paragraph" w:styleId="9">
    <w:name w:val="toc 9"/>
    <w:basedOn w:val="a3"/>
    <w:next w:val="a3"/>
    <w:autoRedefine/>
    <w:semiHidden/>
    <w:pPr>
      <w:ind w:left="3840"/>
    </w:pPr>
  </w:style>
  <w:style w:type="paragraph" w:customStyle="1" w:styleId="af0">
    <w:name w:val="第五層"/>
    <w:basedOn w:val="a3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2">
    <w:name w:val="第六層"/>
    <w:basedOn w:val="a3"/>
    <w:autoRedefine/>
    <w:pPr>
      <w:numPr>
        <w:ilvl w:val="5"/>
        <w:numId w:val="2"/>
      </w:numPr>
      <w:outlineLvl w:val="5"/>
    </w:pPr>
    <w:rPr>
      <w:sz w:val="24"/>
    </w:rPr>
  </w:style>
  <w:style w:type="paragraph" w:styleId="a4">
    <w:name w:val="Normal Indent"/>
    <w:basedOn w:val="a3"/>
    <w:pPr>
      <w:ind w:left="480"/>
    </w:pPr>
  </w:style>
  <w:style w:type="paragraph" w:styleId="12">
    <w:name w:val="index 1"/>
    <w:basedOn w:val="a3"/>
    <w:next w:val="a3"/>
    <w:autoRedefine/>
    <w:semiHidden/>
    <w:pPr>
      <w:ind w:left="0"/>
    </w:pPr>
  </w:style>
  <w:style w:type="paragraph" w:styleId="21">
    <w:name w:val="index 2"/>
    <w:basedOn w:val="a3"/>
    <w:next w:val="a3"/>
    <w:autoRedefine/>
    <w:semiHidden/>
    <w:pPr>
      <w:ind w:left="480"/>
    </w:pPr>
  </w:style>
  <w:style w:type="paragraph" w:styleId="31">
    <w:name w:val="index 3"/>
    <w:basedOn w:val="a3"/>
    <w:next w:val="a3"/>
    <w:autoRedefine/>
    <w:semiHidden/>
    <w:pPr>
      <w:ind w:left="960"/>
    </w:pPr>
  </w:style>
  <w:style w:type="paragraph" w:styleId="41">
    <w:name w:val="index 4"/>
    <w:basedOn w:val="a3"/>
    <w:next w:val="a3"/>
    <w:autoRedefine/>
    <w:semiHidden/>
    <w:pPr>
      <w:ind w:left="1440"/>
    </w:pPr>
  </w:style>
  <w:style w:type="paragraph" w:styleId="51">
    <w:name w:val="index 5"/>
    <w:basedOn w:val="a3"/>
    <w:next w:val="a3"/>
    <w:autoRedefine/>
    <w:semiHidden/>
    <w:pPr>
      <w:ind w:left="1920"/>
    </w:pPr>
  </w:style>
  <w:style w:type="paragraph" w:styleId="61">
    <w:name w:val="index 6"/>
    <w:basedOn w:val="a3"/>
    <w:next w:val="a3"/>
    <w:autoRedefine/>
    <w:semiHidden/>
    <w:pPr>
      <w:ind w:left="2400"/>
    </w:pPr>
  </w:style>
  <w:style w:type="paragraph" w:styleId="70">
    <w:name w:val="index 7"/>
    <w:basedOn w:val="a3"/>
    <w:next w:val="a3"/>
    <w:autoRedefine/>
    <w:semiHidden/>
    <w:pPr>
      <w:ind w:left="2880"/>
    </w:pPr>
  </w:style>
  <w:style w:type="paragraph" w:styleId="80">
    <w:name w:val="index 8"/>
    <w:basedOn w:val="a3"/>
    <w:next w:val="a3"/>
    <w:autoRedefine/>
    <w:semiHidden/>
    <w:pPr>
      <w:ind w:left="3360"/>
    </w:pPr>
  </w:style>
  <w:style w:type="paragraph" w:styleId="90">
    <w:name w:val="index 9"/>
    <w:basedOn w:val="a3"/>
    <w:next w:val="a3"/>
    <w:autoRedefine/>
    <w:semiHidden/>
    <w:pPr>
      <w:ind w:left="3840"/>
    </w:pPr>
  </w:style>
  <w:style w:type="paragraph" w:styleId="af1">
    <w:name w:val="index heading"/>
    <w:basedOn w:val="a3"/>
    <w:next w:val="12"/>
    <w:semiHidden/>
  </w:style>
  <w:style w:type="paragraph" w:styleId="af2">
    <w:name w:val="Balloon Text"/>
    <w:basedOn w:val="a3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Body Text"/>
    <w:basedOn w:val="a3"/>
    <w:rsid w:val="00230DBE"/>
    <w:pPr>
      <w:ind w:left="0"/>
    </w:pPr>
  </w:style>
  <w:style w:type="character" w:styleId="af4">
    <w:name w:val="FollowedHyperlink"/>
    <w:rsid w:val="00230DBE"/>
    <w:rPr>
      <w:color w:val="606420"/>
      <w:u w:val="single"/>
    </w:rPr>
  </w:style>
  <w:style w:type="character" w:styleId="af5">
    <w:name w:val="Hyperlink"/>
    <w:rsid w:val="00230DBE"/>
    <w:rPr>
      <w:color w:val="0000FF"/>
      <w:u w:val="single"/>
    </w:rPr>
  </w:style>
  <w:style w:type="table" w:styleId="af6">
    <w:name w:val="Table Grid"/>
    <w:basedOn w:val="a6"/>
    <w:rsid w:val="00230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annotation text"/>
    <w:basedOn w:val="a3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8">
    <w:name w:val="annotation subject"/>
    <w:basedOn w:val="af7"/>
    <w:next w:val="af7"/>
    <w:semiHidden/>
    <w:rsid w:val="00230DBE"/>
    <w:rPr>
      <w:b/>
      <w:bCs/>
    </w:rPr>
  </w:style>
  <w:style w:type="numbering" w:customStyle="1" w:styleId="22">
    <w:name w:val="樣式2"/>
    <w:rsid w:val="00230DBE"/>
  </w:style>
  <w:style w:type="numbering" w:customStyle="1" w:styleId="42">
    <w:name w:val="樣式4"/>
    <w:basedOn w:val="a7"/>
    <w:rsid w:val="00230DBE"/>
  </w:style>
  <w:style w:type="numbering" w:styleId="111111">
    <w:name w:val="Outline List 2"/>
    <w:aliases w:val="1.1"/>
    <w:basedOn w:val="a7"/>
    <w:rsid w:val="00230DBE"/>
  </w:style>
  <w:style w:type="paragraph" w:styleId="af9">
    <w:name w:val="Body Text First Indent"/>
    <w:basedOn w:val="af3"/>
    <w:rsid w:val="00230DBE"/>
    <w:pPr>
      <w:tabs>
        <w:tab w:val="num" w:pos="1440"/>
      </w:tabs>
      <w:spacing w:after="120"/>
      <w:ind w:left="1440" w:hanging="720"/>
    </w:pPr>
    <w:rPr>
      <w:rFonts w:eastAsia="新細明體"/>
      <w:sz w:val="24"/>
      <w:szCs w:val="24"/>
    </w:rPr>
  </w:style>
  <w:style w:type="numbering" w:customStyle="1" w:styleId="32">
    <w:name w:val="樣式3"/>
    <w:basedOn w:val="a7"/>
    <w:rsid w:val="00230DBE"/>
  </w:style>
  <w:style w:type="paragraph" w:styleId="afa">
    <w:name w:val="Date"/>
    <w:basedOn w:val="a3"/>
    <w:next w:val="a3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3">
    <w:name w:val="區塊文字1"/>
    <w:basedOn w:val="a3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3">
    <w:name w:val="Body Text Indent 2"/>
    <w:basedOn w:val="a3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4">
    <w:name w:val="內文_標題1"/>
    <w:basedOn w:val="a3"/>
    <w:rsid w:val="00230DBE"/>
    <w:pPr>
      <w:ind w:leftChars="241" w:left="964"/>
    </w:pPr>
  </w:style>
  <w:style w:type="numbering" w:customStyle="1" w:styleId="52">
    <w:name w:val="樣式5"/>
    <w:rsid w:val="00230DBE"/>
  </w:style>
  <w:style w:type="paragraph" w:customStyle="1" w:styleId="TEXT11">
    <w:name w:val="TEXT1 字元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</w:rPr>
  </w:style>
  <w:style w:type="paragraph" w:styleId="afb">
    <w:name w:val="Note Heading"/>
    <w:basedOn w:val="a3"/>
    <w:next w:val="a3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5">
    <w:name w:val="編號1"/>
    <w:basedOn w:val="a3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3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6">
    <w:name w:val="文件引導模式1"/>
    <w:basedOn w:val="a3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c">
    <w:name w:val="Block Text"/>
    <w:basedOn w:val="a3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3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lang w:bidi="he-IL"/>
    </w:rPr>
  </w:style>
  <w:style w:type="paragraph" w:customStyle="1" w:styleId="MainTitle">
    <w:name w:val="MainTitle"/>
    <w:basedOn w:val="a3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7">
    <w:name w:val="副標題1"/>
    <w:basedOn w:val="a3"/>
    <w:rsid w:val="00230DBE"/>
    <w:pPr>
      <w:tabs>
        <w:tab w:val="num" w:pos="1440"/>
      </w:tabs>
      <w:adjustRightInd w:val="0"/>
      <w:spacing w:line="360" w:lineRule="atLeast"/>
      <w:ind w:left="1440" w:hanging="720"/>
      <w:textAlignment w:val="baseline"/>
    </w:pPr>
    <w:rPr>
      <w:rFonts w:ascii="標楷體" w:hAnsi="標楷體"/>
      <w:kern w:val="0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3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fd">
    <w:name w:val="ＮＥＷ"/>
    <w:basedOn w:val="17"/>
    <w:rsid w:val="00230DBE"/>
    <w:pPr>
      <w:numPr>
        <w:ilvl w:val="2"/>
      </w:numPr>
      <w:tabs>
        <w:tab w:val="num" w:pos="1440"/>
      </w:tabs>
      <w:ind w:left="1440" w:hanging="720"/>
    </w:pPr>
  </w:style>
  <w:style w:type="paragraph" w:customStyle="1" w:styleId="18">
    <w:name w:val="1"/>
    <w:basedOn w:val="a3"/>
    <w:rsid w:val="00230DBE"/>
    <w:pPr>
      <w:tabs>
        <w:tab w:val="num" w:pos="720"/>
      </w:tabs>
      <w:ind w:left="720" w:hanging="720"/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3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5"/>
    <w:rsid w:val="00230DBE"/>
  </w:style>
  <w:style w:type="paragraph" w:customStyle="1" w:styleId="TEXT12">
    <w:name w:val="TEXT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lang w:bidi="he-IL"/>
    </w:rPr>
  </w:style>
  <w:style w:type="paragraph" w:styleId="24">
    <w:name w:val="Body Text 2"/>
    <w:basedOn w:val="a3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3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3"/>
    <w:next w:val="a3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3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3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5">
    <w:name w:val="List Bullet 2"/>
    <w:basedOn w:val="aff3"/>
    <w:autoRedefine/>
    <w:rsid w:val="003A331C"/>
    <w:pPr>
      <w:widowControl/>
      <w:spacing w:after="130" w:line="260" w:lineRule="atLeast"/>
    </w:pPr>
    <w:rPr>
      <w:kern w:val="0"/>
      <w:sz w:val="22"/>
      <w:szCs w:val="20"/>
    </w:rPr>
  </w:style>
  <w:style w:type="paragraph" w:styleId="aff3">
    <w:name w:val="List Bullet"/>
    <w:basedOn w:val="a3"/>
    <w:rsid w:val="003A331C"/>
    <w:pPr>
      <w:tabs>
        <w:tab w:val="num" w:pos="720"/>
      </w:tabs>
      <w:ind w:left="720" w:hanging="720"/>
    </w:pPr>
    <w:rPr>
      <w:rFonts w:eastAsia="新細明體"/>
      <w:sz w:val="24"/>
      <w:szCs w:val="24"/>
    </w:rPr>
  </w:style>
  <w:style w:type="paragraph" w:styleId="aff4">
    <w:name w:val="table of figures"/>
    <w:basedOn w:val="a3"/>
    <w:next w:val="a3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3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5"/>
    <w:rsid w:val="004E7AC5"/>
  </w:style>
  <w:style w:type="character" w:customStyle="1" w:styleId="aa">
    <w:name w:val="頁首 字元"/>
    <w:link w:val="a9"/>
    <w:uiPriority w:val="99"/>
    <w:rsid w:val="004C1FAB"/>
    <w:rPr>
      <w:rFonts w:eastAsia="標楷體"/>
      <w:kern w:val="2"/>
    </w:rPr>
  </w:style>
  <w:style w:type="paragraph" w:styleId="aff5">
    <w:name w:val="Subtitle"/>
    <w:basedOn w:val="a3"/>
    <w:next w:val="a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oMeyCrm0UxZo83qrlm80SokTg==">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207</Characters>
  <Application>Microsoft Office Word</Application>
  <DocSecurity>0</DocSecurity>
  <Lines>207</Lines>
  <Paragraphs>82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M11408915</cp:lastModifiedBy>
  <cp:revision>11</cp:revision>
  <dcterms:created xsi:type="dcterms:W3CDTF">2016-08-01T02:55:00Z</dcterms:created>
  <dcterms:modified xsi:type="dcterms:W3CDTF">2026-03-09T08:10:00Z</dcterms:modified>
</cp:coreProperties>
</file>