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马拉车算法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</w:t>
      </w:r>
    </w:p>
    <w:p>
      <w:pPr>
        <w:rPr>
          <w:rFonts w:hint="eastAsia"/>
          <w:lang w:val="en-US" w:eastAsia="zh-CN"/>
        </w:rPr>
      </w:pPr>
    </w:p>
    <w:p>
      <w:pPr>
        <w:rPr>
          <w:color w:val="1A1A1A"/>
        </w:rPr>
      </w:pPr>
      <w:r>
        <w:rPr>
          <w:color w:val="1A1A1A"/>
        </w:rPr>
        <w:t xml:space="preserve">约瑟夫问题 O(n)的算法 </w:t>
      </w:r>
    </w:p>
    <w:p>
      <w:pPr>
        <w:rPr>
          <w:color w:val="1A1A1A"/>
        </w:rPr>
      </w:pPr>
    </w:p>
    <w:p>
      <w:r>
        <w:t>动态规划</w:t>
      </w:r>
    </w:p>
    <w:p/>
    <w:p>
      <w:pPr>
        <w:rPr>
          <w:rFonts w:hint="eastAsia"/>
          <w:lang w:val="en-US" w:eastAsia="zh-CN"/>
        </w:rPr>
      </w:pPr>
      <w:r>
        <w:t>贪心算法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138E"/>
    <w:rsid w:val="175E14C8"/>
    <w:rsid w:val="1E0F5A1A"/>
    <w:rsid w:val="26266269"/>
    <w:rsid w:val="29172975"/>
    <w:rsid w:val="38B925D2"/>
    <w:rsid w:val="630977B6"/>
    <w:rsid w:val="7767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2018-08-06T12:35:38Z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