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Cs/>
          <w:color w:val="000000"/>
        </w:rPr>
        <w:t>(национальный исследовательский университет)</w:t>
      </w:r>
    </w:p>
    <w:p>
      <w:pPr>
        <w:pStyle w:val="TextBody"/>
        <w:jc w:val="center"/>
        <w:rPr>
          <w:rFonts w:ascii="Times New Roman" w:hAnsi="Times New Roman"/>
          <w:b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</w:rPr>
        <w:t>Факультет № 8 «Прикладная математика и информатика»</w:t>
      </w:r>
    </w:p>
    <w:p>
      <w:pPr>
        <w:pStyle w:val="TextBody"/>
        <w:jc w:val="center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Кафедра 806 «Вычислительная математика и программирование»</w:t>
      </w:r>
    </w:p>
    <w:p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КУРСОВОЙ ПРОЕКТ</w:t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дисциплине «Вычислительные системы»</w:t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 семестр</w:t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тему “</w:t>
      </w:r>
      <w:r>
        <w:rPr>
          <w:rFonts w:eastAsia="NSimSun" w:cs="Liberation Mono" w:ascii="Times New Roman" w:hAnsi="Times New Roman"/>
          <w:color w:val="000000"/>
          <w:kern w:val="0"/>
          <w:sz w:val="24"/>
          <w:szCs w:val="24"/>
        </w:rPr>
        <w:t>Процедуры и функции в качестве параметров</w:t>
      </w:r>
      <w:r>
        <w:rPr>
          <w:rFonts w:ascii="Times New Roman" w:hAnsi="Times New Roman"/>
          <w:color w:val="000000"/>
          <w:sz w:val="28"/>
          <w:szCs w:val="28"/>
        </w:rPr>
        <w:t>”</w:t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tbl>
      <w:tblPr>
        <w:tblW w:w="3777" w:type="dxa"/>
        <w:jc w:val="left"/>
        <w:tblInd w:w="6421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732"/>
        <w:gridCol w:w="2044"/>
      </w:tblGrid>
      <w:tr>
        <w:trPr/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Студент: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Соколов Д. В.</w:t>
            </w:r>
          </w:p>
        </w:tc>
      </w:tr>
      <w:tr>
        <w:trPr/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Группа: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М8О-107Б-20</w:t>
            </w:r>
          </w:p>
        </w:tc>
      </w:tr>
      <w:tr>
        <w:trPr/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Преподаватель: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Найдёнов И. Е.</w:t>
            </w:r>
          </w:p>
        </w:tc>
      </w:tr>
      <w:tr>
        <w:trPr/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Подпись: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Оценка: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Москва, 2020</w:t>
      </w:r>
    </w:p>
    <w:p>
      <w:pPr>
        <w:pStyle w:val="Contents2"/>
        <w:ind w:left="0" w:hanging="0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Постановка задачи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  <w:u w:val="none"/>
        </w:rPr>
      </w:pPr>
      <w:r>
        <w:rPr>
          <w:rStyle w:val="Style15"/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  <w:t xml:space="preserve">Составить программы на языке Си с процедурами решения трансцендентных алгебраических уравнений различными численными методами (итераций, Ньютона и половинного деления — дихотомия).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иллюстрацию, например, с использованием </w:t>
      </w:r>
      <w:r>
        <w:rPr>
          <w:rStyle w:val="Style15"/>
          <w:rFonts w:eastAsia="NSimSun" w:cs="Arial" w:ascii="Times New Roman" w:hAnsi="Times New Roman"/>
          <w:i/>
          <w:iCs/>
          <w:color w:val="000000"/>
          <w:kern w:val="0"/>
          <w:sz w:val="28"/>
          <w:szCs w:val="28"/>
          <w:u w:val="none"/>
          <w:lang w:val="en-US"/>
        </w:rPr>
        <w:t>gnuplot</w:t>
      </w:r>
      <w:r>
        <w:rPr>
          <w:rStyle w:val="Style15"/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  <w:t>.</w:t>
      </w:r>
    </w:p>
    <w:p>
      <w:pPr>
        <w:pStyle w:val="Normal"/>
        <w:tabs>
          <w:tab w:val="clear" w:pos="420"/>
          <w:tab w:val="right" w:pos="9355" w:leader="dot"/>
        </w:tabs>
        <w:rPr/>
      </w:pPr>
      <w:r>
        <w:rPr/>
      </w:r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  <w:u w:val="none"/>
        </w:rPr>
      </w:pPr>
      <w:r>
        <w:rPr>
          <w:rStyle w:val="Style15"/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  <w:t>Вариант 14</w:t>
      </w:r>
    </w:p>
    <w:p>
      <w:pPr>
        <w:pStyle w:val="Normal"/>
        <w:tabs>
          <w:tab w:val="clear" w:pos="420"/>
          <w:tab w:val="right" w:pos="9355" w:leader="dot"/>
        </w:tabs>
        <w:rPr/>
      </w:pPr>
      <w:r>
        <w:rPr/>
      </w:r>
    </w:p>
    <w:p>
      <w:pPr>
        <w:pStyle w:val="Normal"/>
        <w:tabs>
          <w:tab w:val="clear" w:pos="420"/>
          <w:tab w:val="right" w:pos="9355" w:leader="dot"/>
        </w:tabs>
        <w:rPr/>
      </w:pPr>
      <w:r>
        <w:rPr>
          <w:rStyle w:val="Style15"/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  <w:t xml:space="preserve">Уравнение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tg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ctg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  <w:u w:val="none"/>
        </w:rPr>
      </w:pPr>
      <w:r>
        <w:rPr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</w:r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  <w:u w:val="none"/>
        </w:rPr>
      </w:pPr>
      <w:r>
        <w:rPr>
          <w:rStyle w:val="Style15"/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  <w:t>Отрезок [1, 2]</w:t>
      </w:r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  <w:u w:val="none"/>
        </w:rPr>
      </w:pPr>
      <w:r>
        <w:rPr>
          <w:rStyle w:val="Style15"/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  <w:t>Приближённое значение корня 1.0769</w:t>
      </w:r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  <w:u w:val="none"/>
        </w:rPr>
      </w:pPr>
      <w:r>
        <w:rPr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</w:r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  <w:u w:val="none"/>
        </w:rPr>
      </w:pPr>
      <w:r>
        <w:rPr>
          <w:rStyle w:val="Style15"/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  <w:t>Вариант 15</w:t>
      </w:r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  <w:u w:val="none"/>
        </w:rPr>
      </w:pPr>
      <w:r>
        <w:rPr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</w:r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  <w:u w:val="none"/>
        </w:rPr>
      </w:pPr>
      <w:r>
        <w:rPr>
          <w:rStyle w:val="Style15"/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  <w:t>Уравнение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arctg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x</m:t>
            </m:r>
          </m:e>
        </m:ra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</w:rPr>
      </w:pPr>
      <w:r>
        <w:rPr>
          <w:rFonts w:eastAsia="NSimSun" w:cs="Arial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  <w:u w:val="none"/>
        </w:rPr>
      </w:pPr>
      <w:r>
        <w:rPr>
          <w:rStyle w:val="Style15"/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  <w:t>Отрезок [1, 2]</w:t>
      </w:r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  <w:u w:val="none"/>
        </w:rPr>
      </w:pPr>
      <w:r>
        <w:rPr>
          <w:rStyle w:val="Style15"/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  <w:t>Приближённое значение корня 1.2388</w:t>
      </w:r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  <w:u w:val="none"/>
        </w:rPr>
      </w:pPr>
      <w:r>
        <w:rPr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Теоретическая часть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Метод дихотомии (половинного деления)</w:t>
      </w:r>
      <w:r>
        <w:rPr>
          <w:rFonts w:ascii="Times New Roman" w:hAnsi="Times New Roman"/>
          <w:color w:val="000000"/>
          <w:sz w:val="28"/>
          <w:szCs w:val="28"/>
        </w:rPr>
        <w:t xml:space="preserve"> — простейший численный метод для решения нелинейных уравнений вида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 xml:space="preserve">)=0. Он подразумевает только непрерывности функции на данном отрезке. Нa концах этого отрезка функция должна быть разных знаков: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color w:val="000000"/>
          <w:sz w:val="28"/>
          <w:szCs w:val="28"/>
        </w:rPr>
        <w:t xml:space="preserve">Из непрерывности следует, что на отрезке существует хотя бы один корень уравнения. Нужно найти значение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color w:val="000000"/>
          <w:sz w:val="28"/>
          <w:szCs w:val="28"/>
        </w:rPr>
        <w:t xml:space="preserve"> середины отрезка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Times New Roman" w:hAnsi="Times New Roman"/>
          <w:color w:val="000000"/>
          <w:sz w:val="28"/>
          <w:szCs w:val="28"/>
        </w:rPr>
        <w:t xml:space="preserve">Вычислим значение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color w:val="000000"/>
          <w:sz w:val="28"/>
          <w:szCs w:val="28"/>
        </w:rPr>
        <w:t xml:space="preserve">) в середине отрезка. Если значения функции в середине отрезка и на левой границе разные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color w:val="000000"/>
          <w:sz w:val="28"/>
          <w:szCs w:val="28"/>
        </w:rPr>
        <w:t xml:space="preserve">, то нужно переместить правую границу в середину отрезка, иначе левую границу в середину отрезка. Затем нужно повторить алгоритм начиная с вычисления значения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Алгоритм заканчивается тогда, когда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color w:val="000000"/>
          <w:sz w:val="28"/>
          <w:szCs w:val="28"/>
        </w:rPr>
        <w:t xml:space="preserve">)=0 либо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/>
          <w:color w:val="000000"/>
          <w:sz w:val="28"/>
          <w:szCs w:val="28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Метод итераций</w:t>
      </w:r>
      <w:r>
        <w:rPr>
          <w:rFonts w:ascii="Times New Roman" w:hAnsi="Times New Roman"/>
          <w:color w:val="000000"/>
          <w:sz w:val="28"/>
          <w:szCs w:val="28"/>
        </w:rPr>
        <w:t xml:space="preserve"> —ещё один простой численный метод решения уравнений. Метод основан на принципе сжимающего отображения, который применительно к численным методам в общем виде так же может называться методом простой итерации. Идея состоит в замене исходного уравнения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 xml:space="preserve">)=0 на эквивалентное ему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</w:rPr>
        <w:t>=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>φ(</w:t>
      </w:r>
      <w:r>
        <w:rPr>
          <w:rFonts w:eastAsia="NSimSun" w:cs="Arial"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>). При чём должно выполнятся условие сходимости |φ’(</w:t>
      </w:r>
      <w:r>
        <w:rPr>
          <w:rFonts w:eastAsia="NSimSun" w:cs="Arial"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>)|&lt;1 на всём отрезке [</w:t>
      </w:r>
      <w:r>
        <w:rPr>
          <w:rFonts w:eastAsia="NSimSun" w:cs="Arial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, </w:t>
      </w:r>
      <w:r>
        <w:rPr>
          <w:rFonts w:eastAsia="NSimSun" w:cs="Arial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]. Итерации начинаются со значения </w:t>
      </w:r>
      <w:r>
        <w:rPr>
          <w:rFonts w:eastAsia="NSimSun" w:cs="Arial"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eastAsia="NSimSun" w:cs="Arial"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 середины отрезка. Однако φ(</w:t>
      </w:r>
      <w:r>
        <w:rPr>
          <w:rFonts w:eastAsia="NSimSun" w:cs="Arial"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) может выбрано неоднозначно. Сохраняет корни уравнения такое преобразование: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NSimSun" w:cs="Arial" w:ascii="Times New Roman" w:hAnsi="Times New Roman"/>
          <w:color w:val="000000"/>
          <w:sz w:val="28"/>
          <w:szCs w:val="28"/>
        </w:rPr>
        <w:t>Здесь λ</w:t>
      </w:r>
      <w:r>
        <w:rPr>
          <w:rFonts w:eastAsia="NSimSun" w:cs="Arial" w:ascii="Times New Roman" w:hAnsi="Times New Roman"/>
          <w:color w:val="000000"/>
          <w:sz w:val="28"/>
          <w:szCs w:val="28"/>
          <w:vertAlign w:val="subscript"/>
        </w:rPr>
        <w:t>0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 – постоянная, которая не зависит от количества шагов. В данном случае мы возьмём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d>
          </m:den>
        </m:f>
      </m:oMath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, что приводит к простому методу одной касательной и имеет условие сходимости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. Тогда итерационный процесс выглядит так: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  <w:r>
        <w:rPr>
          <w:rFonts w:eastAsia="NSimSun" w:cs="Arial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NSimSun" w:cs="Arial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Метод Ньютона</w:t>
      </w:r>
      <w:r>
        <w:rPr>
          <w:rFonts w:ascii="Times New Roman" w:hAnsi="Times New Roman"/>
          <w:color w:val="000000"/>
          <w:sz w:val="28"/>
          <w:szCs w:val="28"/>
        </w:rPr>
        <w:t xml:space="preserve"> — итерационный численный метод нахождения корня заданной функции, который является частным случаем метода простых итераций. А именно 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>за λ</w:t>
      </w:r>
      <w:r>
        <w:rPr>
          <w:rFonts w:eastAsia="NSimSun" w:cs="Arial" w:ascii="Times New Roman" w:hAnsi="Times New Roman"/>
          <w:color w:val="000000"/>
          <w:sz w:val="28"/>
          <w:szCs w:val="28"/>
          <w:vertAlign w:val="subscript"/>
        </w:rPr>
        <w:t>0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 берётся значение производной в каждой новой точке. Тогда итерационный процесс имеет вид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den>
        </m:f>
      </m:oMath>
      <w:r>
        <w:rPr>
          <w:rFonts w:eastAsia="NSimSun" w:cs="Arial" w:ascii="Times New Roman" w:hAnsi="Times New Roman"/>
          <w:color w:val="000000"/>
          <w:sz w:val="28"/>
          <w:szCs w:val="28"/>
        </w:rPr>
        <w:t xml:space="preserve">Условие окончания итераций и начальное значение абсолютно такие же, как и в методе итерации. Условие сходимости: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&lt;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rFonts w:ascii="Times New Roman" w:hAnsi="Times New Roman" w:eastAsia="NSimSun" w:cs="Arial"/>
          <w:color w:val="000000"/>
          <w:sz w:val="28"/>
          <w:szCs w:val="28"/>
        </w:rPr>
      </w:pPr>
      <w:r>
        <w:rPr>
          <w:rFonts w:eastAsia="NSimSun" w:cs="Arial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ПРОВЕРКА НА УСЛОВИЕ СХОДИМОСТИ: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Функции непрерывны на данном отрезке [1;2], следовательно, метод дихотомии подходит для решения двух уравнений. 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1) Возьмем производную от функции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den>
        </m:f>
      </m:oMath>
      <w:r>
        <w:rPr>
          <w:rFonts w:ascii="Times New Roman" w:hAnsi="Times New Roman"/>
        </w:rPr>
        <w:t xml:space="preserve">+1. </w:t>
      </w:r>
      <w:r>
        <w:rPr>
          <w:rFonts w:eastAsia="NSimSun" w:cs="Arial" w:ascii="Times New Roman" w:hAnsi="Times New Roman"/>
          <w:color w:val="000000"/>
          <w:sz w:val="28"/>
          <w:szCs w:val="28"/>
        </w:rPr>
        <w:t>λ=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'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color w:val="000000"/>
          <w:sz w:val="28"/>
          <w:szCs w:val="28"/>
        </w:rPr>
        <w:t xml:space="preserve">)=3.010057 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</w:rPr>
        <w:t>Проверим условия сходимости для метода итераций, построив графики производных сжимающих отображений: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200025</wp:posOffset>
            </wp:positionV>
            <wp:extent cx="4159250" cy="325374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</w:rPr>
      </w:pPr>
      <w:r>
        <w:rPr>
          <w:rFonts w:eastAsia="NSimSun" w:cs="Arial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tabs>
          <w:tab w:val="clear" w:pos="420"/>
          <w:tab w:val="right" w:pos="9355" w:leader="dot"/>
        </w:tabs>
        <w:rPr>
          <w:rStyle w:val="Style15"/>
          <w:rFonts w:ascii="Times New Roman" w:hAnsi="Times New Roman" w:eastAsia="NSimSun" w:cs="Arial"/>
          <w:color w:val="000000"/>
          <w:kern w:val="0"/>
          <w:sz w:val="28"/>
          <w:szCs w:val="28"/>
          <w:u w:val="none"/>
        </w:rPr>
      </w:pPr>
      <w:r>
        <w:rPr>
          <w:rFonts w:eastAsia="NSimSun" w:cs="Arial" w:ascii="Times New Roman" w:hAnsi="Times New Roman"/>
          <w:color w:val="000000"/>
          <w:kern w:val="0"/>
          <w:sz w:val="28"/>
          <w:szCs w:val="28"/>
          <w:u w:val="none"/>
        </w:rPr>
      </w:r>
    </w:p>
    <w:p>
      <w:pPr>
        <w:pStyle w:val="Normal"/>
        <w:tabs>
          <w:tab w:val="clear" w:pos="420"/>
          <w:tab w:val="right" w:pos="9355" w:leader="dot"/>
        </w:tabs>
        <w:rPr/>
      </w:pPr>
      <w:r>
        <w:rPr/>
      </w:r>
    </w:p>
    <w:p>
      <w:pPr>
        <w:pStyle w:val="Normal"/>
        <w:tabs>
          <w:tab w:val="clear" w:pos="420"/>
          <w:tab w:val="right" w:pos="9355" w:leader="dot"/>
        </w:tabs>
        <w:rPr/>
      </w:pPr>
      <w:r>
        <w:rPr/>
      </w:r>
    </w:p>
    <w:p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extBody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графике видно , что условие сходимости функция удовлетворяет методу итераций, потому что на интервале [1;2] функция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Проверим условия сходимости для метода Ньютона, построив графики левых и правых частей неравенства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&lt;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84455</wp:posOffset>
            </wp:positionH>
            <wp:positionV relativeFrom="paragraph">
              <wp:posOffset>60325</wp:posOffset>
            </wp:positionV>
            <wp:extent cx="1029335" cy="529526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ind w:left="2124"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lang w:val="en-US"/>
        </w:rPr>
        <w:t xml:space="preserve">           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 синий цвет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- зелёный цвет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</w:rPr>
        <w:t>Уравнение удовлетворяет условию сходимости метода Ньютона.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2) Возьмём производную от второй функции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NSimSun" w:cs="Arial" w:ascii="Times New Roman" w:hAnsi="Times New Roman"/>
          <w:color w:val="000000"/>
          <w:sz w:val="28"/>
          <w:szCs w:val="28"/>
        </w:rPr>
        <w:t>λ=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'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color w:val="000000"/>
          <w:sz w:val="28"/>
          <w:szCs w:val="28"/>
        </w:rPr>
        <w:t>)= -0.8367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Проверим условия сходимости для метода итераций, построив графики производных сжимающих отображений: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5950" cy="38100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2149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На графике видно , что условие сходимости функция удовлетворяет методу итераций, потому что на интервале [1;2] функция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Проверим условия сходимости для метода Ньютона, построив графики левых и правых частей неравенства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&lt;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:</w:t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2124"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- синий цвет</w:t>
      </w:r>
    </w:p>
    <w:p>
      <w:pPr>
        <w:pStyle w:val="Normal"/>
        <w:ind w:left="2124"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left="2124"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ind w:left="2124"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- красный цвет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127000</wp:posOffset>
            </wp:positionH>
            <wp:positionV relativeFrom="paragraph">
              <wp:posOffset>-347980</wp:posOffset>
            </wp:positionV>
            <wp:extent cx="4581525" cy="38100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 графика следует , что Метод Ньютона применим к этому уравнению.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АЛГОРИТМ ВЫПОЛНЕНИЯ ПРГРАММЫ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Первым делом программа считает машинный эпсилон. Вычисление эпсилона ЭВМ было расписано в 3-ей части КП. В этом курсовом проекте я дал эпсилон тип double для максимальной точности. Вся программа выполняется через функции , поэтому я создаю функци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для расчёта уравнени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й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по аругменту х: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double f1(double x)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tan(x/2.0) - 1.0 / tan(x/2.0) + 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double f2(double x)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0.4 + atan(sqrt(x)) - 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black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Чтобы эт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функци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можно было использовать в другой функции, то надо в качестве аргумента подать нужную функцию. Так для нахождения корня уравнения по методу дихотомии нужно брать среднее значение от суммы на концах отрезка , и если функция от левого края отрезка умноженная на функцию от среднего значения между краями отрезками: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double Dihotomia_Method(double f(double), double a, double b)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c = 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while (f(c)!=0 &amp;&amp; fabs(b-a) &gt; eps())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c = (a+b)/2;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if (f(c)*f(a)&gt;0) a=c;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else b = c;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c;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 xml:space="preserve">Для метода итераций надо было посчитать производную от уравнения и не зависящую от шага переменную,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которая равняется 1/f“(x).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 xml:space="preserve"> Алгоритм , по которому ищется корень, очень простой: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 xml:space="preserve">. Алгоритм выполняется пока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 xml:space="preserve"> выражение не станет истинной. Для этой функции тоже придётся использоваться в качестве аргумента функцию с параметром: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double Iterations_Method(double f(double), double a, double b)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x = (a + b) / 2;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x1 = x+1;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while (fabs(x-x1)&gt;=eps())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x1 = 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x = f(x1);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 xml:space="preserve">Для метода Ньютона я использую формулу из прошлого метода с одним различием: вместо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 xml:space="preserve"> используется отношение функции уравнение и функции производной. Тут уже нужны две функции-параметра: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Newton_Method(double f(double), double fd(double), double a, double b)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double x = (a + b) / 2; 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while (fabs(f(x)/fd(x))&gt;=eps())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x -= f(x)/fd(x);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КОД ПРОГРАММЫ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#include &lt;stdio.h&gt; 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#include &lt;math.h&gt;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eps()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e = 1;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while (e /2.0 + 1.0 &gt; 1.0)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e = e / 2.0;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e;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f1(double x)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tan(x/2.0) - 1.0 / tan(x/2.0) + 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proiz_1(double x)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1.0 / (2 * cos(x / 2.0) * cos(x / 2.0)) + 1.0 / (2 * sin(x / 2.0) * sin(x / 2.0)) + 1;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F1(double x)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x - 0.3333 * f1(x);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f2(double x)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0.4 + atan(sqrt(x)) - 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proiz_2(double x)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(1.0 / (1 + x)) * (1.0 / (2 * sqrt(x))) - 1;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F2(double x)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x + 0.8367 * f2(x);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Newton_Method(double f(double), double fd(double), double a, double b)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 xml:space="preserve">double x = (a + b) / 2; 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while (fabs(f(x)/fd(x))&gt;=eps())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x -= f(x)/fd(x);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Dihotomia_Method(double f(double), double a, double b)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c = 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while (f(c)!=0 &amp;&amp; fabs(b-a) &gt; eps())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c = (a+b)/2;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if (f(c)*f(a)&gt;0) a=c;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else b = c;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c;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Iterations_Method(double f(double), double a, double b)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x = (a + b) / 2;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double x1 = x+1;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while (fabs(x-x1)&gt;=eps())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x1 = 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x = f(x1);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return x;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void main()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printf("epsilon = %.20lf\n", eps());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printf("--------------------------------------\n");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printf("Variant #14 --&gt; 1.076874\n");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printf("Dihotomia Method: %10f\n", Dihotomia_Method(f1, 1, 2));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printf("Iterations Method:%10f\n", Iterations_Method(F1, 1, 2));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printf("Newton Method: %13f\n", Newton_Method(f1, proiz_1, 1, 2));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printf("Variant #15 --&gt; 1.238840\n");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printf("Dihotomia Method: %10f\n", Dihotomia_Method(f2, 1, 2));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printf("Iterations Method: %9f\n", Iterations_Method(F2, 1, 2));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printf("Newton Method: %13f\n", Newton_Method(f2, proiz_2, 1, 2));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printf("--------------------------------------\n");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ПРОТОКОЛ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epsilon = 0.00000000000000022204</w:t>
      </w:r>
    </w:p>
    <w:p>
      <w:pPr>
        <w:pStyle w:val="Normal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--------------------------------------</w:t>
      </w:r>
    </w:p>
    <w:p>
      <w:pPr>
        <w:pStyle w:val="Normal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Variant #14 --&gt; 1.076874</w:t>
      </w:r>
    </w:p>
    <w:p>
      <w:pPr>
        <w:pStyle w:val="Normal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Dihotomia Method:   1.076874</w:t>
      </w:r>
    </w:p>
    <w:p>
      <w:pPr>
        <w:pStyle w:val="Normal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Iterations Method:  1.076874</w:t>
      </w:r>
    </w:p>
    <w:p>
      <w:pPr>
        <w:pStyle w:val="Normal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Newton Method:      1.076874</w:t>
      </w:r>
    </w:p>
    <w:p>
      <w:pPr>
        <w:pStyle w:val="Normal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Variant #15 --&gt; 1.238840</w:t>
      </w:r>
    </w:p>
    <w:p>
      <w:pPr>
        <w:pStyle w:val="Normal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Dihotomia Method:   1.238840</w:t>
      </w:r>
    </w:p>
    <w:p>
      <w:pPr>
        <w:pStyle w:val="Normal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Iterations Method:  1.238840</w:t>
      </w:r>
    </w:p>
    <w:p>
      <w:pPr>
        <w:pStyle w:val="Normal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Newton Method:      1.238840</w:t>
      </w:r>
    </w:p>
    <w:p>
      <w:pPr>
        <w:pStyle w:val="Normal"/>
        <w:rPr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--------------------------------------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Вывод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В ходе курсового проекта я описал идеи и принципы трёх численных методов по нахождению корня уравнения: дихотомии, итераций и Ньютона. В начале КП я проверил условия сходимости данных уравнений методам и провел нужные вычисления для использования методов. Составил алгоритм решения уравнений, на основе которого составлена программа на языке Си. 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36"/>
          <w:szCs w:val="36"/>
          <w:vertAlign w:val="baseline"/>
          <w:lang w:val="ru-RU"/>
        </w:rPr>
      </w:pPr>
      <w:r>
        <w:rPr/>
      </w:r>
    </w:p>
    <w:p>
      <w:pPr>
        <w:pStyle w:val="Normal"/>
        <w:widowControl w:val="false"/>
        <w:bidi w:val="0"/>
        <w:ind w:right="0" w:hanging="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36"/>
          <w:sz w:val="36"/>
          <w:szCs w:val="36"/>
          <w:vertAlign w:val="baseline"/>
          <w:lang w:val="ru-RU"/>
        </w:rPr>
        <w:t>Список литературы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36"/>
          <w:szCs w:val="36"/>
          <w:vertAlign w:val="baseline"/>
          <w:lang w:val="ru-RU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bidi w:val="0"/>
        <w:ind w:left="283" w:right="0" w:hanging="283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Метод бисекции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[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Электронный ресурс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] – URL: </w:t>
      </w:r>
      <w:hyperlink r:id="rId6">
        <w:bookmarkStart w:id="0" w:name="__DdeLink__1109_2064434695"/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vertAlign w:val="baseline"/>
            <w:lang w:val="en-US"/>
          </w:rPr>
          <w:t>https://ru.wikipedia.org/wiki/</w:t>
        </w:r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vertAlign w:val="baseline"/>
            <w:lang w:val="ru-RU"/>
          </w:rPr>
          <w:t>Метод_бисекции</w:t>
        </w:r>
      </w:hyperlink>
      <w:bookmarkEnd w:id="0"/>
    </w:p>
    <w:p>
      <w:pPr>
        <w:pStyle w:val="Normal"/>
        <w:widowControl w:val="false"/>
        <w:numPr>
          <w:ilvl w:val="0"/>
          <w:numId w:val="1"/>
        </w:numPr>
        <w:bidi w:val="0"/>
        <w:ind w:left="283" w:right="0" w:hanging="283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Метод простой итерации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[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Электронный ресурс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] – URL: </w:t>
      </w:r>
      <w:hyperlink r:id="rId7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vertAlign w:val="baseline"/>
            <w:lang w:val="en-US"/>
          </w:rPr>
          <w:t>https://ru.wikipedia.org/wiki/</w:t>
        </w:r>
        <w:r>
          <w:rPr>
            <w:rFonts w:eastAsia="NSimSun" w:cs="Arial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kern w:val="0"/>
            <w:position w:val="0"/>
            <w:sz w:val="28"/>
            <w:sz w:val="28"/>
            <w:szCs w:val="28"/>
            <w:u w:val="single"/>
            <w:vertAlign w:val="baseline"/>
            <w:lang w:val="ru-RU" w:eastAsia="zxx" w:bidi="zxx"/>
          </w:rPr>
          <w:t>М</w:t>
        </w:r>
      </w:hyperlink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80"/>
          <w:spacing w:val="0"/>
          <w:kern w:val="0"/>
          <w:position w:val="0"/>
          <w:sz w:val="28"/>
          <w:sz w:val="28"/>
          <w:szCs w:val="28"/>
          <w:u w:val="single"/>
          <w:vertAlign w:val="baseline"/>
          <w:lang w:val="ru-RU" w:eastAsia="zxx" w:bidi="zxx"/>
        </w:rPr>
        <w:t>етод_простой_итерации</w:t>
      </w:r>
    </w:p>
    <w:p>
      <w:pPr>
        <w:pStyle w:val="Normal"/>
        <w:widowControl w:val="false"/>
        <w:numPr>
          <w:ilvl w:val="0"/>
          <w:numId w:val="1"/>
        </w:numPr>
        <w:bidi w:val="0"/>
        <w:ind w:left="283" w:right="0" w:hanging="283"/>
        <w:jc w:val="left"/>
        <w:rPr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Метод Ньютона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highlight w:val="white"/>
          <w:vertAlign w:val="baseline"/>
          <w:lang w:val="en-US"/>
        </w:rPr>
        <w:t>[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highlight w:val="white"/>
          <w:vertAlign w:val="baseline"/>
          <w:lang w:val="ru-RU"/>
        </w:rPr>
        <w:t>Электронный ресурс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highlight w:val="white"/>
          <w:vertAlign w:val="baseline"/>
          <w:lang w:val="en-US"/>
        </w:rPr>
        <w:t xml:space="preserve">] – URL: </w:t>
      </w:r>
      <w:hyperlink r:id="rId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highlight w:val="white"/>
            <w:u w:val="single"/>
            <w:vertAlign w:val="baseline"/>
            <w:lang w:val="en-US"/>
          </w:rPr>
          <w:t>https://ru.wikipedia.org/wiki/</w:t>
        </w:r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800080"/>
            <w:spacing w:val="0"/>
            <w:position w:val="0"/>
            <w:sz w:val="28"/>
            <w:sz w:val="28"/>
            <w:szCs w:val="28"/>
            <w:highlight w:val="white"/>
            <w:u w:val="single"/>
            <w:vertAlign w:val="baseline"/>
            <w:lang w:val="ru-RU"/>
          </w:rPr>
          <w:t>Метод_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80"/>
          <w:spacing w:val="0"/>
          <w:position w:val="0"/>
          <w:sz w:val="28"/>
          <w:sz w:val="28"/>
          <w:szCs w:val="28"/>
          <w:highlight w:val="white"/>
          <w:u w:val="single"/>
          <w:vertAlign w:val="baseline"/>
          <w:lang w:val="ru-RU"/>
        </w:rPr>
        <w:t>Ньютона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0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3935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qFormat/>
    <w:rsid w:val="003e3935"/>
    <w:rPr>
      <w:rFonts w:ascii="Liberation Serif" w:hAnsi="Liberation Serif" w:eastAsia="Noto Serif CJK SC" w:cs="Droid Sans Devanagari"/>
      <w:kern w:val="2"/>
      <w:sz w:val="24"/>
      <w:szCs w:val="24"/>
      <w:lang w:eastAsia="zh-CN" w:bidi="hi-IN"/>
    </w:rPr>
  </w:style>
  <w:style w:type="character" w:styleId="Style15" w:customStyle="1">
    <w:name w:val="Интернет-ссылка"/>
    <w:qFormat/>
    <w:rsid w:val="003e3935"/>
    <w:rPr>
      <w:color w:val="000080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a4"/>
    <w:rsid w:val="003e3935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 w:customStyle="1">
    <w:name w:val="Table Contents"/>
    <w:basedOn w:val="Normal"/>
    <w:qFormat/>
    <w:rsid w:val="003e3935"/>
    <w:pPr>
      <w:suppressLineNumbers/>
    </w:pPr>
    <w:rPr/>
  </w:style>
  <w:style w:type="paragraph" w:styleId="Contents2">
    <w:name w:val="TOC 2"/>
    <w:basedOn w:val="Normal"/>
    <w:next w:val="Normal"/>
    <w:rsid w:val="003e3935"/>
    <w:pPr>
      <w:widowControl w:val="false"/>
      <w:tabs>
        <w:tab w:val="clear" w:pos="420"/>
        <w:tab w:val="right" w:pos="9355" w:leader="dot"/>
      </w:tabs>
      <w:suppressAutoHyphens w:val="false"/>
      <w:ind w:left="283" w:hanging="0"/>
    </w:pPr>
    <w:rPr>
      <w:rFonts w:eastAsia="NSimSun" w:cs="Arial"/>
      <w:kern w:val="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ru.wikipedia.org/wiki/&#1052;&#1077;&#1090;&#1086;&#1076;_&#1073;&#1080;&#1089;&#1077;&#1082;&#1094;&#1080;&#1080;" TargetMode="External"/><Relationship Id="rId7" Type="http://schemas.openxmlformats.org/officeDocument/2006/relationships/hyperlink" Target="https://ru.wikipedia.org/wiki/&#1052;&#1077;&#1090;&#1086;&#1076;_&#1073;&#1080;&#1089;&#1077;&#1082;&#1094;&#1080;&#1080;" TargetMode="External"/><Relationship Id="rId8" Type="http://schemas.openxmlformats.org/officeDocument/2006/relationships/hyperlink" Target="https://ru.wikipedia.org/wiki/&#1052;&#1077;&#1090;&#1086;&#1076;_&#1073;&#1080;&#1089;&#1077;&#1082;&#1094;&#1080;&#1080;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79797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LibreOffice/6.4.7.2$Linux_X86_64 LibreOffice_project/40$Build-2</Application>
  <Pages>10</Pages>
  <Words>1204</Words>
  <Characters>7281</Characters>
  <CharactersWithSpaces>8405</CharactersWithSpaces>
  <Paragraphs>171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2020-12-21T16:03:00Z</dcterms:created>
  <dc:creator>danchik eyesgames</dc:creator>
  <dc:description/>
  <dc:language>ru-RU</dc:language>
  <cp:lastModifiedBy/>
  <dcterms:modified xsi:type="dcterms:W3CDTF">2021-01-10T03:06:24Z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