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aps/>
          <w:color w:val="000000"/>
          <w:sz w:val="24"/>
          <w:szCs w:val="24"/>
          <w:lang w:eastAsia="ru-RU" w:bidi="ru-RU"/>
        </w:rPr>
        <w:t xml:space="preserve">федеральное ГОСУДАРСТВЕННОЕ  бюджетное ОБРАЗОВАТЕЛЬНОЕ 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aps/>
          <w:color w:val="000000"/>
          <w:sz w:val="24"/>
          <w:szCs w:val="24"/>
          <w:lang w:eastAsia="ru-RU" w:bidi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 xml:space="preserve"> </w:t>
      </w: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«БЕЛГОРОДСКИЙ  ГОСУДАРСТВЕННЫЙ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ТЕХНОЛОГИЧЕСКИЙ УНИВЕРСИТЕТ им. В.Г.ШУХОВА»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(БГТУ им. В.Г. Шухова)</w:t>
      </w:r>
    </w:p>
    <w:p>
      <w:pPr>
        <w:pStyle w:val="Normal"/>
        <w:spacing w:before="840" w:after="60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/>
          <w:color w:val="000000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widowControl w:val="false"/>
        <w:tabs>
          <w:tab w:val="clear" w:pos="708"/>
          <w:tab w:val="left" w:pos="447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Cs w:val="28"/>
          <w:lang w:eastAsia="zh-CN" w:bidi="hi-IN"/>
        </w:rPr>
        <w:t>Курсовая работа</w:t>
      </w:r>
    </w:p>
    <w:p>
      <w:pPr>
        <w:pStyle w:val="Normal"/>
        <w:widowControl w:val="false"/>
        <w:tabs>
          <w:tab w:val="clear" w:pos="708"/>
          <w:tab w:val="left" w:pos="447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32"/>
          <w:szCs w:val="32"/>
          <w:lang w:eastAsia="zh-CN" w:bidi="hi-IN"/>
        </w:rPr>
        <w:t>Разработка и реализация библиотеки для работы с матрицами на языке программирования С</w:t>
      </w:r>
    </w:p>
    <w:p>
      <w:pPr>
        <w:pStyle w:val="Normal"/>
        <w:widowControl w:val="false"/>
        <w:suppressAutoHyphens w:val="true"/>
        <w:spacing w:before="2400" w:after="0"/>
        <w:ind w:hanging="2268" w:left="8080"/>
        <w:jc w:val="left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Выполнил:</w:t>
      </w:r>
    </w:p>
    <w:p>
      <w:pPr>
        <w:pStyle w:val="Normal"/>
        <w:widowControl w:val="false"/>
        <w:suppressAutoHyphens w:val="true"/>
        <w:ind w:hanging="2268" w:left="8080"/>
        <w:jc w:val="left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Студент группы: ВТ – 231</w:t>
      </w:r>
    </w:p>
    <w:p>
      <w:pPr>
        <w:pStyle w:val="Normal"/>
        <w:widowControl w:val="false"/>
        <w:suppressAutoHyphens w:val="true"/>
        <w:spacing w:before="600" w:after="240"/>
        <w:ind w:hanging="2268" w:left="8080"/>
        <w:jc w:val="right"/>
        <w:rPr>
          <w:rFonts w:ascii="times new roman" w:hAnsi="times new roman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3720465</wp:posOffset>
                </wp:positionH>
                <wp:positionV relativeFrom="paragraph">
                  <wp:posOffset>551180</wp:posOffset>
                </wp:positionV>
                <wp:extent cx="728980" cy="0"/>
                <wp:effectExtent l="635" t="635" r="635" b="635"/>
                <wp:wrapNone/>
                <wp:docPr id="1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95pt,43.4pt" to="350.3pt,43.4pt" ID="Прямая соединительная линия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 xml:space="preserve"> 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 xml:space="preserve">Немыкин С. 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С.</w:t>
      </w:r>
    </w:p>
    <w:p>
      <w:pPr>
        <w:pStyle w:val="Normal"/>
        <w:widowControl w:val="false"/>
        <w:suppressAutoHyphens w:val="true"/>
        <w:ind w:hanging="2268" w:left="8080"/>
        <w:jc w:val="left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Принял:</w:t>
      </w:r>
    </w:p>
    <w:p>
      <w:pPr>
        <w:pStyle w:val="Normal"/>
        <w:widowControl w:val="false"/>
        <w:suppressAutoHyphens w:val="true"/>
        <w:spacing w:before="600" w:after="2400"/>
        <w:ind w:hanging="2268" w:left="8080"/>
        <w:jc w:val="right"/>
        <w:rPr>
          <w:rFonts w:ascii="times new roman" w:hAnsi="times new roman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3721100</wp:posOffset>
                </wp:positionH>
                <wp:positionV relativeFrom="paragraph">
                  <wp:posOffset>560705</wp:posOffset>
                </wp:positionV>
                <wp:extent cx="728345" cy="635"/>
                <wp:effectExtent l="635" t="635" r="635" b="635"/>
                <wp:wrapNone/>
                <wp:docPr id="2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pt,44.15pt" to="350.3pt,44.15pt" ID="Прямая соединительная линия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Лукьянов А.М.</w:t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 w:eastAsia="SimSun" w:cs="Times New Roman"/>
          <w:kern w:val="2"/>
          <w:szCs w:val="28"/>
          <w:lang w:eastAsia="zh-CN" w:bidi="hi-I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 w:eastAsia="SimSun" w:cs="Times New Roman"/>
          <w:kern w:val="2"/>
          <w:szCs w:val="28"/>
          <w:lang w:eastAsia="zh-CN" w:bidi="hi-I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 w:eastAsia="SimSun" w:cs="Times New Roman"/>
          <w:kern w:val="2"/>
          <w:szCs w:val="28"/>
          <w:lang w:eastAsia="zh-CN" w:bidi="hi-I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Белгород</w:t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2024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СОДЕРЖАНИЕ</w:t>
      </w:r>
    </w:p>
    <w:tbl>
      <w:tblPr>
        <w:tblStyle w:val="a3"/>
        <w:tblW w:w="101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0"/>
        <w:gridCol w:w="562"/>
      </w:tblGrid>
      <w:tr>
        <w:trPr/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Введение.....................................................................................................................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Постановка задачи.....................................................................................................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Описание решения задачи.........................................................................................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Техническая информация..........................................................................................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Основная часть...........................................................................................................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Вывод………………………………………………………………………………..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16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Введение</w:t>
      </w:r>
    </w:p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Современная программная инженерия требует от разработчиков создания эффективных и универсальных решений для обработки данных различных типов. Одним из таких типов являются матрицы – двумерные массивы чисел, широко используемые в математике, физике, машинном обучении и других областях науки и техники. Язык программирования Си предоставляет мощные средства для работы с памятью и низкоуровневыми структурами данных, что делает его идеальным выбором для реализации высокопроизводительных библиотек, работающих с матрицами.</w:t>
      </w:r>
    </w:p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Данная курсовая работа имеет практическое значение, так как разработанная матричная библиотека может стать основой для более сложных проектов, связанных с обработкой больших объемов числовых данных. Кроме того, она позволит углубить знания в области языка программирования Си и получить опыт в разработке низкоуровневых алгоритмов и структур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ПОСТАНОВКА ЗАДАЧИ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Разработать матричную библиотеку на языке программирования Си, включающую следующие функции: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rong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Инициализация и освобождение памяти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: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my_create_matrix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создание новой матрицы заданного размера.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my_remove_matrix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освобождение памяти, занятой под матрицу.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rong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Основные операции над матрицами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: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my_eq_matrix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проверка равенства двух матриц.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my_sum_matrix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сложение двух матриц.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my_sub_matrix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вычитание двух матриц.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my_mult_number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умножение матрицы на число.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my_mult_matrix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умножение двух матриц.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my_transpose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транспонирование матрицы.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rong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Дополнительные операции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: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my_calc_complements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вычисление матрицы алгебраических дополнений.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my_determinant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вычисление определителя квадратной матрицы.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my_inverse_matrix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— обращение квадратной матрицы (если возможно).</w:t>
      </w:r>
    </w:p>
    <w:p>
      <w:pPr>
        <w:pStyle w:val="BodyText"/>
        <w:widowControl/>
        <w:suppressAutoHyphens w:val="true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rong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Проверочные тесты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: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Написать набор тестов для проверки корректности всех реализованных функций.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ОПИСАНИЕ РЕШЕНИЯ ЗАДАЧИ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Для реализации матричной библиотеки на языке программирования Си были созданы три основных файла: my_matrix.c, my_matrix.h и файл с тестовыми сценариями, который находится в папке tests. В этих файлах содержится вся необходимая логика для работы с матрицами, а также тесты для проверки корректности выполнения операций.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ТЕХНИЧЕСКАЯ ИНФОРМАЦИЯ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Матричная библиотека предназначена для выполнения основных математических операций над матрицами. Она написана на языке программирования Си и включает в себя набор функций для создания, удаления, сложения, вычитания, умножения, транспонирования, вычисления определителя и обращения матриц. Библиотека разрабатывается с целью обеспечения высокой производительности, модульности и кросс-платформенности.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ОСНОВНАЯ ЧАСТЬ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Cs w:val="28"/>
        </w:rPr>
        <w:t>Импорт библиотек и создание заголовочного файла</w:t>
      </w:r>
    </w:p>
    <w:p>
      <w:pPr>
        <w:pStyle w:val="Normal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Проект начинается с подключения стандартных библиотек языка Си (&lt;float.h&gt;, &lt;math.h&gt;, &lt;stdio.h&gt;, &lt;stdlib.h&gt;). Затем определяются коды ошибок с помощью перечисления (OK, MATRIX_ERROR, CALCULATION_ERROR) и макросы для малых положительных чисел (EPSILON), успеха (SUCCESS) и неудачи (FAILURE).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#include &lt;float.h&gt;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#include &lt;math.h&gt;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#include &lt;stdio.h&gt;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#include &lt;stdlib.h&gt;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enum { OK, MATRIX_ERROR, CALCULATION_ERROR };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#define EPSILON 1e-7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#define SUCCESS 1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#define FAILURE 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Создание структуры матрицы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Далее создается структура matrix_t, представляющая матрицу, которая содержит указатель на двумерный массив типа double, количество строк и столбцов. Эта структура будет использоваться для хранения и манипулирования матрицами в программе.</w:t>
      </w:r>
    </w:p>
    <w:p>
      <w:pPr>
        <w:pStyle w:val="Normal"/>
        <w:rPr>
          <w:rStyle w:val="SourceText"/>
          <w:rFonts w:ascii="times new roman" w:hAnsi="times new roman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typedef struct matrix_struct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double **matrix;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rows;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columns;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} matrix_t;</w:t>
      </w:r>
    </w:p>
    <w:p>
      <w:pPr>
        <w:pStyle w:val="Preformatted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Функции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 xml:space="preserve">После определения структуры matrix_t и необходимых макросов, я перехожу к объявлению функций для работы с матрицами. 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Создает новую матрицу размером rows x columns и записывает её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my_create_matrix(int rows, int columns,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Освобождает память, выделенную под матрицу A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void my_remove_matrix(matrix_t *A);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Проверяет равенство двух матриц A и B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my_eq_matrix(matrix_t *A, matrix_t *B);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Складывает две матрицы A и B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my_sum_matrix(matrix_t *A, matrix_t *B,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Вычитает матрицу B из матрицы A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my_sub_matrix(matrix_t *A, matrix_t *B,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Умножает матрицу A на число number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my_mult_number(matrix_t *A, double number,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Перемножает две матрицы A и B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my_mult_matrix(matrix_t *A, matrix_t *B,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Транспонирует матрицу A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my_transpose(matrix_t *A,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Вычисляет матрицу алгебраических дополнений для матрицы A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my_calc_complements(matrix_t *A,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Вычисляет определитель квадратной матрицы A и записывает его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my_determinant(matrix_t *A, double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// Находит обратную матрицу для квадратной матрицы A (если существует) и записывает результат в result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my_inverse_matrix(matrix_t *A, matrix_t *result);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 Функций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После написания заголовочного файла с обьявлением всех необходимых функций переходим к написанию логики каждой.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my_check_matrix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принимает указатель на структуру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проверяет, является ли переданный объект допустимой матрицей. Если указатель на матрицу или сам массив элементов матрицы равен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NULL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, либо количество строк или столбцов меньше единицы, то возвращается код ошибки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В противном случае возвращается код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, означающий, что матрица корректна.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my_check_matrix(const matrix_t *A)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</w:t>
      </w:r>
      <w:r>
        <w:rPr>
          <w:rStyle w:val="SourceText"/>
          <w:rFonts w:ascii="times new roman" w:hAnsi="times new roman"/>
        </w:rPr>
        <w:t>return (A == NULL || A-&gt;matrix == NULL || A-&gt;rows &lt; 1 || A-&gt;columns &lt; 1)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 </w:t>
      </w:r>
      <w:r>
        <w:rPr>
          <w:rStyle w:val="SourceText"/>
          <w:rFonts w:ascii="times new roman" w:hAnsi="times new roman"/>
        </w:rPr>
        <w:t>? MATRIX_ERROR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 </w:t>
      </w:r>
      <w:r>
        <w:rPr>
          <w:rStyle w:val="SourceText"/>
          <w:rFonts w:ascii="times new roman" w:hAnsi="times new roman"/>
        </w:rPr>
        <w:t>: OK;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my_create_matrix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создает новую матрицу размером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rows x columns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, выделяет необходимую память и инициализирует все элементы матрицы нулями. Если возникают ошибки при выделении памяти или переданные параметры неверны, функция возвращает код ошибки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, в противном случае — код успешной операции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color w:val="CCCCCC"/>
          <w:sz w:val="22"/>
          <w:lang w:eastAsia="ru-RU"/>
        </w:rPr>
      </w:pPr>
      <w:r>
        <w:rPr>
          <w:rFonts w:eastAsia="Times New Roman" w:cs="Times New Roman" w:ascii="times new roman" w:hAnsi="times new roman"/>
          <w:color w:val="CCCCCC"/>
          <w:sz w:val="22"/>
          <w:lang w:eastAsia="ru-RU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int my_create_matrix(int rows, int columns, matrix_t *A)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if (!A) return MATRIX_ERROR;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if (rows &lt; 1 || columns &lt; 1)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A-&gt;rows = 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A-&gt;columns = 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A-&gt;matrix = NULL;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return MATRIX_ERROR;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A-&gt;matrix = (double **)malloc(rows * sizeof(double *));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if (!A-&gt;matrix)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A-&gt;rows = 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A-&gt;columns = 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return MATRIX_ERROR;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for (int i = 0; i &lt; rows; i++)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A-&gt;matrix[i] = (double *)malloc(columns * sizeof(double));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if (!A-&gt;matrix[i])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</w:t>
      </w:r>
      <w:r>
        <w:rPr>
          <w:rStyle w:val="SourceText"/>
          <w:rFonts w:ascii="times new roman" w:hAnsi="times new roman"/>
        </w:rPr>
        <w:t>for (int j = 0; j &lt; i; j++)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    </w:t>
      </w:r>
      <w:r>
        <w:rPr>
          <w:rStyle w:val="SourceText"/>
          <w:rFonts w:ascii="times new roman" w:hAnsi="times new roman"/>
        </w:rPr>
        <w:t>free(A-&gt;matrix[j]);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</w:t>
      </w:r>
      <w:r>
        <w:rPr>
          <w:rStyle w:val="SourceText"/>
          <w:rFonts w:ascii="times new roman" w:hAnsi="times new roman"/>
        </w:rPr>
        <w:t>free(A-&gt;matrix);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</w:t>
      </w:r>
      <w:r>
        <w:rPr>
          <w:rStyle w:val="SourceText"/>
          <w:rFonts w:ascii="times new roman" w:hAnsi="times new roman"/>
        </w:rPr>
        <w:t>A-&gt;rows = 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</w:t>
      </w:r>
      <w:r>
        <w:rPr>
          <w:rStyle w:val="SourceText"/>
          <w:rFonts w:ascii="times new roman" w:hAnsi="times new roman"/>
        </w:rPr>
        <w:t>A-&gt;columns = 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</w:t>
      </w:r>
      <w:r>
        <w:rPr>
          <w:rStyle w:val="SourceText"/>
          <w:rFonts w:ascii="times new roman" w:hAnsi="times new roman"/>
        </w:rPr>
        <w:t>return MATRIX_ERROR;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for (int j = 0; j &lt; columns; j++)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    </w:t>
      </w:r>
      <w:r>
        <w:rPr>
          <w:rStyle w:val="SourceText"/>
          <w:rFonts w:ascii="times new roman" w:hAnsi="times new roman"/>
        </w:rPr>
        <w:t>A-&gt;matrix[i][j] = 0.0;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A-&gt;rows = rows;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A-&gt;columns = columns;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return OK;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my_remove_matrix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освобождает всю выделенную под матрицу память, проходя по каждой строке и освобождая её, а затем освобождая массив указателей на строки. После этого указатель на матрицу устанавливается в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NULL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, а размеры матрицы сбрасываются до нуля, делая структуру готовой для повторного использования.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my_remove_matrix(matrix_t *A)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(my_check_matrix(A) == OK)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free(A-&gt;matrix[i]);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free(A-&gt;matrix);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A-&gt;matrix = NULL;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A-&gt;rows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A-&gt;columns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Функция my_eq_matrix сравнивает две матрицы A и B на равенство, проверяя совпадение их размеров и элементов с точностью до 1e-6, и возвращает SUCCESS, если они равны, или FAILURE в противном случае.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lang w:eastAsia="ru-RU"/>
        </w:rPr>
        <w:t>int my_eq_matrix(matrix_t *A, matrix_t *B)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if (A == NULL || B == NULL) return FAILURE;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if (A-&gt;rows != B-&gt;rows || A-&gt;columns != B-&gt;columns) return FAILURE;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for (int j = 0; j &lt; A-&gt;columns;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if (fabs(A-&gt;matrix[i][j] - B-&gt;matrix[i][j]) &gt; 1e-6) return FAILURE;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SUCCESS;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my_sum_matrix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суммирует две матрицы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B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одинакового размера и записывает результат в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result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размеры исходных матриц не совпадают,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CALCULATION_ERROR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возникает проблема с созданием результирующей матрицы, возвращается ошибка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В противном случае элементы результирующей матрицы рассчитываются поэлементно как сумма соответствующих элементов исходных матриц, и функция возвращает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my_sum_matrix(matrix_t *A, matrix_t *B,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(A-&gt;rows != B-&gt;rows || A-&gt;columns != B-&gt;columns)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(my_create_matrix(A-&gt;rows, A-&gt;columns, result) != OK)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A-&gt;columns;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result-&gt;matrix[i][j] = A-&gt;matrix[i][j] + B-&gt;matrix[i][j];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Web"/>
        <w:spacing w:before="280" w:after="28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my_sub_matrix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вычитает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B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из матрицы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записывает результат в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result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размеры исходных матриц не совпадают,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CALCULATION_ERROR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возникает проблема с созданием результирующей матрицы, возвращается ошибка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В противном случае элементы результирующей матрицы рассчитываются поэлементно как разность соответствующих элементов исходных матриц, и функция возвращает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my_sub_matrix(matrix_t *A, matrix_t *B,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(A-&gt;rows != B-&gt;rows || A-&gt;columns != B-&gt;columns)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(my_create_matrix(A-&gt;rows, A-&gt;columns, result) != OK)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A-&gt;columns;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result-&gt;matrix[i][j] = A-&gt;matrix[i][j] - B-&gt;matrix[i][j];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my_mult_matrix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перемножает две матрицы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B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записывает результат в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result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количество столбцов первой матрицы не равно количеству строк второй,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CALCULATION_ERROR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возникает проблема с созданием результирующей матрицы, возвращается ошибка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В противном случае элементы результирующей матрицы рассчитываются путем суммирования произведений соответствующих элементов строк первой матрицы и столбцов второй, и функция возвращает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my_mult_matrix(matrix_t *A, matrix_t *B,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(A-&gt;columns != B-&gt;rows)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(my_create_matrix(A-&gt;rows, B-&gt;columns, result) != OK)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B-&gt;columns;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result-&gt;matrix[i][j]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(int k = 0; k &lt; A-&gt;columns; k++)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result-&gt;matrix[i][j] += A-&gt;matrix[i][k] * B-&gt;matrix[k][j];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my_mult_number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умножает каждый элемент матрицы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на число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number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записывает результат в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result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возникает проблема с созданием результирующей матрицы,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В противном случае элементы результирующей матрицы рассчитываются как произведение соответствующего элемента исходной матрицы на указанное число, и функция возвращает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my_mult_number(matrix_t *A, double number,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(my_create_matrix(A-&gt;rows, A-&gt;columns, result) != OK)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A-&gt;columns;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result-&gt;matrix[i][j] = A-&gt;matrix[i][j] * number;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my_transpose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транспонирует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записывает результат в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result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одна из передаваемых матриц равна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NULL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Если возникает проблема с созданием результирующей матрицы,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MATRIX_ERROR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В противном случае элементы результирующей матрицы заполняются так, что строки исходной матрицы становятся столбцами результирующей, и наоборот, и функция возвращает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OK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my_transpose(matrix_t *A,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 == NULL || result == NULL)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(my_create_matrix(A-&gt;columns, A-&gt;rows, result) != OK)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A-&gt;columns;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result-&gt;matrix[j][i] = A-&gt;matrix[i][j];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get_minor_matrix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вычисляет минор элемента матрицы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на позиции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(i, j)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Минор элемента матрицы — это определитель подматрицы, полученной удалением строки и столбца, содержащих данный элемент. Если размер матрицы равен 1, то минором считается само значение единственного элемента матрицы. В остальных случаях функция создает уменьшенную матрицу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B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путём исключения строки и столбца, соответствующих индексам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i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j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, и рекурсивно вычисляет определитель этой меньшей матрицы. Результат сохраняется в переменной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minor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, после чего временная матрица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B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освобождается, и функция возвращает значение минора.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get_minor_matrix(matrix_t *A, int i, int j)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 = A-&gt;rows;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minor;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matrix_t B;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(n == 1)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A-&gt;matrix[0][0];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my_create_matrix(n - 1, n - 1, &amp;B);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row = 0, b_row = 0; row &lt; A-&gt;rows; row++)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(row == i)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continue;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col = 0, b_col = 0; col &lt; A-&gt;columns; col++)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(col == j)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B.matrix[b_row][b_col++] = A-&gt;matrix[row][col];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b_row++;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my_determinant(&amp;B, &amp;minor);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my_remove_matrix(&amp;B);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minor;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Функция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my_calc_complements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вычисляет матрицу алгебраических дополнений для матрицы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сохраняет результат в матрице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result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. Матрица алгебраических дополнений получается из миноров элементов исходной матрицы, взятых со знаком, зависящим от индексов элемента. Если матрица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A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не квадратная, функция возвращает ошибку </w:t>
      </w:r>
      <w:r>
        <w:rPr>
          <w:rStyle w:val="SourceText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CALCULATION_ERROR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 Для каждого элемента матрицы алгебраического дополнения рассчитывается минор соответствующего элемента исходной матрицы, и знак зависит от суммы индексов строки и столбца. Если сумма индексов чётная, знак остаётся положительным, если нечётная — отрицательным.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my_calc_complements(matrix_t *A,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 == NULL || result == NULL)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(my_eq_matrix(A, result))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(A-&gt;rows != A-&gt;columns)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 = A-&gt;rows;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my_create_matrix(n, n,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n;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n;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double minor = get_minor_matrix(A, i, 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double sign = ((i + j) % 2 == 0) ? 1.0 : -1.0;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result-&gt;matrix[i][j] = sign * minor;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Функция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calculate_determinant_2x2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вычисляет определитель для матрицы размером 2x2. Она проверяет размеры матрицы и возвращает ошибку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MATRIX_ERROR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, если матрица не является квадратной матрицей размером 2x2. В этом случае она вычисляет определитель как разность между произведениями диагональных элементов матрицы.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sz w:val="20"/>
          <w:szCs w:val="20"/>
          <w:lang w:val="ru-RU" w:eastAsia="en-US" w:bidi="ar-SA"/>
        </w:rPr>
        <w:t>static int calculate_determinant_2x2(matrix_t *A, double *result)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if (A-&gt;rows != 2 || A-&gt;columns != 2)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sz w:val="20"/>
          <w:szCs w:val="20"/>
        </w:rPr>
        <w:t>return MATRIX_ERROR;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*result = A-&gt;matrix[0][0] * A-&gt;matrix[1][1] - A-&gt;matrix[0][1] * A-&gt;matrix[1][0];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return OK;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>}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Основная функция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my_determinant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вычисляет определитель для любой квадратной матрицы. Если матрица не является квадратной, она возвращает ошибку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CALCULATION_ERROR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. Если матрица имеет размер 1x1, то определителем является сама ячейка матрицы. Если матрица имеет размер 2x2, вызывается функция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calculate_determinant_2x2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. Для матриц большего размера функция рекурсивно вычисляет определители для подматриц, получаемых исключением одной строки и одного столбца, и суммирует результаты с учётом знаков.</w:t>
      </w:r>
    </w:p>
    <w:p>
      <w:pPr>
        <w:pStyle w:val="PreformattedText"/>
        <w:spacing w:before="280" w:after="280"/>
        <w:rPr/>
      </w:pPr>
      <w:r>
        <w:rPr>
          <w:rStyle w:val="SourceText"/>
          <w:rFonts w:ascii="times new roman" w:hAnsi="times new roman"/>
          <w:b/>
          <w:bCs/>
          <w:sz w:val="20"/>
          <w:szCs w:val="20"/>
        </w:rPr>
        <w:t>int my_determinant(matrix_t *A, double *result)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if (A-&gt;rows != A-&gt;columns)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sz w:val="20"/>
          <w:szCs w:val="20"/>
        </w:rPr>
        <w:t>return CALCULATION_ERROR;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*result = 0.0;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if (A-&gt;rows == 1)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sz w:val="20"/>
          <w:szCs w:val="20"/>
        </w:rPr>
        <w:t>*result = A-&gt;matrix[0][0];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} else if (A-&gt;rows == 2)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sz w:val="20"/>
          <w:szCs w:val="20"/>
        </w:rPr>
        <w:t>return calculate_determinant_2x2(A, result);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} else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sz w:val="20"/>
          <w:szCs w:val="20"/>
        </w:rPr>
        <w:t>for (int i = 0; i &lt; A-&gt;rows; i++)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    </w:t>
      </w:r>
      <w:r>
        <w:rPr>
          <w:rStyle w:val="SourceText"/>
          <w:rFonts w:ascii="times new roman" w:hAnsi="times new roman"/>
          <w:sz w:val="20"/>
          <w:szCs w:val="20"/>
        </w:rPr>
        <w:t>double sign = (i % 2 == 0) ? 1.0 : -1.0;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    </w:t>
      </w:r>
      <w:r>
        <w:rPr>
          <w:rStyle w:val="SourceText"/>
          <w:rFonts w:ascii="times new roman" w:hAnsi="times new roman"/>
          <w:sz w:val="20"/>
          <w:szCs w:val="20"/>
        </w:rPr>
        <w:t>double minor = get_minor_matrix(A, 0, i);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    </w:t>
      </w:r>
      <w:r>
        <w:rPr>
          <w:rStyle w:val="SourceText"/>
          <w:rFonts w:ascii="times new roman" w:hAnsi="times new roman"/>
          <w:sz w:val="20"/>
          <w:szCs w:val="20"/>
        </w:rPr>
        <w:t>*result += sign * A-&gt;matrix[0][i] * minor;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    </w:t>
      </w:r>
      <w:r>
        <w:rPr>
          <w:rStyle w:val="SourceText"/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0"/>
          <w:szCs w:val="20"/>
        </w:rPr>
        <w:t xml:space="preserve">    </w:t>
      </w:r>
      <w:r>
        <w:rPr>
          <w:rStyle w:val="SourceText"/>
          <w:rFonts w:ascii="times new roman" w:hAnsi="times new roman"/>
          <w:sz w:val="20"/>
          <w:szCs w:val="20"/>
        </w:rPr>
        <w:t>return OK;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sz w:val="20"/>
          <w:szCs w:val="20"/>
        </w:rPr>
        <w:t>}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Функция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is_matrix_all_zero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проверяет, являются ли все элементы матрицы равными нулю. Она проходит по всем элементам матрицы и проверяет, встречаются ли ненулевые элементы. Если такой элемент найден, функция возвращает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0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, что означает, что матрица не является полностью нулевой. Если функция доходит до конца, не обнаруживая ненулевых элементов, она возвращает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, что свидетельствует о том, что матрица действительно состоит исключительно из нулей.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is_matrix_all_zero(matrix_t *A)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A-&gt;rows;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A-&gt;columns;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(A-&gt;matrix[i][j] != 0)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return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Функция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my_inverse_matrix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вычисляет обратную матрицу для матрицы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A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и сохраняет результат в матрице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result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. Если матрица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A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пустая или неквадратная, функция возвращает ошибку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CALCULATION_ERROR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. Если определитель матрицы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A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равен нулю, функция также возвращает ошибку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CALCULATION_ERROR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, так как невозможно обратить матрицу с нулевым определителем. Если матрица содержит только нули, функция возвращает ошибку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MATRIX_ERROR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, так как такая матрица не подлежит обращению.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my_inverse_matrix(matrix_t *A, matrix_t *result)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(!A)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(!result)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(A-&gt;rows != A-&gt;columns)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(is_matrix_all_zero(A))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MATRIX_ERROR;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det = 0.0;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det_status = my_determinant(A, &amp;det);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(det_status != OK || det == 0)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CALCULATION_ERROR;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my_create_matrix(A-&gt;rows, A-&gt;columns,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(A-&gt;rows == 1)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result-&gt;matrix[0][0] = 1.0 / A-&gt;matrix[0][0];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matrix_t compliments;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my_calc_complements(A, &amp;compliments);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matrix_t transposed_compliments;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my_transpose(&amp;compliments, &amp;transposed_compliments);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i = 0; i &lt; transposed_compliments.rows; i++)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(int j = 0; j &lt; transposed_compliments.columns; j++)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result-&gt;matrix[i][j] = transposed_compliments.matrix[i][j] / det;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my_remove_matrix(&amp;transposed_compliments);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my_remove_matrix(&amp;compliments);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OK;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Тестирование — это ключевой этап разработки программного обеспечения, направленный на проверку его работоспособности и соответствия заявленным требованиям. Этот процесс включает выявление ошибок, багов и уязвимостей, которые могут повлиять на качество продукта. Благодаря тестированию удается повысить надежность системы, улучшить пользовательский опыт и минимизировать риски, связанные с эксплуатацией программы. Раннее обнаружение и устранение дефектов значительно сокращает затраты на доработку и поддержку готового продукта.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/>
        </w:rPr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Кроме того, тестирование помогает оценить производительность системы, ее устойчивость к высоким нагрузкам и способность работать в различных условиях. Оно также играет важную роль в обеспечении безопасности данных, предотвращая потенциальные угрозы и утечки информации. Таким образом, тестирование является неотъемлемым элементом успешного создания и внедрения качественного программного обеспечения.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Основные этапы тестирования: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Данный фрагмент кода представляет собой юнит-тест, созданный с использованием фреймворка Check. Он предназначен для проверки корректной работы функции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s21_create_matrix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, отвечающей за создание матрицы определенного размера. В начале теста объявляется переменная типа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matrix_t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, которая затем передается в качестве аргумента функции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s21_create_matrix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. Эта функция должна создать матрицу размером 5x5 и вернуть статус выполнения операции (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OK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).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После вызова функции выполняется проверка результата с помощью макроса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ck_assert_int_eq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, который сравнивает возвращенное значение с ожидаемой константой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OK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. Если сравнение успешно, тест считается пройденным. В завершение теста вызывается функция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s21_remove_matrix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, освобождающая память, занятую матрицей. Такой подход позволяет автоматизировать тестирование отдельных компонентов программы и своевременно выявлять возможные ошибки в их работе.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Style w:val="Style12"/>
          <w:rFonts w:ascii="times new roman" w:hAnsi="times new roman"/>
        </w:rPr>
        <w:t>START_TEST(s21_create_matrix_test_1) 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matrix_t A = {0};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ck_assert_int_eq(s21_create_matrix(5, 5, &amp;A), OK);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  <w:t>s21_remove_matrix(&amp;A);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/>
      </w:pPr>
      <w:r>
        <w:rPr>
          <w:rFonts w:ascii="times new roman" w:hAnsi="times new roman"/>
        </w:rPr>
        <w:t>END_TEST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Применение </w:t>
      </w:r>
      <w:r>
        <w:rPr>
          <w:rStyle w:val="SourceText"/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check.h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 в процессе разработки способствует повышению качества программного продукта, позволяя выявлять ошибки на ранних этапах жизненного цикла проекта. Кроме того, наличие автоматизированного набора тестов значительно упрощает рефакторинг и внесение изменений в код, поскольку разработчики могут быстро убедиться, что внесенные изменения не нарушают существующую функциональность.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292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 xml:space="preserve">Проведя </w:t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тестирование своего проекта, я убедился в правильности выполненной работы, так как все тесты, написанные мной были выполненны идеально.</w:t>
      </w:r>
    </w:p>
    <w:p>
      <w:pPr>
        <w:pStyle w:val="BodyText"/>
        <w:rPr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BodyText"/>
        <w:rPr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Style1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Разработка библиотеки матричных функций на языке Си является значимым шагом в изучении основ программирования и создании надёжных программных решений. В рамках данной курсовой работы была создана библиотека, включающая ключевые операции над матрицами, такие как вычисление определителя, транспонирование, сложение, умножение и инвертирование матриц. При реализации каждой функции учитывались требования к производительности и безопасности, что обеспечило создание качественного продукта.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Особенное внимание было уделено этапу тестирования, который сыграл важную роль в достижении высокого уровня надёжности и устойчивости библиотеки. Для автоматизации процесса тестирования использовался инструмент Check, позволяющий создавать широкий спектр тестов, покрывающих разнообразные варианты использования функций. Это позволило убедиться в корректной работе всех функций даже в сложных и нетипичных условиях.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Проведённые тесты продемонстрировали высокую степень надёжности разработанной библиотеки, которая теперь готова к использованию в реальных проектах. Таким образом, цель курсовой работы — разработка эффективной и надёжной библиотеки матричных функций — была успешно достигнута.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Приобретённый опыт и навыки, полученные в ходе выполнения данного проекта, окажутся полезными в дальнейшей учебной и профессиональной деятельности. Практика работы с инструментами тестирования, такими как Check, формирует правильный подход к созданию программного обеспечения, ориентированного на высокое качество и надёжность.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Таким образом, курсовая работа достигла своей цели. Она позволила разработать качественную и надёжную библиотеку матричных функций, которую можно использовать в реальных проектах.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Кроме того, выполнение этой курсовой работы способствовало расширению моих знаний и углублению понимания принципов программирования. Я узнал много нового о методах разработки надёжного и эффективного программного обеспечения, а также получил ценный опыт работы с инструментами тестирования.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>
          <w:rFonts w:ascii="times new roman" w:hAnsi="times new roman" w:cs="" w:cstheme="minorBidi"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" w:cstheme="minorBid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BodyText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276"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5fa3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Normal"/>
    <w:link w:val="2"/>
    <w:uiPriority w:val="9"/>
    <w:qFormat/>
    <w:rsid w:val="000a1b38"/>
    <w:pPr>
      <w:spacing w:beforeAutospacing="1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b2b6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b2b6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0a1b3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b2b6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b2b6a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sz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cb2b6a"/>
    <w:rPr>
      <w:rFonts w:ascii="Courier New" w:hAnsi="Courier New" w:eastAsia="Times New Roman" w:cs="Courier New"/>
      <w:sz w:val="20"/>
      <w:szCs w:val="20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a1b38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hd w:val="clear" w:fill="333333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85f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Application>LibreOffice/24.8.3.2$Linux_X86_64 LibreOffice_project/480$Build-2</Application>
  <AppVersion>15.0000</AppVersion>
  <Pages>17</Pages>
  <Words>2976</Words>
  <Characters>19838</Characters>
  <CharactersWithSpaces>23909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2024-10-11T11:08:00Z</dcterms:created>
  <dc:creator>Анжелика Чумаченко</dc:creator>
  <dc:description/>
  <dc:language>ru-RU</dc:language>
  <cp:lastModifiedBy/>
  <dcterms:modified xsi:type="dcterms:W3CDTF">2024-12-18T11:00:37Z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