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Классы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spacing w:before="0" w:after="200"/>
        <w:jc w:val="both"/>
        <w:rPr>
          <w:sz w:val="24"/>
          <w:szCs w:val="24"/>
        </w:rPr>
      </w:pPr>
      <w:bookmarkStart w:id="0" w:name="h.c7rea9s71kzt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приобретение практических навыков создания класса на языке С++.</w:t>
      </w:r>
    </w:p>
    <w:p>
      <w:pPr>
        <w:pStyle w:val="Normal"/>
        <w:spacing w:before="0" w:after="200"/>
        <w:jc w:val="start"/>
        <w:rPr>
          <w:sz w:val="24"/>
          <w:szCs w:val="24"/>
        </w:rPr>
      </w:pPr>
      <w:bookmarkStart w:id="1" w:name="h.8ds9o2sucega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Задание</w:t>
      </w:r>
      <w:r>
        <w:rPr>
          <w:rFonts w:eastAsia="Times New Roman" w:cs="Times New Roman" w:ascii="Times New Roman" w:hAnsi="Times New Roman"/>
          <w:sz w:val="24"/>
          <w:szCs w:val="24"/>
        </w:rPr>
        <w:t>: выполнить построение диаграммы объектов (не менее 7-ми объектов</w:t>
      </w:r>
      <w:bookmarkStart w:id="2" w:name="_GoBack"/>
      <w:bookmarkEnd w:id="2"/>
      <w:r>
        <w:rPr>
          <w:rFonts w:eastAsia="Times New Roman" w:cs="Times New Roman" w:ascii="Times New Roman" w:hAnsi="Times New Roman"/>
          <w:sz w:val="24"/>
          <w:szCs w:val="24"/>
        </w:rPr>
        <w:t>)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</w:t>
        <w:br/>
      </w:r>
    </w:p>
    <w:p>
      <w:pPr>
        <w:pStyle w:val="Normal"/>
        <w:spacing w:before="0" w:after="20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Вариант 4</w:t>
      </w:r>
    </w:p>
    <w:tbl>
      <w:tblPr>
        <w:tblW w:w="9015" w:type="dxa"/>
        <w:jc w:val="start"/>
        <w:tblInd w:w="92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15"/>
        <w:gridCol w:w="2955"/>
        <w:gridCol w:w="5145"/>
      </w:tblGrid>
      <w:tr>
        <w:trPr/>
        <w:tc>
          <w:tcPr>
            <w:tcW w:w="9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5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3" w:name="__DdeLink__587_1860670903"/>
            <w:bookmarkStart w:id="4" w:name="__DdeLink__1867_278411500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Выполнить построение объектной модели следующей предметной области: “система расчета выгодной покупки”</w:t>
            </w:r>
            <w:bookmarkEnd w:id="4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  <w:bookmarkEnd w:id="3"/>
          </w:p>
        </w:tc>
        <w:tc>
          <w:tcPr>
            <w:tcW w:w="514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bookmarkStart w:id="5" w:name="__DdeLink__1869_2784115000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Создать класс Money, разработав следующие элементы класса: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а. Поля: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first; //номинал купюры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second; //количество купюр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б. Конструктор, позволяющий создать экземпляр класса с заданными значениям полей.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в. Методы, позволяющие: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вывести номинал и количество купюр;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определить, хватит ли денежных средств на покупку товара на сумму рублей.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определить, сколько шт товара стоимости рублей можно купить на имеющиеся денежные средства.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г. Перегрузить (переопределить):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сложение(унарное, постфиксное);</w:t>
            </w:r>
          </w:p>
          <w:p>
            <w:pPr>
              <w:pStyle w:val="Normal"/>
              <w:widowControl w:val="false"/>
              <w:spacing w:lineRule="auto" w:line="240" w:before="0" w:after="20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сложение, совмещённое с присваиванием;</w:t>
            </w:r>
            <w:bookmarkEnd w:id="5"/>
          </w:p>
        </w:tc>
      </w:tr>
    </w:tbl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br/>
        <w:br/>
        <w:br/>
        <w:br/>
        <w:br/>
        <w:br/>
        <w:br/>
        <w:br/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Задание 1:</w:t>
        <w:br/>
      </w:r>
      <w:bookmarkStart w:id="6" w:name="__DdeLink__1867_2784115000_Copy_1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Выполнить построение объектной модели следующей предметной области: «система расчета выгодной покупки</w:t>
      </w:r>
      <w:bookmarkEnd w:id="6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»</w:t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-133350</wp:posOffset>
            </wp:positionV>
            <wp:extent cx="5940425" cy="37179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br/>
        <w:br/>
      </w:r>
      <w:r>
        <w:rPr>
          <w:rFonts w:cs="Times New Roman" w:ascii="Times New Roman" w:hAnsi="Times New Roman"/>
          <w:b/>
          <w:sz w:val="24"/>
          <w:szCs w:val="24"/>
          <w:lang w:eastAsia="ru-RU"/>
        </w:rPr>
        <w:br/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Задание 2: </w:t>
        <w:br/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Создать класс Money, разработав следующие элементы класса: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а. Поля: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int first; //номинал купюры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</w:rPr>
        <w:t>int second; //количество купюр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б. Конструктор, позволяющий создать экземпляр класса с заданными значениям полей.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в. Методы, позволяющие:</w:t>
      </w:r>
    </w:p>
    <w:p>
      <w:pPr>
        <w:pStyle w:val="Normal"/>
        <w:widowControl w:val="false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вывести номинал и количество купюр;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определить, хватит ли денежных средств на покупку товара на сумму рублей.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определить, сколько шт товара стоимости рублей можно купить на имеющиеся денежные средства.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г. Перегрузить (переопределить):</w:t>
      </w:r>
    </w:p>
    <w:p>
      <w:pPr>
        <w:pStyle w:val="Normal"/>
        <w:widowControl w:val="false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сложение(унарное, постфиксное);</w:t>
      </w:r>
    </w:p>
    <w:p>
      <w:pPr>
        <w:pStyle w:val="Normal"/>
        <w:spacing w:before="0" w:after="200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сложение, совмещённое с присваиванием;</w:t>
        <w:br/>
        <w:br/>
      </w:r>
      <w:r>
        <w:rPr>
          <w:rFonts w:asciiTheme="minorHAnsi" w:cstheme="minorBidi" w:eastAsiaTheme="minorHAnsi" w:hAnsiTheme="minorHAnsi"/>
          <w:b/>
          <w:color w:val="557799"/>
          <w:kern w:val="0"/>
          <w:lang w:val="ru-RU" w:eastAsia="ru-RU" w:bidi="ar-SA"/>
        </w:rPr>
        <w:t>#include &lt;iostream&gt;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BB0066"/>
          <w:kern w:val="0"/>
          <w:lang w:val="ru-RU" w:eastAsia="ru-RU" w:bidi="ar-SA"/>
        </w:rPr>
        <w:t>Money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997700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nominal;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count;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Money()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nominal(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), count(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 {}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Money(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f,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s)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nominal(f), count(s) {}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print()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00"/>
          <w:kern w:val="0"/>
          <w:shd w:fill="FFF0F0" w:val="clear"/>
          <w:lang w:val="ru-RU" w:eastAsia="ru-RU" w:bidi="ar-SA"/>
        </w:rPr>
        <w:t>"номинал - "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00"/>
          <w:kern w:val="0"/>
          <w:shd w:fill="FFF0F0" w:val="clear"/>
          <w:lang w:val="ru-RU" w:eastAsia="ru-RU" w:bidi="ar-SA"/>
        </w:rPr>
        <w:t>" количество - "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canAfford(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price)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count)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&gt;=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price;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howManyItems(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price)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count)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/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price;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friend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Money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operator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(Money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a1,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Money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a2){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(a1.nominal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==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a2.nominal) a1.count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a2.count;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else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exchangeRate;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(a1.nominal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&gt;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a2.nominal)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exchangeRate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a1.nominal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/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a2.nominal;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a1.count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/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exchangeRate;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else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exchangeRate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a2.nominal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/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a1.nominal;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a1.count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a2.count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exchangeRate;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a1;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operator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(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count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66BB"/>
          <w:kern w:val="0"/>
          <w:lang w:val="ru-RU" w:eastAsia="ru-RU" w:bidi="ar-SA"/>
        </w:rPr>
        <w:t>main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Money wallet(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100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5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Money extra(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500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1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Money less(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50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5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wallet.print();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extra.print();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less.print();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productPrice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450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(wallet.canAfford(productPrice))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00"/>
          <w:kern w:val="0"/>
          <w:shd w:fill="FFF0F0" w:val="clear"/>
          <w:lang w:val="ru-RU" w:eastAsia="ru-RU" w:bidi="ar-SA"/>
        </w:rPr>
        <w:t>"можете купить "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wallet.howManyItems(productPrice)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00"/>
          <w:kern w:val="0"/>
          <w:shd w:fill="FFF0F0" w:val="clear"/>
          <w:lang w:val="ru-RU" w:eastAsia="ru-RU" w:bidi="ar-SA"/>
        </w:rPr>
        <w:t>" товаров"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}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else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00"/>
          <w:kern w:val="0"/>
          <w:shd w:fill="FFF0F0" w:val="clear"/>
          <w:lang w:val="ru-RU" w:eastAsia="ru-RU" w:bidi="ar-SA"/>
        </w:rPr>
        <w:t>"не хватит"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std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::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wallet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wallet.print();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wallet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extra;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wallet.print();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wallet </w:t>
      </w:r>
      <w:r>
        <w:rPr>
          <w:rFonts w:asciiTheme="minorHAnsi" w:cstheme="minorBidi" w:eastAsiaTheme="minorHAnsi" w:hAnsiTheme="minorHAnsi"/>
          <w:b/>
          <w:color w:val="333333"/>
          <w:kern w:val="0"/>
          <w:lang w:val="ru-RU" w:eastAsia="ru-RU" w:bidi="ar-SA"/>
        </w:rPr>
        <w:t>+=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less;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wallet.print();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 w:before="0" w:after="283"/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color w:val="auto"/>
          <w:kern w:val="0"/>
          <w:lang w:val="ru-RU" w:eastAsia="ru-RU" w:bidi="ar-SA"/>
        </w:rPr>
        <w:t>}</w:t>
      </w:r>
    </w:p>
    <w:p>
      <w:pPr>
        <w:pStyle w:val="Normal"/>
        <w:spacing w:before="0" w:after="200"/>
        <w:jc w:val="start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-59055</wp:posOffset>
            </wp:positionH>
            <wp:positionV relativeFrom="paragraph">
              <wp:posOffset>-36195</wp:posOffset>
            </wp:positionV>
            <wp:extent cx="3371850" cy="15240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  <w:br/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</w:r>
    </w:p>
    <w:p>
      <w:pPr>
        <w:pStyle w:val="PreformattedText"/>
        <w:spacing w:lineRule="auto" w:line="300" w:before="0" w:after="283"/>
        <w:ind w:hanging="0" w:start="0" w:end="0"/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color w:val="557799"/>
          <w:kern w:val="0"/>
          <w:lang w:val="ru-RU" w:eastAsia="ru-RU" w:bidi="ar-SA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557799"/>
          <w:kern w:val="0"/>
          <w:lang w:val="ru-RU" w:eastAsia="ru-RU" w:bidi="ar-SA"/>
        </w:rPr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r>
        <w:rPr>
          <w:rFonts w:eastAsia="Times New Roman" w:cs="Times New Roman" w:ascii="Liberation Mono" w:hAnsi="Liberation Mono"/>
          <w:b/>
          <w:bCs/>
          <w:sz w:val="24"/>
          <w:szCs w:val="24"/>
          <w:lang w:eastAsia="ru-RU"/>
        </w:rPr>
        <w:t>Вывод</w:t>
      </w:r>
      <w:r>
        <w:rPr>
          <w:rFonts w:eastAsia="Times New Roman" w:cs="Times New Roman" w:ascii="Liberation Mono" w:hAnsi="Liberation Mono"/>
          <w:b w:val="false"/>
          <w:bCs w:val="false"/>
          <w:sz w:val="24"/>
          <w:szCs w:val="24"/>
          <w:lang w:eastAsia="ru-RU"/>
        </w:rPr>
        <w:t>: приобрели практические навыки создания операторов класса на языке C++. так же научились строить диаграмму классов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LibreOffice/25.2.0.3$Linux_X86_64 LibreOffice_project/520$Build-3</Application>
  <AppVersion>15.0000</AppVersion>
  <Pages>6</Pages>
  <Words>461</Words>
  <Characters>2982</Characters>
  <CharactersWithSpaces>3736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2025-03-20T01:06:37Z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