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Default Extension="fntdata" ContentType="application/x-fontdata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МИНИСТЕРСТВО НАУКИ И ВЫСШЕГО ОБРАЗОВАНИЯ РОССИЙСКОЙ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ФЕДЕРАЦИИ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ФЕДЕРАЛЬНОЕ ГОСУДАРСТВЕННОЕ БЮДЖЕТНОЕ ОБРАЗОВАТЕЛЬНОЕ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УЧРЕЖДЕНИЕ ВЫСШЕГО ОБРАЗОВАНИЯ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«БЕЛГОРОДСКИЙ ГОСУДАРСТВЕННЫЙ ТЕХНОЛОГИЧЕСКИЙ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УНИВЕРСИТЕТ им. В. Г. ШУХОВА» (БГТУ им. В.Г. Шухова)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Кафедра программного обеспечения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вычислительной техники и автоматизированных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систем</w:t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cs="Times New Roman" w:ascii="Times New Roman" w:hAnsi="Times New Roman"/>
          <w:b/>
          <w:color w:val="000000"/>
          <w:sz w:val="28"/>
          <w:szCs w:val="28"/>
        </w:rPr>
        <w:t>Лабораторная работа №1</w:t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по дисциплине: </w:t>
      </w:r>
      <w:r>
        <w:rPr>
          <w:rFonts w:cs="Times New Roman" w:ascii="Times New Roman" w:hAnsi="Times New Roman"/>
          <w:color w:val="000000"/>
          <w:sz w:val="28"/>
          <w:szCs w:val="28"/>
        </w:rPr>
        <w:t>Архитектура вычислительных систем</w:t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тема: «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Разработка программ на ассемблере.</w:t>
      </w:r>
    </w:p>
    <w:p>
      <w:pPr>
        <w:pStyle w:val="Normal"/>
        <w:bidi w:val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ru-RU"/>
        </w:rPr>
        <w:t xml:space="preserve"> 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ru-RU"/>
        </w:rPr>
        <w:t xml:space="preserve">Работа с отладчиком 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en-US"/>
        </w:rPr>
        <w:t>x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ru-RU"/>
        </w:rPr>
        <w:t>32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en-US"/>
        </w:rPr>
        <w:t>dbg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ru-RU"/>
        </w:rPr>
        <w:t xml:space="preserve">, пакетом 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en-US"/>
        </w:rPr>
        <w:t>masm</w:t>
      </w:r>
      <w:r>
        <w:rPr>
          <w:rFonts w:eastAsia="Times New Roman" w:cs="Times New Roman" w:ascii="Times New Roman" w:hAnsi="Times New Roman"/>
          <w:b/>
          <w:bCs w:val="false"/>
          <w:color w:val="000000"/>
          <w:sz w:val="28"/>
          <w:szCs w:val="28"/>
          <w:lang w:val="ru-RU"/>
        </w:rPr>
        <w:t>32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»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sz w:val="28"/>
          <w:szCs w:val="28"/>
          <w:lang w:val="en-US"/>
        </w:rPr>
      </w:r>
    </w:p>
    <w:p>
      <w:pPr>
        <w:pStyle w:val="Normal"/>
        <w:bidi w:val="0"/>
        <w:jc w:val="end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Выполнил: студент группы </w:t>
      </w:r>
      <w:r>
        <w:rPr>
          <w:rFonts w:cs="Arial" w:ascii="Times New Roman" w:hAnsi="Times New Roman"/>
          <w:color w:val="000000"/>
          <w:sz w:val="28"/>
          <w:szCs w:val="28"/>
        </w:rPr>
        <w:t>ВТ-231</w:t>
      </w:r>
    </w:p>
    <w:p>
      <w:pPr>
        <w:pStyle w:val="Normal"/>
        <w:bidi w:val="0"/>
        <w:jc w:val="end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Масленников Д. А.</w:t>
      </w:r>
    </w:p>
    <w:p>
      <w:pPr>
        <w:pStyle w:val="Normal"/>
        <w:bidi w:val="0"/>
        <w:jc w:val="end"/>
        <w:rPr/>
      </w:pPr>
      <w:r>
        <w:rPr>
          <w:rFonts w:cs="Times New Roman" w:ascii="Times New Roman" w:hAnsi="Times New Roman"/>
          <w:color w:val="000000"/>
          <w:sz w:val="28"/>
          <w:szCs w:val="28"/>
        </w:rPr>
        <w:t>Проверили:</w:t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Осипов О.В.</w:t>
      </w:r>
    </w:p>
    <w:p>
      <w:pPr>
        <w:pStyle w:val="Normal"/>
        <w:bidi w:val="0"/>
        <w:jc w:val="end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Бондаренко Т.В.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Белгород 2025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Цель работы: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 получить навыки создания простейших ассемблерных программ с использованием пакета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masm</w:t>
      </w:r>
      <w:r>
        <w:rPr>
          <w:rFonts w:cs="Times New Roman" w:ascii="Times New Roman" w:hAnsi="Times New Roman"/>
          <w:color w:val="000000"/>
          <w:sz w:val="28"/>
          <w:szCs w:val="28"/>
        </w:rPr>
        <w:t xml:space="preserve">32 и научиться пользоваться отладчиком 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x</w:t>
      </w:r>
      <w:r>
        <w:rPr>
          <w:rFonts w:cs="Times New Roman" w:ascii="Times New Roman" w:hAnsi="Times New Roman"/>
          <w:color w:val="000000"/>
          <w:sz w:val="28"/>
          <w:szCs w:val="28"/>
        </w:rPr>
        <w:t>32</w:t>
      </w:r>
      <w:r>
        <w:rPr>
          <w:rFonts w:cs="Times New Roman" w:ascii="Times New Roman" w:hAnsi="Times New Roman"/>
          <w:color w:val="000000"/>
          <w:sz w:val="28"/>
          <w:szCs w:val="28"/>
          <w:lang w:val="en-US"/>
        </w:rPr>
        <w:t>dbg</w:t>
      </w:r>
      <w:r>
        <w:rPr>
          <w:rFonts w:cs="Times New Roman" w:ascii="Times New Roman" w:hAnsi="Times New Roman"/>
          <w:color w:val="000000"/>
          <w:sz w:val="28"/>
          <w:szCs w:val="28"/>
        </w:rPr>
        <w:t>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Примечание</w:t>
      </w:r>
      <w:r>
        <w:rPr>
          <w:rFonts w:cs="Times New Roman" w:ascii="Times New Roman" w:hAnsi="Times New Roman"/>
          <w:color w:val="000000"/>
          <w:sz w:val="28"/>
          <w:szCs w:val="28"/>
        </w:rPr>
        <w:t>: на лекции было сказано о том, что при выполнении лабораторной работы можно использовать операционную систему линукс. Поэтому, так как я привык работать именно в ней, лабораторная будет выполнена с ипользованием возможностей этой системы — в частности компилятор nasm, а так же отладчик gdb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Heading3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Задание по варианту №14:</w:t>
      </w:r>
    </w:p>
    <w:p>
      <w:pPr>
        <w:pStyle w:val="BodyText"/>
        <w:bidi w:val="0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Исходный код на MASM32: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.DATA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String1 DB 13, 10, "____", 0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ds DW 5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result DD ?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p DQ 17.5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ten DT 183333.5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.CODE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START: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XOR ECX, ECX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CX, ds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ADD CX, 5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EAX, ECX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DIV 2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result, EAX</w:t>
      </w:r>
    </w:p>
    <w:p>
      <w:pPr>
        <w:pStyle w:val="Style18"/>
        <w:bidi w:val="0"/>
        <w:spacing w:before="0" w:after="283"/>
        <w:jc w:val="start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END START</w:t>
      </w:r>
    </w:p>
    <w:p>
      <w:pPr>
        <w:pStyle w:val="Heading3"/>
        <w:bidi w:val="0"/>
        <w:jc w:val="star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  <w:t>Исходный код программы на NASM для Linux: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section .data                       ; секция инициализированных данных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String1 db 13, 10, "____", 0    ; строка с символами возврата каретки(13) и перевода строки(10)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data_size dw 5                  ; переменная размером 2 байта со значением 5 (аналог ds из MASM32)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align 4                         ; выравнивание следующей метки на границу 4 байта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result dd 0                     ; переменная размером 4 байта для хранения результата (инициализирована 0)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p dq 17.5                       ; переменная размером 8 байт со значением 17.5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ten dt 183333.5                 ; переменная размером 10 байт со значением 183333.5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section .text                       ; секция кода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global _start                   ; объявление точки входа для линкера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>_start:                             ; метка начала программы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xor ecx, ecx                    ; обнуление регистра ecx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movzx ecx, word [data_size]     ; загрузка значения из data_size в регистр ecx с расширением нулём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add ecx, 5                      ; увеличение значения в регистре ecx на 5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eax, ecx                    ; копирование значения из ecx в eax (для операции деления)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edx, 0                      ; обнуление регистра edx (обязательно для операции деления)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ebx, 2                      ; загрузка значения 2 в регистр ebx (делитель)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div ebx                         ; деление eax на ebx, результат в eax, остаток в edx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[result], eax               ; сохранение результата деления в переменную result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eax, 4                      ; системный вызов write (4)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ebx, 1                      ; файловый дескриптор stdout (1)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ecx, String1                ; указатель на строку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edx, 6                      ; длина строки (6 байт: CR, LF + 4 символа)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int 0x80                        ; вызов прерывания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mov eax, 1                      ; номер системного вызова exit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xor ebx, ebx                    ; код возврата 0 (успешное завершение)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0"/>
          <w:szCs w:val="20"/>
        </w:rPr>
        <w:t xml:space="preserve">    </w:t>
      </w:r>
      <w:r>
        <w:rPr>
          <w:rStyle w:val="Style13"/>
          <w:rFonts w:ascii="Times New Roman" w:hAnsi="Times New Roman"/>
          <w:color w:val="000000"/>
          <w:sz w:val="20"/>
          <w:szCs w:val="20"/>
        </w:rPr>
        <w:t>int 0x80                        ; вызов прерывания для завершения программы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4"/>
          <w:szCs w:val="24"/>
        </w:rPr>
      </w:r>
    </w:p>
    <w:p>
      <w:pPr>
        <w:pStyle w:val="Heading3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Style w:val="Style13"/>
          <w:rFonts w:cs="Times New Roman" w:ascii="Times New Roman" w:hAnsi="Times New Roman"/>
          <w:color w:val="000000"/>
          <w:sz w:val="28"/>
          <w:szCs w:val="28"/>
        </w:rPr>
        <w:t>Компиляция и запуск:</w:t>
      </w:r>
    </w:p>
    <w:p>
      <w:pPr>
        <w:pStyle w:val="BodyText"/>
        <w:bidi w:val="0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Для компиляции и запуска программы на Linux с использованием NASM и LD используются следующие команды bash: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8"/>
          <w:szCs w:val="28"/>
        </w:rPr>
        <w:t>nasm -f elf32 -g -F dwarf lab1.asm -o lab1.o</w:t>
      </w:r>
    </w:p>
    <w:p>
      <w:pPr>
        <w:pStyle w:val="Style18"/>
        <w:bidi w:val="0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8"/>
          <w:szCs w:val="28"/>
        </w:rPr>
        <w:t>ld -m elf_i386 lab1.o -o lab1</w:t>
      </w:r>
    </w:p>
    <w:p>
      <w:pPr>
        <w:pStyle w:val="Style18"/>
        <w:bidi w:val="0"/>
        <w:spacing w:before="0" w:after="283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yle13"/>
          <w:rFonts w:ascii="Times New Roman" w:hAnsi="Times New Roman"/>
          <w:color w:val="000000"/>
          <w:sz w:val="28"/>
          <w:szCs w:val="28"/>
        </w:rPr>
        <w:t>./lab1</w:t>
      </w:r>
    </w:p>
    <w:p>
      <w:pPr>
        <w:pStyle w:val="Style18"/>
        <w:bidi w:val="0"/>
        <w:spacing w:before="0" w:after="283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</w:rPr>
        <w:t>Результат выполнения</w:t>
      </w:r>
      <w:r>
        <w:rPr>
          <w:rStyle w:val="Style13"/>
          <w:rFonts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-47625</wp:posOffset>
            </wp:positionH>
            <wp:positionV relativeFrom="paragraph">
              <wp:posOffset>314325</wp:posOffset>
            </wp:positionV>
            <wp:extent cx="6120130" cy="593090"/>
            <wp:effectExtent l="0" t="0" r="0" b="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3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Style w:val="Style13"/>
          <w:rFonts w:ascii="Times New Roman" w:hAnsi="Times New Roman"/>
          <w:color w:val="000000"/>
          <w:sz w:val="28"/>
          <w:szCs w:val="28"/>
        </w:rPr>
        <w:t xml:space="preserve"> </w:t>
        <w:b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Код выводит строку согласно одному из подпунктов пункта 4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Heading3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Анализ сегмента данных с помощью GDB: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39670"/>
            <wp:effectExtent l="0" t="0" r="0" b="0"/>
            <wp:wrapSquare wrapText="largest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39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Описание:</w:t>
        <w:br/>
        <w:t xml:space="preserve">Мы переходим на _start программы, где у нас уже записались все данные. После этого мы просматриваем все переменные, получая информацию о сегменте данных и значении. При получении этой информации стоит не забывать использовать соответствующий заданному типу атрибут 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BodyText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Результаты анализа: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Строка String1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Адрес: 0x56558000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Содержимое: 0x0d 0x0a 0x5f 0x5f 0x5f 0x5f 0x00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Размер: 7 байт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ASCII: "\r\n____\0"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Переменная data_size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Адрес: 0x56558007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Значение: 5 (0x0005)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Размер: 2 байта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Переменная result (до вычислений)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Адрес: 0x5655800c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Значение: 0 (0x00000000)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Размер: 4 байта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Переменная p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Адрес: 0x56558010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Значение: 17.5 (в формате double)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Байтовое представление: 0x00 0x00 0x00 0x00 0x00 0x00 0x31 0x40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Размер: 8 байт</w:t>
      </w:r>
    </w:p>
    <w:p>
      <w:pPr>
        <w:pStyle w:val="BodyText"/>
        <w:numPr>
          <w:ilvl w:val="0"/>
          <w:numId w:val="1"/>
        </w:numPr>
        <w:tabs>
          <w:tab w:val="clear" w:pos="709"/>
          <w:tab w:val="left" w:pos="709" w:leader="none"/>
        </w:tabs>
        <w:bidi w:val="0"/>
        <w:ind w:hanging="283" w:start="709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Style w:val="Strong"/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Переменная ten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Адрес: 0x56558018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Значение: 183333.5 (в формате extended precision)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Байтовое представление: 0x00 0x00 0x00 0x00 0x00 0x6e 0xb2 0x40 0x00 0x40</w:t>
      </w:r>
    </w:p>
    <w:p>
      <w:pPr>
        <w:pStyle w:val="BodyText"/>
        <w:numPr>
          <w:ilvl w:val="1"/>
          <w:numId w:val="1"/>
        </w:numPr>
        <w:tabs>
          <w:tab w:val="clear" w:pos="709"/>
          <w:tab w:val="left" w:pos="1418" w:leader="none"/>
        </w:tabs>
        <w:bidi w:val="0"/>
        <w:ind w:hanging="283" w:start="1418"/>
        <w:jc w:val="start"/>
        <w:rPr>
          <w:rFonts w:ascii="Times New Roman" w:hAnsi="Times New Roman" w:cs="Times New Roman"/>
          <w:b w:val="false"/>
          <w:bCs w:val="false"/>
          <w:color w:val="000000"/>
          <w:sz w:val="28"/>
          <w:szCs w:val="28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8"/>
          <w:szCs w:val="28"/>
        </w:rPr>
        <w:t>Размер: 10 байт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Heading3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Пошаговая трассировка программы:</w:t>
      </w:r>
    </w:p>
    <w:p>
      <w:pPr>
        <w:pStyle w:val="BodyText"/>
        <w:bidi w:val="0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Запускаем программу в GDB и пошагово выполняем инструкции, наблюдая за изменениями регистров и памяти.</w:t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109220</wp:posOffset>
            </wp:positionH>
            <wp:positionV relativeFrom="paragraph">
              <wp:posOffset>90170</wp:posOffset>
            </wp:positionV>
            <wp:extent cx="6031230" cy="330136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0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57150</wp:posOffset>
            </wp:positionH>
            <wp:positionV relativeFrom="paragraph">
              <wp:posOffset>49530</wp:posOffset>
            </wp:positionV>
            <wp:extent cx="6120130" cy="3277235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590290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90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</w:rPr>
        <w:br/>
        <w:br/>
        <w:br/>
        <w:br/>
        <w:br/>
        <w:br/>
        <w:br/>
        <w:br/>
        <w:b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br/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50000" cy="344805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0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br/>
        <w:br/>
        <w:br/>
        <w:br/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66840" cy="376682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76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</w:rPr>
        <w:b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-47625</wp:posOffset>
            </wp:positionH>
            <wp:positionV relativeFrom="paragraph">
              <wp:posOffset>60960</wp:posOffset>
            </wp:positionV>
            <wp:extent cx="6421120" cy="377571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120" cy="377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color w:val="000000"/>
          <w:sz w:val="28"/>
          <w:szCs w:val="28"/>
        </w:rPr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t>Программа завершается с кодом 0.</w:t>
        <w:br/>
        <w:br/>
      </w:r>
      <w:r>
        <w:rPr>
          <w:rFonts w:cs="Times New Roman" w:ascii="Times New Roman" w:hAnsi="Times New Roman"/>
          <w:color w:val="000000"/>
          <w:sz w:val="28"/>
          <w:szCs w:val="28"/>
        </w:rPr>
        <w:br/>
        <w:br/>
        <w:br/>
        <w:br/>
        <w:br/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Normal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</w:r>
    </w:p>
    <w:p>
      <w:pPr>
        <w:pStyle w:val="Heading3"/>
        <w:bidi w:val="0"/>
        <w:jc w:val="start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>Выводы:</w:t>
      </w:r>
    </w:p>
    <w:p>
      <w:pPr>
        <w:pStyle w:val="BodyText"/>
        <w:bidi w:val="0"/>
        <w:spacing w:before="0" w:after="140"/>
        <w:jc w:val="start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cs="Times New Roman" w:ascii="Times New Roman" w:hAnsi="Times New Roman"/>
          <w:color w:val="000000"/>
          <w:sz w:val="28"/>
          <w:szCs w:val="28"/>
        </w:rPr>
        <w:t xml:space="preserve">В ходе лабораторной работы была написана программа на ассемблере NASM для платформы Linux, которая выполняет арифметические операции (сложение и деление) и сохраняет результат в переменную. Программа была успешно скомпилирована и запущена. С помощью отладчика GDB был проведен анализ сегмента данных и пошаговая трассировка программы, в ходе которой было подтверждено корректное выполнение всех инструкций. Получены навыки работы с отладчиком и анализа памяти. 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Mono">
    <w:altName w:val="Courier New"/>
    <w:charset w:val="01" w:characterSet="utf-8"/>
    <w:family w:val="modern"/>
    <w:pitch w:val="fixed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 w:characterSet="utf-8"/>
    <w:family w:val="swiss"/>
    <w:pitch w:val="variable"/>
  </w:font>
  <w:font w:name="Times New Roman">
    <w:charset w:val="01" w:characterSet="utf-8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bullet"/>
      <w:lvlText w:val=""/>
      <w:lvlJc w:val="start"/>
      <w:pPr>
        <w:tabs>
          <w:tab w:val="num" w:pos="1418"/>
        </w:tabs>
        <w:ind w:star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start"/>
      <w:pPr>
        <w:tabs>
          <w:tab w:val="num" w:pos="2127"/>
        </w:tabs>
        <w:ind w:star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start"/>
      <w:pPr>
        <w:tabs>
          <w:tab w:val="num" w:pos="2836"/>
        </w:tabs>
        <w:ind w:star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start"/>
      <w:pPr>
        <w:tabs>
          <w:tab w:val="num" w:pos="3545"/>
        </w:tabs>
        <w:ind w:star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start"/>
      <w:pPr>
        <w:tabs>
          <w:tab w:val="num" w:pos="4254"/>
        </w:tabs>
        <w:ind w:star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start"/>
      <w:pPr>
        <w:tabs>
          <w:tab w:val="num" w:pos="4963"/>
        </w:tabs>
        <w:ind w:star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start"/>
      <w:pPr>
        <w:tabs>
          <w:tab w:val="num" w:pos="5672"/>
        </w:tabs>
        <w:ind w:star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start"/>
      <w:pPr>
        <w:tabs>
          <w:tab w:val="num" w:pos="6381"/>
        </w:tabs>
        <w:ind w:start="6381" w:hanging="283"/>
      </w:pPr>
      <w:rPr>
        <w:rFonts w:ascii="Symbol" w:hAnsi="Symbol" w:cs="Symbol" w:hint="default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ru-RU" w:eastAsia="zh-CN" w:bidi="hi-IN"/>
    </w:rPr>
  </w:style>
  <w:style w:type="paragraph" w:styleId="Heading3">
    <w:name w:val="heading 3"/>
    <w:basedOn w:val="Style16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Style13">
    <w:name w:val="Исходный текст"/>
    <w:qFormat/>
    <w:rPr>
      <w:rFonts w:ascii="Liberation Mono" w:hAnsi="Liberation Mono" w:eastAsia="Noto Sans Mono CJK SC" w:cs="Liberation Mono"/>
    </w:rPr>
  </w:style>
  <w:style w:type="character" w:styleId="Style14">
    <w:name w:val="Символ нумерации"/>
    <w:qFormat/>
    <w:rPr/>
  </w:style>
  <w:style w:type="character" w:styleId="Strong">
    <w:name w:val="Strong"/>
    <w:qFormat/>
    <w:rPr>
      <w:b/>
      <w:bCs/>
    </w:rPr>
  </w:style>
  <w:style w:type="character" w:styleId="Style15">
    <w:name w:val="Маркеры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Noto Sans Devanagari"/>
    </w:rPr>
  </w:style>
  <w:style w:type="paragraph" w:styleId="Style18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LibreOffice/25.8.1.1$Linux_X86_64 LibreOffice_project/580$Build-1</Application>
  <AppVersion>15.0000</AppVersion>
  <Pages>9</Pages>
  <Words>723</Words>
  <Characters>3968</Characters>
  <CharactersWithSpaces>5213</CharactersWithSpaces>
  <Paragraphs>104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2025-09-11T23:16:29Z</dcterms:created>
  <dc:creator/>
  <dc:description/>
  <dc:language>ru-RU</dc:language>
  <cp:lastModifiedBy/>
  <dcterms:modified xsi:type="dcterms:W3CDTF">2025-09-11T23:58:29Z</dcterms:modified>
  <cp:revision>1</cp:revision>
  <dc:subject/>
  <dc:title/>
</cp:coreProperties>
</file>