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2022!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000080"/>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These microbial surveys use two broadly defined methods: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 and we can return to former versions if necessary using the </w:t>
      </w:r>
      <w:hyperlink r:id="rId10">
        <w:r w:rsidDel="00000000" w:rsidR="00000000" w:rsidRPr="00000000">
          <w:rPr>
            <w:color w:val="000080"/>
            <w:u w:val="single"/>
            <w:rtl w:val="0"/>
          </w:rPr>
          <w:t xml:space="preserve">magic of 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ones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1">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2">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on the PC which I tested, using Windows 10: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3">
        <w:r w:rsidDel="00000000" w:rsidR="00000000" w:rsidRPr="00000000">
          <w:rPr>
            <w:color w:val="000080"/>
            <w:u w:val="single"/>
            <w:rtl w:val="0"/>
          </w:rPr>
          <w:t xml:space="preserve">https://allthings.how/how-to-use-linux-terminal-in-windows-10/</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site may be helpful for newer versions of windows:</w:t>
      </w:r>
    </w:p>
    <w:p w:rsidR="00000000" w:rsidDel="00000000" w:rsidP="00000000" w:rsidRDefault="00000000" w:rsidRPr="00000000" w14:paraId="00000029">
      <w:pPr>
        <w:rPr/>
      </w:pPr>
      <w:hyperlink r:id="rId14">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4390390" cy="273685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1">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6">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mv</w:t>
      </w:r>
      <w:r w:rsidDel="00000000" w:rsidR="00000000" w:rsidRPr="00000000">
        <w:rPr>
          <w:rtl w:val="0"/>
        </w:rPr>
        <w:t xml:space="preserve"> – move or rename a file</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more files</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7">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A">
      <w:pPr>
        <w:rPr/>
      </w:pPr>
      <w:r w:rsidDel="00000000" w:rsidR="00000000" w:rsidRPr="00000000">
        <w:rPr>
          <w:rtl w:val="0"/>
        </w:rPr>
        <w:t xml:space="preserve">We will also play with the following special characters: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9">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A">
      <w:pPr>
        <w:ind w:left="810" w:firstLine="0"/>
        <w:rPr/>
      </w:pPr>
      <w:r w:rsidDel="00000000" w:rsidR="00000000" w:rsidRPr="00000000">
        <w:rPr>
          <w:rtl w:val="0"/>
        </w:rPr>
      </w:r>
    </w:p>
    <w:p w:rsidR="00000000" w:rsidDel="00000000" w:rsidP="00000000" w:rsidRDefault="00000000" w:rsidRPr="00000000" w14:paraId="0000005B">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C">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b w:val="1"/>
          <w:shd w:fill="cccccc" w:val="clear"/>
          <w:rtl w:val="0"/>
        </w:rPr>
        <w:t xml:space="preserve">wget</w:t>
      </w:r>
      <w:r w:rsidDel="00000000" w:rsidR="00000000" w:rsidRPr="00000000">
        <w:rPr>
          <w:rtl w:val="0"/>
        </w:rPr>
        <w:t xml:space="preserve"> - a file downloader, using standard file transfer protocols. </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9">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your windows file system should be visible here: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720" w:firstLine="0"/>
        <w:rPr>
          <w:b w:val="1"/>
          <w:shd w:fill="d9d9d9" w:val="clear"/>
        </w:rPr>
      </w:pPr>
      <w:r w:rsidDel="00000000" w:rsidR="00000000" w:rsidRPr="00000000">
        <w:rPr>
          <w:b w:val="1"/>
          <w:shd w:fill="d9d9d9" w:val="clear"/>
          <w:rtl w:val="0"/>
        </w:rPr>
        <w:t xml:space="preserve">cd /mnt/c/</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From there, can you find your way to some files and folders that you recognize from your Windows environment? To make our products from our Linux-based analyses available to windows, make a directory in that directory/folder, something like: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720" w:firstLine="0"/>
        <w:rPr>
          <w:b w:val="1"/>
          <w:shd w:fill="d9d9d9" w:val="clear"/>
        </w:rPr>
      </w:pPr>
      <w:r w:rsidDel="00000000" w:rsidR="00000000" w:rsidRPr="00000000">
        <w:rPr>
          <w:b w:val="1"/>
          <w:shd w:fill="d9d9d9" w:val="clear"/>
          <w:rtl w:val="0"/>
        </w:rPr>
        <w:t xml:space="preserve">mkdir /mnt/c/PUTLINUXFILESHERE/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Can you now find your </w:t>
      </w:r>
      <w:r w:rsidDel="00000000" w:rsidR="00000000" w:rsidRPr="00000000">
        <w:rPr>
          <w:shd w:fill="d9d9d9" w:val="clear"/>
          <w:rtl w:val="0"/>
        </w:rPr>
        <w:t xml:space="preserve">PUTLINUXFILESHERE</w:t>
      </w:r>
      <w:r w:rsidDel="00000000" w:rsidR="00000000" w:rsidRPr="00000000">
        <w:rPr>
          <w:rtl w:val="0"/>
        </w:rPr>
        <w:t xml:space="preserve"> folder with the Windows file Explorer program? To find it, look in </w:t>
      </w:r>
      <w:r w:rsidDel="00000000" w:rsidR="00000000" w:rsidRPr="00000000">
        <w:rPr>
          <w:shd w:fill="d9d9d9" w:val="clear"/>
          <w:rtl w:val="0"/>
        </w:rPr>
        <w:t xml:space="preserve">C:\PUTLINUXFILESHERE\</w:t>
      </w:r>
      <w:r w:rsidDel="00000000" w:rsidR="00000000" w:rsidRPr="00000000">
        <w:rPr>
          <w:rtl w:val="0"/>
        </w:rPr>
        <w:t xml:space="preserve"> with Windows file explorer. Pin it to easy-access to make it easy to find next time. </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9475" y="427500"/>
                          <a:ext cx="6119820" cy="482600"/>
                          <a:chOff x="359475" y="427500"/>
                          <a:chExt cx="6370325" cy="48570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A">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B">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C">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D">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84">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To get the login for your machine, you will use SSH. The correct SSH login command with be different for each of you, because your virtual machine has its own unique IP address, and port number through which it is accessed. To get your login command exactly right, log into the de.NBI cloud (</w:t>
      </w:r>
      <w:hyperlink r:id="rId17">
        <w:r w:rsidDel="00000000" w:rsidR="00000000" w:rsidRPr="00000000">
          <w:rPr>
            <w:color w:val="000080"/>
            <w:u w:val="single"/>
            <w:rtl w:val="0"/>
          </w:rPr>
          <w:t xml:space="preserve">https://cloud.denbi.de/portal</w:t>
        </w:r>
      </w:hyperlink>
      <w:r w:rsidDel="00000000" w:rsidR="00000000" w:rsidRPr="00000000">
        <w:rPr>
          <w:rtl w:val="0"/>
        </w:rPr>
        <w:t xml:space="preserve">). Using the left panel to navigate, look at Overviews --&gt;  Instances.  The information to log in to your machine is revealed by clicking on “How to Connect”, revealing an SSH command customized to your virtual machine: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0" distT="0" distL="0" distR="0">
            <wp:extent cx="4858385" cy="1735455"/>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858385"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0" distT="0" distL="0" distR="0">
            <wp:extent cx="4914265" cy="2338705"/>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9142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 my case, this tells me to use the following command: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E">
      <w:pPr>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me, the full command therefore looks like this: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720" w:firstLine="0"/>
        <w:rPr>
          <w:b w:val="1"/>
          <w:shd w:fill="cccccc" w:val="clear"/>
        </w:rPr>
      </w:pPr>
      <w:r w:rsidDel="00000000" w:rsidR="00000000" w:rsidRPr="00000000">
        <w:rPr>
          <w:rtl w:val="0"/>
        </w:rPr>
        <w:t xml:space="preserve"> </w:t>
      </w:r>
      <w:r w:rsidDel="00000000" w:rsidR="00000000" w:rsidRPr="00000000">
        <w:rPr>
          <w:b w:val="1"/>
          <w:shd w:fill="cccccc" w:val="clear"/>
          <w:rtl w:val="0"/>
        </w:rPr>
        <w:t xml:space="preserve">ssh -p 30192 -i /home/daniel/.ssh/privatekey ubuntu@129.70.51.6</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1440" w:hanging="36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F">
      <w:pPr>
        <w:ind w:left="1440" w:hanging="36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B0">
      <w:pPr>
        <w:ind w:left="1440" w:hanging="36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720" w:firstLine="0"/>
        <w:rPr>
          <w:b w:val="1"/>
          <w:shd w:fill="cccccc" w:val="clear"/>
        </w:rPr>
      </w:pPr>
      <w:r w:rsidDel="00000000" w:rsidR="00000000" w:rsidRPr="00000000">
        <w:rPr>
          <w:b w:val="1"/>
          <w:shd w:fill="cccccc" w:val="clear"/>
          <w:rtl w:val="0"/>
        </w:rPr>
        <w:t xml:space="preserve">scp -i &lt;….&gt; -P &lt;...&gt; </w:t>
      </w:r>
      <w:hyperlink r:id="rId20">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21">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Both approaches can yield interesting information about a microbiome, so we will explore both.  We will first explore our MAG-creation pipeline with a well-known publicly-available mock community dataset, </w:t>
      </w:r>
      <w:hyperlink r:id="rId22">
        <w:r w:rsidDel="00000000" w:rsidR="00000000" w:rsidRPr="00000000">
          <w:rPr>
            <w:color w:val="000080"/>
            <w:u w:val="single"/>
            <w:rtl w:val="0"/>
          </w:rPr>
          <w:t xml:space="preserve">MBARC-26</w:t>
        </w:r>
      </w:hyperlink>
      <w:r w:rsidDel="00000000" w:rsidR="00000000" w:rsidRPr="00000000">
        <w:rPr>
          <w:rtl w:val="0"/>
        </w:rPr>
        <w:t xml:space="preserve">. We will then repeat with a “wild” microbiome, using publicly-available data from a study of wastewater treatment influent and effluent, by </w:t>
      </w:r>
      <w:hyperlink r:id="rId23">
        <w:r w:rsidDel="00000000" w:rsidR="00000000" w:rsidRPr="00000000">
          <w:rPr>
            <w:color w:val="000080"/>
            <w:u w:val="single"/>
            <w:rtl w:val="0"/>
          </w:rPr>
          <w:t xml:space="preserve">Chu et al. (2018)</w:t>
        </w:r>
      </w:hyperlink>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0" distT="0" distL="0" distR="0">
            <wp:extent cx="4038600" cy="3773170"/>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1kph0l9xm37c"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0" distT="0" distL="0" distR="0">
            <wp:extent cx="4214495" cy="39370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214495" cy="393700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yperlink" Target="https://www.nature.com/articles/sdata201681" TargetMode="External"/><Relationship Id="rId21" Type="http://schemas.openxmlformats.org/officeDocument/2006/relationships/hyperlink" Target="https://doi.org/10.1038/s41587-020-0718-6" TargetMode="External"/><Relationship Id="rId24" Type="http://schemas.openxmlformats.org/officeDocument/2006/relationships/image" Target="media/image2.png"/><Relationship Id="rId23" Type="http://schemas.openxmlformats.org/officeDocument/2006/relationships/hyperlink" Target="https://doi.org/10.1128/AEM.02168-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etabarcodeScript.txt" TargetMode="Externa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danchurch/FunctionalMicrobiomePractical2022" TargetMode="External"/><Relationship Id="rId7" Type="http://schemas.openxmlformats.org/officeDocument/2006/relationships/hyperlink" Target="https://raw.githubusercontent.com/danchurch/FunctionalMicrobiomePractical2022/main/funBASHterminalScript.txt" TargetMode="External"/><Relationship Id="rId8" Type="http://schemas.openxmlformats.org/officeDocument/2006/relationships/hyperlink" Target="https://raw.githubusercontent.com/danchurch/FunctionalMicrobiomePractical2022/main/funMetagenomicScript.txt" TargetMode="External"/><Relationship Id="rId11" Type="http://schemas.openxmlformats.org/officeDocument/2006/relationships/hyperlink" Target="http://www.denbi.de/" TargetMode="External"/><Relationship Id="rId10" Type="http://schemas.openxmlformats.org/officeDocument/2006/relationships/hyperlink" Target="https://git-scm.com/" TargetMode="External"/><Relationship Id="rId13" Type="http://schemas.openxmlformats.org/officeDocument/2006/relationships/hyperlink" Target="https://allthings.how/how-to-use-linux-terminal-in-windows-10/" TargetMode="External"/><Relationship Id="rId12" Type="http://schemas.openxmlformats.org/officeDocument/2006/relationships/hyperlink" Target="https://docs.microsoft.com/en-us/windows/wsl/" TargetMode="External"/><Relationship Id="rId15" Type="http://schemas.openxmlformats.org/officeDocument/2006/relationships/image" Target="media/image3.png"/><Relationship Id="rId14" Type="http://schemas.openxmlformats.org/officeDocument/2006/relationships/hyperlink" Target="https://www.altisconsulting.com/uk/insights/installing-ubuntu-bash-for-windows-10-wsl2-setup/" TargetMode="External"/><Relationship Id="rId17" Type="http://schemas.openxmlformats.org/officeDocument/2006/relationships/hyperlink" Target="https://cloud.denbi.de/portal" TargetMode="External"/><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