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retro summary</w:t>
      </w:r>
    </w:p>
    <w:p>
      <w:r>
        <w:t xml:space="preserve">For the team, from the Q3 retro on Thursday. </w:t>
      </w:r>
      <w:r>
        <w:rPr>
          <w:b/>
        </w:rPr>
        <w:t>Three actions, each with an owner.</w:t>
      </w:r>
    </w:p>
    <w:p>
      <w:pPr>
        <w:pStyle w:val="Heading1"/>
      </w:pPr>
      <w:r>
        <w:t>What went well</w:t>
      </w:r>
    </w:p>
    <w:p>
      <w:pPr>
        <w:pStyle w:val="ListBullet"/>
      </w:pPr>
      <w:r>
        <w:t>The report builder beta shipped on time</w:t>
      </w:r>
    </w:p>
    <w:p>
      <w:pPr>
        <w:pStyle w:val="ListBullet"/>
      </w:pPr>
      <w:r>
        <w:t>On-call handoffs were smoother after the new checklist</w:t>
      </w:r>
    </w:p>
    <w:p>
      <w:pPr>
        <w:pStyle w:val="ListBullet"/>
      </w:pPr>
      <w:r>
        <w:t>Customer interviews every week kept the roadmap honest</w:t>
      </w:r>
    </w:p>
    <w:p>
      <w:pPr>
        <w:pStyle w:val="Heading1"/>
      </w:pPr>
      <w:r>
        <w:t>What was hard</w:t>
      </w:r>
    </w:p>
    <w:p>
      <w:pPr>
        <w:pStyle w:val="ListBullet"/>
      </w:pPr>
      <w:r>
        <w:t>Big tables are still slow, and it showed in the beta</w:t>
      </w:r>
    </w:p>
    <w:p>
      <w:pPr>
        <w:pStyle w:val="ListBullet"/>
      </w:pPr>
      <w:r>
        <w:t>Too many meetings in the last two weeks of the quarter</w:t>
      </w:r>
    </w:p>
    <w:p>
      <w:pPr>
        <w:pStyle w:val="Heading1"/>
      </w:pPr>
      <w:r>
        <w:t>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By</w:t>
            </w:r>
          </w:p>
        </w:tc>
      </w:tr>
      <w:tr>
        <w:tc>
          <w:tcPr>
            <w:tcW w:type="dxa" w:w="2880"/>
          </w:tcPr>
          <w:p>
            <w:r>
              <w:t>Profile the table renderer and share findings</w:t>
            </w:r>
          </w:p>
        </w:tc>
        <w:tc>
          <w:tcPr>
            <w:tcW w:type="dxa" w:w="2880"/>
          </w:tcPr>
          <w:p>
            <w:r>
              <w:t>Elena</w:t>
            </w:r>
          </w:p>
        </w:tc>
        <w:tc>
          <w:tcPr>
            <w:tcW w:type="dxa" w:w="2880"/>
          </w:tcPr>
          <w:p>
            <w:r>
              <w:t>Oct 31</w:t>
            </w:r>
          </w:p>
        </w:tc>
      </w:tr>
      <w:tr>
        <w:tc>
          <w:tcPr>
            <w:tcW w:type="dxa" w:w="2880"/>
          </w:tcPr>
          <w:p>
            <w:r>
              <w:t>Move the planning review to a written update</w:t>
            </w:r>
          </w:p>
        </w:tc>
        <w:tc>
          <w:tcPr>
            <w:tcW w:type="dxa" w:w="2880"/>
          </w:tcPr>
          <w:p>
            <w:r>
              <w:t>Justin</w:t>
            </w:r>
          </w:p>
        </w:tc>
        <w:tc>
          <w:tcPr>
            <w:tcW w:type="dxa" w:w="2880"/>
          </w:tcPr>
          <w:p>
            <w:r>
              <w:t>Nov 7</w:t>
            </w:r>
          </w:p>
        </w:tc>
      </w:tr>
      <w:tr>
        <w:tc>
          <w:tcPr>
            <w:tcW w:type="dxa" w:w="2880"/>
          </w:tcPr>
          <w:p>
            <w:r>
              <w:t>Write up the experiment naming rules</w:t>
            </w:r>
          </w:p>
        </w:tc>
        <w:tc>
          <w:tcPr>
            <w:tcW w:type="dxa" w:w="2880"/>
          </w:tcPr>
          <w:p>
            <w:r>
              <w:t>Ines</w:t>
            </w:r>
          </w:p>
        </w:tc>
        <w:tc>
          <w:tcPr>
            <w:tcW w:type="dxa" w:w="2880"/>
          </w:tcPr>
          <w:p>
            <w:r>
              <w:t>Nov 4</w:t>
            </w:r>
          </w:p>
        </w:tc>
      </w:tr>
    </w:tbl>
    <w:p>
      <w:pPr>
        <w:pStyle w:val="Heading2"/>
      </w:pPr>
      <w:r>
        <w:t>Numbers</w:t>
      </w:r>
    </w:p>
    <w:p>
      <w:pPr>
        <w:pStyle w:val="ListNumber"/>
      </w:pPr>
      <w:r>
        <w:t>Beta sign-ups: 214</w:t>
      </w:r>
    </w:p>
    <w:p>
      <w:pPr>
        <w:pStyle w:val="ListNumber"/>
      </w:pPr>
      <w:r>
        <w:t>Bugs closed: 38</w:t>
      </w:r>
    </w:p>
    <w:p>
      <w:pPr>
        <w:pStyle w:val="ListNumber"/>
      </w:pPr>
      <w:r>
        <w:t>Open after the quarter: 11</w:t>
      </w:r>
    </w:p>
    <w:p>
      <w:r>
        <w:rPr>
          <w:i/>
          <w:color w:val="7A6454"/>
        </w:rPr>
        <w:t>Drafted by Fuzz. Edit anything before it goes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