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start"/>
        <w:rPr/>
      </w:pPr>
      <w:r>
        <w:rPr/>
        <w:t>Underlying Cause of Death 1999-2019</w:t>
      </w:r>
    </w:p>
    <w:tbl>
      <w:tblPr>
        <w:tblW w:w="9972" w:type="dxa"/>
        <w:jc w:val="start"/>
        <w:tblInd w:w="29" w:type="dxa"/>
        <w:tblCellMar>
          <w:top w:w="29" w:type="dxa"/>
          <w:start w:w="29" w:type="dxa"/>
          <w:bottom w:w="29" w:type="dxa"/>
          <w:end w:w="29" w:type="dxa"/>
        </w:tblCellMar>
      </w:tblPr>
      <w:tblGrid>
        <w:gridCol w:w="1264"/>
        <w:gridCol w:w="206"/>
        <w:gridCol w:w="8502"/>
      </w:tblGrid>
      <w:tr>
        <w:trPr/>
        <w:tc>
          <w:tcPr>
            <w:tcW w:w="1264" w:type="dxa"/>
            <w:tcBorders/>
            <w:shd w:fill="auto" w:val="clear"/>
          </w:tcPr>
          <w:p>
            <w:pPr>
              <w:pStyle w:val="TableContents"/>
              <w:bidi w:val="0"/>
              <w:spacing w:before="0" w:after="283"/>
              <w:jc w:val="start"/>
              <w:rPr>
                <w:b/>
              </w:rPr>
            </w:pPr>
            <w:r>
              <w:rPr>
                <w:b/>
              </w:rPr>
              <w:t>Summary:</w:t>
            </w:r>
          </w:p>
        </w:tc>
        <w:tc>
          <w:tcPr>
            <w:tcW w:w="206" w:type="dxa"/>
            <w:tcBorders/>
            <w:shd w:fill="auto" w:val="clear"/>
            <w:vAlign w:val="center"/>
          </w:tcPr>
          <w:p>
            <w:pPr>
              <w:pStyle w:val="TableContents"/>
              <w:suppressLineNumbers/>
              <w:bidi w:val="0"/>
              <w:jc w:val="start"/>
              <w:rPr/>
            </w:pPr>
            <w:r>
              <w:rPr/>
              <w:t>  </w:t>
            </w:r>
          </w:p>
        </w:tc>
        <w:tc>
          <w:tcPr>
            <w:tcW w:w="8502" w:type="dxa"/>
            <w:tcBorders/>
            <w:shd w:fill="auto" w:val="clear"/>
            <w:vAlign w:val="center"/>
          </w:tcPr>
          <w:p>
            <w:pPr>
              <w:pStyle w:val="TableContents"/>
              <w:bidi w:val="0"/>
              <w:spacing w:before="0" w:after="283"/>
              <w:jc w:val="start"/>
              <w:rPr/>
            </w:pPr>
            <w:r>
              <w:rPr/>
              <w:t xml:space="preserve">The Underlying Cause of Death data available on WONDER are county-level national mortality and population data spanning the years 1999-2019. Data are based on death certificates for U.S. residents. Each death certificate identifies a single underlying cause of death and demographic data. The number of deaths, crude death rates or age-adjusted death rates, and 95% confidence intervals and standard errors for death rates can be obtained by place of residence (total U.S., region, state and county), age group (single-year-of age, 5-year age groups, 10-year age groups and infant age groups), race, Hispanic ethnicity, gender, year, cause-of-death (4-digit ICD-10 code or group of codes), injury intent and injury mechanism, drug/alcohol induced causes and urbanization categories. Data are also available for place of death, month and week day of death, and whether an autopsy was performed. </w:t>
            </w:r>
          </w:p>
          <w:p>
            <w:pPr>
              <w:pStyle w:val="TableContents"/>
              <w:bidi w:val="0"/>
              <w:spacing w:before="0" w:after="283"/>
              <w:jc w:val="start"/>
              <w:rPr/>
            </w:pPr>
            <w:r>
              <w:rPr>
                <w:b/>
              </w:rPr>
              <w:t>Privacy policy:</w:t>
            </w:r>
            <w:r>
              <w:rPr/>
              <w:t xml:space="preserve"> As of May 23, 2011, all sub-national data representing zero to nine (0-9) deaths or births are suppressed. Corresponding sub-national denominator population figures are also suppressed when the population represents fewer than ten persons. As of December 12, 2011, additional privacy constraints apply to infant mortality statistics for infant age groups and live births denominator population figures. See </w:t>
            </w:r>
            <w:r>
              <w:fldChar w:fldCharType="begin"/>
            </w:r>
            <w:r>
              <w:rPr>
                <w:rStyle w:val="InternetLink"/>
              </w:rPr>
              <w:instrText> HYPERLINK "https://wonder.cdc.gov/wonder/help/ucd.html" \l "Assurance of Confidentiality"</w:instrText>
            </w:r>
            <w:r>
              <w:rPr>
                <w:rStyle w:val="InternetLink"/>
              </w:rPr>
              <w:fldChar w:fldCharType="separate"/>
            </w:r>
            <w:r>
              <w:rPr>
                <w:rStyle w:val="InternetLink"/>
              </w:rPr>
              <w:t>Assurance of Confidentiality</w:t>
            </w:r>
            <w:r>
              <w:rPr>
                <w:rStyle w:val="InternetLink"/>
              </w:rPr>
              <w:fldChar w:fldCharType="end"/>
            </w:r>
            <w:r>
              <w:rPr/>
              <w:t xml:space="preserve"> for more information. </w:t>
            </w:r>
          </w:p>
        </w:tc>
      </w:tr>
      <w:tr>
        <w:trPr/>
        <w:tc>
          <w:tcPr>
            <w:tcW w:w="1264" w:type="dxa"/>
            <w:tcBorders/>
            <w:shd w:fill="auto" w:val="clear"/>
          </w:tcPr>
          <w:p>
            <w:pPr>
              <w:pStyle w:val="TableContents"/>
              <w:bidi w:val="0"/>
              <w:spacing w:before="0" w:after="283"/>
              <w:jc w:val="start"/>
              <w:rPr>
                <w:b/>
              </w:rPr>
            </w:pPr>
            <w:bookmarkStart w:id="0" w:name="Mortality_Data"/>
            <w:bookmarkEnd w:id="0"/>
            <w:r>
              <w:rPr>
                <w:b/>
              </w:rPr>
              <w:t>Mortality data:</w:t>
            </w:r>
          </w:p>
        </w:tc>
        <w:tc>
          <w:tcPr>
            <w:tcW w:w="206" w:type="dxa"/>
            <w:tcBorders/>
            <w:shd w:fill="auto" w:val="clear"/>
            <w:vAlign w:val="center"/>
          </w:tcPr>
          <w:p>
            <w:pPr>
              <w:pStyle w:val="TableContents"/>
              <w:suppressLineNumbers/>
              <w:bidi w:val="0"/>
              <w:jc w:val="start"/>
              <w:rPr/>
            </w:pPr>
            <w:r>
              <w:rPr/>
              <w:t>  </w:t>
            </w:r>
          </w:p>
        </w:tc>
        <w:tc>
          <w:tcPr>
            <w:tcW w:w="8502" w:type="dxa"/>
            <w:tcBorders/>
            <w:shd w:fill="auto" w:val="clear"/>
            <w:tcMar>
              <w:top w:w="55" w:type="dxa"/>
              <w:start w:w="55" w:type="dxa"/>
              <w:bottom w:w="55" w:type="dxa"/>
              <w:end w:w="55" w:type="dxa"/>
            </w:tcMar>
            <w:vAlign w:val="center"/>
          </w:tcPr>
          <w:p>
            <w:pPr>
              <w:pStyle w:val="TableContents"/>
              <w:bidi w:val="0"/>
              <w:spacing w:before="0" w:after="283"/>
              <w:jc w:val="start"/>
              <w:rPr/>
            </w:pPr>
            <w:r>
              <w:rPr/>
              <w:t xml:space="preserve">The mortality data are based on information from all death certificates filed in the fifty states and the District of Columbia. Deaths of nonresidents (e.g. nonresident aliens, nationals living abroad, residents of Puerto Rico, Guam, the Virgin Islands, and other territories of the U.S.) and fetal deaths are excluded. Mortality data from the death certificates are coded by the states and provided to NCHS through the Vital Statistics Cooperative Program or coded by NCHS from copies of the original death certificates provided to NCHS by the State registration offices. For more information, see </w:t>
            </w:r>
            <w:hyperlink r:id="rId2">
              <w:r>
                <w:rPr>
                  <w:rStyle w:val="InternetLink"/>
                </w:rPr>
                <w:t>Technical Appendix from Vital Statistics of United States: 1999 Mortality</w:t>
              </w:r>
            </w:hyperlink>
            <w:r>
              <w:rPr/>
              <w:t xml:space="preserve">. </w:t>
            </w:r>
          </w:p>
          <w:p>
            <w:pPr>
              <w:pStyle w:val="TableContents"/>
              <w:numPr>
                <w:ilvl w:val="0"/>
                <w:numId w:val="1"/>
              </w:numPr>
              <w:tabs>
                <w:tab w:val="clear" w:pos="709"/>
                <w:tab w:val="left" w:pos="707" w:leader="none"/>
              </w:tabs>
              <w:bidi w:val="0"/>
              <w:ind w:start="707" w:hanging="283"/>
              <w:jc w:val="start"/>
              <w:rPr/>
            </w:pPr>
            <w:r>
              <w:rPr>
                <w:b/>
              </w:rPr>
              <w:t>About suppressed data and unreliable rates:</w:t>
            </w:r>
            <w:r>
              <w:rPr/>
              <w:t xml:space="preserve"> </w:t>
            </w:r>
          </w:p>
          <w:p>
            <w:pPr>
              <w:pStyle w:val="TableContents"/>
              <w:numPr>
                <w:ilvl w:val="1"/>
                <w:numId w:val="1"/>
              </w:numPr>
              <w:tabs>
                <w:tab w:val="clear" w:pos="709"/>
                <w:tab w:val="left" w:pos="1414" w:leader="none"/>
              </w:tabs>
              <w:bidi w:val="0"/>
              <w:ind w:start="1414" w:hanging="283"/>
              <w:jc w:val="start"/>
              <w:rPr/>
            </w:pPr>
            <w:r>
              <w:rPr/>
              <w:t xml:space="preserve">Sub-national data representing fewer than ten persons (0-9) are suppressed for year 1989 and later years. See </w:t>
            </w:r>
            <w:r>
              <w:fldChar w:fldCharType="begin"/>
            </w:r>
            <w:r>
              <w:rPr>
                <w:rStyle w:val="InternetLink"/>
              </w:rPr>
              <w:instrText> HYPERLINK "https://wonder.cdc.gov/wonder/help/ucd.html" \l "Assurance of Confidentiality"</w:instrText>
            </w:r>
            <w:r>
              <w:rPr>
                <w:rStyle w:val="InternetLink"/>
              </w:rPr>
              <w:fldChar w:fldCharType="separate"/>
            </w:r>
            <w:r>
              <w:rPr>
                <w:rStyle w:val="InternetLink"/>
              </w:rPr>
              <w:t>Assurance of Confidentiality</w:t>
            </w:r>
            <w:r>
              <w:rPr>
                <w:rStyle w:val="InternetLink"/>
              </w:rPr>
              <w:fldChar w:fldCharType="end"/>
            </w:r>
            <w:r>
              <w:rPr/>
              <w:t xml:space="preserve"> for more information. </w:t>
            </w:r>
          </w:p>
          <w:p>
            <w:pPr>
              <w:pStyle w:val="TableContents"/>
              <w:numPr>
                <w:ilvl w:val="1"/>
                <w:numId w:val="1"/>
              </w:numPr>
              <w:tabs>
                <w:tab w:val="clear" w:pos="709"/>
                <w:tab w:val="left" w:pos="1414" w:leader="none"/>
              </w:tabs>
              <w:bidi w:val="0"/>
              <w:ind w:start="1414" w:hanging="283"/>
              <w:jc w:val="start"/>
              <w:rPr/>
            </w:pPr>
            <w:r>
              <w:rPr/>
              <w:t xml:space="preserve">Rates are marked as "unreliable" when the death count is less than 20. </w:t>
            </w:r>
          </w:p>
          <w:p>
            <w:pPr>
              <w:pStyle w:val="TableContents"/>
              <w:numPr>
                <w:ilvl w:val="0"/>
                <w:numId w:val="1"/>
              </w:numPr>
              <w:tabs>
                <w:tab w:val="clear" w:pos="709"/>
                <w:tab w:val="left" w:pos="707" w:leader="none"/>
              </w:tabs>
              <w:bidi w:val="0"/>
              <w:ind w:start="707" w:hanging="283"/>
              <w:jc w:val="start"/>
              <w:rPr/>
            </w:pPr>
            <w:r>
              <w:rPr>
                <w:b/>
              </w:rPr>
              <w:t>About cause of death classification:</w:t>
            </w:r>
            <w:r>
              <w:rPr/>
              <w:t xml:space="preserve">  </w:t>
            </w:r>
          </w:p>
          <w:p>
            <w:pPr>
              <w:pStyle w:val="TableContents"/>
              <w:numPr>
                <w:ilvl w:val="1"/>
                <w:numId w:val="1"/>
              </w:numPr>
              <w:tabs>
                <w:tab w:val="clear" w:pos="709"/>
                <w:tab w:val="left" w:pos="1414" w:leader="none"/>
              </w:tabs>
              <w:bidi w:val="0"/>
              <w:ind w:start="1414" w:hanging="283"/>
              <w:jc w:val="start"/>
              <w:rPr/>
            </w:pPr>
            <w:r>
              <w:rPr/>
              <w:t xml:space="preserve">The underlying cause-of-death is defined by the World Health Organization (WHO) as "the disease or injury which initiated the train of events leading directly to death, or the circumstances of the accident or violence which produced the fatal injury." Underlying cause-of-death is selected from the conditions entered by the physician on the cause of death section of the death certificate. When more than one cause or condition is entered by the physician, the underlying cause is determined by the sequence of conditions on the certificate, provisions of the ICD, and associated selection rules and modifications. </w:t>
            </w:r>
          </w:p>
          <w:p>
            <w:pPr>
              <w:pStyle w:val="TableContents"/>
              <w:numPr>
                <w:ilvl w:val="1"/>
                <w:numId w:val="1"/>
              </w:numPr>
              <w:tabs>
                <w:tab w:val="clear" w:pos="709"/>
                <w:tab w:val="left" w:pos="1414" w:leader="none"/>
              </w:tabs>
              <w:bidi w:val="0"/>
              <w:ind w:start="1414" w:hanging="283"/>
              <w:jc w:val="start"/>
              <w:rPr/>
            </w:pPr>
            <w:r>
              <w:rPr/>
              <w:t xml:space="preserve">Causes of death are classified in accordance with the International Classification of Disease. Deaths for 1979-98 are classified using the Ninth Revision (ICD-9). Deaths for 1999 and beyond are classified using the Tenth Revision (ICD-10). </w:t>
            </w:r>
          </w:p>
          <w:p>
            <w:pPr>
              <w:pStyle w:val="TableContents"/>
              <w:numPr>
                <w:ilvl w:val="1"/>
                <w:numId w:val="1"/>
              </w:numPr>
              <w:tabs>
                <w:tab w:val="clear" w:pos="709"/>
                <w:tab w:val="left" w:pos="1414" w:leader="none"/>
              </w:tabs>
              <w:bidi w:val="0"/>
              <w:ind w:start="1414" w:hanging="283"/>
              <w:jc w:val="start"/>
              <w:rPr/>
            </w:pPr>
            <w:r>
              <w:rPr/>
              <w:t xml:space="preserve">Beginning with data for 2006, the valid ICD-10 codes used to classify causes of death changed. Effective with the 2006 data year, 18 codes were introduced as valid causes of death, and 4 codes were discontinued. Effective with the 2007 data year, 4 codes were introduced as valid causes of death, and 2 codes were discontinued. See </w:t>
            </w:r>
            <w:r>
              <w:fldChar w:fldCharType="begin"/>
            </w:r>
            <w:r>
              <w:rPr>
                <w:rStyle w:val="InternetLink"/>
              </w:rPr>
              <w:instrText> HYPERLINK "https://wonder.cdc.gov/wonder/help/ucd.html" \l "ICD-10 Changes"</w:instrText>
            </w:r>
            <w:r>
              <w:rPr>
                <w:rStyle w:val="InternetLink"/>
              </w:rPr>
              <w:fldChar w:fldCharType="separate"/>
            </w:r>
            <w:r>
              <w:rPr>
                <w:rStyle w:val="InternetLink"/>
              </w:rPr>
              <w:t>ICD-10 Changes</w:t>
            </w:r>
            <w:r>
              <w:rPr>
                <w:rStyle w:val="InternetLink"/>
              </w:rPr>
              <w:fldChar w:fldCharType="end"/>
            </w:r>
            <w:r>
              <w:rPr/>
              <w:t xml:space="preserve"> for more information. </w:t>
            </w:r>
          </w:p>
          <w:p>
            <w:pPr>
              <w:pStyle w:val="TableContents"/>
              <w:numPr>
                <w:ilvl w:val="1"/>
                <w:numId w:val="1"/>
              </w:numPr>
              <w:tabs>
                <w:tab w:val="clear" w:pos="709"/>
                <w:tab w:val="left" w:pos="1414" w:leader="none"/>
              </w:tabs>
              <w:bidi w:val="0"/>
              <w:ind w:start="1414" w:hanging="283"/>
              <w:jc w:val="start"/>
              <w:rPr/>
            </w:pPr>
            <w:r>
              <w:rPr/>
              <w:t xml:space="preserve">Beginning with data for 2001, NCHS introduced categories *U01-*U03 for classifying and coding deaths due to acts of terrorism. The asterisks before the category codes indicate that they are not part of the International Classification of Diseases, Tenth Revision (ICD-10). Description of the specific 4-digit codes can be found at </w:t>
            </w:r>
            <w:hyperlink r:id="rId3">
              <w:r>
                <w:rPr>
                  <w:rStyle w:val="InternetLink"/>
                </w:rPr>
                <w:t>NCHS Classifications of Diseases, and Functioning &amp; Disability: Appendix I</w:t>
              </w:r>
            </w:hyperlink>
            <w:r>
              <w:rPr/>
              <w:t xml:space="preserve">. Deaths classified to the terrorism categories are included in the categories for Assault (homicide) and Intentional self-harm (suicide) in the 113 cause-of-death list. Additional information on these new categories can be found at </w:t>
            </w:r>
            <w:hyperlink r:id="rId4">
              <w:r>
                <w:rPr>
                  <w:rStyle w:val="InternetLink"/>
                </w:rPr>
                <w:t>NCHS Classifications of Diseases, and Functioning &amp; Disability: Classification of Death and Injury Resulting from Terrorism</w:t>
              </w:r>
            </w:hyperlink>
            <w:r>
              <w:rPr/>
              <w:t xml:space="preserve">. </w:t>
            </w:r>
          </w:p>
          <w:p>
            <w:pPr>
              <w:pStyle w:val="TableContents"/>
              <w:numPr>
                <w:ilvl w:val="0"/>
                <w:numId w:val="1"/>
              </w:numPr>
              <w:tabs>
                <w:tab w:val="clear" w:pos="709"/>
                <w:tab w:val="left" w:pos="707" w:leader="none"/>
              </w:tabs>
              <w:bidi w:val="0"/>
              <w:ind w:start="707" w:hanging="283"/>
              <w:jc w:val="start"/>
              <w:rPr/>
            </w:pPr>
            <w:bookmarkStart w:id="1" w:name="Racial_Differences"/>
            <w:bookmarkEnd w:id="1"/>
            <w:r>
              <w:rPr>
                <w:b/>
              </w:rPr>
              <w:t>About race and ethnicity reporting:</w:t>
            </w:r>
            <w:r>
              <w:rPr/>
              <w:t xml:space="preserve">  </w:t>
            </w:r>
          </w:p>
          <w:p>
            <w:pPr>
              <w:pStyle w:val="TableContents"/>
              <w:numPr>
                <w:ilvl w:val="1"/>
                <w:numId w:val="1"/>
              </w:numPr>
              <w:tabs>
                <w:tab w:val="clear" w:pos="709"/>
                <w:tab w:val="left" w:pos="1414" w:leader="none"/>
              </w:tabs>
              <w:bidi w:val="0"/>
              <w:ind w:start="1414" w:hanging="283"/>
              <w:jc w:val="start"/>
              <w:rPr/>
            </w:pPr>
            <w:r>
              <w:rPr/>
              <w:t xml:space="preserve">Race and Hispanic origin are reported separately on the death certificate in accordance with standards set forth by the Office of Management and Budget. The American Indian or Alaska Native race category includes: North, Central, and South American Indians, Eskimos, and Aleuts. The Asian or Pacific Islander race category includes Chinese, Filipino, Hawaiian, Japanese, and Other Asian or Pacific Islanders. </w:t>
            </w:r>
          </w:p>
          <w:p>
            <w:pPr>
              <w:pStyle w:val="TableContents"/>
              <w:numPr>
                <w:ilvl w:val="1"/>
                <w:numId w:val="1"/>
              </w:numPr>
              <w:tabs>
                <w:tab w:val="clear" w:pos="709"/>
                <w:tab w:val="left" w:pos="1414" w:leader="none"/>
              </w:tabs>
              <w:bidi w:val="0"/>
              <w:ind w:start="1414" w:hanging="283"/>
              <w:jc w:val="start"/>
              <w:rPr/>
            </w:pPr>
            <w:r>
              <w:rPr/>
              <w:t xml:space="preserve">Hispanic origin was not reported on the death certificate for some deaths. On the mortality file, missing Hispanic origin information is coded as "not stated". There is no corresponding population figure for this group. Therefore, deaths with Hispanic origin not stated are excluded when death rates are calculated by Hispanic origin. </w:t>
            </w:r>
          </w:p>
          <w:p>
            <w:pPr>
              <w:pStyle w:val="TableContents"/>
              <w:numPr>
                <w:ilvl w:val="1"/>
                <w:numId w:val="1"/>
              </w:numPr>
              <w:tabs>
                <w:tab w:val="clear" w:pos="709"/>
                <w:tab w:val="left" w:pos="1414" w:leader="none"/>
              </w:tabs>
              <w:bidi w:val="0"/>
              <w:ind w:start="1414" w:hanging="283"/>
              <w:jc w:val="start"/>
              <w:rPr/>
            </w:pPr>
            <w:r>
              <w:rPr/>
              <w:t>Information included on the death certificate about the race and Hispanic ethnicity of the decedent is reported by the funeral director as provided by an informant, often the surviving next of kin, or, in the absence of an informant, on the basis of observation. Race and ethnicity information from the census is by self-report. To the extent that race and Hispanic origin are inconsistent between these two data sources, death rates will be biased. Studies have shown that persons self-reported as American Indian, Asian, or Hispanic on census and survey records may sometimes be reported as white or non-Hispanic on the death certificate, resulting in an underestimation of deaths and death rates for the American Indian, Asian, and Hispanic groups. Bias also results from undercounts of some population groups in the census, particularly young black males, young white males, and elderly persons, resulting in an overestimation of death rates. In "</w:t>
            </w:r>
            <w:hyperlink r:id="rId5">
              <w:r>
                <w:rPr>
                  <w:rStyle w:val="InternetLink"/>
                </w:rPr>
                <w:t xml:space="preserve"> Quality of death rates by race and Hispanic origin:  A summary of current research, 1999</w:t>
              </w:r>
            </w:hyperlink>
            <w:r>
              <w:rPr/>
              <w:t xml:space="preserve">," the authors estimate that the misclassification and under-coverage result in overstated death rates for the white and black populations (1% and 5%, respectively) and understated death rates for other population groups (American Indians, 21%; Asian or Pacific Islanders, 11%; and Hispanics, 2%). See also </w:t>
            </w:r>
            <w:hyperlink r:id="rId6">
              <w:r>
                <w:rPr>
                  <w:rStyle w:val="InternetLink"/>
                </w:rPr>
                <w:t>The validity of race and Hispanic Origin reporting on death certificates in the United States</w:t>
              </w:r>
            </w:hyperlink>
            <w:r>
              <w:rPr/>
              <w:t xml:space="preserve">. </w:t>
            </w:r>
          </w:p>
          <w:p>
            <w:pPr>
              <w:pStyle w:val="TableContents"/>
              <w:numPr>
                <w:ilvl w:val="1"/>
                <w:numId w:val="1"/>
              </w:numPr>
              <w:tabs>
                <w:tab w:val="clear" w:pos="709"/>
                <w:tab w:val="left" w:pos="1414" w:leader="none"/>
              </w:tabs>
              <w:bidi w:val="0"/>
              <w:ind w:start="1414" w:hanging="283"/>
              <w:jc w:val="start"/>
              <w:rPr/>
            </w:pPr>
            <w:r>
              <w:rPr/>
              <w:t xml:space="preserve">For 1979-2002, all 50 States and the District of Columbia collected race data on the death certificates using four single-race categories (American Indian or Alaska Native, Asian or Pacific Islander, Black, and White) in accordance with the 1977 OMB standards, allowing only a single race to be reported. Beginning with the 2003 data year, some States began collecting race data in accordance with the 1997 OMB standards, allowing one or more of five race categories to be reported. In order to provide uniformity and comparability of mortality data during the transition from the single-race format to the multiple-race format, NCHS is "bridging" the race responses of those for whom more than one race is reported (multiple race) to one of the single-race categories. The bridging procedure is similar to the procedure used to bridge multiple-race population estimates. Multiple-race decedents are imputed to a single race (White, Black, American Indian or Alaska Native, or Asian or Pacific Islander) according to their combination of races, Hispanic origin, sex, and age indicated on the death certificate. The imputation procedure is described in detail at </w:t>
            </w:r>
            <w:hyperlink r:id="rId7">
              <w:r>
                <w:rPr>
                  <w:rStyle w:val="InternetLink"/>
                </w:rPr>
                <w:t>NCHS Procedures for Multiple-Race and Hispanic Origin Data</w:t>
              </w:r>
            </w:hyperlink>
            <w:r>
              <w:rPr/>
              <w:t xml:space="preserve">. </w:t>
            </w:r>
          </w:p>
          <w:p>
            <w:pPr>
              <w:pStyle w:val="TableContents"/>
              <w:numPr>
                <w:ilvl w:val="1"/>
                <w:numId w:val="1"/>
              </w:numPr>
              <w:tabs>
                <w:tab w:val="clear" w:pos="709"/>
                <w:tab w:val="left" w:pos="1414" w:leader="none"/>
              </w:tabs>
              <w:bidi w:val="0"/>
              <w:ind w:start="1414" w:hanging="283"/>
              <w:jc w:val="start"/>
              <w:rPr/>
            </w:pPr>
            <w:r>
              <w:rPr/>
              <w:t xml:space="preserve">For more discussion of race and ethnicity data, see </w:t>
            </w:r>
            <w:r>
              <w:fldChar w:fldCharType="begin"/>
            </w:r>
            <w:r>
              <w:rPr>
                <w:rStyle w:val="InternetLink"/>
              </w:rPr>
              <w:instrText> HYPERLINK "https://wonder.cdc.gov/wonder/help/ucd.html" \l "Race and Ethnicity Questions"</w:instrText>
            </w:r>
            <w:r>
              <w:rPr>
                <w:rStyle w:val="InternetLink"/>
              </w:rPr>
              <w:fldChar w:fldCharType="separate"/>
            </w:r>
            <w:r>
              <w:rPr>
                <w:rStyle w:val="InternetLink"/>
              </w:rPr>
              <w:t>Race and Ethnicity Questions</w:t>
            </w:r>
            <w:r>
              <w:rPr>
                <w:rStyle w:val="InternetLink"/>
              </w:rPr>
              <w:fldChar w:fldCharType="end"/>
            </w:r>
            <w:r>
              <w:rPr/>
              <w:t xml:space="preserve">. </w:t>
            </w:r>
          </w:p>
          <w:p>
            <w:pPr>
              <w:pStyle w:val="TableContents"/>
              <w:numPr>
                <w:ilvl w:val="0"/>
                <w:numId w:val="1"/>
              </w:numPr>
              <w:tabs>
                <w:tab w:val="clear" w:pos="709"/>
                <w:tab w:val="left" w:pos="707" w:leader="none"/>
              </w:tabs>
              <w:bidi w:val="0"/>
              <w:ind w:start="707" w:hanging="283"/>
              <w:jc w:val="start"/>
              <w:rPr>
                <w:b/>
              </w:rPr>
            </w:pPr>
            <w:bookmarkStart w:id="2" w:name="Not_Stated"/>
            <w:bookmarkEnd w:id="2"/>
            <w:r>
              <w:rPr>
                <w:b/>
              </w:rPr>
              <w:t xml:space="preserve">About "Not Stated" age or ethnicity: </w:t>
            </w:r>
          </w:p>
          <w:p>
            <w:pPr>
              <w:pStyle w:val="TableContents"/>
              <w:numPr>
                <w:ilvl w:val="1"/>
                <w:numId w:val="1"/>
              </w:numPr>
              <w:tabs>
                <w:tab w:val="clear" w:pos="709"/>
                <w:tab w:val="left" w:pos="1414" w:leader="none"/>
              </w:tabs>
              <w:bidi w:val="0"/>
              <w:ind w:start="1414" w:hanging="283"/>
              <w:jc w:val="start"/>
              <w:rPr/>
            </w:pPr>
            <w:r>
              <w:rPr/>
              <w:t xml:space="preserve">Deaths of persons with Age "Not Stated" are included in "All" counts and rates, but are not distributed among age groups, so are not included in age-specific counts, age-specific rates or in any age-adjusted rates. </w:t>
            </w:r>
          </w:p>
          <w:p>
            <w:pPr>
              <w:pStyle w:val="TableContents"/>
              <w:numPr>
                <w:ilvl w:val="1"/>
                <w:numId w:val="1"/>
              </w:numPr>
              <w:tabs>
                <w:tab w:val="clear" w:pos="709"/>
                <w:tab w:val="left" w:pos="1414" w:leader="none"/>
              </w:tabs>
              <w:bidi w:val="0"/>
              <w:ind w:start="1414" w:hanging="283"/>
              <w:jc w:val="start"/>
              <w:rPr/>
            </w:pPr>
            <w:r>
              <w:rPr/>
              <w:t xml:space="preserve">Data for the "Not Stated" age category or the "Not Stated" Hispanic Origin category cannot be combined with any other specified age group or Hispanic Origin categories. </w:t>
            </w:r>
          </w:p>
          <w:p>
            <w:pPr>
              <w:pStyle w:val="TableContents"/>
              <w:numPr>
                <w:ilvl w:val="1"/>
                <w:numId w:val="1"/>
              </w:numPr>
              <w:tabs>
                <w:tab w:val="clear" w:pos="709"/>
                <w:tab w:val="left" w:pos="1414" w:leader="none"/>
              </w:tabs>
              <w:bidi w:val="0"/>
              <w:spacing w:before="0" w:after="283"/>
              <w:ind w:start="1414" w:hanging="283"/>
              <w:jc w:val="start"/>
              <w:rPr/>
            </w:pPr>
            <w:r>
              <w:rPr/>
              <w:t xml:space="preserve">Death rates are not calculated specifically for the "Not Stated" groups because there are no corresponding population denominator data for these groups. </w:t>
            </w:r>
          </w:p>
        </w:tc>
      </w:tr>
      <w:tr>
        <w:trPr/>
        <w:tc>
          <w:tcPr>
            <w:tcW w:w="1264" w:type="dxa"/>
            <w:tcBorders/>
            <w:shd w:fill="auto" w:val="clear"/>
          </w:tcPr>
          <w:p>
            <w:pPr>
              <w:pStyle w:val="TableContents"/>
              <w:bidi w:val="0"/>
              <w:spacing w:before="0" w:after="283"/>
              <w:jc w:val="start"/>
              <w:rPr>
                <w:b/>
              </w:rPr>
            </w:pPr>
            <w:r>
              <w:rPr>
                <w:b/>
              </w:rPr>
              <w:t>Population data:</w:t>
            </w:r>
          </w:p>
        </w:tc>
        <w:tc>
          <w:tcPr>
            <w:tcW w:w="206" w:type="dxa"/>
            <w:tcBorders/>
            <w:shd w:fill="auto" w:val="clear"/>
            <w:vAlign w:val="center"/>
          </w:tcPr>
          <w:p>
            <w:pPr>
              <w:pStyle w:val="TableContents"/>
              <w:suppressLineNumbers/>
              <w:bidi w:val="0"/>
              <w:jc w:val="start"/>
              <w:rPr/>
            </w:pPr>
            <w:r>
              <w:rPr/>
              <w:t>  </w:t>
            </w:r>
          </w:p>
        </w:tc>
        <w:tc>
          <w:tcPr>
            <w:tcW w:w="8502" w:type="dxa"/>
            <w:tcBorders/>
            <w:shd w:fill="auto" w:val="clear"/>
            <w:vAlign w:val="center"/>
          </w:tcPr>
          <w:p>
            <w:pPr>
              <w:pStyle w:val="TableContents"/>
              <w:bidi w:val="0"/>
              <w:spacing w:before="0" w:after="283"/>
              <w:jc w:val="start"/>
              <w:rPr/>
            </w:pPr>
            <w:r>
              <w:rPr/>
              <w:t xml:space="preserve">The population estimates are U.S. Census Bureau estimates of U.S. national, state, and county resident populations. The year 1999 population estimates are bridged-race intercensal estimates of the July 1 resident population, based on the year 1990 and the year 2000 census counts. The year 2000 and year 2010 population estimates are April 1 modified census counts, with bridged-race categories. The 2001 - 2009 population estimates are bridged-race revised intercensal estimates of the July 1 resident population, based on the year 2000 and the year 2010 census counts (released by NCHS on 10/26/2012). The 2001 - 2009 archive population estimates are bridged-race postcensal estimates of the July 1 resident population. The 2011 - 2019 population estimates are bridged-race postcensal estimates of the July 1 resident population. For more information, see </w:t>
            </w:r>
            <w:r>
              <w:fldChar w:fldCharType="begin"/>
            </w:r>
            <w:r>
              <w:rPr>
                <w:rStyle w:val="InternetLink"/>
              </w:rPr>
              <w:instrText> HYPERLINK "https://wonder.cdc.gov/wonder/help/ucd.html" \l "Population Data Sources"</w:instrText>
            </w:r>
            <w:r>
              <w:rPr>
                <w:rStyle w:val="InternetLink"/>
              </w:rPr>
              <w:fldChar w:fldCharType="separate"/>
            </w:r>
            <w:r>
              <w:rPr>
                <w:rStyle w:val="InternetLink"/>
              </w:rPr>
              <w:t>Population Data Sources</w:t>
            </w:r>
            <w:r>
              <w:rPr>
                <w:rStyle w:val="InternetLink"/>
              </w:rPr>
              <w:fldChar w:fldCharType="end"/>
            </w:r>
            <w:r>
              <w:rPr/>
              <w:t xml:space="preserve">. </w:t>
            </w:r>
          </w:p>
          <w:p>
            <w:pPr>
              <w:pStyle w:val="TableContents"/>
              <w:bidi w:val="0"/>
              <w:spacing w:before="0" w:after="283"/>
              <w:jc w:val="start"/>
              <w:rPr/>
            </w:pPr>
            <w:r>
              <w:rPr/>
              <w:t xml:space="preserve">NCHS live-birth data are included for "Infant Age Groups" so that infant mortality rates can be calculated. The number of live births and the population estimate for the "under one year of age" group differ slightly, thus death rates may differ slightly when compared. For more information, see </w:t>
            </w:r>
            <w:r>
              <w:fldChar w:fldCharType="begin"/>
            </w:r>
            <w:r>
              <w:rPr>
                <w:rStyle w:val="InternetLink"/>
              </w:rPr>
              <w:instrText> HYPERLINK "https://wonder.cdc.gov/wonder/help/ucd.html" \l "Infant Mortality"</w:instrText>
            </w:r>
            <w:r>
              <w:rPr>
                <w:rStyle w:val="InternetLink"/>
              </w:rPr>
              <w:fldChar w:fldCharType="separate"/>
            </w:r>
            <w:r>
              <w:rPr>
                <w:rStyle w:val="InternetLink"/>
              </w:rPr>
              <w:t>Mortality for Infants</w:t>
            </w:r>
            <w:r>
              <w:rPr>
                <w:rStyle w:val="InternetLink"/>
              </w:rPr>
              <w:fldChar w:fldCharType="end"/>
            </w:r>
            <w:r>
              <w:rPr/>
              <w:t xml:space="preserve">. </w:t>
            </w:r>
          </w:p>
        </w:tc>
      </w:tr>
      <w:tr>
        <w:trPr/>
        <w:tc>
          <w:tcPr>
            <w:tcW w:w="1264" w:type="dxa"/>
            <w:tcBorders/>
            <w:shd w:fill="auto" w:val="clear"/>
          </w:tcPr>
          <w:p>
            <w:pPr>
              <w:pStyle w:val="TableContents"/>
              <w:bidi w:val="0"/>
              <w:spacing w:before="0" w:after="283"/>
              <w:jc w:val="start"/>
              <w:rPr>
                <w:b/>
              </w:rPr>
            </w:pPr>
            <w:r>
              <w:rPr>
                <w:b/>
              </w:rPr>
              <w:t>Source:</w:t>
            </w:r>
          </w:p>
        </w:tc>
        <w:tc>
          <w:tcPr>
            <w:tcW w:w="206" w:type="dxa"/>
            <w:tcBorders/>
            <w:shd w:fill="auto" w:val="clear"/>
            <w:vAlign w:val="center"/>
          </w:tcPr>
          <w:p>
            <w:pPr>
              <w:pStyle w:val="TableContents"/>
              <w:suppressLineNumbers/>
              <w:bidi w:val="0"/>
              <w:jc w:val="start"/>
              <w:rPr/>
            </w:pPr>
            <w:r>
              <w:rPr/>
              <w:t>  </w:t>
            </w:r>
          </w:p>
        </w:tc>
        <w:tc>
          <w:tcPr>
            <w:tcW w:w="8502" w:type="dxa"/>
            <w:tcBorders/>
            <w:shd w:fill="auto" w:val="clear"/>
            <w:vAlign w:val="center"/>
          </w:tcPr>
          <w:p>
            <w:pPr>
              <w:pStyle w:val="TableContents"/>
              <w:bidi w:val="0"/>
              <w:spacing w:before="0" w:after="283"/>
              <w:jc w:val="start"/>
              <w:rPr/>
            </w:pPr>
            <w:r>
              <w:rPr/>
              <w:t xml:space="preserve">The Underlying Cause of Death data are produced by the Mortality Statistics Branch, Division of Vital Statistics, National Center for Health Statistics (NCHS), Centers for Disease Control and Prevention (CDC), United States Department of Health and Human Services (US DHHS). See </w:t>
            </w:r>
            <w:r>
              <w:fldChar w:fldCharType="begin"/>
            </w:r>
            <w:r>
              <w:rPr>
                <w:rStyle w:val="InternetLink"/>
              </w:rPr>
              <w:instrText> HYPERLINK "https://wonder.cdc.gov/wonder/help/ucd.html" \l "Source"</w:instrText>
            </w:r>
            <w:r>
              <w:rPr>
                <w:rStyle w:val="InternetLink"/>
              </w:rPr>
              <w:fldChar w:fldCharType="separate"/>
            </w:r>
            <w:r>
              <w:rPr>
                <w:rStyle w:val="InternetLink"/>
              </w:rPr>
              <w:t>Data Source Information</w:t>
            </w:r>
            <w:r>
              <w:rPr>
                <w:rStyle w:val="InternetLink"/>
              </w:rPr>
              <w:fldChar w:fldCharType="end"/>
            </w:r>
            <w:r>
              <w:rPr/>
              <w:t xml:space="preserve">. </w:t>
            </w:r>
          </w:p>
        </w:tc>
      </w:tr>
      <w:tr>
        <w:trPr/>
        <w:tc>
          <w:tcPr>
            <w:tcW w:w="1264" w:type="dxa"/>
            <w:tcBorders/>
            <w:shd w:fill="auto" w:val="clear"/>
          </w:tcPr>
          <w:p>
            <w:pPr>
              <w:pStyle w:val="TableHeading"/>
              <w:suppressLineNumbers/>
              <w:bidi w:val="0"/>
              <w:jc w:val="center"/>
              <w:rPr/>
            </w:pPr>
            <w:r>
              <w:rPr/>
              <w:t>In WONDER:</w:t>
            </w:r>
          </w:p>
        </w:tc>
        <w:tc>
          <w:tcPr>
            <w:tcW w:w="206" w:type="dxa"/>
            <w:tcBorders/>
            <w:shd w:fill="auto" w:val="clear"/>
            <w:vAlign w:val="center"/>
          </w:tcPr>
          <w:p>
            <w:pPr>
              <w:pStyle w:val="TableContents"/>
              <w:suppressLineNumbers/>
              <w:bidi w:val="0"/>
              <w:jc w:val="start"/>
              <w:rPr/>
            </w:pPr>
            <w:r>
              <w:rPr/>
              <w:t>  </w:t>
            </w:r>
          </w:p>
        </w:tc>
        <w:tc>
          <w:tcPr>
            <w:tcW w:w="8502" w:type="dxa"/>
            <w:tcBorders/>
            <w:shd w:fill="auto" w:val="clear"/>
            <w:vAlign w:val="center"/>
          </w:tcPr>
          <w:p>
            <w:pPr>
              <w:pStyle w:val="TableContents"/>
              <w:suppressLineNumbers/>
              <w:bidi w:val="0"/>
              <w:jc w:val="start"/>
              <w:rPr/>
            </w:pPr>
            <w:r>
              <w:rPr/>
              <w:t xml:space="preserve">You can produce </w:t>
            </w:r>
            <w:r>
              <w:fldChar w:fldCharType="begin"/>
            </w:r>
            <w:r>
              <w:rPr>
                <w:rStyle w:val="InternetLink"/>
              </w:rPr>
              <w:instrText> HYPERLINK "https://wonder.cdc.gov/wonder/help/QuickStart.html" \l "Tables"</w:instrText>
            </w:r>
            <w:r>
              <w:rPr>
                <w:rStyle w:val="InternetLink"/>
              </w:rPr>
              <w:fldChar w:fldCharType="separate"/>
            </w:r>
            <w:r>
              <w:rPr>
                <w:rStyle w:val="InternetLink"/>
              </w:rPr>
              <w:t>tables</w:t>
            </w:r>
            <w:r>
              <w:rPr>
                <w:rStyle w:val="InternetLink"/>
              </w:rPr>
              <w:fldChar w:fldCharType="end"/>
            </w:r>
            <w:r>
              <w:rPr/>
              <w:t xml:space="preserve">, </w:t>
            </w:r>
            <w:r>
              <w:fldChar w:fldCharType="begin"/>
            </w:r>
            <w:r>
              <w:rPr>
                <w:rStyle w:val="InternetLink"/>
              </w:rPr>
              <w:instrText> HYPERLINK "https://wonder.cdc.gov/wonder/help/QuickStart.html" \l "Maps"</w:instrText>
            </w:r>
            <w:r>
              <w:rPr>
                <w:rStyle w:val="InternetLink"/>
              </w:rPr>
              <w:fldChar w:fldCharType="separate"/>
            </w:r>
            <w:r>
              <w:rPr>
                <w:rStyle w:val="InternetLink"/>
              </w:rPr>
              <w:t>maps</w:t>
            </w:r>
            <w:r>
              <w:rPr>
                <w:rStyle w:val="InternetLink"/>
              </w:rPr>
              <w:fldChar w:fldCharType="end"/>
            </w:r>
            <w:r>
              <w:rPr/>
              <w:t xml:space="preserve">, </w:t>
            </w:r>
            <w:r>
              <w:fldChar w:fldCharType="begin"/>
            </w:r>
            <w:r>
              <w:rPr>
                <w:rStyle w:val="InternetLink"/>
              </w:rPr>
              <w:instrText> HYPERLINK "https://wonder.cdc.gov/wonder/help/QuickStart.html" \l "Charts"</w:instrText>
            </w:r>
            <w:r>
              <w:rPr>
                <w:rStyle w:val="InternetLink"/>
              </w:rPr>
              <w:fldChar w:fldCharType="separate"/>
            </w:r>
            <w:r>
              <w:rPr>
                <w:rStyle w:val="InternetLink"/>
              </w:rPr>
              <w:t>charts</w:t>
            </w:r>
            <w:r>
              <w:rPr>
                <w:rStyle w:val="InternetLink"/>
              </w:rPr>
              <w:fldChar w:fldCharType="end"/>
            </w:r>
            <w:r>
              <w:rPr/>
              <w:t xml:space="preserve">, and </w:t>
            </w:r>
            <w:r>
              <w:fldChar w:fldCharType="begin"/>
            </w:r>
            <w:r>
              <w:rPr>
                <w:rStyle w:val="InternetLink"/>
              </w:rPr>
              <w:instrText> HYPERLINK "https://wonder.cdc.gov/wonder/help/QuickStart.html" \l "Extracts"</w:instrText>
            </w:r>
            <w:r>
              <w:rPr>
                <w:rStyle w:val="InternetLink"/>
              </w:rPr>
              <w:fldChar w:fldCharType="separate"/>
            </w:r>
            <w:r>
              <w:rPr>
                <w:rStyle w:val="InternetLink"/>
              </w:rPr>
              <w:t>data extracts</w:t>
            </w:r>
            <w:r>
              <w:rPr>
                <w:rStyle w:val="InternetLink"/>
              </w:rPr>
              <w:fldChar w:fldCharType="end"/>
            </w:r>
            <w:r>
              <w:rPr/>
              <w:t xml:space="preserve">. Obtain </w:t>
            </w:r>
            <w:r>
              <w:fldChar w:fldCharType="begin"/>
            </w:r>
            <w:r>
              <w:rPr>
                <w:rStyle w:val="InternetLink"/>
              </w:rPr>
              <w:instrText> HYPERLINK "https://wonder.cdc.gov/wonder/help/ucd.html" \l "Counts"</w:instrText>
            </w:r>
            <w:r>
              <w:rPr>
                <w:rStyle w:val="InternetLink"/>
              </w:rPr>
              <w:fldChar w:fldCharType="separate"/>
            </w:r>
            <w:r>
              <w:rPr>
                <w:rStyle w:val="InternetLink"/>
              </w:rPr>
              <w:t>death counts</w:t>
            </w:r>
            <w:r>
              <w:rPr>
                <w:rStyle w:val="InternetLink"/>
              </w:rPr>
              <w:fldChar w:fldCharType="end"/>
            </w:r>
            <w:r>
              <w:rPr/>
              <w:t xml:space="preserve">, </w:t>
            </w:r>
            <w:r>
              <w:fldChar w:fldCharType="begin"/>
            </w:r>
            <w:r>
              <w:rPr>
                <w:rStyle w:val="InternetLink"/>
              </w:rPr>
              <w:instrText> HYPERLINK "https://wonder.cdc.gov/wonder/help/ucd.html" \l "Rates"</w:instrText>
            </w:r>
            <w:r>
              <w:rPr>
                <w:rStyle w:val="InternetLink"/>
              </w:rPr>
              <w:fldChar w:fldCharType="separate"/>
            </w:r>
            <w:r>
              <w:rPr>
                <w:rStyle w:val="InternetLink"/>
              </w:rPr>
              <w:t>crude death rates</w:t>
            </w:r>
            <w:r>
              <w:rPr>
                <w:rStyle w:val="InternetLink"/>
              </w:rPr>
              <w:fldChar w:fldCharType="end"/>
            </w:r>
            <w:r>
              <w:rPr/>
              <w:t xml:space="preserve">, </w:t>
            </w:r>
            <w:r>
              <w:fldChar w:fldCharType="begin"/>
            </w:r>
            <w:r>
              <w:rPr>
                <w:rStyle w:val="InternetLink"/>
              </w:rPr>
              <w:instrText> HYPERLINK "https://wonder.cdc.gov/wonder/help/ucd.html" \l "Age-Adjusted Rates"</w:instrText>
            </w:r>
            <w:r>
              <w:rPr>
                <w:rStyle w:val="InternetLink"/>
              </w:rPr>
              <w:fldChar w:fldCharType="separate"/>
            </w:r>
            <w:r>
              <w:rPr>
                <w:rStyle w:val="InternetLink"/>
              </w:rPr>
              <w:t>age-adjusted rates</w:t>
            </w:r>
            <w:r>
              <w:rPr>
                <w:rStyle w:val="InternetLink"/>
              </w:rPr>
              <w:fldChar w:fldCharType="end"/>
            </w:r>
            <w:r>
              <w:rPr/>
              <w:t xml:space="preserve">, </w:t>
            </w:r>
            <w:r>
              <w:fldChar w:fldCharType="begin"/>
            </w:r>
            <w:r>
              <w:rPr>
                <w:rStyle w:val="InternetLink"/>
              </w:rPr>
              <w:instrText> HYPERLINK "https://wonder.cdc.gov/wonder/help/ucd.html" \l "Confidence-Intervals"</w:instrText>
            </w:r>
            <w:r>
              <w:rPr>
                <w:rStyle w:val="InternetLink"/>
              </w:rPr>
              <w:fldChar w:fldCharType="separate"/>
            </w:r>
            <w:r>
              <w:rPr>
                <w:rStyle w:val="InternetLink"/>
              </w:rPr>
              <w:t>95% confidence intervals</w:t>
            </w:r>
            <w:r>
              <w:rPr>
                <w:rStyle w:val="InternetLink"/>
              </w:rPr>
              <w:fldChar w:fldCharType="end"/>
            </w:r>
            <w:r>
              <w:rPr/>
              <w:t xml:space="preserve"> and </w:t>
            </w:r>
            <w:r>
              <w:fldChar w:fldCharType="begin"/>
            </w:r>
            <w:r>
              <w:rPr>
                <w:rStyle w:val="InternetLink"/>
              </w:rPr>
              <w:instrText> HYPERLINK "https://wonder.cdc.gov/wonder/help/ucd.html" \l "Standard-Errors"</w:instrText>
            </w:r>
            <w:r>
              <w:rPr>
                <w:rStyle w:val="InternetLink"/>
              </w:rPr>
              <w:fldChar w:fldCharType="separate"/>
            </w:r>
            <w:r>
              <w:rPr>
                <w:rStyle w:val="InternetLink"/>
              </w:rPr>
              <w:t>standard errors</w:t>
            </w:r>
            <w:r>
              <w:rPr>
                <w:rStyle w:val="InternetLink"/>
              </w:rPr>
              <w:fldChar w:fldCharType="end"/>
            </w:r>
            <w:r>
              <w:rPr/>
              <w:t xml:space="preserve"> for rates, and percentage of total. Select specific disease and demographic criteria to produce cross-tabulated mortality measures. Data are organized into three levels of geographic detail: national, state (including multi-state regions and divisions) and county. The population estimates used as the denominator for rate calculations are also shown. You can limit and index your data by any and all of the </w:t>
            </w:r>
            <w:r>
              <w:fldChar w:fldCharType="begin"/>
            </w:r>
            <w:r>
              <w:rPr>
                <w:rStyle w:val="InternetLink"/>
              </w:rPr>
              <w:instrText> HYPERLINK "https://wonder.cdc.gov/wonder/help/ucd.html" \l "Variables"</w:instrText>
            </w:r>
            <w:r>
              <w:rPr>
                <w:rStyle w:val="InternetLink"/>
              </w:rPr>
              <w:fldChar w:fldCharType="separate"/>
            </w:r>
            <w:r>
              <w:rPr>
                <w:rStyle w:val="InternetLink"/>
              </w:rPr>
              <w:t>variables</w:t>
            </w:r>
            <w:r>
              <w:rPr>
                <w:rStyle w:val="InternetLink"/>
              </w:rPr>
              <w:fldChar w:fldCharType="end"/>
            </w:r>
            <w:r>
              <w:rPr/>
              <w:t xml:space="preserve">. </w:t>
            </w:r>
          </w:p>
        </w:tc>
      </w:tr>
      <w:tr>
        <w:trPr/>
        <w:tc>
          <w:tcPr>
            <w:tcW w:w="1264" w:type="dxa"/>
            <w:tcBorders/>
            <w:shd w:fill="auto" w:val="clear"/>
          </w:tcPr>
          <w:p>
            <w:pPr>
              <w:pStyle w:val="TableHeading"/>
              <w:suppressLineNumbers/>
              <w:bidi w:val="0"/>
              <w:jc w:val="center"/>
              <w:rPr/>
            </w:pPr>
            <w:r>
              <w:rPr/>
              <w:t>Contents:</w:t>
            </w:r>
          </w:p>
        </w:tc>
        <w:tc>
          <w:tcPr>
            <w:tcW w:w="206" w:type="dxa"/>
            <w:tcBorders/>
            <w:shd w:fill="auto" w:val="clear"/>
            <w:vAlign w:val="center"/>
          </w:tcPr>
          <w:p>
            <w:pPr>
              <w:pStyle w:val="TableContents"/>
              <w:suppressLineNumbers/>
              <w:bidi w:val="0"/>
              <w:jc w:val="start"/>
              <w:rPr/>
            </w:pPr>
            <w:r>
              <w:rPr/>
              <w:t>  </w:t>
            </w:r>
          </w:p>
        </w:tc>
        <w:tc>
          <w:tcPr>
            <w:tcW w:w="8502" w:type="dxa"/>
            <w:tcBorders/>
            <w:shd w:fill="auto" w:val="clear"/>
            <w:vAlign w:val="center"/>
          </w:tcPr>
          <w:p>
            <w:pPr>
              <w:pStyle w:val="TableContents"/>
              <w:suppressLineNumbers/>
              <w:bidi w:val="0"/>
              <w:jc w:val="start"/>
              <w:rPr/>
            </w:pPr>
            <w:r>
              <w:fldChar w:fldCharType="begin"/>
            </w:r>
            <w:r>
              <w:rPr>
                <w:rStyle w:val="InternetLink"/>
              </w:rPr>
              <w:instrText> HYPERLINK "https://wonder.cdc.gov/wonder/help/ucd.html" \l "Data Request"</w:instrText>
            </w:r>
            <w:r>
              <w:rPr>
                <w:rStyle w:val="InternetLink"/>
              </w:rPr>
              <w:fldChar w:fldCharType="separate"/>
            </w:r>
            <w:r>
              <w:rPr>
                <w:rStyle w:val="InternetLink"/>
              </w:rPr>
              <w:t>Underlying Cause of Death Data Request</w:t>
            </w:r>
            <w:r>
              <w:rPr>
                <w:rStyle w:val="InternetLink"/>
              </w:rPr>
              <w:fldChar w:fldCharType="end"/>
            </w:r>
            <w:r>
              <w:rPr/>
              <w:br/>
            </w:r>
            <w:r>
              <w:fldChar w:fldCharType="begin"/>
            </w:r>
            <w:r>
              <w:rPr>
                <w:rStyle w:val="InternetLink"/>
              </w:rPr>
              <w:instrText> HYPERLINK "https://wonder.cdc.gov/wonder/help/ucd.html" \l "Source"</w:instrText>
            </w:r>
            <w:r>
              <w:rPr>
                <w:rStyle w:val="InternetLink"/>
              </w:rPr>
              <w:fldChar w:fldCharType="separate"/>
            </w:r>
            <w:r>
              <w:rPr>
                <w:rStyle w:val="InternetLink"/>
              </w:rPr>
              <w:t>Data Source Information</w:t>
            </w:r>
            <w:r>
              <w:rPr>
                <w:rStyle w:val="InternetLink"/>
              </w:rPr>
              <w:fldChar w:fldCharType="end"/>
            </w:r>
            <w:r>
              <w:rPr/>
              <w:br/>
            </w:r>
            <w:r>
              <w:fldChar w:fldCharType="begin"/>
            </w:r>
            <w:r>
              <w:rPr>
                <w:rStyle w:val="InternetLink"/>
              </w:rPr>
              <w:instrText> HYPERLINK "https://wonder.cdc.gov/wonder/help/ucd.html" \l "Additional"</w:instrText>
            </w:r>
            <w:r>
              <w:rPr>
                <w:rStyle w:val="InternetLink"/>
              </w:rPr>
              <w:fldChar w:fldCharType="separate"/>
            </w:r>
            <w:r>
              <w:rPr>
                <w:rStyle w:val="InternetLink"/>
              </w:rPr>
              <w:t>Additional Information</w:t>
            </w:r>
            <w:r>
              <w:rPr>
                <w:rStyle w:val="InternetLink"/>
              </w:rPr>
              <w:fldChar w:fldCharType="end"/>
            </w:r>
          </w:p>
        </w:tc>
      </w:tr>
    </w:tbl>
    <w:p>
      <w:pPr>
        <w:pStyle w:val="HorizontalLine"/>
        <w:suppressLineNumbers/>
        <w:pBdr>
          <w:bottom w:val="double" w:sz="2" w:space="0" w:color="808080"/>
        </w:pBdr>
        <w:bidi w:val="0"/>
        <w:spacing w:before="0" w:after="283"/>
        <w:jc w:val="start"/>
        <w:rPr/>
      </w:pPr>
      <w:r>
        <w:rPr/>
      </w:r>
    </w:p>
    <w:p>
      <w:pPr>
        <w:pStyle w:val="Heading4"/>
        <w:bidi w:val="0"/>
        <w:jc w:val="start"/>
        <w:rPr/>
      </w:pPr>
      <w:hyperlink r:id="rId8">
        <w:r>
          <w:rPr>
            <w:rStyle w:val="InternetLink"/>
          </w:rPr>
          <w:t>Underlying Cause of Death Data Request</w:t>
        </w:r>
      </w:hyperlink>
      <w:r>
        <w:rPr/>
        <w:t xml:space="preserve"> </w:t>
      </w:r>
    </w:p>
    <w:p>
      <w:pPr>
        <w:pStyle w:val="Normal"/>
        <w:bidi w:val="0"/>
        <w:spacing w:before="0" w:after="0"/>
        <w:jc w:val="start"/>
        <w:rPr>
          <w:sz w:val="4"/>
          <w:szCs w:val="4"/>
        </w:rPr>
      </w:pPr>
      <w:r>
        <w:rPr>
          <w:sz w:val="4"/>
          <w:szCs w:val="4"/>
        </w:rPr>
      </w:r>
      <w:bookmarkStart w:id="3" w:name="Data_Request"/>
      <w:bookmarkStart w:id="4" w:name="Data_Request"/>
      <w:bookmarkEnd w:id="4"/>
    </w:p>
    <w:tbl>
      <w:tblPr>
        <w:tblW w:w="9972" w:type="dxa"/>
        <w:jc w:val="start"/>
        <w:tblInd w:w="28" w:type="dxa"/>
        <w:tblCellMar>
          <w:top w:w="28" w:type="dxa"/>
          <w:start w:w="28" w:type="dxa"/>
          <w:bottom w:w="28" w:type="dxa"/>
          <w:end w:w="28" w:type="dxa"/>
        </w:tblCellMar>
      </w:tblPr>
      <w:tblGrid>
        <w:gridCol w:w="1516"/>
        <w:gridCol w:w="206"/>
        <w:gridCol w:w="8250"/>
      </w:tblGrid>
      <w:tr>
        <w:trPr/>
        <w:tc>
          <w:tcPr>
            <w:tcW w:w="1516" w:type="dxa"/>
            <w:tcBorders/>
            <w:shd w:fill="auto" w:val="clear"/>
          </w:tcPr>
          <w:p>
            <w:pPr>
              <w:pStyle w:val="TableHeading"/>
              <w:bidi w:val="0"/>
              <w:jc w:val="start"/>
              <w:rPr/>
            </w:pPr>
            <w:r>
              <w:rPr/>
              <w:t>Output:</w:t>
            </w:r>
          </w:p>
        </w:tc>
        <w:tc>
          <w:tcPr>
            <w:tcW w:w="206" w:type="dxa"/>
            <w:tcBorders/>
            <w:shd w:fill="auto" w:val="clear"/>
            <w:vAlign w:val="center"/>
          </w:tcPr>
          <w:p>
            <w:pPr>
              <w:pStyle w:val="TableContents"/>
              <w:suppressLineNumbers/>
              <w:bidi w:val="0"/>
              <w:jc w:val="start"/>
              <w:rPr/>
            </w:pPr>
            <w:r>
              <w:rPr/>
              <w:t>  </w:t>
            </w:r>
          </w:p>
        </w:tc>
        <w:tc>
          <w:tcPr>
            <w:tcW w:w="8250" w:type="dxa"/>
            <w:tcBorders/>
            <w:shd w:fill="auto" w:val="clear"/>
            <w:vAlign w:val="center"/>
          </w:tcPr>
          <w:p>
            <w:pPr>
              <w:pStyle w:val="TableContents"/>
              <w:suppressLineNumbers/>
              <w:bidi w:val="0"/>
              <w:jc w:val="start"/>
              <w:rPr/>
            </w:pPr>
            <w:r>
              <w:rPr/>
              <w:t xml:space="preserve">You can produce </w:t>
            </w:r>
            <w:r>
              <w:fldChar w:fldCharType="begin"/>
            </w:r>
            <w:r>
              <w:rPr>
                <w:rStyle w:val="InternetLink"/>
              </w:rPr>
              <w:instrText> HYPERLINK "https://wonder.cdc.gov/wonder/help/QuickStart.html" \l "Tables"</w:instrText>
            </w:r>
            <w:r>
              <w:rPr>
                <w:rStyle w:val="InternetLink"/>
              </w:rPr>
              <w:fldChar w:fldCharType="separate"/>
            </w:r>
            <w:r>
              <w:rPr>
                <w:rStyle w:val="InternetLink"/>
              </w:rPr>
              <w:t>tables</w:t>
            </w:r>
            <w:r>
              <w:rPr>
                <w:rStyle w:val="InternetLink"/>
              </w:rPr>
              <w:fldChar w:fldCharType="end"/>
            </w:r>
            <w:r>
              <w:rPr/>
              <w:t xml:space="preserve">, </w:t>
            </w:r>
            <w:r>
              <w:fldChar w:fldCharType="begin"/>
            </w:r>
            <w:r>
              <w:rPr>
                <w:rStyle w:val="InternetLink"/>
              </w:rPr>
              <w:instrText> HYPERLINK "https://wonder.cdc.gov/wonder/help/QuickStart.html" \l "Maps"</w:instrText>
            </w:r>
            <w:r>
              <w:rPr>
                <w:rStyle w:val="InternetLink"/>
              </w:rPr>
              <w:fldChar w:fldCharType="separate"/>
            </w:r>
            <w:r>
              <w:rPr>
                <w:rStyle w:val="InternetLink"/>
              </w:rPr>
              <w:t>maps</w:t>
            </w:r>
            <w:r>
              <w:rPr>
                <w:rStyle w:val="InternetLink"/>
              </w:rPr>
              <w:fldChar w:fldCharType="end"/>
            </w:r>
            <w:r>
              <w:rPr/>
              <w:t xml:space="preserve">, </w:t>
            </w:r>
            <w:r>
              <w:fldChar w:fldCharType="begin"/>
            </w:r>
            <w:r>
              <w:rPr>
                <w:rStyle w:val="InternetLink"/>
              </w:rPr>
              <w:instrText> HYPERLINK "https://wonder.cdc.gov/wonder/help/QuickStart.html" \l "Charts"</w:instrText>
            </w:r>
            <w:r>
              <w:rPr>
                <w:rStyle w:val="InternetLink"/>
              </w:rPr>
              <w:fldChar w:fldCharType="separate"/>
            </w:r>
            <w:r>
              <w:rPr>
                <w:rStyle w:val="InternetLink"/>
              </w:rPr>
              <w:t>charts</w:t>
            </w:r>
            <w:r>
              <w:rPr>
                <w:rStyle w:val="InternetLink"/>
              </w:rPr>
              <w:fldChar w:fldCharType="end"/>
            </w:r>
            <w:r>
              <w:rPr/>
              <w:t xml:space="preserve">, and </w:t>
            </w:r>
            <w:r>
              <w:fldChar w:fldCharType="begin"/>
            </w:r>
            <w:r>
              <w:rPr>
                <w:rStyle w:val="InternetLink"/>
              </w:rPr>
              <w:instrText> HYPERLINK "https://wonder.cdc.gov/wonder/help/QuickStart.html" \l "Extracts"</w:instrText>
            </w:r>
            <w:r>
              <w:rPr>
                <w:rStyle w:val="InternetLink"/>
              </w:rPr>
              <w:fldChar w:fldCharType="separate"/>
            </w:r>
            <w:r>
              <w:rPr>
                <w:rStyle w:val="InternetLink"/>
              </w:rPr>
              <w:t>data extracts</w:t>
            </w:r>
            <w:r>
              <w:rPr>
                <w:rStyle w:val="InternetLink"/>
              </w:rPr>
              <w:fldChar w:fldCharType="end"/>
            </w:r>
            <w:r>
              <w:rPr/>
              <w:t xml:space="preserve">. Obtain </w:t>
            </w:r>
            <w:r>
              <w:fldChar w:fldCharType="begin"/>
            </w:r>
            <w:r>
              <w:rPr>
                <w:rStyle w:val="InternetLink"/>
              </w:rPr>
              <w:instrText> HYPERLINK "https://wonder.cdc.gov/wonder/help/ucd.html" \l "Counts"</w:instrText>
            </w:r>
            <w:r>
              <w:rPr>
                <w:rStyle w:val="InternetLink"/>
              </w:rPr>
              <w:fldChar w:fldCharType="separate"/>
            </w:r>
            <w:r>
              <w:rPr>
                <w:rStyle w:val="InternetLink"/>
              </w:rPr>
              <w:t>death counts</w:t>
            </w:r>
            <w:r>
              <w:rPr>
                <w:rStyle w:val="InternetLink"/>
              </w:rPr>
              <w:fldChar w:fldCharType="end"/>
            </w:r>
            <w:r>
              <w:rPr/>
              <w:t xml:space="preserve">, </w:t>
            </w:r>
            <w:r>
              <w:fldChar w:fldCharType="begin"/>
            </w:r>
            <w:r>
              <w:rPr>
                <w:rStyle w:val="InternetLink"/>
              </w:rPr>
              <w:instrText> HYPERLINK "https://wonder.cdc.gov/wonder/help/ucd.html" \l "Rates"</w:instrText>
            </w:r>
            <w:r>
              <w:rPr>
                <w:rStyle w:val="InternetLink"/>
              </w:rPr>
              <w:fldChar w:fldCharType="separate"/>
            </w:r>
            <w:r>
              <w:rPr>
                <w:rStyle w:val="InternetLink"/>
              </w:rPr>
              <w:t>crude death rates</w:t>
            </w:r>
            <w:r>
              <w:rPr>
                <w:rStyle w:val="InternetLink"/>
              </w:rPr>
              <w:fldChar w:fldCharType="end"/>
            </w:r>
            <w:r>
              <w:rPr/>
              <w:t xml:space="preserve">, </w:t>
            </w:r>
            <w:r>
              <w:fldChar w:fldCharType="begin"/>
            </w:r>
            <w:r>
              <w:rPr>
                <w:rStyle w:val="InternetLink"/>
              </w:rPr>
              <w:instrText> HYPERLINK "https://wonder.cdc.gov/wonder/help/ucd.html" \l "Age-Adjusted Rates"</w:instrText>
            </w:r>
            <w:r>
              <w:rPr>
                <w:rStyle w:val="InternetLink"/>
              </w:rPr>
              <w:fldChar w:fldCharType="separate"/>
            </w:r>
            <w:r>
              <w:rPr>
                <w:rStyle w:val="InternetLink"/>
              </w:rPr>
              <w:t>age-adjusted rates</w:t>
            </w:r>
            <w:r>
              <w:rPr>
                <w:rStyle w:val="InternetLink"/>
              </w:rPr>
              <w:fldChar w:fldCharType="end"/>
            </w:r>
            <w:r>
              <w:rPr/>
              <w:t xml:space="preserve">, </w:t>
            </w:r>
            <w:r>
              <w:fldChar w:fldCharType="begin"/>
            </w:r>
            <w:r>
              <w:rPr>
                <w:rStyle w:val="InternetLink"/>
              </w:rPr>
              <w:instrText> HYPERLINK "https://wonder.cdc.gov/wonder/help/ucd.html" \l "Confidence-Intervals"</w:instrText>
            </w:r>
            <w:r>
              <w:rPr>
                <w:rStyle w:val="InternetLink"/>
              </w:rPr>
              <w:fldChar w:fldCharType="separate"/>
            </w:r>
            <w:r>
              <w:rPr>
                <w:rStyle w:val="InternetLink"/>
              </w:rPr>
              <w:t>95% confidence intervals</w:t>
            </w:r>
            <w:r>
              <w:rPr>
                <w:rStyle w:val="InternetLink"/>
              </w:rPr>
              <w:fldChar w:fldCharType="end"/>
            </w:r>
            <w:r>
              <w:rPr/>
              <w:t xml:space="preserve"> and </w:t>
            </w:r>
            <w:r>
              <w:fldChar w:fldCharType="begin"/>
            </w:r>
            <w:r>
              <w:rPr>
                <w:rStyle w:val="InternetLink"/>
              </w:rPr>
              <w:instrText> HYPERLINK "https://wonder.cdc.gov/wonder/help/ucd.html" \l "Standard-Errors"</w:instrText>
            </w:r>
            <w:r>
              <w:rPr>
                <w:rStyle w:val="InternetLink"/>
              </w:rPr>
              <w:fldChar w:fldCharType="separate"/>
            </w:r>
            <w:r>
              <w:rPr>
                <w:rStyle w:val="InternetLink"/>
              </w:rPr>
              <w:t>standard errors</w:t>
            </w:r>
            <w:r>
              <w:rPr>
                <w:rStyle w:val="InternetLink"/>
              </w:rPr>
              <w:fldChar w:fldCharType="end"/>
            </w:r>
            <w:r>
              <w:rPr/>
              <w:t xml:space="preserve"> for rates, and percentage of total. Select specific disease and demographic criteria to produce cross-tabulated mortality measures. Data are organized into three levels of geographic detail: national, state (including multi-state regions and divisions) and county. The population estimates used as the denominator for rate calculations are also shown. </w:t>
            </w:r>
          </w:p>
        </w:tc>
      </w:tr>
      <w:tr>
        <w:trPr/>
        <w:tc>
          <w:tcPr>
            <w:tcW w:w="1516" w:type="dxa"/>
            <w:tcBorders/>
            <w:shd w:fill="auto" w:val="clear"/>
          </w:tcPr>
          <w:p>
            <w:pPr>
              <w:pStyle w:val="TableHeading"/>
              <w:bidi w:val="0"/>
              <w:jc w:val="start"/>
              <w:rPr/>
            </w:pPr>
            <w:r>
              <w:rPr/>
              <w:t>Variables:</w:t>
            </w:r>
          </w:p>
        </w:tc>
        <w:tc>
          <w:tcPr>
            <w:tcW w:w="206" w:type="dxa"/>
            <w:tcBorders/>
            <w:shd w:fill="auto" w:val="clear"/>
            <w:vAlign w:val="center"/>
          </w:tcPr>
          <w:p>
            <w:pPr>
              <w:pStyle w:val="TableContents"/>
              <w:suppressLineNumbers/>
              <w:bidi w:val="0"/>
              <w:jc w:val="start"/>
              <w:rPr/>
            </w:pPr>
            <w:r>
              <w:rPr/>
              <w:t>  </w:t>
            </w:r>
          </w:p>
        </w:tc>
        <w:tc>
          <w:tcPr>
            <w:tcW w:w="8250" w:type="dxa"/>
            <w:tcBorders/>
            <w:shd w:fill="auto" w:val="clear"/>
            <w:vAlign w:val="center"/>
          </w:tcPr>
          <w:p>
            <w:pPr>
              <w:pStyle w:val="TableContents"/>
              <w:bidi w:val="0"/>
              <w:spacing w:before="0" w:after="283"/>
              <w:jc w:val="start"/>
              <w:rPr/>
            </w:pPr>
            <w:bookmarkStart w:id="5" w:name="Variables"/>
            <w:bookmarkEnd w:id="5"/>
            <w:r>
              <w:rPr/>
              <w:t xml:space="preserve">You can limit and </w:t>
            </w:r>
            <w:r>
              <w:fldChar w:fldCharType="begin"/>
            </w:r>
            <w:r>
              <w:rPr>
                <w:rStyle w:val="InternetLink"/>
              </w:rPr>
              <w:instrText> HYPERLINK "https://wonder.cdc.gov/wonder/help/QuickStart.html" \l "Tables"</w:instrText>
            </w:r>
            <w:r>
              <w:rPr>
                <w:rStyle w:val="InternetLink"/>
              </w:rPr>
              <w:fldChar w:fldCharType="separate"/>
            </w:r>
            <w:r>
              <w:rPr>
                <w:rStyle w:val="InternetLink"/>
              </w:rPr>
              <w:t>index</w:t>
            </w:r>
            <w:r>
              <w:rPr>
                <w:rStyle w:val="InternetLink"/>
              </w:rPr>
              <w:fldChar w:fldCharType="end"/>
            </w:r>
            <w:r>
              <w:rPr/>
              <w:t xml:space="preserve"> your data by any and all of these variables: </w:t>
            </w:r>
          </w:p>
          <w:p>
            <w:pPr>
              <w:pStyle w:val="TableContents"/>
              <w:numPr>
                <w:ilvl w:val="0"/>
                <w:numId w:val="2"/>
              </w:numPr>
              <w:tabs>
                <w:tab w:val="clear" w:pos="709"/>
                <w:tab w:val="left" w:pos="707" w:leader="none"/>
              </w:tabs>
              <w:bidi w:val="0"/>
              <w:ind w:start="707" w:hanging="283"/>
              <w:jc w:val="start"/>
              <w:rPr/>
            </w:pPr>
            <w:r>
              <w:fldChar w:fldCharType="begin"/>
            </w:r>
            <w:r>
              <w:rPr>
                <w:rStyle w:val="InternetLink"/>
              </w:rPr>
              <w:instrText> HYPERLINK "https://wonder.cdc.gov/wonder/help/ucd.html" \l "Location"</w:instrText>
            </w:r>
            <w:r>
              <w:rPr>
                <w:rStyle w:val="InternetLink"/>
              </w:rPr>
              <w:fldChar w:fldCharType="separate"/>
            </w:r>
            <w:r>
              <w:rPr>
                <w:rStyle w:val="InternetLink"/>
              </w:rPr>
              <w:t>Location:</w:t>
            </w:r>
            <w:r>
              <w:rPr>
                <w:rStyle w:val="InternetLink"/>
              </w:rPr>
              <w:fldChar w:fldCharType="end"/>
            </w:r>
            <w:r>
              <w:rPr/>
              <w:t xml:space="preserve"> HHS Regions, Census Regions, Census Divisions, State, County </w:t>
            </w:r>
          </w:p>
          <w:p>
            <w:pPr>
              <w:pStyle w:val="TableContents"/>
              <w:numPr>
                <w:ilvl w:val="0"/>
                <w:numId w:val="2"/>
              </w:numPr>
              <w:tabs>
                <w:tab w:val="clear" w:pos="709"/>
                <w:tab w:val="left" w:pos="707" w:leader="none"/>
              </w:tabs>
              <w:bidi w:val="0"/>
              <w:ind w:start="707" w:hanging="283"/>
              <w:jc w:val="start"/>
              <w:rPr/>
            </w:pPr>
            <w:r>
              <w:fldChar w:fldCharType="begin"/>
            </w:r>
            <w:r>
              <w:rPr>
                <w:rStyle w:val="InternetLink"/>
              </w:rPr>
              <w:instrText> HYPERLINK "https://wonder.cdc.gov/wonder/help/ucd.html" \l "Age Groups"</w:instrText>
            </w:r>
            <w:r>
              <w:rPr>
                <w:rStyle w:val="InternetLink"/>
              </w:rPr>
              <w:fldChar w:fldCharType="separate"/>
            </w:r>
            <w:r>
              <w:rPr>
                <w:rStyle w:val="InternetLink"/>
              </w:rPr>
              <w:t>Age Groups:</w:t>
            </w:r>
            <w:r>
              <w:rPr>
                <w:rStyle w:val="InternetLink"/>
              </w:rPr>
              <w:fldChar w:fldCharType="end"/>
            </w:r>
            <w:r>
              <w:rPr/>
              <w:t xml:space="preserve"> 10 year age groups, 5 year age groups, single-year age groups and infant age groups </w:t>
            </w:r>
          </w:p>
          <w:p>
            <w:pPr>
              <w:pStyle w:val="TableContents"/>
              <w:numPr>
                <w:ilvl w:val="0"/>
                <w:numId w:val="2"/>
              </w:numPr>
              <w:tabs>
                <w:tab w:val="clear" w:pos="709"/>
                <w:tab w:val="left" w:pos="707" w:leader="none"/>
              </w:tabs>
              <w:bidi w:val="0"/>
              <w:ind w:start="707" w:hanging="283"/>
              <w:jc w:val="start"/>
              <w:rPr/>
            </w:pPr>
            <w:r>
              <w:fldChar w:fldCharType="begin"/>
            </w:r>
            <w:r>
              <w:rPr>
                <w:rStyle w:val="InternetLink"/>
              </w:rPr>
              <w:instrText> HYPERLINK "https://wonder.cdc.gov/wonder/help/ucd.html" \l "Race"</w:instrText>
            </w:r>
            <w:r>
              <w:rPr>
                <w:rStyle w:val="InternetLink"/>
              </w:rPr>
              <w:fldChar w:fldCharType="separate"/>
            </w:r>
            <w:r>
              <w:rPr>
                <w:rStyle w:val="InternetLink"/>
              </w:rPr>
              <w:t>Race:</w:t>
            </w:r>
            <w:r>
              <w:rPr>
                <w:rStyle w:val="InternetLink"/>
              </w:rPr>
              <w:fldChar w:fldCharType="end"/>
            </w:r>
            <w:r>
              <w:rPr/>
              <w:t xml:space="preserve"> American Indian or Alaskan Native, Asian / Pacific Islander, Black or African American, White </w:t>
            </w:r>
          </w:p>
          <w:p>
            <w:pPr>
              <w:pStyle w:val="TableContents"/>
              <w:numPr>
                <w:ilvl w:val="0"/>
                <w:numId w:val="2"/>
              </w:numPr>
              <w:tabs>
                <w:tab w:val="clear" w:pos="709"/>
                <w:tab w:val="left" w:pos="707" w:leader="none"/>
              </w:tabs>
              <w:bidi w:val="0"/>
              <w:ind w:start="707" w:hanging="283"/>
              <w:jc w:val="start"/>
              <w:rPr/>
            </w:pPr>
            <w:r>
              <w:fldChar w:fldCharType="begin"/>
            </w:r>
            <w:r>
              <w:rPr>
                <w:rStyle w:val="InternetLink"/>
              </w:rPr>
              <w:instrText> HYPERLINK "https://wonder.cdc.gov/wonder/help/ucd.html" \l "Hispanic-Origin"</w:instrText>
            </w:r>
            <w:r>
              <w:rPr>
                <w:rStyle w:val="InternetLink"/>
              </w:rPr>
              <w:fldChar w:fldCharType="separate"/>
            </w:r>
            <w:r>
              <w:rPr>
                <w:rStyle w:val="InternetLink"/>
              </w:rPr>
              <w:t>Hispanic Origin:</w:t>
            </w:r>
            <w:r>
              <w:rPr>
                <w:rStyle w:val="InternetLink"/>
              </w:rPr>
              <w:fldChar w:fldCharType="end"/>
            </w:r>
            <w:r>
              <w:rPr/>
              <w:t xml:space="preserve"> Hispanic or Latino, Not Hispanic or Latino, Not stated </w:t>
            </w:r>
          </w:p>
          <w:p>
            <w:pPr>
              <w:pStyle w:val="TableContents"/>
              <w:numPr>
                <w:ilvl w:val="0"/>
                <w:numId w:val="2"/>
              </w:numPr>
              <w:tabs>
                <w:tab w:val="clear" w:pos="709"/>
                <w:tab w:val="left" w:pos="707" w:leader="none"/>
              </w:tabs>
              <w:bidi w:val="0"/>
              <w:ind w:start="707" w:hanging="283"/>
              <w:jc w:val="start"/>
              <w:rPr/>
            </w:pPr>
            <w:r>
              <w:fldChar w:fldCharType="begin"/>
            </w:r>
            <w:r>
              <w:rPr>
                <w:rStyle w:val="InternetLink"/>
              </w:rPr>
              <w:instrText> HYPERLINK "https://wonder.cdc.gov/wonder/help/ucd.html" \l "Gender"</w:instrText>
            </w:r>
            <w:r>
              <w:rPr>
                <w:rStyle w:val="InternetLink"/>
              </w:rPr>
              <w:fldChar w:fldCharType="separate"/>
            </w:r>
            <w:r>
              <w:rPr>
                <w:rStyle w:val="InternetLink"/>
              </w:rPr>
              <w:t>Gender (Sex):</w:t>
            </w:r>
            <w:r>
              <w:rPr>
                <w:rStyle w:val="InternetLink"/>
              </w:rPr>
              <w:fldChar w:fldCharType="end"/>
            </w:r>
            <w:r>
              <w:rPr/>
              <w:t xml:space="preserve"> Female, Male </w:t>
            </w:r>
          </w:p>
          <w:p>
            <w:pPr>
              <w:pStyle w:val="TableContents"/>
              <w:numPr>
                <w:ilvl w:val="0"/>
                <w:numId w:val="2"/>
              </w:numPr>
              <w:tabs>
                <w:tab w:val="clear" w:pos="709"/>
                <w:tab w:val="left" w:pos="707" w:leader="none"/>
              </w:tabs>
              <w:bidi w:val="0"/>
              <w:ind w:start="707" w:hanging="283"/>
              <w:jc w:val="start"/>
              <w:rPr/>
            </w:pPr>
            <w:r>
              <w:fldChar w:fldCharType="begin"/>
            </w:r>
            <w:r>
              <w:rPr>
                <w:rStyle w:val="InternetLink"/>
              </w:rPr>
              <w:instrText> HYPERLINK "https://wonder.cdc.gov/wonder/help/ucd.html" \l "Year"</w:instrText>
            </w:r>
            <w:r>
              <w:rPr>
                <w:rStyle w:val="InternetLink"/>
              </w:rPr>
              <w:fldChar w:fldCharType="separate"/>
            </w:r>
            <w:r>
              <w:rPr>
                <w:rStyle w:val="InternetLink"/>
              </w:rPr>
              <w:t>Year of death:</w:t>
            </w:r>
            <w:r>
              <w:rPr>
                <w:rStyle w:val="InternetLink"/>
              </w:rPr>
              <w:fldChar w:fldCharType="end"/>
            </w:r>
            <w:r>
              <w:rPr/>
              <w:t xml:space="preserve"> 1999-2019 </w:t>
            </w:r>
          </w:p>
          <w:p>
            <w:pPr>
              <w:pStyle w:val="TableContents"/>
              <w:numPr>
                <w:ilvl w:val="0"/>
                <w:numId w:val="2"/>
              </w:numPr>
              <w:tabs>
                <w:tab w:val="clear" w:pos="709"/>
                <w:tab w:val="left" w:pos="707" w:leader="none"/>
              </w:tabs>
              <w:bidi w:val="0"/>
              <w:ind w:start="707" w:hanging="283"/>
              <w:jc w:val="start"/>
              <w:rPr/>
            </w:pPr>
            <w:r>
              <w:fldChar w:fldCharType="begin"/>
            </w:r>
            <w:r>
              <w:rPr>
                <w:rStyle w:val="InternetLink"/>
              </w:rPr>
              <w:instrText> HYPERLINK "https://wonder.cdc.gov/wonder/help/ucd.html" \l "Month"</w:instrText>
            </w:r>
            <w:r>
              <w:rPr>
                <w:rStyle w:val="InternetLink"/>
              </w:rPr>
              <w:fldChar w:fldCharType="separate"/>
            </w:r>
            <w:r>
              <w:rPr>
                <w:rStyle w:val="InternetLink"/>
              </w:rPr>
              <w:t>Month of death:</w:t>
            </w:r>
            <w:r>
              <w:rPr>
                <w:rStyle w:val="InternetLink"/>
              </w:rPr>
              <w:fldChar w:fldCharType="end"/>
            </w:r>
            <w:r>
              <w:rPr/>
              <w:t xml:space="preserve"> January through December </w:t>
            </w:r>
          </w:p>
          <w:p>
            <w:pPr>
              <w:pStyle w:val="TableContents"/>
              <w:numPr>
                <w:ilvl w:val="0"/>
                <w:numId w:val="2"/>
              </w:numPr>
              <w:tabs>
                <w:tab w:val="clear" w:pos="709"/>
                <w:tab w:val="left" w:pos="707" w:leader="none"/>
              </w:tabs>
              <w:bidi w:val="0"/>
              <w:ind w:start="707" w:hanging="283"/>
              <w:jc w:val="start"/>
              <w:rPr/>
            </w:pPr>
            <w:r>
              <w:fldChar w:fldCharType="begin"/>
            </w:r>
            <w:r>
              <w:rPr>
                <w:rStyle w:val="InternetLink"/>
              </w:rPr>
              <w:instrText> HYPERLINK "https://wonder.cdc.gov/wonder/help/ucd.html" \l "Weekday"</w:instrText>
            </w:r>
            <w:r>
              <w:rPr>
                <w:rStyle w:val="InternetLink"/>
              </w:rPr>
              <w:fldChar w:fldCharType="separate"/>
            </w:r>
            <w:r>
              <w:rPr>
                <w:rStyle w:val="InternetLink"/>
              </w:rPr>
              <w:t>Weekday of death:</w:t>
            </w:r>
            <w:r>
              <w:rPr>
                <w:rStyle w:val="InternetLink"/>
              </w:rPr>
              <w:fldChar w:fldCharType="end"/>
            </w:r>
            <w:r>
              <w:rPr/>
              <w:t xml:space="preserve"> Sunday through Saturday, Unknown </w:t>
            </w:r>
          </w:p>
          <w:p>
            <w:pPr>
              <w:pStyle w:val="TableContents"/>
              <w:numPr>
                <w:ilvl w:val="0"/>
                <w:numId w:val="2"/>
              </w:numPr>
              <w:tabs>
                <w:tab w:val="clear" w:pos="709"/>
                <w:tab w:val="left" w:pos="707" w:leader="none"/>
              </w:tabs>
              <w:bidi w:val="0"/>
              <w:ind w:start="707" w:hanging="283"/>
              <w:jc w:val="start"/>
              <w:rPr/>
            </w:pPr>
            <w:r>
              <w:fldChar w:fldCharType="begin"/>
            </w:r>
            <w:r>
              <w:rPr>
                <w:rStyle w:val="InternetLink"/>
              </w:rPr>
              <w:instrText> HYPERLINK "https://wonder.cdc.gov/wonder/help/ucd.html" \l "Autopsy"</w:instrText>
            </w:r>
            <w:r>
              <w:rPr>
                <w:rStyle w:val="InternetLink"/>
              </w:rPr>
              <w:fldChar w:fldCharType="separate"/>
            </w:r>
            <w:r>
              <w:rPr>
                <w:rStyle w:val="InternetLink"/>
              </w:rPr>
              <w:t>Autopsy performed:</w:t>
            </w:r>
            <w:r>
              <w:rPr>
                <w:rStyle w:val="InternetLink"/>
              </w:rPr>
              <w:fldChar w:fldCharType="end"/>
            </w:r>
            <w:r>
              <w:rPr/>
              <w:t xml:space="preserve"> No, Yes, Unknown </w:t>
            </w:r>
          </w:p>
          <w:p>
            <w:pPr>
              <w:pStyle w:val="TableContents"/>
              <w:numPr>
                <w:ilvl w:val="0"/>
                <w:numId w:val="2"/>
              </w:numPr>
              <w:tabs>
                <w:tab w:val="clear" w:pos="709"/>
                <w:tab w:val="left" w:pos="707" w:leader="none"/>
              </w:tabs>
              <w:bidi w:val="0"/>
              <w:ind w:start="707" w:hanging="283"/>
              <w:jc w:val="start"/>
              <w:rPr/>
            </w:pPr>
            <w:r>
              <w:fldChar w:fldCharType="begin"/>
            </w:r>
            <w:r>
              <w:rPr>
                <w:rStyle w:val="InternetLink"/>
              </w:rPr>
              <w:instrText> HYPERLINK "https://wonder.cdc.gov/wonder/help/ucd.html" \l "Place of Death"</w:instrText>
            </w:r>
            <w:r>
              <w:rPr>
                <w:rStyle w:val="InternetLink"/>
              </w:rPr>
              <w:fldChar w:fldCharType="separate"/>
            </w:r>
            <w:r>
              <w:rPr>
                <w:rStyle w:val="InternetLink"/>
              </w:rPr>
              <w:t>Place of Death:</w:t>
            </w:r>
            <w:r>
              <w:rPr>
                <w:rStyle w:val="InternetLink"/>
              </w:rPr>
              <w:fldChar w:fldCharType="end"/>
            </w:r>
            <w:r>
              <w:rPr/>
              <w:t xml:space="preserve"> Medical Facility - Inpatient, Medical Facility - Outpatient or ER, Medical Facility - Dead on Arrival, Medical Facility - Status Unknown (years 1999-2002 only), Decedent's home, Hospice Facility (years 2003 and later only), Nursing home/long term care, Other, Place of death unknown </w:t>
            </w:r>
          </w:p>
          <w:p>
            <w:pPr>
              <w:pStyle w:val="TableContents"/>
              <w:numPr>
                <w:ilvl w:val="0"/>
                <w:numId w:val="2"/>
              </w:numPr>
              <w:tabs>
                <w:tab w:val="clear" w:pos="709"/>
                <w:tab w:val="left" w:pos="707" w:leader="none"/>
              </w:tabs>
              <w:bidi w:val="0"/>
              <w:ind w:start="707" w:hanging="283"/>
              <w:jc w:val="start"/>
              <w:rPr/>
            </w:pPr>
            <w:r>
              <w:fldChar w:fldCharType="begin"/>
            </w:r>
            <w:r>
              <w:rPr>
                <w:rStyle w:val="InternetLink"/>
              </w:rPr>
              <w:instrText> HYPERLINK "https://wonder.cdc.gov/wonder/help/ucd.html" \l "ICD-10 Codes"</w:instrText>
            </w:r>
            <w:r>
              <w:rPr>
                <w:rStyle w:val="InternetLink"/>
              </w:rPr>
              <w:fldChar w:fldCharType="separate"/>
            </w:r>
            <w:r>
              <w:rPr>
                <w:rStyle w:val="InternetLink"/>
              </w:rPr>
              <w:t>Cause of Death:</w:t>
            </w:r>
            <w:r>
              <w:rPr>
                <w:rStyle w:val="InternetLink"/>
              </w:rPr>
              <w:fldChar w:fldCharType="end"/>
            </w:r>
            <w:r>
              <w:rPr/>
              <w:t xml:space="preserve"> underlying cause of death - ICD-10 codes, Drug/Alcohol Induced Causes, Injury Intent and Mechanism groups, 113 Selected Causes, 130 Selected Causes (for infants), 15 Leading Causes </w:t>
            </w:r>
          </w:p>
          <w:p>
            <w:pPr>
              <w:pStyle w:val="TableContents"/>
              <w:numPr>
                <w:ilvl w:val="0"/>
                <w:numId w:val="2"/>
              </w:numPr>
              <w:tabs>
                <w:tab w:val="clear" w:pos="709"/>
                <w:tab w:val="left" w:pos="707" w:leader="none"/>
              </w:tabs>
              <w:bidi w:val="0"/>
              <w:spacing w:before="0" w:after="283"/>
              <w:ind w:start="707" w:hanging="283"/>
              <w:jc w:val="start"/>
              <w:rPr/>
            </w:pPr>
            <w:r>
              <w:fldChar w:fldCharType="begin"/>
            </w:r>
            <w:r>
              <w:rPr>
                <w:rStyle w:val="InternetLink"/>
              </w:rPr>
              <w:instrText> HYPERLINK "https://wonder.cdc.gov/wonder/help/ucd.html" \l "Urbanization"</w:instrText>
            </w:r>
            <w:r>
              <w:rPr>
                <w:rStyle w:val="InternetLink"/>
              </w:rPr>
              <w:fldChar w:fldCharType="separate"/>
            </w:r>
            <w:r>
              <w:rPr>
                <w:rStyle w:val="InternetLink"/>
              </w:rPr>
              <w:t>Urbanization:</w:t>
            </w:r>
            <w:r>
              <w:rPr>
                <w:rStyle w:val="InternetLink"/>
              </w:rPr>
              <w:fldChar w:fldCharType="end"/>
            </w:r>
            <w:r>
              <w:rPr/>
              <w:t xml:space="preserve"> classifies population density and other factors at the county level - pick between the 2006 or the 2013 NCHS Urban-Rural Classification Scheme for Counties </w:t>
            </w:r>
          </w:p>
        </w:tc>
      </w:tr>
      <w:tr>
        <w:trPr/>
        <w:tc>
          <w:tcPr>
            <w:tcW w:w="1516" w:type="dxa"/>
            <w:tcBorders/>
            <w:shd w:fill="auto" w:val="clear"/>
          </w:tcPr>
          <w:p>
            <w:pPr>
              <w:pStyle w:val="TableHeading"/>
              <w:bidi w:val="0"/>
              <w:jc w:val="start"/>
              <w:rPr/>
            </w:pPr>
            <w:r>
              <w:rPr/>
              <w:t xml:space="preserve">How? </w:t>
            </w:r>
          </w:p>
        </w:tc>
        <w:tc>
          <w:tcPr>
            <w:tcW w:w="206" w:type="dxa"/>
            <w:tcBorders/>
            <w:shd w:fill="auto" w:val="clear"/>
            <w:vAlign w:val="center"/>
          </w:tcPr>
          <w:p>
            <w:pPr>
              <w:pStyle w:val="TableContents"/>
              <w:suppressLineNumbers/>
              <w:bidi w:val="0"/>
              <w:jc w:val="start"/>
              <w:rPr/>
            </w:pPr>
            <w:r>
              <w:rPr/>
              <w:t>  </w:t>
            </w:r>
          </w:p>
        </w:tc>
        <w:tc>
          <w:tcPr>
            <w:tcW w:w="8250" w:type="dxa"/>
            <w:tcBorders/>
            <w:shd w:fill="auto" w:val="clear"/>
            <w:vAlign w:val="center"/>
          </w:tcPr>
          <w:p>
            <w:pPr>
              <w:pStyle w:val="TableContents"/>
              <w:suppressLineNumbers/>
              <w:bidi w:val="0"/>
              <w:jc w:val="start"/>
              <w:rPr/>
            </w:pPr>
            <w:r>
              <w:rPr/>
              <w:t xml:space="preserve">The Request screen has sections to guide you through the making a data request as step-by-step process. However, to get your first taste of how the system works, you might want to simply press any Send button, and execute the default data request. The data results for your query appear on the Table screen. After you get your data results, try the </w:t>
            </w:r>
            <w:r>
              <w:fldChar w:fldCharType="begin"/>
            </w:r>
            <w:r>
              <w:rPr>
                <w:rStyle w:val="InternetLink"/>
              </w:rPr>
              <w:instrText> HYPERLINK "https://wonder.cdc.gov/wonder/help/QuickStart.html" \l "Charts"</w:instrText>
            </w:r>
            <w:r>
              <w:rPr>
                <w:rStyle w:val="InternetLink"/>
              </w:rPr>
              <w:fldChar w:fldCharType="separate"/>
            </w:r>
            <w:r>
              <w:rPr>
                <w:rStyle w:val="InternetLink"/>
              </w:rPr>
              <w:t>Chart</w:t>
            </w:r>
            <w:r>
              <w:rPr>
                <w:rStyle w:val="InternetLink"/>
              </w:rPr>
              <w:fldChar w:fldCharType="end"/>
            </w:r>
            <w:r>
              <w:rPr/>
              <w:t xml:space="preserve"> and </w:t>
            </w:r>
            <w:r>
              <w:fldChar w:fldCharType="begin"/>
            </w:r>
            <w:r>
              <w:rPr>
                <w:rStyle w:val="InternetLink"/>
              </w:rPr>
              <w:instrText> HYPERLINK "https://wonder.cdc.gov/wonder/help/QuickStart.html" \l "Maps"</w:instrText>
            </w:r>
            <w:r>
              <w:rPr>
                <w:rStyle w:val="InternetLink"/>
              </w:rPr>
              <w:fldChar w:fldCharType="separate"/>
            </w:r>
            <w:r>
              <w:rPr>
                <w:rStyle w:val="InternetLink"/>
              </w:rPr>
              <w:t>Map</w:t>
            </w:r>
            <w:r>
              <w:rPr>
                <w:rStyle w:val="InternetLink"/>
              </w:rPr>
              <w:fldChar w:fldCharType="end"/>
            </w:r>
            <w:r>
              <w:rPr/>
              <w:t xml:space="preserve"> screens. Or </w:t>
            </w:r>
            <w:r>
              <w:fldChar w:fldCharType="begin"/>
            </w:r>
            <w:r>
              <w:rPr>
                <w:rStyle w:val="InternetLink"/>
              </w:rPr>
              <w:instrText> HYPERLINK "https://wonder.cdc.gov/wonder/help/QuickStart.html" \l "Extracts"</w:instrText>
            </w:r>
            <w:r>
              <w:rPr>
                <w:rStyle w:val="InternetLink"/>
              </w:rPr>
              <w:fldChar w:fldCharType="separate"/>
            </w:r>
            <w:r>
              <w:rPr>
                <w:rStyle w:val="InternetLink"/>
              </w:rPr>
              <w:t>export</w:t>
            </w:r>
            <w:r>
              <w:rPr>
                <w:rStyle w:val="InternetLink"/>
              </w:rPr>
              <w:fldChar w:fldCharType="end"/>
            </w:r>
            <w:r>
              <w:rPr/>
              <w:t xml:space="preserve"> your data to a file (tab-delimited line listing) for download to your computer. </w:t>
              <w:br/>
              <w:t xml:space="preserve">For more information, see the following: </w:t>
              <w:br/>
            </w:r>
            <w:hyperlink r:id="rId9">
              <w:r>
                <w:rPr>
                  <w:rStyle w:val="InternetLink"/>
                </w:rPr>
                <w:t>Quick Start Guide</w:t>
              </w:r>
            </w:hyperlink>
            <w:r>
              <w:rPr/>
              <w:t xml:space="preserve"> </w:t>
              <w:br/>
            </w:r>
            <w:r>
              <w:fldChar w:fldCharType="begin"/>
            </w:r>
            <w:r>
              <w:rPr>
                <w:rStyle w:val="InternetLink"/>
              </w:rPr>
              <w:instrText> HYPERLINK "https://wonder.cdc.gov/wonder/help/ucd.html" \l "Step1"</w:instrText>
            </w:r>
            <w:r>
              <w:rPr>
                <w:rStyle w:val="InternetLink"/>
              </w:rPr>
              <w:fldChar w:fldCharType="separate"/>
            </w:r>
            <w:r>
              <w:rPr>
                <w:rStyle w:val="InternetLink"/>
              </w:rPr>
              <w:t>Step 1</w:t>
            </w:r>
            <w:r>
              <w:rPr>
                <w:rStyle w:val="InternetLink"/>
              </w:rPr>
              <w:fldChar w:fldCharType="end"/>
            </w:r>
            <w:r>
              <w:rPr/>
              <w:t xml:space="preserve">, Organize table layout </w:t>
              <w:br/>
            </w:r>
            <w:r>
              <w:fldChar w:fldCharType="begin"/>
            </w:r>
            <w:r>
              <w:rPr>
                <w:rStyle w:val="InternetLink"/>
              </w:rPr>
              <w:instrText> HYPERLINK "https://wonder.cdc.gov/wonder/help/ucd.html" \l "Step2"</w:instrText>
            </w:r>
            <w:r>
              <w:rPr>
                <w:rStyle w:val="InternetLink"/>
              </w:rPr>
              <w:fldChar w:fldCharType="separate"/>
            </w:r>
            <w:r>
              <w:rPr>
                <w:rStyle w:val="InternetLink"/>
              </w:rPr>
              <w:t>Step 2</w:t>
            </w:r>
            <w:r>
              <w:rPr>
                <w:rStyle w:val="InternetLink"/>
              </w:rPr>
              <w:fldChar w:fldCharType="end"/>
            </w:r>
            <w:r>
              <w:rPr/>
              <w:t xml:space="preserve">, Select location </w:t>
              <w:br/>
            </w:r>
            <w:r>
              <w:fldChar w:fldCharType="begin"/>
            </w:r>
            <w:r>
              <w:rPr>
                <w:rStyle w:val="InternetLink"/>
              </w:rPr>
              <w:instrText> HYPERLINK "https://wonder.cdc.gov/wonder/help/ucd.html" \l "Step3"</w:instrText>
            </w:r>
            <w:r>
              <w:rPr>
                <w:rStyle w:val="InternetLink"/>
              </w:rPr>
              <w:fldChar w:fldCharType="separate"/>
            </w:r>
            <w:r>
              <w:rPr>
                <w:rStyle w:val="InternetLink"/>
              </w:rPr>
              <w:t>Step 3</w:t>
            </w:r>
            <w:r>
              <w:rPr>
                <w:rStyle w:val="InternetLink"/>
              </w:rPr>
              <w:fldChar w:fldCharType="end"/>
            </w:r>
            <w:r>
              <w:rPr/>
              <w:t xml:space="preserve">, Select demographics </w:t>
              <w:br/>
            </w:r>
            <w:r>
              <w:fldChar w:fldCharType="begin"/>
            </w:r>
            <w:r>
              <w:rPr>
                <w:rStyle w:val="InternetLink"/>
              </w:rPr>
              <w:instrText> HYPERLINK "https://wonder.cdc.gov/wonder/help/ucd.html" \l "Step4"</w:instrText>
            </w:r>
            <w:r>
              <w:rPr>
                <w:rStyle w:val="InternetLink"/>
              </w:rPr>
              <w:fldChar w:fldCharType="separate"/>
            </w:r>
            <w:r>
              <w:rPr>
                <w:rStyle w:val="InternetLink"/>
              </w:rPr>
              <w:t>Step 4</w:t>
            </w:r>
            <w:r>
              <w:rPr>
                <w:rStyle w:val="InternetLink"/>
              </w:rPr>
              <w:fldChar w:fldCharType="end"/>
            </w:r>
            <w:r>
              <w:rPr/>
              <w:t xml:space="preserve">, Select year and month </w:t>
              <w:br/>
            </w:r>
            <w:r>
              <w:fldChar w:fldCharType="begin"/>
            </w:r>
            <w:r>
              <w:rPr>
                <w:rStyle w:val="InternetLink"/>
              </w:rPr>
              <w:instrText> HYPERLINK "https://wonder.cdc.gov/wonder/help/ucd.html" \l "Step5"</w:instrText>
            </w:r>
            <w:r>
              <w:rPr>
                <w:rStyle w:val="InternetLink"/>
              </w:rPr>
              <w:fldChar w:fldCharType="separate"/>
            </w:r>
            <w:r>
              <w:rPr>
                <w:rStyle w:val="InternetLink"/>
              </w:rPr>
              <w:t>Step 5</w:t>
            </w:r>
            <w:r>
              <w:rPr>
                <w:rStyle w:val="InternetLink"/>
              </w:rPr>
              <w:fldChar w:fldCharType="end"/>
            </w:r>
            <w:r>
              <w:rPr/>
              <w:t xml:space="preserve">, Select weekday, autopsy and place of death </w:t>
              <w:br/>
            </w:r>
            <w:r>
              <w:fldChar w:fldCharType="begin"/>
            </w:r>
            <w:r>
              <w:rPr>
                <w:rStyle w:val="InternetLink"/>
              </w:rPr>
              <w:instrText> HYPERLINK "https://wonder.cdc.gov/wonder/help/ucd.html" \l "Step6"</w:instrText>
            </w:r>
            <w:r>
              <w:rPr>
                <w:rStyle w:val="InternetLink"/>
              </w:rPr>
              <w:fldChar w:fldCharType="separate"/>
            </w:r>
            <w:r>
              <w:rPr>
                <w:rStyle w:val="InternetLink"/>
              </w:rPr>
              <w:t>Step 6</w:t>
            </w:r>
            <w:r>
              <w:rPr>
                <w:rStyle w:val="InternetLink"/>
              </w:rPr>
              <w:fldChar w:fldCharType="end"/>
            </w:r>
            <w:r>
              <w:rPr/>
              <w:t xml:space="preserve">, Select cause of death </w:t>
              <w:br/>
            </w:r>
            <w:r>
              <w:fldChar w:fldCharType="begin"/>
            </w:r>
            <w:r>
              <w:rPr>
                <w:rStyle w:val="InternetLink"/>
              </w:rPr>
              <w:instrText> HYPERLINK "https://wonder.cdc.gov/wonder/help/ucd.html" \l "Step7"</w:instrText>
            </w:r>
            <w:r>
              <w:rPr>
                <w:rStyle w:val="InternetLink"/>
              </w:rPr>
              <w:fldChar w:fldCharType="separate"/>
            </w:r>
            <w:r>
              <w:rPr>
                <w:rStyle w:val="InternetLink"/>
              </w:rPr>
              <w:t>Step 7</w:t>
            </w:r>
            <w:r>
              <w:rPr>
                <w:rStyle w:val="InternetLink"/>
              </w:rPr>
              <w:fldChar w:fldCharType="end"/>
            </w:r>
            <w:r>
              <w:rPr/>
              <w:t xml:space="preserve">, Other options </w:t>
            </w:r>
          </w:p>
        </w:tc>
      </w:tr>
      <w:tr>
        <w:trPr/>
        <w:tc>
          <w:tcPr>
            <w:tcW w:w="1516" w:type="dxa"/>
            <w:tcBorders/>
            <w:shd w:fill="auto" w:val="clear"/>
          </w:tcPr>
          <w:p>
            <w:pPr>
              <w:pStyle w:val="TableHeading"/>
              <w:bidi w:val="0"/>
              <w:jc w:val="start"/>
              <w:rPr/>
            </w:pPr>
            <w:r>
              <w:rPr/>
              <w:t>'By-Variables'</w:t>
            </w:r>
          </w:p>
        </w:tc>
        <w:tc>
          <w:tcPr>
            <w:tcW w:w="206" w:type="dxa"/>
            <w:tcBorders/>
            <w:shd w:fill="auto" w:val="clear"/>
            <w:vAlign w:val="center"/>
          </w:tcPr>
          <w:p>
            <w:pPr>
              <w:pStyle w:val="TableContents"/>
              <w:suppressLineNumbers/>
              <w:bidi w:val="0"/>
              <w:jc w:val="start"/>
              <w:rPr/>
            </w:pPr>
            <w:r>
              <w:rPr/>
              <w:t>  </w:t>
            </w:r>
          </w:p>
        </w:tc>
        <w:tc>
          <w:tcPr>
            <w:tcW w:w="8250" w:type="dxa"/>
            <w:tcBorders/>
            <w:shd w:fill="auto" w:val="clear"/>
            <w:vAlign w:val="center"/>
          </w:tcPr>
          <w:p>
            <w:pPr>
              <w:pStyle w:val="TableContents"/>
              <w:suppressLineNumbers/>
              <w:bidi w:val="0"/>
              <w:jc w:val="start"/>
              <w:rPr/>
            </w:pPr>
            <w:r>
              <w:rPr/>
              <w:t>Select variables that serve as keys (indexes) for organizing your data. See "</w:t>
            </w:r>
            <w:r>
              <w:fldChar w:fldCharType="begin"/>
            </w:r>
            <w:r>
              <w:rPr>
                <w:rStyle w:val="InternetLink"/>
              </w:rPr>
              <w:instrText> HYPERLINK "https://wonder.cdc.gov/wonder/help/quickstart.html" \l "Tables"</w:instrText>
            </w:r>
            <w:r>
              <w:rPr>
                <w:rStyle w:val="InternetLink"/>
              </w:rPr>
              <w:fldChar w:fldCharType="separate"/>
            </w:r>
            <w:r>
              <w:rPr>
                <w:rStyle w:val="InternetLink"/>
              </w:rPr>
              <w:t>How do I organize my data?</w:t>
            </w:r>
            <w:r>
              <w:rPr>
                <w:rStyle w:val="InternetLink"/>
              </w:rPr>
              <w:fldChar w:fldCharType="end"/>
            </w:r>
            <w:r>
              <w:rPr/>
              <w:t xml:space="preserve">" for more information. </w:t>
              <w:br/>
            </w:r>
            <w:r>
              <w:rPr>
                <w:b/>
              </w:rPr>
              <w:t>Note:</w:t>
            </w:r>
            <w:r>
              <w:rPr/>
              <w:t xml:space="preserve">   To map your data, you must select at least one geographical location as a "By-Variable" for grouping your data, such as State or County. </w:t>
            </w:r>
          </w:p>
        </w:tc>
      </w:tr>
      <w:tr>
        <w:trPr/>
        <w:tc>
          <w:tcPr>
            <w:tcW w:w="1516" w:type="dxa"/>
            <w:tcBorders/>
            <w:shd w:fill="auto" w:val="clear"/>
          </w:tcPr>
          <w:p>
            <w:pPr>
              <w:pStyle w:val="TableHeading"/>
              <w:bidi w:val="0"/>
              <w:jc w:val="start"/>
              <w:rPr/>
            </w:pPr>
            <w:r>
              <w:rPr/>
              <w:t>Help:</w:t>
            </w:r>
          </w:p>
        </w:tc>
        <w:tc>
          <w:tcPr>
            <w:tcW w:w="206" w:type="dxa"/>
            <w:tcBorders/>
            <w:shd w:fill="auto" w:val="clear"/>
            <w:vAlign w:val="center"/>
          </w:tcPr>
          <w:p>
            <w:pPr>
              <w:pStyle w:val="TableContents"/>
              <w:suppressLineNumbers/>
              <w:bidi w:val="0"/>
              <w:jc w:val="start"/>
              <w:rPr/>
            </w:pPr>
            <w:r>
              <w:rPr/>
              <w:t>  </w:t>
            </w:r>
          </w:p>
        </w:tc>
        <w:tc>
          <w:tcPr>
            <w:tcW w:w="8250" w:type="dxa"/>
            <w:tcBorders/>
            <w:shd w:fill="auto" w:val="clear"/>
            <w:vAlign w:val="center"/>
          </w:tcPr>
          <w:p>
            <w:pPr>
              <w:pStyle w:val="TableContents"/>
              <w:suppressLineNumbers/>
              <w:bidi w:val="0"/>
              <w:jc w:val="start"/>
              <w:rPr/>
            </w:pPr>
            <w:r>
              <w:rPr/>
              <w:t xml:space="preserve">Click on any button labeled "Help", located to the right hand side of the screen at the top of each section. Each control's label, such as the "Location" label next to the Location entry box, is linked to the on-line help for that item. </w:t>
            </w:r>
          </w:p>
        </w:tc>
      </w:tr>
      <w:tr>
        <w:trPr/>
        <w:tc>
          <w:tcPr>
            <w:tcW w:w="1516" w:type="dxa"/>
            <w:tcBorders/>
            <w:shd w:fill="auto" w:val="clear"/>
          </w:tcPr>
          <w:p>
            <w:pPr>
              <w:pStyle w:val="TableHeading"/>
              <w:bidi w:val="0"/>
              <w:jc w:val="start"/>
              <w:rPr/>
            </w:pPr>
            <w:r>
              <w:rPr/>
              <w:t>Send:</w:t>
            </w:r>
          </w:p>
        </w:tc>
        <w:tc>
          <w:tcPr>
            <w:tcW w:w="206" w:type="dxa"/>
            <w:tcBorders/>
            <w:shd w:fill="auto" w:val="clear"/>
            <w:vAlign w:val="center"/>
          </w:tcPr>
          <w:p>
            <w:pPr>
              <w:pStyle w:val="TableContents"/>
              <w:suppressLineNumbers/>
              <w:bidi w:val="0"/>
              <w:jc w:val="start"/>
              <w:rPr/>
            </w:pPr>
            <w:r>
              <w:rPr/>
              <w:t>  </w:t>
            </w:r>
          </w:p>
        </w:tc>
        <w:tc>
          <w:tcPr>
            <w:tcW w:w="8250" w:type="dxa"/>
            <w:tcBorders/>
            <w:shd w:fill="auto" w:val="clear"/>
            <w:vAlign w:val="center"/>
          </w:tcPr>
          <w:p>
            <w:pPr>
              <w:pStyle w:val="TableContents"/>
              <w:suppressLineNumbers/>
              <w:bidi w:val="0"/>
              <w:jc w:val="start"/>
              <w:rPr/>
            </w:pPr>
            <w:r>
              <w:rPr/>
              <w:t xml:space="preserve">Sends your data request to be processed on the CDC WONDER databases. The Send buttons are located on the bottom of the Request page, and also in the upper right corner of each section, for easy access. </w:t>
            </w:r>
          </w:p>
        </w:tc>
      </w:tr>
    </w:tbl>
    <w:p>
      <w:pPr>
        <w:pStyle w:val="HorizontalLine"/>
        <w:suppressLineNumbers/>
        <w:pBdr>
          <w:bottom w:val="double" w:sz="2" w:space="0" w:color="808080"/>
        </w:pBdr>
        <w:bidi w:val="0"/>
        <w:spacing w:before="0" w:after="283"/>
        <w:jc w:val="start"/>
        <w:rPr/>
      </w:pPr>
      <w:r>
        <w:rPr/>
      </w:r>
    </w:p>
    <w:p>
      <w:pPr>
        <w:pStyle w:val="TextBody"/>
        <w:bidi w:val="0"/>
        <w:spacing w:before="0" w:after="0"/>
        <w:jc w:val="start"/>
        <w:rPr/>
      </w:pPr>
      <w:r>
        <w:rPr/>
        <w:br/>
      </w:r>
      <w:bookmarkStart w:id="6" w:name="Step1"/>
      <w:bookmarkEnd w:id="6"/>
      <w:r>
        <w:rPr>
          <w:b/>
        </w:rPr>
        <w:t>Step 1. Organize table layout:</w:t>
      </w:r>
      <w:r>
        <w:rPr/>
        <w:t xml:space="preserve"> </w:t>
      </w:r>
    </w:p>
    <w:tbl>
      <w:tblPr>
        <w:tblW w:w="9972" w:type="dxa"/>
        <w:jc w:val="start"/>
        <w:tblInd w:w="28" w:type="dxa"/>
        <w:tblCellMar>
          <w:top w:w="28" w:type="dxa"/>
          <w:start w:w="28" w:type="dxa"/>
          <w:bottom w:w="28" w:type="dxa"/>
          <w:end w:w="28" w:type="dxa"/>
        </w:tblCellMar>
      </w:tblPr>
      <w:tblGrid>
        <w:gridCol w:w="1442"/>
        <w:gridCol w:w="206"/>
        <w:gridCol w:w="8324"/>
      </w:tblGrid>
      <w:tr>
        <w:trPr/>
        <w:tc>
          <w:tcPr>
            <w:tcW w:w="1442" w:type="dxa"/>
            <w:tcBorders/>
            <w:shd w:fill="auto" w:val="clear"/>
          </w:tcPr>
          <w:p>
            <w:pPr>
              <w:pStyle w:val="TableContents"/>
              <w:suppressLineNumbers/>
              <w:bidi w:val="0"/>
              <w:jc w:val="start"/>
              <w:rPr/>
            </w:pPr>
            <w:r>
              <w:fldChar w:fldCharType="begin"/>
            </w:r>
            <w:r>
              <w:rPr>
                <w:rStyle w:val="InternetLink"/>
                <w:b/>
              </w:rPr>
              <w:instrText> HYPERLINK "https://wonder.cdc.gov/wonder/help/ucd.html" \l "Group Results By"</w:instrText>
            </w:r>
            <w:r>
              <w:rPr>
                <w:rStyle w:val="InternetLink"/>
                <w:b/>
              </w:rPr>
              <w:fldChar w:fldCharType="separate"/>
            </w:r>
            <w:r>
              <w:rPr>
                <w:rStyle w:val="InternetLink"/>
                <w:b/>
              </w:rPr>
              <w:t>Group Results By:</w:t>
            </w:r>
            <w:r>
              <w:rPr>
                <w:rStyle w:val="InternetLink"/>
                <w:b/>
              </w:rPr>
              <w:fldChar w:fldCharType="end"/>
            </w:r>
          </w:p>
        </w:tc>
        <w:tc>
          <w:tcPr>
            <w:tcW w:w="206" w:type="dxa"/>
            <w:tcBorders/>
            <w:shd w:fill="auto" w:val="clear"/>
            <w:vAlign w:val="center"/>
          </w:tcPr>
          <w:p>
            <w:pPr>
              <w:pStyle w:val="TableContents"/>
              <w:suppressLineNumbers/>
              <w:bidi w:val="0"/>
              <w:jc w:val="start"/>
              <w:rPr/>
            </w:pPr>
            <w:r>
              <w:rPr/>
              <w:t>  </w:t>
            </w:r>
          </w:p>
        </w:tc>
        <w:tc>
          <w:tcPr>
            <w:tcW w:w="8324" w:type="dxa"/>
            <w:tcBorders/>
            <w:shd w:fill="auto" w:val="clear"/>
            <w:vAlign w:val="center"/>
          </w:tcPr>
          <w:p>
            <w:pPr>
              <w:pStyle w:val="TableContents"/>
              <w:suppressLineNumbers/>
              <w:bidi w:val="0"/>
              <w:jc w:val="start"/>
              <w:rPr/>
            </w:pPr>
            <w:r>
              <w:rPr/>
              <w:t xml:space="preserve">Select up to five variables that serve as keys for grouping your data. See </w:t>
            </w:r>
            <w:r>
              <w:fldChar w:fldCharType="begin"/>
            </w:r>
            <w:r>
              <w:rPr>
                <w:rStyle w:val="InternetLink"/>
              </w:rPr>
              <w:instrText> HYPERLINK "https://wonder.cdc.gov/wonder/help/ucd.html" \l "Group Results By"</w:instrText>
            </w:r>
            <w:r>
              <w:rPr>
                <w:rStyle w:val="InternetLink"/>
              </w:rPr>
              <w:fldChar w:fldCharType="separate"/>
            </w:r>
            <w:r>
              <w:rPr>
                <w:rStyle w:val="InternetLink"/>
              </w:rPr>
              <w:t>Group Results By</w:t>
            </w:r>
            <w:r>
              <w:rPr>
                <w:rStyle w:val="InternetLink"/>
              </w:rPr>
              <w:fldChar w:fldCharType="end"/>
            </w:r>
            <w:r>
              <w:rPr/>
              <w:t xml:space="preserve"> below for hints. </w:t>
            </w:r>
          </w:p>
        </w:tc>
      </w:tr>
      <w:tr>
        <w:trPr/>
        <w:tc>
          <w:tcPr>
            <w:tcW w:w="1442" w:type="dxa"/>
            <w:tcBorders/>
            <w:shd w:fill="auto" w:val="clear"/>
          </w:tcPr>
          <w:p>
            <w:pPr>
              <w:pStyle w:val="TableContents"/>
              <w:bidi w:val="0"/>
              <w:jc w:val="start"/>
              <w:rPr>
                <w:b/>
              </w:rPr>
            </w:pPr>
            <w:r>
              <w:rPr>
                <w:b/>
              </w:rPr>
              <w:t>Measures:</w:t>
            </w:r>
          </w:p>
        </w:tc>
        <w:tc>
          <w:tcPr>
            <w:tcW w:w="206" w:type="dxa"/>
            <w:tcBorders/>
            <w:shd w:fill="auto" w:val="clear"/>
            <w:vAlign w:val="center"/>
          </w:tcPr>
          <w:p>
            <w:pPr>
              <w:pStyle w:val="TableContents"/>
              <w:suppressLineNumbers/>
              <w:bidi w:val="0"/>
              <w:jc w:val="start"/>
              <w:rPr/>
            </w:pPr>
            <w:r>
              <w:rPr/>
              <w:t>  </w:t>
            </w:r>
          </w:p>
        </w:tc>
        <w:tc>
          <w:tcPr>
            <w:tcW w:w="8324" w:type="dxa"/>
            <w:tcBorders/>
            <w:shd w:fill="auto" w:val="clear"/>
            <w:vAlign w:val="center"/>
          </w:tcPr>
          <w:p>
            <w:pPr>
              <w:pStyle w:val="TableContents"/>
              <w:suppressLineNumbers/>
              <w:bidi w:val="0"/>
              <w:jc w:val="start"/>
              <w:rPr/>
            </w:pPr>
            <w:r>
              <w:rPr/>
              <w:t xml:space="preserve">If checked, these measures will appear in the results table. Click "+" to select </w:t>
            </w:r>
            <w:r>
              <w:fldChar w:fldCharType="begin"/>
            </w:r>
            <w:r>
              <w:rPr>
                <w:rStyle w:val="InternetLink"/>
              </w:rPr>
              <w:instrText> HYPERLINK "https://wonder.cdc.gov/wonder/help/ucd.html" \l "Additional-Rate-Options"</w:instrText>
            </w:r>
            <w:r>
              <w:rPr>
                <w:rStyle w:val="InternetLink"/>
              </w:rPr>
              <w:fldChar w:fldCharType="separate"/>
            </w:r>
            <w:r>
              <w:rPr>
                <w:rStyle w:val="InternetLink"/>
              </w:rPr>
              <w:t>Additional Rate Options</w:t>
            </w:r>
            <w:r>
              <w:rPr>
                <w:rStyle w:val="InternetLink"/>
              </w:rPr>
              <w:fldChar w:fldCharType="end"/>
            </w:r>
            <w:r>
              <w:rPr/>
              <w:t xml:space="preserve">, such as archive populations, and selecting the populations for weighting age-adjusted rates. </w:t>
            </w:r>
          </w:p>
        </w:tc>
      </w:tr>
      <w:tr>
        <w:trPr/>
        <w:tc>
          <w:tcPr>
            <w:tcW w:w="1442" w:type="dxa"/>
            <w:tcBorders/>
            <w:shd w:fill="auto" w:val="clear"/>
          </w:tcPr>
          <w:p>
            <w:pPr>
              <w:pStyle w:val="TableContents"/>
              <w:bidi w:val="0"/>
              <w:jc w:val="start"/>
              <w:rPr>
                <w:b/>
              </w:rPr>
            </w:pPr>
            <w:r>
              <w:rPr>
                <w:b/>
              </w:rPr>
              <w:t>Title:</w:t>
            </w:r>
          </w:p>
        </w:tc>
        <w:tc>
          <w:tcPr>
            <w:tcW w:w="206" w:type="dxa"/>
            <w:tcBorders/>
            <w:shd w:fill="auto" w:val="clear"/>
            <w:vAlign w:val="center"/>
          </w:tcPr>
          <w:p>
            <w:pPr>
              <w:pStyle w:val="TableContents"/>
              <w:suppressLineNumbers/>
              <w:bidi w:val="0"/>
              <w:jc w:val="start"/>
              <w:rPr/>
            </w:pPr>
            <w:r>
              <w:rPr/>
              <w:t>  </w:t>
            </w:r>
          </w:p>
        </w:tc>
        <w:tc>
          <w:tcPr>
            <w:tcW w:w="8324" w:type="dxa"/>
            <w:tcBorders/>
            <w:shd w:fill="auto" w:val="clear"/>
            <w:vAlign w:val="center"/>
          </w:tcPr>
          <w:p>
            <w:pPr>
              <w:pStyle w:val="TableContents"/>
              <w:suppressLineNumbers/>
              <w:bidi w:val="0"/>
              <w:jc w:val="start"/>
              <w:rPr/>
            </w:pPr>
            <w:r>
              <w:rPr/>
              <w:t xml:space="preserve">Enter any desired description to display as a title with your results. </w:t>
            </w:r>
          </w:p>
        </w:tc>
      </w:tr>
      <w:tr>
        <w:trPr/>
        <w:tc>
          <w:tcPr>
            <w:tcW w:w="1442" w:type="dxa"/>
            <w:tcBorders/>
            <w:shd w:fill="auto" w:val="clear"/>
          </w:tcPr>
          <w:p>
            <w:pPr>
              <w:pStyle w:val="TableContents"/>
              <w:bidi w:val="0"/>
              <w:jc w:val="start"/>
              <w:rPr>
                <w:b/>
              </w:rPr>
            </w:pPr>
            <w:r>
              <w:rPr>
                <w:b/>
              </w:rPr>
              <w:t>Additional Rate Options:</w:t>
            </w:r>
          </w:p>
        </w:tc>
        <w:tc>
          <w:tcPr>
            <w:tcW w:w="206" w:type="dxa"/>
            <w:tcBorders/>
            <w:shd w:fill="auto" w:val="clear"/>
            <w:vAlign w:val="center"/>
          </w:tcPr>
          <w:p>
            <w:pPr>
              <w:pStyle w:val="TableContents"/>
              <w:suppressLineNumbers/>
              <w:bidi w:val="0"/>
              <w:jc w:val="start"/>
              <w:rPr/>
            </w:pPr>
            <w:r>
              <w:rPr/>
              <w:t>  </w:t>
            </w:r>
          </w:p>
        </w:tc>
        <w:tc>
          <w:tcPr>
            <w:tcW w:w="8324" w:type="dxa"/>
            <w:tcBorders/>
            <w:shd w:fill="auto" w:val="clear"/>
            <w:vAlign w:val="center"/>
          </w:tcPr>
          <w:p>
            <w:pPr>
              <w:pStyle w:val="TableContents"/>
              <w:suppressLineNumbers/>
              <w:bidi w:val="0"/>
              <w:jc w:val="start"/>
              <w:rPr/>
            </w:pPr>
            <w:r>
              <w:rPr/>
              <w:t xml:space="preserve">Click the "+" to open this section, and select more measures for rates. The options vary, depending on your selections in the Measures section above. For example, when you check Age-Adjusted Rates in the Measures section, then you can choose a standard population for weighting the age-adjusted rates, or you can select criteria to define a non-standard population for weights, in the Additional Rate Options section. For more information, see </w:t>
            </w:r>
            <w:r>
              <w:fldChar w:fldCharType="begin"/>
            </w:r>
            <w:r>
              <w:rPr>
                <w:rStyle w:val="InternetLink"/>
              </w:rPr>
              <w:instrText> HYPERLINK "https://wonder.cdc.gov/wonder/help/ucd.html" \l "Additional-Rate-Options"</w:instrText>
            </w:r>
            <w:r>
              <w:rPr>
                <w:rStyle w:val="InternetLink"/>
              </w:rPr>
              <w:fldChar w:fldCharType="separate"/>
            </w:r>
            <w:r>
              <w:rPr>
                <w:rStyle w:val="InternetLink"/>
              </w:rPr>
              <w:t>Additional Rate Options</w:t>
            </w:r>
            <w:r>
              <w:rPr>
                <w:rStyle w:val="InternetLink"/>
              </w:rPr>
              <w:fldChar w:fldCharType="end"/>
            </w:r>
            <w:r>
              <w:rPr/>
              <w:t xml:space="preserve"> </w:t>
            </w:r>
          </w:p>
        </w:tc>
      </w:tr>
    </w:tbl>
    <w:p>
      <w:pPr>
        <w:pStyle w:val="HorizontalLine"/>
        <w:suppressLineNumbers/>
        <w:pBdr>
          <w:bottom w:val="double" w:sz="2" w:space="0" w:color="808080"/>
        </w:pBdr>
        <w:bidi w:val="0"/>
        <w:spacing w:before="0" w:after="283"/>
        <w:jc w:val="start"/>
        <w:rPr/>
      </w:pPr>
      <w:r>
        <w:rPr/>
      </w:r>
    </w:p>
    <w:p>
      <w:pPr>
        <w:pStyle w:val="TextBody"/>
        <w:bidi w:val="0"/>
        <w:spacing w:lineRule="auto" w:line="276" w:before="0" w:after="140"/>
        <w:jc w:val="start"/>
        <w:rPr/>
      </w:pPr>
      <w:bookmarkStart w:id="7" w:name="Group_Results_By"/>
      <w:bookmarkEnd w:id="7"/>
      <w:r>
        <w:rPr>
          <w:b/>
        </w:rPr>
        <w:t>Group Results By...</w:t>
      </w:r>
      <w:r>
        <w:rPr/>
        <w:t xml:space="preserve"> </w:t>
      </w:r>
    </w:p>
    <w:p>
      <w:pPr>
        <w:pStyle w:val="TextBody"/>
        <w:bidi w:val="0"/>
        <w:spacing w:lineRule="auto" w:line="276" w:before="0" w:after="140"/>
        <w:jc w:val="start"/>
        <w:rPr/>
      </w:pPr>
      <w:r>
        <w:rPr/>
        <w:t xml:space="preserve">Select up to five variables that serve as keys for grouping your data. For example, you could select to group (summarize, stratify, index) your data by State and by County. </w:t>
      </w:r>
    </w:p>
    <w:p>
      <w:pPr>
        <w:pStyle w:val="TextBody"/>
        <w:bidi w:val="0"/>
        <w:spacing w:lineRule="auto" w:line="276" w:before="0" w:after="140"/>
        <w:jc w:val="start"/>
        <w:rPr/>
      </w:pPr>
      <w:r>
        <w:rPr>
          <w:b/>
        </w:rPr>
        <w:t>How?</w:t>
      </w:r>
      <w:r>
        <w:rPr/>
        <w:t xml:space="preserve">    See "</w:t>
      </w:r>
      <w:r>
        <w:fldChar w:fldCharType="begin"/>
      </w:r>
      <w:r>
        <w:rPr>
          <w:rStyle w:val="InternetLink"/>
        </w:rPr>
        <w:instrText> HYPERLINK "https://wonder.cdc.gov/wonder/help/quickstart.html" \l "Tables"</w:instrText>
      </w:r>
      <w:r>
        <w:rPr>
          <w:rStyle w:val="InternetLink"/>
        </w:rPr>
        <w:fldChar w:fldCharType="separate"/>
      </w:r>
      <w:r>
        <w:rPr>
          <w:rStyle w:val="InternetLink"/>
        </w:rPr>
        <w:t>How do I organize my data?</w:t>
      </w:r>
      <w:r>
        <w:rPr>
          <w:rStyle w:val="InternetLink"/>
        </w:rPr>
        <w:fldChar w:fldCharType="end"/>
      </w:r>
      <w:r>
        <w:rPr/>
        <w:t xml:space="preserve">" for more information. </w:t>
      </w:r>
    </w:p>
    <w:p>
      <w:pPr>
        <w:pStyle w:val="TextBody"/>
        <w:bidi w:val="0"/>
        <w:spacing w:lineRule="auto" w:line="276" w:before="0" w:after="140"/>
        <w:jc w:val="start"/>
        <w:rPr/>
      </w:pPr>
      <w:r>
        <w:rPr>
          <w:b/>
        </w:rPr>
        <w:t>Hints:</w:t>
      </w:r>
      <w:r>
        <w:rPr/>
        <w:t xml:space="preserve">    </w:t>
      </w:r>
    </w:p>
    <w:p>
      <w:pPr>
        <w:pStyle w:val="TextBody"/>
        <w:numPr>
          <w:ilvl w:val="0"/>
          <w:numId w:val="3"/>
        </w:numPr>
        <w:tabs>
          <w:tab w:val="clear" w:pos="709"/>
          <w:tab w:val="left" w:pos="707" w:leader="none"/>
        </w:tabs>
        <w:bidi w:val="0"/>
        <w:spacing w:before="0" w:after="0"/>
        <w:ind w:start="707" w:hanging="283"/>
        <w:jc w:val="start"/>
        <w:rPr/>
      </w:pPr>
      <w:r>
        <w:rPr>
          <w:b/>
        </w:rPr>
        <w:t>About age-adjusted rates:</w:t>
      </w:r>
      <w:r>
        <w:rPr/>
        <w:t xml:space="preserve"> </w:t>
        <w:br/>
        <w:t xml:space="preserve">When age-adjusted rates are calculated, you cannot group the data by Age Group. </w:t>
      </w:r>
    </w:p>
    <w:p>
      <w:pPr>
        <w:pStyle w:val="TextBody"/>
        <w:numPr>
          <w:ilvl w:val="0"/>
          <w:numId w:val="3"/>
        </w:numPr>
        <w:tabs>
          <w:tab w:val="clear" w:pos="709"/>
          <w:tab w:val="left" w:pos="707" w:leader="none"/>
        </w:tabs>
        <w:bidi w:val="0"/>
        <w:spacing w:before="0" w:after="0"/>
        <w:ind w:start="707" w:hanging="283"/>
        <w:jc w:val="start"/>
        <w:rPr/>
      </w:pPr>
      <w:r>
        <w:rPr>
          <w:b/>
        </w:rPr>
        <w:t>About charts:</w:t>
      </w:r>
      <w:r>
        <w:rPr/>
        <w:t xml:space="preserve"> </w:t>
        <w:br/>
        <w:t xml:space="preserve">You cannot make charts when your data has more than two By-Variables. </w:t>
      </w:r>
    </w:p>
    <w:p>
      <w:pPr>
        <w:pStyle w:val="TextBody"/>
        <w:numPr>
          <w:ilvl w:val="0"/>
          <w:numId w:val="3"/>
        </w:numPr>
        <w:tabs>
          <w:tab w:val="clear" w:pos="709"/>
          <w:tab w:val="left" w:pos="707" w:leader="none"/>
        </w:tabs>
        <w:bidi w:val="0"/>
        <w:ind w:start="707" w:hanging="283"/>
        <w:jc w:val="start"/>
        <w:rPr/>
      </w:pPr>
      <w:r>
        <w:rPr>
          <w:b/>
        </w:rPr>
        <w:t>About maps:</w:t>
      </w:r>
      <w:r>
        <w:rPr/>
        <w:t xml:space="preserve"> </w:t>
        <w:br/>
        <w:t xml:space="preserve">To make a map, you must request data with a geographic location variable, such as State or County, as a "By-Variable." Then click the Map tab. </w:t>
      </w:r>
    </w:p>
    <w:p>
      <w:pPr>
        <w:pStyle w:val="HorizontalLine"/>
        <w:bidi w:val="0"/>
        <w:jc w:val="start"/>
        <w:rPr/>
      </w:pPr>
      <w:r>
        <w:rPr/>
      </w:r>
    </w:p>
    <w:p>
      <w:pPr>
        <w:pStyle w:val="TextBody"/>
        <w:bidi w:val="0"/>
        <w:spacing w:lineRule="auto" w:line="276" w:before="0" w:after="140"/>
        <w:jc w:val="start"/>
        <w:rPr/>
      </w:pPr>
      <w:bookmarkStart w:id="8" w:name="About_Counts"/>
      <w:bookmarkStart w:id="9" w:name="Counts"/>
      <w:bookmarkEnd w:id="8"/>
      <w:bookmarkEnd w:id="9"/>
      <w:r>
        <w:rPr>
          <w:b/>
        </w:rPr>
        <w:t>Death Counts</w:t>
      </w:r>
      <w:r>
        <w:rPr/>
        <w:t xml:space="preserve"> </w:t>
      </w:r>
    </w:p>
    <w:p>
      <w:pPr>
        <w:pStyle w:val="TextBody"/>
        <w:bidi w:val="0"/>
        <w:spacing w:lineRule="auto" w:line="276" w:before="0" w:after="140"/>
        <w:jc w:val="start"/>
        <w:rPr/>
      </w:pPr>
      <w:r>
        <w:rPr/>
        <w:t xml:space="preserve">The death counts in the data represent deaths that occurred in the 50 United States and the district of Columbia, for the legal place of residence of the decedent. See </w:t>
      </w:r>
      <w:r>
        <w:fldChar w:fldCharType="begin"/>
      </w:r>
      <w:r>
        <w:rPr>
          <w:rStyle w:val="InternetLink"/>
        </w:rPr>
        <w:instrText> HYPERLINK "https://wonder.cdc.gov/wonder/help/ucd.html" \l "Mortality Data"</w:instrText>
      </w:r>
      <w:r>
        <w:rPr>
          <w:rStyle w:val="InternetLink"/>
        </w:rPr>
        <w:fldChar w:fldCharType="separate"/>
      </w:r>
      <w:r>
        <w:rPr>
          <w:rStyle w:val="InternetLink"/>
        </w:rPr>
        <w:t>Mortality data</w:t>
      </w:r>
      <w:r>
        <w:rPr>
          <w:rStyle w:val="InternetLink"/>
        </w:rPr>
        <w:fldChar w:fldCharType="end"/>
      </w:r>
      <w:r>
        <w:rPr/>
        <w:t xml:space="preserve"> for more information. </w:t>
      </w:r>
    </w:p>
    <w:p>
      <w:pPr>
        <w:pStyle w:val="TextBody"/>
        <w:bidi w:val="0"/>
        <w:jc w:val="start"/>
        <w:rPr/>
      </w:pPr>
      <w:r>
        <w:rPr>
          <w:b/>
        </w:rPr>
        <w:t>Notes: </w:t>
      </w:r>
      <w:r>
        <w:rPr/>
        <w:t xml:space="preserve"> Death counts are </w:t>
      </w:r>
      <w:r>
        <w:rPr>
          <w:b/>
        </w:rPr>
        <w:t>suppressed</w:t>
      </w:r>
      <w:r>
        <w:rPr/>
        <w:t xml:space="preserve"> for sub-national data representing zero to nine (0-9) deaths. See </w:t>
      </w:r>
      <w:r>
        <w:fldChar w:fldCharType="begin"/>
      </w:r>
      <w:r>
        <w:rPr>
          <w:rStyle w:val="InternetLink"/>
        </w:rPr>
        <w:instrText> HYPERLINK "https://wonder.cdc.gov/wonder/help/ucd.html" \l "Assurance of Confidentiality"</w:instrText>
      </w:r>
      <w:r>
        <w:rPr>
          <w:rStyle w:val="InternetLink"/>
        </w:rPr>
        <w:fldChar w:fldCharType="separate"/>
      </w:r>
      <w:r>
        <w:rPr>
          <w:rStyle w:val="InternetLink"/>
        </w:rPr>
        <w:t>Assurance of Confidentiality</w:t>
      </w:r>
      <w:r>
        <w:rPr>
          <w:rStyle w:val="InternetLink"/>
        </w:rPr>
        <w:fldChar w:fldCharType="end"/>
      </w:r>
      <w:r>
        <w:rPr/>
        <w:t xml:space="preserve"> for more information. </w:t>
      </w:r>
    </w:p>
    <w:p>
      <w:pPr>
        <w:pStyle w:val="HorizontalLine"/>
        <w:suppressLineNumbers/>
        <w:pBdr>
          <w:bottom w:val="double" w:sz="2" w:space="0" w:color="808080"/>
        </w:pBdr>
        <w:bidi w:val="0"/>
        <w:spacing w:before="0" w:after="283"/>
        <w:jc w:val="start"/>
        <w:rPr/>
      </w:pPr>
      <w:r>
        <w:rPr/>
      </w:r>
    </w:p>
    <w:p>
      <w:pPr>
        <w:pStyle w:val="TextBody"/>
        <w:bidi w:val="0"/>
        <w:spacing w:lineRule="auto" w:line="276" w:before="0" w:after="140"/>
        <w:jc w:val="start"/>
        <w:rPr/>
      </w:pPr>
      <w:bookmarkStart w:id="10" w:name="Rates"/>
      <w:bookmarkEnd w:id="10"/>
      <w:r>
        <w:rPr>
          <w:b/>
        </w:rPr>
        <w:t>Crude Rates</w:t>
      </w:r>
      <w:r>
        <w:rPr/>
        <w:t xml:space="preserve"> </w:t>
      </w:r>
    </w:p>
    <w:p>
      <w:pPr>
        <w:pStyle w:val="TextBody"/>
        <w:bidi w:val="0"/>
        <w:spacing w:lineRule="auto" w:line="276" w:before="0" w:after="140"/>
        <w:jc w:val="start"/>
        <w:rPr/>
      </w:pPr>
      <w:r>
        <w:rPr/>
        <w:t xml:space="preserve">Crude Rates are expressed as the number of deaths reported each calendar year per the factor you select. The default factor is per 100,000 population, reporting the death rate per 100,000 persons. </w:t>
      </w:r>
    </w:p>
    <w:p>
      <w:pPr>
        <w:pStyle w:val="TextBody"/>
        <w:bidi w:val="0"/>
        <w:jc w:val="center"/>
        <w:rPr/>
      </w:pPr>
      <w:r>
        <w:rPr/>
        <w:t xml:space="preserve">Crude Rate = Count / Population * 100,000 </w:t>
      </w:r>
    </w:p>
    <w:p>
      <w:pPr>
        <w:pStyle w:val="TextBody"/>
        <w:bidi w:val="0"/>
        <w:spacing w:lineRule="auto" w:line="276" w:before="0" w:after="140"/>
        <w:jc w:val="start"/>
        <w:rPr/>
      </w:pPr>
      <w:r>
        <w:rPr/>
        <w:t xml:space="preserve">See </w:t>
      </w:r>
      <w:r>
        <w:fldChar w:fldCharType="begin"/>
      </w:r>
      <w:r>
        <w:rPr>
          <w:rStyle w:val="InternetLink"/>
        </w:rPr>
        <w:instrText> HYPERLINK "https://wonder.cdc.gov/wonder/help/ucd.html" \l "Frequently Asked Questions about Death Rates"</w:instrText>
      </w:r>
      <w:r>
        <w:rPr>
          <w:rStyle w:val="InternetLink"/>
        </w:rPr>
        <w:fldChar w:fldCharType="separate"/>
      </w:r>
      <w:r>
        <w:rPr>
          <w:rStyle w:val="InternetLink"/>
        </w:rPr>
        <w:t>Frequently Asked Questions about Death Rates</w:t>
      </w:r>
      <w:r>
        <w:rPr>
          <w:rStyle w:val="InternetLink"/>
        </w:rPr>
        <w:fldChar w:fldCharType="end"/>
      </w:r>
      <w:r>
        <w:rPr/>
        <w:t xml:space="preserve"> . </w:t>
      </w:r>
    </w:p>
    <w:p>
      <w:pPr>
        <w:pStyle w:val="TextBody"/>
        <w:bidi w:val="0"/>
        <w:spacing w:lineRule="auto" w:line="276" w:before="0" w:after="140"/>
        <w:jc w:val="start"/>
        <w:rPr/>
      </w:pPr>
      <w:r>
        <w:rPr>
          <w:b/>
        </w:rPr>
        <w:t>Hints:</w:t>
      </w:r>
      <w:r>
        <w:rPr/>
        <w:t xml:space="preserve"> </w:t>
      </w:r>
    </w:p>
    <w:p>
      <w:pPr>
        <w:pStyle w:val="TextBody"/>
        <w:numPr>
          <w:ilvl w:val="0"/>
          <w:numId w:val="4"/>
        </w:numPr>
        <w:tabs>
          <w:tab w:val="clear" w:pos="709"/>
          <w:tab w:val="left" w:pos="707" w:leader="none"/>
        </w:tabs>
        <w:bidi w:val="0"/>
        <w:spacing w:before="0" w:after="0"/>
        <w:ind w:start="707" w:hanging="283"/>
        <w:jc w:val="start"/>
        <w:rPr/>
      </w:pPr>
      <w:r>
        <w:rPr/>
        <w:t xml:space="preserve">Rates calculated with population estimates are per 100,000 persons by default. However, </w:t>
      </w:r>
      <w:r>
        <w:fldChar w:fldCharType="begin"/>
      </w:r>
      <w:r>
        <w:rPr>
          <w:rStyle w:val="InternetLink"/>
        </w:rPr>
        <w:instrText> HYPERLINK "https://wonder.cdc.gov/wonder/help/ucd.html" \l "Infant Mortality"</w:instrText>
      </w:r>
      <w:r>
        <w:rPr>
          <w:rStyle w:val="InternetLink"/>
        </w:rPr>
        <w:fldChar w:fldCharType="separate"/>
      </w:r>
      <w:r>
        <w:rPr>
          <w:rStyle w:val="InternetLink"/>
        </w:rPr>
        <w:t>infant mortality rates</w:t>
      </w:r>
      <w:r>
        <w:rPr>
          <w:rStyle w:val="InternetLink"/>
        </w:rPr>
        <w:fldChar w:fldCharType="end"/>
      </w:r>
      <w:r>
        <w:rPr/>
        <w:t xml:space="preserve"> are calculated per 1,000 live births by default. See </w:t>
      </w:r>
      <w:r>
        <w:fldChar w:fldCharType="begin"/>
      </w:r>
      <w:r>
        <w:rPr>
          <w:rStyle w:val="InternetLink"/>
        </w:rPr>
        <w:instrText> HYPERLINK "https://wonder.cdc.gov/wonder/help/ucd.html" \l "Additional-Rate-Options"</w:instrText>
      </w:r>
      <w:r>
        <w:rPr>
          <w:rStyle w:val="InternetLink"/>
        </w:rPr>
        <w:fldChar w:fldCharType="separate"/>
      </w:r>
      <w:r>
        <w:rPr>
          <w:rStyle w:val="InternetLink"/>
        </w:rPr>
        <w:t>Additional Rate Options</w:t>
      </w:r>
      <w:r>
        <w:rPr>
          <w:rStyle w:val="InternetLink"/>
        </w:rPr>
        <w:fldChar w:fldCharType="end"/>
      </w:r>
      <w:r>
        <w:rPr/>
        <w:t xml:space="preserve"> to select the factor for rate calculations. </w:t>
      </w:r>
    </w:p>
    <w:p>
      <w:pPr>
        <w:pStyle w:val="TextBody"/>
        <w:numPr>
          <w:ilvl w:val="0"/>
          <w:numId w:val="4"/>
        </w:numPr>
        <w:tabs>
          <w:tab w:val="clear" w:pos="709"/>
          <w:tab w:val="left" w:pos="707" w:leader="none"/>
        </w:tabs>
        <w:bidi w:val="0"/>
        <w:ind w:start="707" w:hanging="283"/>
        <w:jc w:val="start"/>
        <w:rPr/>
      </w:pPr>
      <w:r>
        <w:rPr/>
        <w:t xml:space="preserve">Select the precision for rate calculations in the </w:t>
      </w:r>
      <w:r>
        <w:fldChar w:fldCharType="begin"/>
      </w:r>
      <w:r>
        <w:rPr>
          <w:rStyle w:val="InternetLink"/>
        </w:rPr>
        <w:instrText> HYPERLINK "https://wonder.cdc.gov/wonder/help/ucd.html" \l "Step7"</w:instrText>
      </w:r>
      <w:r>
        <w:rPr>
          <w:rStyle w:val="InternetLink"/>
        </w:rPr>
        <w:fldChar w:fldCharType="separate"/>
      </w:r>
      <w:r>
        <w:rPr>
          <w:rStyle w:val="InternetLink"/>
        </w:rPr>
        <w:t>Other Options</w:t>
      </w:r>
      <w:r>
        <w:rPr>
          <w:rStyle w:val="InternetLink"/>
        </w:rPr>
        <w:fldChar w:fldCharType="end"/>
      </w:r>
      <w:r>
        <w:rPr/>
        <w:t xml:space="preserve"> section. When the rate calculated for a small numerator (incidence count) is zero, you may increase the precision to reveal the rate by showing more numbers to the right of the decimal point. </w:t>
      </w:r>
    </w:p>
    <w:p>
      <w:pPr>
        <w:pStyle w:val="TextBody"/>
        <w:bidi w:val="0"/>
        <w:jc w:val="start"/>
        <w:rPr/>
      </w:pPr>
      <w:r>
        <w:rPr>
          <w:b/>
        </w:rPr>
        <w:t>Notes:</w:t>
      </w:r>
      <w:r>
        <w:rPr/>
        <w:t xml:space="preserve"> </w:t>
      </w:r>
    </w:p>
    <w:p>
      <w:pPr>
        <w:pStyle w:val="TextBody"/>
        <w:numPr>
          <w:ilvl w:val="0"/>
          <w:numId w:val="5"/>
        </w:numPr>
        <w:tabs>
          <w:tab w:val="clear" w:pos="709"/>
          <w:tab w:val="left" w:pos="707" w:leader="none"/>
        </w:tabs>
        <w:bidi w:val="0"/>
        <w:spacing w:before="0" w:after="0"/>
        <w:ind w:start="707" w:hanging="283"/>
        <w:jc w:val="start"/>
        <w:rPr/>
      </w:pPr>
      <w:r>
        <w:rPr/>
        <w:t xml:space="preserve">Rates for small populations should be interpreted with caution. </w:t>
      </w:r>
    </w:p>
    <w:p>
      <w:pPr>
        <w:pStyle w:val="TextBody"/>
        <w:numPr>
          <w:ilvl w:val="0"/>
          <w:numId w:val="5"/>
        </w:numPr>
        <w:tabs>
          <w:tab w:val="clear" w:pos="709"/>
          <w:tab w:val="left" w:pos="707" w:leader="none"/>
        </w:tabs>
        <w:bidi w:val="0"/>
        <w:spacing w:before="0" w:after="0"/>
        <w:ind w:start="707" w:hanging="283"/>
        <w:jc w:val="start"/>
        <w:rPr/>
      </w:pPr>
      <w:r>
        <w:rPr/>
        <w:t xml:space="preserve">Rates are suppressed for sub-national data representing zero to nine (0-9) deaths. Corresponding sub-national denominator population figures are also suppressed when the population represents fewer than 10 persons. See </w:t>
      </w:r>
      <w:r>
        <w:fldChar w:fldCharType="begin"/>
      </w:r>
      <w:r>
        <w:rPr>
          <w:rStyle w:val="InternetLink"/>
        </w:rPr>
        <w:instrText> HYPERLINK "https://wonder.cdc.gov/wonder/help/ucd.html" \l "Assurance of Confidentiality"</w:instrText>
      </w:r>
      <w:r>
        <w:rPr>
          <w:rStyle w:val="InternetLink"/>
        </w:rPr>
        <w:fldChar w:fldCharType="separate"/>
      </w:r>
      <w:r>
        <w:rPr>
          <w:rStyle w:val="InternetLink"/>
        </w:rPr>
        <w:t>Assurance of Confidentiality</w:t>
      </w:r>
      <w:r>
        <w:rPr>
          <w:rStyle w:val="InternetLink"/>
        </w:rPr>
        <w:fldChar w:fldCharType="end"/>
      </w:r>
      <w:r>
        <w:rPr/>
        <w:t xml:space="preserve"> for more information. </w:t>
      </w:r>
    </w:p>
    <w:p>
      <w:pPr>
        <w:pStyle w:val="TextBody"/>
        <w:numPr>
          <w:ilvl w:val="0"/>
          <w:numId w:val="5"/>
        </w:numPr>
        <w:tabs>
          <w:tab w:val="clear" w:pos="709"/>
          <w:tab w:val="left" w:pos="707" w:leader="none"/>
        </w:tabs>
        <w:bidi w:val="0"/>
        <w:spacing w:before="0" w:after="0"/>
        <w:ind w:start="707" w:hanging="283"/>
        <w:jc w:val="start"/>
        <w:rPr/>
      </w:pPr>
      <w:r>
        <w:rPr/>
        <w:t>Rates are marked as "</w:t>
      </w:r>
      <w:r>
        <w:rPr>
          <w:b/>
        </w:rPr>
        <w:t>unreliable</w:t>
      </w:r>
      <w:r>
        <w:rPr/>
        <w:t xml:space="preserve">" when the death count is less than 20. </w:t>
      </w:r>
    </w:p>
    <w:p>
      <w:pPr>
        <w:pStyle w:val="TextBody"/>
        <w:numPr>
          <w:ilvl w:val="0"/>
          <w:numId w:val="5"/>
        </w:numPr>
        <w:tabs>
          <w:tab w:val="clear" w:pos="709"/>
          <w:tab w:val="left" w:pos="707" w:leader="none"/>
        </w:tabs>
        <w:bidi w:val="0"/>
        <w:spacing w:before="0" w:after="0"/>
        <w:ind w:start="707" w:hanging="283"/>
        <w:jc w:val="start"/>
        <w:rPr/>
      </w:pPr>
      <w:bookmarkStart w:id="11" w:name="NotApplicableRates"/>
      <w:bookmarkEnd w:id="11"/>
      <w:r>
        <w:rPr/>
        <w:t>Rates are marked as "</w:t>
      </w:r>
      <w:r>
        <w:rPr>
          <w:b/>
        </w:rPr>
        <w:t>not applicable</w:t>
      </w:r>
      <w:r>
        <w:rPr/>
        <w:t xml:space="preserve">" when the population denominator figure is unavailable, such as persons of "not stated" or unknown age or Hispanic origin. Rates and populations are also not available for specific categories for month and weekday of death, place of death, whether an autopsy was performed, or any subset of ages 85 and over. </w:t>
      </w:r>
    </w:p>
    <w:p>
      <w:pPr>
        <w:pStyle w:val="TextBody"/>
        <w:numPr>
          <w:ilvl w:val="0"/>
          <w:numId w:val="5"/>
        </w:numPr>
        <w:tabs>
          <w:tab w:val="clear" w:pos="709"/>
          <w:tab w:val="left" w:pos="707" w:leader="none"/>
        </w:tabs>
        <w:bidi w:val="0"/>
        <w:spacing w:before="0" w:after="0"/>
        <w:ind w:start="707" w:hanging="283"/>
        <w:jc w:val="start"/>
        <w:rPr/>
      </w:pPr>
      <w:r>
        <w:rPr/>
        <w:t xml:space="preserve">Crude rates are helpful in determining the need for services for a given population, relative to another population, regardless of size. Crude rates are influenced by the underlying age distribution of the state's population. Even if two states have the same age-adjusted rates, the state with the relatively older population (as demonstrated by having a higher median age) will have higher crude rates because incidence or death rates for most cancers increase with increasing age. </w:t>
      </w:r>
    </w:p>
    <w:p>
      <w:pPr>
        <w:pStyle w:val="TextBody"/>
        <w:numPr>
          <w:ilvl w:val="0"/>
          <w:numId w:val="5"/>
        </w:numPr>
        <w:tabs>
          <w:tab w:val="clear" w:pos="709"/>
          <w:tab w:val="left" w:pos="707" w:leader="none"/>
        </w:tabs>
        <w:bidi w:val="0"/>
        <w:spacing w:before="0" w:after="0"/>
        <w:ind w:start="707" w:hanging="283"/>
        <w:jc w:val="start"/>
        <w:rPr/>
      </w:pPr>
      <w:r>
        <w:rPr/>
        <w:t xml:space="preserve">The population estimates for the denominators of incidence rates are race-specific and sex-specific population estimates. The population estimates are aggregated from the most detailed level selected. For example, if you have requested data for the nation grouped by state and by county, then the populations are the county-level population estimates aggregated to the state and national summaries. See </w:t>
      </w:r>
      <w:r>
        <w:fldChar w:fldCharType="begin"/>
      </w:r>
      <w:r>
        <w:rPr>
          <w:rStyle w:val="InternetLink"/>
        </w:rPr>
        <w:instrText> HYPERLINK "https://wonder.cdc.gov/wonder/help/ucd.html" \l "Population Data Sources"</w:instrText>
      </w:r>
      <w:r>
        <w:rPr>
          <w:rStyle w:val="InternetLink"/>
        </w:rPr>
        <w:fldChar w:fldCharType="separate"/>
      </w:r>
      <w:r>
        <w:rPr>
          <w:rStyle w:val="InternetLink"/>
        </w:rPr>
        <w:t>Population Denominator Data Sources</w:t>
      </w:r>
      <w:r>
        <w:rPr>
          <w:rStyle w:val="InternetLink"/>
        </w:rPr>
        <w:fldChar w:fldCharType="end"/>
      </w:r>
      <w:r>
        <w:rPr/>
        <w:t xml:space="preserve"> below for more information. </w:t>
      </w:r>
    </w:p>
    <w:p>
      <w:pPr>
        <w:pStyle w:val="TextBody"/>
        <w:numPr>
          <w:ilvl w:val="0"/>
          <w:numId w:val="5"/>
        </w:numPr>
        <w:tabs>
          <w:tab w:val="clear" w:pos="709"/>
          <w:tab w:val="left" w:pos="707" w:leader="none"/>
        </w:tabs>
        <w:bidi w:val="0"/>
        <w:ind w:start="707" w:hanging="283"/>
        <w:jc w:val="start"/>
        <w:rPr/>
      </w:pPr>
      <w:r>
        <w:rPr/>
        <w:t xml:space="preserve">The population for "Infant age groups" is the number of live births in the given time period. See </w:t>
      </w:r>
      <w:hyperlink r:id="rId10">
        <w:r>
          <w:rPr>
            <w:rStyle w:val="InternetLink"/>
          </w:rPr>
          <w:t>Infant Mortality</w:t>
        </w:r>
      </w:hyperlink>
      <w:r>
        <w:rPr/>
        <w:t xml:space="preserve"> for more information. </w:t>
      </w:r>
    </w:p>
    <w:p>
      <w:pPr>
        <w:pStyle w:val="HorizontalLine"/>
        <w:bidi w:val="0"/>
        <w:jc w:val="start"/>
        <w:rPr/>
      </w:pPr>
      <w:r>
        <w:rPr/>
      </w:r>
    </w:p>
    <w:p>
      <w:pPr>
        <w:pStyle w:val="TextBody"/>
        <w:bidi w:val="0"/>
        <w:spacing w:lineRule="auto" w:line="276" w:before="0" w:after="140"/>
        <w:jc w:val="start"/>
        <w:rPr/>
      </w:pPr>
      <w:bookmarkStart w:id="12" w:name="Age_Adjustment"/>
      <w:bookmarkStart w:id="13" w:name="Age-Adjusted_Rates"/>
      <w:bookmarkEnd w:id="12"/>
      <w:bookmarkEnd w:id="13"/>
      <w:r>
        <w:rPr>
          <w:b/>
        </w:rPr>
        <w:t>Age-Adjusted Rates</w:t>
      </w:r>
      <w:r>
        <w:rPr/>
        <w:t xml:space="preserve"> </w:t>
      </w:r>
    </w:p>
    <w:p>
      <w:pPr>
        <w:pStyle w:val="TextBody"/>
        <w:bidi w:val="0"/>
        <w:spacing w:lineRule="auto" w:line="276" w:before="0" w:after="140"/>
        <w:jc w:val="start"/>
        <w:rPr/>
      </w:pPr>
      <w:r>
        <w:rPr/>
        <w:t xml:space="preserve">Age-adjusted death rates are weighted averages of the age-specific death rates, where the weights represent a fixed population by age. They are used to compare relative mortality risk among groups and over time. An age-adjusted rate represents the rate that would have existed had the age-specific rates of the particular year prevailed in a population whose age distribution was the same as that of the fixed population. Age-adjusted rates should be viewed as relative indexes rather than as direct or actual measures of mortality risk. </w:t>
      </w:r>
    </w:p>
    <w:p>
      <w:pPr>
        <w:pStyle w:val="TextBody"/>
        <w:bidi w:val="0"/>
        <w:spacing w:lineRule="auto" w:line="276" w:before="0" w:after="140"/>
        <w:jc w:val="start"/>
        <w:rPr/>
      </w:pPr>
      <w:r>
        <w:rPr/>
        <w:t xml:space="preserve">The year "2000 U.S. standard" is the default population selection for the calculation of age-adjusted rates. However, you can select other standard populations, or select specific population criteria to determine the age distribution ratios. See </w:t>
      </w:r>
      <w:r>
        <w:fldChar w:fldCharType="begin"/>
      </w:r>
      <w:r>
        <w:rPr>
          <w:rStyle w:val="InternetLink"/>
        </w:rPr>
        <w:instrText> HYPERLINK "https://wonder.cdc.gov/wonder/help/ucd.html" \l "Frequently Asked Questions about Death Rates"</w:instrText>
      </w:r>
      <w:r>
        <w:rPr>
          <w:rStyle w:val="InternetLink"/>
        </w:rPr>
        <w:fldChar w:fldCharType="separate"/>
      </w:r>
      <w:r>
        <w:rPr>
          <w:rStyle w:val="InternetLink"/>
        </w:rPr>
        <w:t>Frequently Asked Questions about Death Rates</w:t>
      </w:r>
      <w:r>
        <w:rPr>
          <w:rStyle w:val="InternetLink"/>
        </w:rPr>
        <w:fldChar w:fldCharType="end"/>
      </w:r>
      <w:r>
        <w:rPr/>
        <w:t xml:space="preserve"> for more information. </w:t>
      </w:r>
    </w:p>
    <w:p>
      <w:pPr>
        <w:pStyle w:val="TextBody"/>
        <w:bidi w:val="0"/>
        <w:spacing w:lineRule="auto" w:line="276" w:before="0" w:after="140"/>
        <w:jc w:val="start"/>
        <w:rPr/>
      </w:pPr>
      <w:r>
        <w:rPr/>
        <w:t xml:space="preserve">The rates of almost all causes of death vary by age. Age adjustment is a technique for "removing" the effects of age from crude rates, so as to allow meaningful comparisons across populations with different underlying age structures. For example, comparing the crude rate of heart disease in Florida to that of California is misleading, because the relatively older population in Florida will lead to a higher crude death rate, even if the age-specific rates of heart disease in Florida and California are the same. For such a comparison, age-adjusted rates are preferable. Age-adjusted rates should be viewed as relative indexes rather than as direct or actual measures of mortality risk. </w:t>
      </w:r>
    </w:p>
    <w:p>
      <w:pPr>
        <w:pStyle w:val="TextBody"/>
        <w:bidi w:val="0"/>
        <w:spacing w:lineRule="auto" w:line="276" w:before="0" w:after="140"/>
        <w:jc w:val="start"/>
        <w:rPr/>
      </w:pPr>
      <w:r>
        <w:rPr/>
        <w:t xml:space="preserve">The National Center for Health Statistics (NCHS) age-adjusts death rates using the direct method. That is, by applying age-specific death rates (Ri) to the U.S. standard population age distribution. </w:t>
      </w:r>
    </w:p>
    <w:p>
      <w:pPr>
        <w:pStyle w:val="TextBody"/>
        <w:bidi w:val="0"/>
        <w:jc w:val="center"/>
        <w:rPr>
          <w:b/>
          <w:i/>
        </w:rPr>
      </w:pPr>
      <w:r>
        <w:rPr>
          <w:b/>
          <w:i/>
        </w:rPr>
        <w:t xml:space="preserve">R' = </w:t>
      </w:r>
      <w:r>
        <w:rPr>
          <w:rFonts w:ascii="Symbol" w:hAnsi="Symbol"/>
          <w:b/>
          <w:i/>
        </w:rPr>
        <w:t>S</w:t>
      </w:r>
      <w:r>
        <w:rPr>
          <w:b/>
          <w:i/>
        </w:rPr>
        <w:t xml:space="preserve"> i ( Psi / Ps ) R i </w:t>
      </w:r>
    </w:p>
    <w:p>
      <w:pPr>
        <w:pStyle w:val="TextBody"/>
        <w:bidi w:val="0"/>
        <w:spacing w:lineRule="auto" w:line="276" w:before="0" w:after="140"/>
        <w:jc w:val="start"/>
        <w:rPr/>
      </w:pPr>
      <w:r>
        <w:rPr/>
        <w:t xml:space="preserve">where </w:t>
      </w:r>
      <w:r>
        <w:rPr>
          <w:b/>
          <w:i/>
        </w:rPr>
        <w:t>Psi</w:t>
      </w:r>
      <w:r>
        <w:rPr/>
        <w:t xml:space="preserve"> is the standard population for age group </w:t>
      </w:r>
      <w:r>
        <w:rPr>
          <w:b/>
          <w:i/>
        </w:rPr>
        <w:t>i</w:t>
      </w:r>
      <w:r>
        <w:rPr/>
        <w:t xml:space="preserve"> and </w:t>
      </w:r>
      <w:r>
        <w:rPr>
          <w:b/>
          <w:i/>
        </w:rPr>
        <w:t>Ps</w:t>
      </w:r>
      <w:r>
        <w:rPr/>
        <w:t xml:space="preserve"> is the total U.S. standard population (all ages combined). </w:t>
      </w:r>
    </w:p>
    <w:p>
      <w:pPr>
        <w:pStyle w:val="TextBody"/>
        <w:bidi w:val="0"/>
        <w:spacing w:lineRule="auto" w:line="276" w:before="0" w:after="140"/>
        <w:jc w:val="start"/>
        <w:rPr/>
      </w:pPr>
      <w:r>
        <w:rPr/>
        <w:t xml:space="preserve">In the direct method, a standard age distribution is chosen and the age-specific death rates are weighted according to the standard. A reasonable choice for the standard is the U.S. total population (all races, both genders) for the year under study. To permit comparison of death rates from year to year, a standard population is used. Beginning with the 1999 data year, NCHS adopted the year 2000 projected population of the United States as the standard population. This new standard replaces the 1940 standard population that was used by NCHS for over 50 years. The new population standard affects the level of mortality and to some extent trends and group comparisons. Of particular note are the effects on race comparison of mortality. For detailed discussion, see: </w:t>
      </w:r>
    </w:p>
    <w:p>
      <w:pPr>
        <w:pStyle w:val="TextBody"/>
        <w:bidi w:val="0"/>
        <w:jc w:val="start"/>
        <w:rPr/>
      </w:pPr>
      <w:r>
        <w:rPr/>
        <w:t xml:space="preserve">Anderson RN, Rosenberg HM. </w:t>
      </w:r>
      <w:r>
        <w:rPr>
          <w:i/>
        </w:rPr>
        <w:t>Age standardization of death rates: Implementation of the year 2000 standard.</w:t>
      </w:r>
      <w:r>
        <w:rPr/>
        <w:t xml:space="preserve"> </w:t>
      </w:r>
      <w:r>
        <w:rPr>
          <w:u w:val="single"/>
        </w:rPr>
        <w:t>National Vital Statistics Reports; vol 47 no 3.</w:t>
      </w:r>
      <w:r>
        <w:rPr/>
        <w:t xml:space="preserve"> Hyattsville, Maryland. National Center for Health Statistics. 1998. </w:t>
      </w:r>
    </w:p>
    <w:p>
      <w:pPr>
        <w:pStyle w:val="TextBody"/>
        <w:bidi w:val="0"/>
        <w:spacing w:lineRule="auto" w:line="276" w:before="0" w:after="140"/>
        <w:jc w:val="start"/>
        <w:rPr/>
      </w:pPr>
      <w:r>
        <w:rPr/>
        <w:t xml:space="preserve">Beginning with publications of the year 2003 data, the traditional standard million population along with corresponding standard weights to six decimal places were replaced by the projected year 2000 population age distribution (see </w:t>
      </w:r>
      <w:r>
        <w:fldChar w:fldCharType="begin"/>
      </w:r>
      <w:r>
        <w:rPr>
          <w:rStyle w:val="InternetLink"/>
        </w:rPr>
        <w:instrText> HYPERLINK "https://wonder.cdc.gov/wonder/help/ucd.html" \l "2000 Standard Population"</w:instrText>
      </w:r>
      <w:r>
        <w:rPr>
          <w:rStyle w:val="InternetLink"/>
        </w:rPr>
        <w:fldChar w:fldCharType="separate"/>
      </w:r>
      <w:r>
        <w:rPr>
          <w:rStyle w:val="InternetLink"/>
        </w:rPr>
        <w:t>2000 Standard Population</w:t>
      </w:r>
      <w:r>
        <w:rPr>
          <w:rStyle w:val="InternetLink"/>
        </w:rPr>
        <w:fldChar w:fldCharType="end"/>
      </w:r>
      <w:r>
        <w:rPr/>
        <w:t xml:space="preserve"> below). The effect of the change is negligible and does not significantly affect comparability with age-adjusted rates calculated using the previous method. </w:t>
      </w:r>
    </w:p>
    <w:p>
      <w:pPr>
        <w:pStyle w:val="TextBody"/>
        <w:bidi w:val="0"/>
        <w:jc w:val="start"/>
        <w:rPr>
          <w:b/>
        </w:rPr>
      </w:pPr>
      <w:bookmarkStart w:id="14" w:name="Age-Adjusted_Rates_Hints"/>
      <w:bookmarkEnd w:id="14"/>
      <w:r>
        <w:rPr>
          <w:b/>
        </w:rPr>
        <w:t>Age-Adjusted Rates Hints:</w:t>
      </w:r>
    </w:p>
    <w:p>
      <w:pPr>
        <w:pStyle w:val="TextBody"/>
        <w:numPr>
          <w:ilvl w:val="0"/>
          <w:numId w:val="6"/>
        </w:numPr>
        <w:tabs>
          <w:tab w:val="clear" w:pos="709"/>
          <w:tab w:val="left" w:pos="707" w:leader="none"/>
        </w:tabs>
        <w:bidi w:val="0"/>
        <w:spacing w:before="0" w:after="0"/>
        <w:ind w:start="707" w:hanging="283"/>
        <w:jc w:val="start"/>
        <w:rPr/>
      </w:pPr>
      <w:r>
        <w:rPr/>
        <w:t xml:space="preserve">Age-Adjusted Rates are optional; see Measures in </w:t>
      </w:r>
      <w:r>
        <w:fldChar w:fldCharType="begin"/>
      </w:r>
      <w:r>
        <w:rPr>
          <w:rStyle w:val="InternetLink"/>
        </w:rPr>
        <w:instrText> HYPERLINK "https://wonder.cdc.gov/wonder/help/ucd.html" \l "Step1"</w:instrText>
      </w:r>
      <w:r>
        <w:rPr>
          <w:rStyle w:val="InternetLink"/>
        </w:rPr>
        <w:fldChar w:fldCharType="separate"/>
      </w:r>
      <w:r>
        <w:rPr>
          <w:rStyle w:val="InternetLink"/>
        </w:rPr>
        <w:t>Step 1</w:t>
      </w:r>
      <w:r>
        <w:rPr>
          <w:rStyle w:val="InternetLink"/>
        </w:rPr>
        <w:fldChar w:fldCharType="end"/>
      </w:r>
      <w:r>
        <w:rPr/>
        <w:t xml:space="preserve"> and </w:t>
      </w:r>
      <w:r>
        <w:fldChar w:fldCharType="begin"/>
      </w:r>
      <w:r>
        <w:rPr>
          <w:rStyle w:val="InternetLink"/>
        </w:rPr>
        <w:instrText> HYPERLINK "https://wonder.cdc.gov/wonder/help/ucd.html" \l "Additional-Rate-Options"</w:instrText>
      </w:r>
      <w:r>
        <w:rPr>
          <w:rStyle w:val="InternetLink"/>
        </w:rPr>
        <w:fldChar w:fldCharType="separate"/>
      </w:r>
      <w:r>
        <w:rPr>
          <w:rStyle w:val="InternetLink"/>
        </w:rPr>
        <w:t>Additional Rate Options</w:t>
      </w:r>
      <w:r>
        <w:rPr>
          <w:rStyle w:val="InternetLink"/>
        </w:rPr>
        <w:fldChar w:fldCharType="end"/>
      </w:r>
      <w:r>
        <w:rPr/>
        <w:t xml:space="preserve"> . </w:t>
      </w:r>
    </w:p>
    <w:p>
      <w:pPr>
        <w:pStyle w:val="TextBody"/>
        <w:numPr>
          <w:ilvl w:val="0"/>
          <w:numId w:val="6"/>
        </w:numPr>
        <w:tabs>
          <w:tab w:val="clear" w:pos="709"/>
          <w:tab w:val="left" w:pos="707" w:leader="none"/>
        </w:tabs>
        <w:bidi w:val="0"/>
        <w:spacing w:before="0" w:after="0"/>
        <w:ind w:start="707" w:hanging="283"/>
        <w:jc w:val="start"/>
        <w:rPr/>
      </w:pPr>
      <w:r>
        <w:rPr/>
        <w:t xml:space="preserve">Rates are calculated per 100,000 population by default. See </w:t>
      </w:r>
      <w:r>
        <w:fldChar w:fldCharType="begin"/>
      </w:r>
      <w:r>
        <w:rPr>
          <w:rStyle w:val="InternetLink"/>
        </w:rPr>
        <w:instrText> HYPERLINK "https://wonder.cdc.gov/wonder/help/ucd.html" \l "Additional-Rate-Options"</w:instrText>
      </w:r>
      <w:r>
        <w:rPr>
          <w:rStyle w:val="InternetLink"/>
        </w:rPr>
        <w:fldChar w:fldCharType="separate"/>
      </w:r>
      <w:r>
        <w:rPr>
          <w:rStyle w:val="InternetLink"/>
        </w:rPr>
        <w:t>Additional Rate Options</w:t>
      </w:r>
      <w:r>
        <w:rPr>
          <w:rStyle w:val="InternetLink"/>
        </w:rPr>
        <w:fldChar w:fldCharType="end"/>
      </w:r>
      <w:r>
        <w:rPr/>
        <w:t xml:space="preserve"> to select the factor for rate calculations. </w:t>
      </w:r>
    </w:p>
    <w:p>
      <w:pPr>
        <w:pStyle w:val="TextBody"/>
        <w:numPr>
          <w:ilvl w:val="0"/>
          <w:numId w:val="6"/>
        </w:numPr>
        <w:tabs>
          <w:tab w:val="clear" w:pos="709"/>
          <w:tab w:val="left" w:pos="707" w:leader="none"/>
        </w:tabs>
        <w:bidi w:val="0"/>
        <w:spacing w:before="0" w:after="0"/>
        <w:ind w:start="707" w:hanging="283"/>
        <w:jc w:val="start"/>
        <w:rPr/>
      </w:pPr>
      <w:r>
        <w:rPr/>
        <w:t xml:space="preserve">Select the precision for rate calculations in the </w:t>
      </w:r>
      <w:r>
        <w:fldChar w:fldCharType="begin"/>
      </w:r>
      <w:r>
        <w:rPr>
          <w:rStyle w:val="InternetLink"/>
        </w:rPr>
        <w:instrText> HYPERLINK "https://wonder.cdc.gov/wonder/help/ucd.html" \l "Step7"</w:instrText>
      </w:r>
      <w:r>
        <w:rPr>
          <w:rStyle w:val="InternetLink"/>
        </w:rPr>
        <w:fldChar w:fldCharType="separate"/>
      </w:r>
      <w:r>
        <w:rPr>
          <w:rStyle w:val="InternetLink"/>
        </w:rPr>
        <w:t>Other Options</w:t>
      </w:r>
      <w:r>
        <w:rPr>
          <w:rStyle w:val="InternetLink"/>
        </w:rPr>
        <w:fldChar w:fldCharType="end"/>
      </w:r>
      <w:r>
        <w:rPr/>
        <w:t xml:space="preserve"> section. You can also change precision in the Results tab, using Table Options. When the rate calculated for a small numerator (incidence count) is zero, you may increase the precision to reveal the rate by showing more numbers to the right of the decimal point. </w:t>
      </w:r>
    </w:p>
    <w:p>
      <w:pPr>
        <w:pStyle w:val="TextBody"/>
        <w:numPr>
          <w:ilvl w:val="0"/>
          <w:numId w:val="6"/>
        </w:numPr>
        <w:tabs>
          <w:tab w:val="clear" w:pos="709"/>
          <w:tab w:val="left" w:pos="707" w:leader="none"/>
        </w:tabs>
        <w:bidi w:val="0"/>
        <w:spacing w:before="0" w:after="0"/>
        <w:ind w:start="707" w:hanging="283"/>
        <w:jc w:val="start"/>
        <w:rPr/>
      </w:pPr>
      <w:r>
        <w:rPr/>
        <w:t xml:space="preserve">Age-adjusted rates cannot be calculated when the data are grouped by Age Group. </w:t>
      </w:r>
    </w:p>
    <w:p>
      <w:pPr>
        <w:pStyle w:val="TextBody"/>
        <w:numPr>
          <w:ilvl w:val="0"/>
          <w:numId w:val="6"/>
        </w:numPr>
        <w:tabs>
          <w:tab w:val="clear" w:pos="709"/>
          <w:tab w:val="left" w:pos="707" w:leader="none"/>
        </w:tabs>
        <w:bidi w:val="0"/>
        <w:spacing w:before="0" w:after="0"/>
        <w:ind w:start="707" w:hanging="283"/>
        <w:jc w:val="start"/>
        <w:rPr/>
      </w:pPr>
      <w:r>
        <w:rPr/>
        <w:t xml:space="preserve">Age-adjusted rates are not calculated when only one age group is selected (the effect is a ratio of one). </w:t>
      </w:r>
    </w:p>
    <w:p>
      <w:pPr>
        <w:pStyle w:val="TextBody"/>
        <w:numPr>
          <w:ilvl w:val="0"/>
          <w:numId w:val="6"/>
        </w:numPr>
        <w:tabs>
          <w:tab w:val="clear" w:pos="709"/>
          <w:tab w:val="left" w:pos="707" w:leader="none"/>
        </w:tabs>
        <w:bidi w:val="0"/>
        <w:spacing w:before="0" w:after="0"/>
        <w:ind w:start="707" w:hanging="283"/>
        <w:jc w:val="start"/>
        <w:rPr/>
      </w:pPr>
      <w:r>
        <w:rPr/>
        <w:t xml:space="preserve">Age-adjusted rates are not available for "Infant age groups" because the populations for these age groups are the number of live births in the given time period, the same population denominator for each infant age group. </w:t>
      </w:r>
    </w:p>
    <w:p>
      <w:pPr>
        <w:pStyle w:val="TextBody"/>
        <w:numPr>
          <w:ilvl w:val="0"/>
          <w:numId w:val="6"/>
        </w:numPr>
        <w:tabs>
          <w:tab w:val="clear" w:pos="709"/>
          <w:tab w:val="left" w:pos="707" w:leader="none"/>
        </w:tabs>
        <w:bidi w:val="0"/>
        <w:ind w:start="707" w:hanging="283"/>
        <w:jc w:val="start"/>
        <w:rPr/>
      </w:pPr>
      <w:r>
        <w:rPr/>
        <w:t xml:space="preserve">Standard age-adjusted rates (calculated with standard populations) are only available for Ten-Year Age Groups. </w:t>
      </w:r>
    </w:p>
    <w:p>
      <w:pPr>
        <w:pStyle w:val="TextBody"/>
        <w:bidi w:val="0"/>
        <w:jc w:val="start"/>
        <w:rPr>
          <w:b/>
        </w:rPr>
      </w:pPr>
      <w:r>
        <w:rPr>
          <w:b/>
        </w:rPr>
        <w:t>Notes:</w:t>
      </w:r>
    </w:p>
    <w:p>
      <w:pPr>
        <w:pStyle w:val="TextBody"/>
        <w:numPr>
          <w:ilvl w:val="0"/>
          <w:numId w:val="7"/>
        </w:numPr>
        <w:tabs>
          <w:tab w:val="clear" w:pos="709"/>
          <w:tab w:val="left" w:pos="707" w:leader="none"/>
        </w:tabs>
        <w:bidi w:val="0"/>
        <w:spacing w:before="0" w:after="0"/>
        <w:ind w:start="707" w:hanging="283"/>
        <w:jc w:val="start"/>
        <w:rPr/>
      </w:pPr>
      <w:r>
        <w:rPr/>
        <w:t xml:space="preserve">Rates are </w:t>
      </w:r>
      <w:r>
        <w:rPr>
          <w:b/>
        </w:rPr>
        <w:t>suppressed</w:t>
      </w:r>
      <w:r>
        <w:rPr/>
        <w:t xml:space="preserve"> for sub-national data representing zero to nine (0-9) deaths. Corresponding sub-national denominator population figures are also suppressed when the population represents fewer than 10 persons. See </w:t>
      </w:r>
      <w:r>
        <w:fldChar w:fldCharType="begin"/>
      </w:r>
      <w:r>
        <w:rPr>
          <w:rStyle w:val="InternetLink"/>
        </w:rPr>
        <w:instrText> HYPERLINK "https://wonder.cdc.gov/wonder/help/ucd.html" \l "Assurance of Confidentiality"</w:instrText>
      </w:r>
      <w:r>
        <w:rPr>
          <w:rStyle w:val="InternetLink"/>
        </w:rPr>
        <w:fldChar w:fldCharType="separate"/>
      </w:r>
      <w:r>
        <w:rPr>
          <w:rStyle w:val="InternetLink"/>
        </w:rPr>
        <w:t>Assurance of Confidentiality</w:t>
      </w:r>
      <w:r>
        <w:rPr>
          <w:rStyle w:val="InternetLink"/>
        </w:rPr>
        <w:fldChar w:fldCharType="end"/>
      </w:r>
      <w:r>
        <w:rPr/>
        <w:t xml:space="preserve"> for more information. </w:t>
      </w:r>
    </w:p>
    <w:p>
      <w:pPr>
        <w:pStyle w:val="TextBody"/>
        <w:numPr>
          <w:ilvl w:val="0"/>
          <w:numId w:val="7"/>
        </w:numPr>
        <w:tabs>
          <w:tab w:val="clear" w:pos="709"/>
          <w:tab w:val="left" w:pos="707" w:leader="none"/>
        </w:tabs>
        <w:bidi w:val="0"/>
        <w:spacing w:before="0" w:after="0"/>
        <w:ind w:start="707" w:hanging="283"/>
        <w:jc w:val="start"/>
        <w:rPr/>
      </w:pPr>
      <w:r>
        <w:rPr/>
        <w:t>Rates are marked as "</w:t>
      </w:r>
      <w:r>
        <w:rPr>
          <w:b/>
        </w:rPr>
        <w:t>unreliable</w:t>
      </w:r>
      <w:r>
        <w:rPr/>
        <w:t xml:space="preserve">" when the death count is less than 20. </w:t>
      </w:r>
    </w:p>
    <w:p>
      <w:pPr>
        <w:pStyle w:val="TextBody"/>
        <w:numPr>
          <w:ilvl w:val="0"/>
          <w:numId w:val="7"/>
        </w:numPr>
        <w:tabs>
          <w:tab w:val="clear" w:pos="709"/>
          <w:tab w:val="left" w:pos="707" w:leader="none"/>
        </w:tabs>
        <w:bidi w:val="0"/>
        <w:spacing w:before="0" w:after="0"/>
        <w:ind w:start="707" w:hanging="283"/>
        <w:jc w:val="start"/>
        <w:rPr/>
      </w:pPr>
      <w:r>
        <w:rPr/>
        <w:t>Rates are marked as "</w:t>
      </w:r>
      <w:r>
        <w:rPr>
          <w:b/>
        </w:rPr>
        <w:t>not applicable</w:t>
      </w:r>
      <w:r>
        <w:rPr/>
        <w:t xml:space="preserve">" when the denominator population figure is unavailable, such as "not stated" or unknown age or ethnicity. </w:t>
      </w:r>
    </w:p>
    <w:p>
      <w:pPr>
        <w:pStyle w:val="TextBody"/>
        <w:numPr>
          <w:ilvl w:val="0"/>
          <w:numId w:val="7"/>
        </w:numPr>
        <w:tabs>
          <w:tab w:val="clear" w:pos="709"/>
          <w:tab w:val="left" w:pos="707" w:leader="none"/>
        </w:tabs>
        <w:bidi w:val="0"/>
        <w:spacing w:before="0" w:after="0"/>
        <w:ind w:start="707" w:hanging="283"/>
        <w:jc w:val="start"/>
        <w:rPr/>
      </w:pPr>
      <w:r>
        <w:rPr/>
        <w:t xml:space="preserve">Deaths of persons with "not stated" or unknown age are not included in the calculation of age-adjusted rates. </w:t>
      </w:r>
    </w:p>
    <w:p>
      <w:pPr>
        <w:pStyle w:val="TextBody"/>
        <w:numPr>
          <w:ilvl w:val="0"/>
          <w:numId w:val="7"/>
        </w:numPr>
        <w:tabs>
          <w:tab w:val="clear" w:pos="709"/>
          <w:tab w:val="left" w:pos="707" w:leader="none"/>
        </w:tabs>
        <w:bidi w:val="0"/>
        <w:spacing w:before="0" w:after="0"/>
        <w:ind w:start="707" w:hanging="283"/>
        <w:jc w:val="start"/>
        <w:rPr/>
      </w:pPr>
      <w:r>
        <w:rPr/>
        <w:t xml:space="preserve">Age-specific death rates are rounded to 1 decimal place, before the weights are applied for the age distributions in the standard population. This approach matches NCHS publications, yet may be more noticeable in the precision of rates calculated for small numbers of deaths. </w:t>
      </w:r>
    </w:p>
    <w:p>
      <w:pPr>
        <w:pStyle w:val="TextBody"/>
        <w:numPr>
          <w:ilvl w:val="0"/>
          <w:numId w:val="7"/>
        </w:numPr>
        <w:tabs>
          <w:tab w:val="clear" w:pos="709"/>
          <w:tab w:val="left" w:pos="707" w:leader="none"/>
        </w:tabs>
        <w:bidi w:val="0"/>
        <w:spacing w:before="0" w:after="0"/>
        <w:ind w:start="707" w:hanging="283"/>
        <w:jc w:val="start"/>
        <w:rPr/>
      </w:pPr>
      <w:r>
        <w:rPr/>
        <w:t xml:space="preserve">If a "non-standard" population is selected for age-adjusted rates, then the actual population estimates for the specified year are used to determine the specific age-distribution ratios (or weights) used in the calculation. </w:t>
      </w:r>
    </w:p>
    <w:p>
      <w:pPr>
        <w:pStyle w:val="TextBody"/>
        <w:numPr>
          <w:ilvl w:val="0"/>
          <w:numId w:val="7"/>
        </w:numPr>
        <w:tabs>
          <w:tab w:val="clear" w:pos="709"/>
          <w:tab w:val="left" w:pos="707" w:leader="none"/>
        </w:tabs>
        <w:bidi w:val="0"/>
        <w:spacing w:before="0" w:after="0"/>
        <w:ind w:start="707" w:hanging="283"/>
        <w:jc w:val="start"/>
        <w:rPr/>
      </w:pPr>
      <w:r>
        <w:rPr/>
        <w:t xml:space="preserve">The following standard populations (see tables below) are used for computing age-adjusted rates: </w:t>
      </w:r>
    </w:p>
    <w:p>
      <w:pPr>
        <w:pStyle w:val="TextBody"/>
        <w:numPr>
          <w:ilvl w:val="1"/>
          <w:numId w:val="7"/>
        </w:numPr>
        <w:tabs>
          <w:tab w:val="clear" w:pos="709"/>
          <w:tab w:val="left" w:pos="1414" w:leader="none"/>
        </w:tabs>
        <w:bidi w:val="0"/>
        <w:spacing w:before="0" w:after="0"/>
        <w:ind w:start="1414" w:hanging="283"/>
        <w:jc w:val="start"/>
        <w:rPr/>
      </w:pPr>
      <w:r>
        <w:rPr/>
        <w:t xml:space="preserve">year </w:t>
      </w:r>
      <w:r>
        <w:fldChar w:fldCharType="begin"/>
      </w:r>
      <w:r>
        <w:rPr>
          <w:rStyle w:val="InternetLink"/>
        </w:rPr>
        <w:instrText> HYPERLINK "https://wonder.cdc.gov/wonder/help/ucd.html" \l "2000 Standard Population"</w:instrText>
      </w:r>
      <w:r>
        <w:rPr>
          <w:rStyle w:val="InternetLink"/>
        </w:rPr>
        <w:fldChar w:fldCharType="separate"/>
      </w:r>
      <w:r>
        <w:rPr>
          <w:rStyle w:val="InternetLink"/>
        </w:rPr>
        <w:t>2000 Standard Population</w:t>
      </w:r>
      <w:r>
        <w:rPr>
          <w:rStyle w:val="InternetLink"/>
        </w:rPr>
        <w:fldChar w:fldCharType="end"/>
      </w:r>
      <w:r>
        <w:rPr/>
        <w:t xml:space="preserve"> </w:t>
      </w:r>
    </w:p>
    <w:p>
      <w:pPr>
        <w:pStyle w:val="TextBody"/>
        <w:numPr>
          <w:ilvl w:val="1"/>
          <w:numId w:val="7"/>
        </w:numPr>
        <w:tabs>
          <w:tab w:val="clear" w:pos="709"/>
          <w:tab w:val="left" w:pos="1414" w:leader="none"/>
        </w:tabs>
        <w:bidi w:val="0"/>
        <w:spacing w:before="0" w:after="0"/>
        <w:ind w:start="1414" w:hanging="283"/>
        <w:jc w:val="start"/>
        <w:rPr/>
      </w:pPr>
      <w:r>
        <w:rPr/>
        <w:t xml:space="preserve">year </w:t>
      </w:r>
      <w:r>
        <w:fldChar w:fldCharType="begin"/>
      </w:r>
      <w:r>
        <w:rPr>
          <w:rStyle w:val="InternetLink"/>
        </w:rPr>
        <w:instrText> HYPERLINK "https://wonder.cdc.gov/wonder/help/ucd.html" \l "2000 Standard Million Population"</w:instrText>
      </w:r>
      <w:r>
        <w:rPr>
          <w:rStyle w:val="InternetLink"/>
        </w:rPr>
        <w:fldChar w:fldCharType="separate"/>
      </w:r>
      <w:r>
        <w:rPr>
          <w:rStyle w:val="InternetLink"/>
        </w:rPr>
        <w:t>2000 Standard Million Population</w:t>
      </w:r>
      <w:r>
        <w:rPr>
          <w:rStyle w:val="InternetLink"/>
        </w:rPr>
        <w:fldChar w:fldCharType="end"/>
      </w:r>
      <w:r>
        <w:rPr/>
        <w:t xml:space="preserve"> </w:t>
      </w:r>
    </w:p>
    <w:p>
      <w:pPr>
        <w:pStyle w:val="TextBody"/>
        <w:numPr>
          <w:ilvl w:val="1"/>
          <w:numId w:val="7"/>
        </w:numPr>
        <w:tabs>
          <w:tab w:val="clear" w:pos="709"/>
          <w:tab w:val="left" w:pos="1414" w:leader="none"/>
        </w:tabs>
        <w:bidi w:val="0"/>
        <w:spacing w:before="0" w:after="0"/>
        <w:ind w:start="1414" w:hanging="283"/>
        <w:jc w:val="start"/>
        <w:rPr/>
      </w:pPr>
      <w:r>
        <w:rPr/>
        <w:t xml:space="preserve">year </w:t>
      </w:r>
      <w:r>
        <w:fldChar w:fldCharType="begin"/>
      </w:r>
      <w:r>
        <w:rPr>
          <w:rStyle w:val="InternetLink"/>
        </w:rPr>
        <w:instrText> HYPERLINK "https://wonder.cdc.gov/wonder/help/ucd.html" \l "1970 Standard Million Population"</w:instrText>
      </w:r>
      <w:r>
        <w:rPr>
          <w:rStyle w:val="InternetLink"/>
        </w:rPr>
        <w:fldChar w:fldCharType="separate"/>
      </w:r>
      <w:r>
        <w:rPr>
          <w:rStyle w:val="InternetLink"/>
        </w:rPr>
        <w:t>1970 Standard Million Population</w:t>
      </w:r>
      <w:r>
        <w:rPr>
          <w:rStyle w:val="InternetLink"/>
        </w:rPr>
        <w:fldChar w:fldCharType="end"/>
      </w:r>
      <w:r>
        <w:rPr/>
        <w:t xml:space="preserve"> </w:t>
      </w:r>
    </w:p>
    <w:p>
      <w:pPr>
        <w:pStyle w:val="TextBody"/>
        <w:numPr>
          <w:ilvl w:val="1"/>
          <w:numId w:val="7"/>
        </w:numPr>
        <w:tabs>
          <w:tab w:val="clear" w:pos="709"/>
          <w:tab w:val="left" w:pos="1414" w:leader="none"/>
        </w:tabs>
        <w:bidi w:val="0"/>
        <w:spacing w:before="0" w:after="0"/>
        <w:ind w:start="1414" w:hanging="283"/>
        <w:jc w:val="start"/>
        <w:rPr/>
      </w:pPr>
      <w:r>
        <w:rPr/>
        <w:t xml:space="preserve">year </w:t>
      </w:r>
      <w:r>
        <w:fldChar w:fldCharType="begin"/>
      </w:r>
      <w:r>
        <w:rPr>
          <w:rStyle w:val="InternetLink"/>
        </w:rPr>
        <w:instrText> HYPERLINK "https://wonder.cdc.gov/wonder/help/ucd.html" \l "1940 Standard Million Population"</w:instrText>
      </w:r>
      <w:r>
        <w:rPr>
          <w:rStyle w:val="InternetLink"/>
        </w:rPr>
        <w:fldChar w:fldCharType="separate"/>
      </w:r>
      <w:r>
        <w:rPr>
          <w:rStyle w:val="InternetLink"/>
        </w:rPr>
        <w:t>1940 Standard Million Population</w:t>
      </w:r>
      <w:r>
        <w:rPr>
          <w:rStyle w:val="InternetLink"/>
        </w:rPr>
        <w:fldChar w:fldCharType="end"/>
      </w:r>
      <w:r>
        <w:rPr/>
        <w:t xml:space="preserve"> </w:t>
      </w:r>
    </w:p>
    <w:p>
      <w:pPr>
        <w:pStyle w:val="TextBody"/>
        <w:numPr>
          <w:ilvl w:val="0"/>
          <w:numId w:val="7"/>
        </w:numPr>
        <w:tabs>
          <w:tab w:val="clear" w:pos="709"/>
          <w:tab w:val="left" w:pos="707" w:leader="none"/>
        </w:tabs>
        <w:bidi w:val="0"/>
        <w:spacing w:before="0" w:after="0"/>
        <w:ind w:start="707" w:hanging="283"/>
        <w:jc w:val="start"/>
        <w:rPr/>
      </w:pPr>
      <w:r>
        <w:rPr/>
        <w:t xml:space="preserve">The 2000 Standard Population is a projected population, developed before the April 1, 2000 enumerated Census occurred. For more information, see the following publications: </w:t>
      </w:r>
    </w:p>
    <w:p>
      <w:pPr>
        <w:pStyle w:val="TextBody"/>
        <w:numPr>
          <w:ilvl w:val="1"/>
          <w:numId w:val="7"/>
        </w:numPr>
        <w:tabs>
          <w:tab w:val="clear" w:pos="709"/>
          <w:tab w:val="left" w:pos="1414" w:leader="none"/>
        </w:tabs>
        <w:bidi w:val="0"/>
        <w:spacing w:before="0" w:after="0"/>
        <w:ind w:start="1414" w:hanging="283"/>
        <w:jc w:val="start"/>
        <w:rPr/>
      </w:pPr>
      <w:hyperlink r:id="rId11">
        <w:r>
          <w:rPr>
            <w:rStyle w:val="InternetLink"/>
          </w:rPr>
          <w:t>Age Standardization of Death Rates: Implementation of the Year 2000 Standard</w:t>
        </w:r>
      </w:hyperlink>
      <w:r>
        <w:rPr/>
        <w:t xml:space="preserve"> </w:t>
      </w:r>
    </w:p>
    <w:p>
      <w:pPr>
        <w:pStyle w:val="TextBody"/>
        <w:numPr>
          <w:ilvl w:val="1"/>
          <w:numId w:val="7"/>
        </w:numPr>
        <w:tabs>
          <w:tab w:val="clear" w:pos="709"/>
          <w:tab w:val="left" w:pos="1414" w:leader="none"/>
        </w:tabs>
        <w:bidi w:val="0"/>
        <w:spacing w:before="0" w:after="0"/>
        <w:ind w:start="1414" w:hanging="283"/>
        <w:jc w:val="start"/>
        <w:rPr/>
      </w:pPr>
      <w:hyperlink r:id="rId12">
        <w:r>
          <w:rPr>
            <w:rStyle w:val="InternetLink"/>
          </w:rPr>
          <w:t>Age-adjusted Death Rates: Trend Data Based on the Year 2000 Standard Population</w:t>
        </w:r>
      </w:hyperlink>
      <w:r>
        <w:rPr/>
        <w:t xml:space="preserve"> </w:t>
      </w:r>
    </w:p>
    <w:p>
      <w:pPr>
        <w:pStyle w:val="TextBody"/>
        <w:numPr>
          <w:ilvl w:val="1"/>
          <w:numId w:val="7"/>
        </w:numPr>
        <w:tabs>
          <w:tab w:val="clear" w:pos="709"/>
          <w:tab w:val="left" w:pos="1414" w:leader="none"/>
        </w:tabs>
        <w:bidi w:val="0"/>
        <w:ind w:start="1414" w:hanging="283"/>
        <w:jc w:val="start"/>
        <w:rPr/>
      </w:pPr>
      <w:hyperlink r:id="rId13">
        <w:r>
          <w:rPr>
            <w:rStyle w:val="InternetLink"/>
          </w:rPr>
          <w:t>The Effect of Revised Populations on Mortality Statistics for the United States, 2000</w:t>
        </w:r>
      </w:hyperlink>
      <w:r>
        <w:rPr/>
        <w:t xml:space="preserve"> </w:t>
      </w:r>
    </w:p>
    <w:p>
      <w:pPr>
        <w:pStyle w:val="HorizontalLine"/>
        <w:bidi w:val="0"/>
        <w:jc w:val="start"/>
        <w:rPr/>
      </w:pPr>
      <w:r>
        <w:rPr/>
      </w:r>
    </w:p>
    <w:tbl>
      <w:tblPr>
        <w:tblW w:w="5609" w:type="dxa"/>
        <w:jc w:val="start"/>
        <w:tblInd w:w="28" w:type="dxa"/>
        <w:tblCellMar>
          <w:top w:w="28" w:type="dxa"/>
          <w:start w:w="28" w:type="dxa"/>
          <w:bottom w:w="28" w:type="dxa"/>
          <w:end w:w="28" w:type="dxa"/>
        </w:tblCellMar>
      </w:tblPr>
      <w:tblGrid>
        <w:gridCol w:w="451"/>
        <w:gridCol w:w="2891"/>
        <w:gridCol w:w="2267"/>
      </w:tblGrid>
      <w:tr>
        <w:trPr/>
        <w:tc>
          <w:tcPr>
            <w:tcW w:w="5609" w:type="dxa"/>
            <w:gridSpan w:val="3"/>
            <w:tcBorders/>
            <w:shd w:fill="auto" w:val="clear"/>
            <w:vAlign w:val="center"/>
          </w:tcPr>
          <w:p>
            <w:pPr>
              <w:pStyle w:val="TableContents"/>
              <w:bidi w:val="0"/>
              <w:jc w:val="start"/>
              <w:rPr>
                <w:b/>
              </w:rPr>
            </w:pPr>
            <w:bookmarkStart w:id="15" w:name="2000_Standard_Population"/>
            <w:bookmarkEnd w:id="15"/>
            <w:r>
              <w:rPr>
                <w:b/>
              </w:rPr>
              <w:t xml:space="preserve">Year 2000 Standard Population for the United States </w:t>
            </w:r>
          </w:p>
        </w:tc>
      </w:tr>
      <w:tr>
        <w:trPr/>
        <w:tc>
          <w:tcPr>
            <w:tcW w:w="5609" w:type="dxa"/>
            <w:gridSpan w:val="3"/>
            <w:tcBorders/>
            <w:shd w:fill="auto" w:val="clear"/>
            <w:vAlign w:val="center"/>
          </w:tcPr>
          <w:p>
            <w:pPr>
              <w:pStyle w:val="TableContents"/>
              <w:suppressLineNumbers/>
              <w:bidi w:val="0"/>
              <w:jc w:val="start"/>
              <w:rPr/>
            </w:pPr>
            <w:r>
              <w:rPr/>
              <w:t xml:space="preserve">  </w:t>
            </w:r>
          </w:p>
        </w:tc>
      </w:tr>
      <w:tr>
        <w:trPr/>
        <w:tc>
          <w:tcPr>
            <w:tcW w:w="451" w:type="dxa"/>
            <w:tcBorders/>
            <w:shd w:fill="auto" w:val="clear"/>
            <w:vAlign w:val="center"/>
          </w:tcPr>
          <w:p>
            <w:pPr>
              <w:pStyle w:val="TableContents"/>
              <w:suppressLineNumbers/>
              <w:bidi w:val="0"/>
              <w:jc w:val="start"/>
              <w:rPr/>
            </w:pPr>
            <w:r>
              <w:rPr/>
              <w:t>   </w:t>
            </w:r>
          </w:p>
        </w:tc>
        <w:tc>
          <w:tcPr>
            <w:tcW w:w="2891" w:type="dxa"/>
            <w:tcBorders/>
            <w:shd w:fill="auto" w:val="clear"/>
            <w:vAlign w:val="center"/>
          </w:tcPr>
          <w:p>
            <w:pPr>
              <w:pStyle w:val="TableHeading"/>
              <w:suppressLineNumbers/>
              <w:bidi w:val="0"/>
              <w:jc w:val="center"/>
              <w:rPr/>
            </w:pPr>
            <w:r>
              <w:rPr/>
              <w:t xml:space="preserve">Age </w:t>
            </w:r>
          </w:p>
        </w:tc>
        <w:tc>
          <w:tcPr>
            <w:tcW w:w="2267" w:type="dxa"/>
            <w:tcBorders/>
            <w:shd w:fill="auto" w:val="clear"/>
            <w:vAlign w:val="center"/>
          </w:tcPr>
          <w:p>
            <w:pPr>
              <w:pStyle w:val="TableHeading"/>
              <w:suppressLineNumbers/>
              <w:bidi w:val="0"/>
              <w:jc w:val="center"/>
              <w:rPr/>
            </w:pPr>
            <w:r>
              <w:rPr/>
              <w:t xml:space="preserve">Number </w:t>
            </w:r>
          </w:p>
        </w:tc>
      </w:tr>
      <w:tr>
        <w:trPr/>
        <w:tc>
          <w:tcPr>
            <w:tcW w:w="451" w:type="dxa"/>
            <w:tcBorders/>
            <w:shd w:fill="auto" w:val="clear"/>
            <w:vAlign w:val="center"/>
          </w:tcPr>
          <w:p>
            <w:pPr>
              <w:pStyle w:val="TableContents"/>
              <w:suppressLineNumbers/>
              <w:bidi w:val="0"/>
              <w:jc w:val="start"/>
              <w:rPr/>
            </w:pPr>
            <w:r>
              <w:rPr/>
              <w:t> </w:t>
            </w:r>
          </w:p>
        </w:tc>
        <w:tc>
          <w:tcPr>
            <w:tcW w:w="2891" w:type="dxa"/>
            <w:tcBorders/>
            <w:shd w:fill="auto" w:val="clear"/>
            <w:vAlign w:val="center"/>
          </w:tcPr>
          <w:p>
            <w:pPr>
              <w:pStyle w:val="TableContents"/>
              <w:suppressLineNumbers/>
              <w:bidi w:val="0"/>
              <w:jc w:val="start"/>
              <w:rPr/>
            </w:pPr>
            <w:r>
              <w:rPr/>
              <w:t xml:space="preserve">All ages </w:t>
            </w:r>
          </w:p>
        </w:tc>
        <w:tc>
          <w:tcPr>
            <w:tcW w:w="2267" w:type="dxa"/>
            <w:tcBorders/>
            <w:shd w:fill="auto" w:val="clear"/>
            <w:vAlign w:val="center"/>
          </w:tcPr>
          <w:p>
            <w:pPr>
              <w:pStyle w:val="TableContents"/>
              <w:suppressLineNumbers/>
              <w:bidi w:val="0"/>
              <w:jc w:val="start"/>
              <w:rPr/>
            </w:pPr>
            <w:r>
              <w:rPr/>
              <w:t xml:space="preserve">274,633,642 </w:t>
            </w:r>
          </w:p>
        </w:tc>
      </w:tr>
      <w:tr>
        <w:trPr/>
        <w:tc>
          <w:tcPr>
            <w:tcW w:w="451" w:type="dxa"/>
            <w:tcBorders/>
            <w:shd w:fill="auto" w:val="clear"/>
            <w:vAlign w:val="center"/>
          </w:tcPr>
          <w:p>
            <w:pPr>
              <w:pStyle w:val="TableContents"/>
              <w:suppressLineNumbers/>
              <w:bidi w:val="0"/>
              <w:jc w:val="start"/>
              <w:rPr/>
            </w:pPr>
            <w:r>
              <w:rPr/>
              <w:t> </w:t>
            </w:r>
          </w:p>
        </w:tc>
        <w:tc>
          <w:tcPr>
            <w:tcW w:w="2891" w:type="dxa"/>
            <w:tcBorders/>
            <w:shd w:fill="auto" w:val="clear"/>
            <w:vAlign w:val="center"/>
          </w:tcPr>
          <w:p>
            <w:pPr>
              <w:pStyle w:val="TableContents"/>
              <w:suppressLineNumbers/>
              <w:bidi w:val="0"/>
              <w:jc w:val="start"/>
              <w:rPr/>
            </w:pPr>
            <w:r>
              <w:rPr/>
              <w:t xml:space="preserve">Under 1 year </w:t>
            </w:r>
          </w:p>
        </w:tc>
        <w:tc>
          <w:tcPr>
            <w:tcW w:w="2267" w:type="dxa"/>
            <w:tcBorders/>
            <w:shd w:fill="auto" w:val="clear"/>
            <w:vAlign w:val="center"/>
          </w:tcPr>
          <w:p>
            <w:pPr>
              <w:pStyle w:val="TableContents"/>
              <w:suppressLineNumbers/>
              <w:bidi w:val="0"/>
              <w:jc w:val="start"/>
              <w:rPr/>
            </w:pPr>
            <w:r>
              <w:rPr/>
              <w:t xml:space="preserve">3,794,901 </w:t>
            </w:r>
          </w:p>
        </w:tc>
      </w:tr>
      <w:tr>
        <w:trPr/>
        <w:tc>
          <w:tcPr>
            <w:tcW w:w="451" w:type="dxa"/>
            <w:tcBorders/>
            <w:shd w:fill="auto" w:val="clear"/>
            <w:vAlign w:val="center"/>
          </w:tcPr>
          <w:p>
            <w:pPr>
              <w:pStyle w:val="TableContents"/>
              <w:suppressLineNumbers/>
              <w:bidi w:val="0"/>
              <w:jc w:val="start"/>
              <w:rPr/>
            </w:pPr>
            <w:r>
              <w:rPr/>
              <w:t> </w:t>
            </w:r>
          </w:p>
        </w:tc>
        <w:tc>
          <w:tcPr>
            <w:tcW w:w="2891" w:type="dxa"/>
            <w:tcBorders/>
            <w:shd w:fill="auto" w:val="clear"/>
            <w:vAlign w:val="center"/>
          </w:tcPr>
          <w:p>
            <w:pPr>
              <w:pStyle w:val="TableContents"/>
              <w:suppressLineNumbers/>
              <w:bidi w:val="0"/>
              <w:jc w:val="start"/>
              <w:rPr/>
            </w:pPr>
            <w:r>
              <w:rPr/>
              <w:t xml:space="preserve">1-4 years </w:t>
            </w:r>
          </w:p>
        </w:tc>
        <w:tc>
          <w:tcPr>
            <w:tcW w:w="2267" w:type="dxa"/>
            <w:tcBorders/>
            <w:shd w:fill="auto" w:val="clear"/>
            <w:vAlign w:val="center"/>
          </w:tcPr>
          <w:p>
            <w:pPr>
              <w:pStyle w:val="TableContents"/>
              <w:suppressLineNumbers/>
              <w:bidi w:val="0"/>
              <w:jc w:val="start"/>
              <w:rPr/>
            </w:pPr>
            <w:r>
              <w:rPr/>
              <w:t xml:space="preserve">15,191,619 </w:t>
            </w:r>
          </w:p>
        </w:tc>
      </w:tr>
      <w:tr>
        <w:trPr/>
        <w:tc>
          <w:tcPr>
            <w:tcW w:w="451" w:type="dxa"/>
            <w:tcBorders/>
            <w:shd w:fill="auto" w:val="clear"/>
            <w:vAlign w:val="center"/>
          </w:tcPr>
          <w:p>
            <w:pPr>
              <w:pStyle w:val="TableContents"/>
              <w:suppressLineNumbers/>
              <w:bidi w:val="0"/>
              <w:jc w:val="start"/>
              <w:rPr/>
            </w:pPr>
            <w:r>
              <w:rPr/>
              <w:t> </w:t>
            </w:r>
          </w:p>
        </w:tc>
        <w:tc>
          <w:tcPr>
            <w:tcW w:w="2891" w:type="dxa"/>
            <w:tcBorders/>
            <w:shd w:fill="auto" w:val="clear"/>
            <w:vAlign w:val="center"/>
          </w:tcPr>
          <w:p>
            <w:pPr>
              <w:pStyle w:val="TableContents"/>
              <w:suppressLineNumbers/>
              <w:bidi w:val="0"/>
              <w:jc w:val="start"/>
              <w:rPr/>
            </w:pPr>
            <w:r>
              <w:rPr/>
              <w:t xml:space="preserve">5-14 years </w:t>
            </w:r>
          </w:p>
        </w:tc>
        <w:tc>
          <w:tcPr>
            <w:tcW w:w="2267" w:type="dxa"/>
            <w:tcBorders/>
            <w:shd w:fill="auto" w:val="clear"/>
            <w:vAlign w:val="center"/>
          </w:tcPr>
          <w:p>
            <w:pPr>
              <w:pStyle w:val="TableContents"/>
              <w:suppressLineNumbers/>
              <w:bidi w:val="0"/>
              <w:jc w:val="start"/>
              <w:rPr/>
            </w:pPr>
            <w:r>
              <w:rPr/>
              <w:t xml:space="preserve">39,976,619 </w:t>
            </w:r>
          </w:p>
        </w:tc>
      </w:tr>
      <w:tr>
        <w:trPr/>
        <w:tc>
          <w:tcPr>
            <w:tcW w:w="451" w:type="dxa"/>
            <w:tcBorders/>
            <w:shd w:fill="auto" w:val="clear"/>
            <w:vAlign w:val="center"/>
          </w:tcPr>
          <w:p>
            <w:pPr>
              <w:pStyle w:val="TableContents"/>
              <w:suppressLineNumbers/>
              <w:bidi w:val="0"/>
              <w:jc w:val="start"/>
              <w:rPr/>
            </w:pPr>
            <w:r>
              <w:rPr/>
              <w:t> </w:t>
            </w:r>
          </w:p>
        </w:tc>
        <w:tc>
          <w:tcPr>
            <w:tcW w:w="2891" w:type="dxa"/>
            <w:tcBorders/>
            <w:shd w:fill="auto" w:val="clear"/>
            <w:vAlign w:val="center"/>
          </w:tcPr>
          <w:p>
            <w:pPr>
              <w:pStyle w:val="TableContents"/>
              <w:suppressLineNumbers/>
              <w:bidi w:val="0"/>
              <w:jc w:val="start"/>
              <w:rPr/>
            </w:pPr>
            <w:r>
              <w:rPr/>
              <w:t xml:space="preserve">15-24 years </w:t>
            </w:r>
          </w:p>
        </w:tc>
        <w:tc>
          <w:tcPr>
            <w:tcW w:w="2267" w:type="dxa"/>
            <w:tcBorders/>
            <w:shd w:fill="auto" w:val="clear"/>
            <w:vAlign w:val="center"/>
          </w:tcPr>
          <w:p>
            <w:pPr>
              <w:pStyle w:val="TableContents"/>
              <w:suppressLineNumbers/>
              <w:bidi w:val="0"/>
              <w:jc w:val="start"/>
              <w:rPr/>
            </w:pPr>
            <w:r>
              <w:rPr/>
              <w:t xml:space="preserve">38,076,743 </w:t>
            </w:r>
          </w:p>
        </w:tc>
      </w:tr>
      <w:tr>
        <w:trPr/>
        <w:tc>
          <w:tcPr>
            <w:tcW w:w="451" w:type="dxa"/>
            <w:tcBorders/>
            <w:shd w:fill="auto" w:val="clear"/>
            <w:vAlign w:val="center"/>
          </w:tcPr>
          <w:p>
            <w:pPr>
              <w:pStyle w:val="TableContents"/>
              <w:suppressLineNumbers/>
              <w:bidi w:val="0"/>
              <w:jc w:val="start"/>
              <w:rPr/>
            </w:pPr>
            <w:r>
              <w:rPr/>
              <w:t> </w:t>
            </w:r>
          </w:p>
        </w:tc>
        <w:tc>
          <w:tcPr>
            <w:tcW w:w="2891" w:type="dxa"/>
            <w:tcBorders/>
            <w:shd w:fill="auto" w:val="clear"/>
            <w:vAlign w:val="center"/>
          </w:tcPr>
          <w:p>
            <w:pPr>
              <w:pStyle w:val="TableContents"/>
              <w:suppressLineNumbers/>
              <w:bidi w:val="0"/>
              <w:jc w:val="start"/>
              <w:rPr/>
            </w:pPr>
            <w:r>
              <w:rPr/>
              <w:t xml:space="preserve">25-34 years </w:t>
            </w:r>
          </w:p>
        </w:tc>
        <w:tc>
          <w:tcPr>
            <w:tcW w:w="2267" w:type="dxa"/>
            <w:tcBorders/>
            <w:shd w:fill="auto" w:val="clear"/>
            <w:vAlign w:val="center"/>
          </w:tcPr>
          <w:p>
            <w:pPr>
              <w:pStyle w:val="TableContents"/>
              <w:suppressLineNumbers/>
              <w:bidi w:val="0"/>
              <w:jc w:val="start"/>
              <w:rPr/>
            </w:pPr>
            <w:r>
              <w:rPr/>
              <w:t xml:space="preserve">37,233,437 </w:t>
            </w:r>
          </w:p>
        </w:tc>
      </w:tr>
      <w:tr>
        <w:trPr/>
        <w:tc>
          <w:tcPr>
            <w:tcW w:w="451" w:type="dxa"/>
            <w:tcBorders/>
            <w:shd w:fill="auto" w:val="clear"/>
            <w:vAlign w:val="center"/>
          </w:tcPr>
          <w:p>
            <w:pPr>
              <w:pStyle w:val="TableContents"/>
              <w:suppressLineNumbers/>
              <w:bidi w:val="0"/>
              <w:jc w:val="start"/>
              <w:rPr/>
            </w:pPr>
            <w:r>
              <w:rPr/>
              <w:t> </w:t>
            </w:r>
          </w:p>
        </w:tc>
        <w:tc>
          <w:tcPr>
            <w:tcW w:w="2891" w:type="dxa"/>
            <w:tcBorders/>
            <w:shd w:fill="auto" w:val="clear"/>
            <w:vAlign w:val="center"/>
          </w:tcPr>
          <w:p>
            <w:pPr>
              <w:pStyle w:val="TableContents"/>
              <w:suppressLineNumbers/>
              <w:bidi w:val="0"/>
              <w:jc w:val="start"/>
              <w:rPr/>
            </w:pPr>
            <w:r>
              <w:rPr/>
              <w:t xml:space="preserve">35-44 years </w:t>
            </w:r>
          </w:p>
        </w:tc>
        <w:tc>
          <w:tcPr>
            <w:tcW w:w="2267" w:type="dxa"/>
            <w:tcBorders/>
            <w:shd w:fill="auto" w:val="clear"/>
            <w:vAlign w:val="center"/>
          </w:tcPr>
          <w:p>
            <w:pPr>
              <w:pStyle w:val="TableContents"/>
              <w:suppressLineNumbers/>
              <w:bidi w:val="0"/>
              <w:jc w:val="start"/>
              <w:rPr/>
            </w:pPr>
            <w:r>
              <w:rPr/>
              <w:t xml:space="preserve">44,659,185 </w:t>
            </w:r>
          </w:p>
        </w:tc>
      </w:tr>
      <w:tr>
        <w:trPr/>
        <w:tc>
          <w:tcPr>
            <w:tcW w:w="451" w:type="dxa"/>
            <w:tcBorders/>
            <w:shd w:fill="auto" w:val="clear"/>
            <w:vAlign w:val="center"/>
          </w:tcPr>
          <w:p>
            <w:pPr>
              <w:pStyle w:val="TableContents"/>
              <w:suppressLineNumbers/>
              <w:bidi w:val="0"/>
              <w:jc w:val="start"/>
              <w:rPr/>
            </w:pPr>
            <w:r>
              <w:rPr/>
              <w:t> </w:t>
            </w:r>
          </w:p>
        </w:tc>
        <w:tc>
          <w:tcPr>
            <w:tcW w:w="2891" w:type="dxa"/>
            <w:tcBorders/>
            <w:shd w:fill="auto" w:val="clear"/>
            <w:vAlign w:val="center"/>
          </w:tcPr>
          <w:p>
            <w:pPr>
              <w:pStyle w:val="TableContents"/>
              <w:suppressLineNumbers/>
              <w:bidi w:val="0"/>
              <w:jc w:val="start"/>
              <w:rPr/>
            </w:pPr>
            <w:r>
              <w:rPr/>
              <w:t xml:space="preserve">45-54 years </w:t>
            </w:r>
          </w:p>
        </w:tc>
        <w:tc>
          <w:tcPr>
            <w:tcW w:w="2267" w:type="dxa"/>
            <w:tcBorders/>
            <w:shd w:fill="auto" w:val="clear"/>
            <w:vAlign w:val="center"/>
          </w:tcPr>
          <w:p>
            <w:pPr>
              <w:pStyle w:val="TableContents"/>
              <w:suppressLineNumbers/>
              <w:bidi w:val="0"/>
              <w:jc w:val="start"/>
              <w:rPr/>
            </w:pPr>
            <w:r>
              <w:rPr/>
              <w:t xml:space="preserve">37,030,152 </w:t>
            </w:r>
          </w:p>
        </w:tc>
      </w:tr>
      <w:tr>
        <w:trPr/>
        <w:tc>
          <w:tcPr>
            <w:tcW w:w="451" w:type="dxa"/>
            <w:tcBorders/>
            <w:shd w:fill="auto" w:val="clear"/>
            <w:vAlign w:val="center"/>
          </w:tcPr>
          <w:p>
            <w:pPr>
              <w:pStyle w:val="TableContents"/>
              <w:suppressLineNumbers/>
              <w:bidi w:val="0"/>
              <w:jc w:val="start"/>
              <w:rPr/>
            </w:pPr>
            <w:r>
              <w:rPr/>
              <w:t> </w:t>
            </w:r>
          </w:p>
        </w:tc>
        <w:tc>
          <w:tcPr>
            <w:tcW w:w="2891" w:type="dxa"/>
            <w:tcBorders/>
            <w:shd w:fill="auto" w:val="clear"/>
            <w:vAlign w:val="center"/>
          </w:tcPr>
          <w:p>
            <w:pPr>
              <w:pStyle w:val="TableContents"/>
              <w:suppressLineNumbers/>
              <w:bidi w:val="0"/>
              <w:jc w:val="start"/>
              <w:rPr/>
            </w:pPr>
            <w:r>
              <w:rPr/>
              <w:t xml:space="preserve">55-64 years </w:t>
            </w:r>
          </w:p>
        </w:tc>
        <w:tc>
          <w:tcPr>
            <w:tcW w:w="2267" w:type="dxa"/>
            <w:tcBorders/>
            <w:shd w:fill="auto" w:val="clear"/>
            <w:vAlign w:val="center"/>
          </w:tcPr>
          <w:p>
            <w:pPr>
              <w:pStyle w:val="TableContents"/>
              <w:suppressLineNumbers/>
              <w:bidi w:val="0"/>
              <w:jc w:val="start"/>
              <w:rPr/>
            </w:pPr>
            <w:r>
              <w:rPr/>
              <w:t xml:space="preserve">23,961,506 </w:t>
            </w:r>
          </w:p>
        </w:tc>
      </w:tr>
      <w:tr>
        <w:trPr/>
        <w:tc>
          <w:tcPr>
            <w:tcW w:w="451" w:type="dxa"/>
            <w:tcBorders/>
            <w:shd w:fill="auto" w:val="clear"/>
            <w:vAlign w:val="center"/>
          </w:tcPr>
          <w:p>
            <w:pPr>
              <w:pStyle w:val="TableContents"/>
              <w:suppressLineNumbers/>
              <w:bidi w:val="0"/>
              <w:jc w:val="start"/>
              <w:rPr/>
            </w:pPr>
            <w:r>
              <w:rPr/>
              <w:t> </w:t>
            </w:r>
          </w:p>
        </w:tc>
        <w:tc>
          <w:tcPr>
            <w:tcW w:w="2891" w:type="dxa"/>
            <w:tcBorders/>
            <w:shd w:fill="auto" w:val="clear"/>
            <w:vAlign w:val="center"/>
          </w:tcPr>
          <w:p>
            <w:pPr>
              <w:pStyle w:val="TableContents"/>
              <w:suppressLineNumbers/>
              <w:bidi w:val="0"/>
              <w:jc w:val="start"/>
              <w:rPr/>
            </w:pPr>
            <w:r>
              <w:rPr/>
              <w:t xml:space="preserve">65-74 years </w:t>
            </w:r>
          </w:p>
        </w:tc>
        <w:tc>
          <w:tcPr>
            <w:tcW w:w="2267" w:type="dxa"/>
            <w:tcBorders/>
            <w:shd w:fill="auto" w:val="clear"/>
            <w:vAlign w:val="center"/>
          </w:tcPr>
          <w:p>
            <w:pPr>
              <w:pStyle w:val="TableContents"/>
              <w:suppressLineNumbers/>
              <w:bidi w:val="0"/>
              <w:jc w:val="start"/>
              <w:rPr/>
            </w:pPr>
            <w:r>
              <w:rPr/>
              <w:t xml:space="preserve">18,135,514 </w:t>
            </w:r>
          </w:p>
        </w:tc>
      </w:tr>
      <w:tr>
        <w:trPr/>
        <w:tc>
          <w:tcPr>
            <w:tcW w:w="451" w:type="dxa"/>
            <w:tcBorders/>
            <w:shd w:fill="auto" w:val="clear"/>
            <w:vAlign w:val="center"/>
          </w:tcPr>
          <w:p>
            <w:pPr>
              <w:pStyle w:val="TableContents"/>
              <w:suppressLineNumbers/>
              <w:bidi w:val="0"/>
              <w:jc w:val="start"/>
              <w:rPr/>
            </w:pPr>
            <w:r>
              <w:rPr/>
              <w:t> </w:t>
            </w:r>
          </w:p>
        </w:tc>
        <w:tc>
          <w:tcPr>
            <w:tcW w:w="2891" w:type="dxa"/>
            <w:tcBorders/>
            <w:shd w:fill="auto" w:val="clear"/>
            <w:vAlign w:val="center"/>
          </w:tcPr>
          <w:p>
            <w:pPr>
              <w:pStyle w:val="TableContents"/>
              <w:suppressLineNumbers/>
              <w:bidi w:val="0"/>
              <w:jc w:val="start"/>
              <w:rPr/>
            </w:pPr>
            <w:r>
              <w:rPr/>
              <w:t xml:space="preserve">75-84 years </w:t>
            </w:r>
          </w:p>
        </w:tc>
        <w:tc>
          <w:tcPr>
            <w:tcW w:w="2267" w:type="dxa"/>
            <w:tcBorders/>
            <w:shd w:fill="auto" w:val="clear"/>
            <w:vAlign w:val="center"/>
          </w:tcPr>
          <w:p>
            <w:pPr>
              <w:pStyle w:val="TableContents"/>
              <w:suppressLineNumbers/>
              <w:bidi w:val="0"/>
              <w:jc w:val="start"/>
              <w:rPr/>
            </w:pPr>
            <w:r>
              <w:rPr/>
              <w:t xml:space="preserve">12,314,793 </w:t>
            </w:r>
          </w:p>
        </w:tc>
      </w:tr>
      <w:tr>
        <w:trPr/>
        <w:tc>
          <w:tcPr>
            <w:tcW w:w="451" w:type="dxa"/>
            <w:tcBorders/>
            <w:shd w:fill="auto" w:val="clear"/>
            <w:vAlign w:val="center"/>
          </w:tcPr>
          <w:p>
            <w:pPr>
              <w:pStyle w:val="TableContents"/>
              <w:suppressLineNumbers/>
              <w:bidi w:val="0"/>
              <w:jc w:val="start"/>
              <w:rPr/>
            </w:pPr>
            <w:r>
              <w:rPr/>
              <w:t> </w:t>
            </w:r>
          </w:p>
        </w:tc>
        <w:tc>
          <w:tcPr>
            <w:tcW w:w="2891" w:type="dxa"/>
            <w:tcBorders/>
            <w:shd w:fill="auto" w:val="clear"/>
            <w:vAlign w:val="center"/>
          </w:tcPr>
          <w:p>
            <w:pPr>
              <w:pStyle w:val="TableContents"/>
              <w:suppressLineNumbers/>
              <w:bidi w:val="0"/>
              <w:jc w:val="start"/>
              <w:rPr/>
            </w:pPr>
            <w:r>
              <w:rPr/>
              <w:t>85 years and over</w:t>
            </w:r>
          </w:p>
        </w:tc>
        <w:tc>
          <w:tcPr>
            <w:tcW w:w="2267" w:type="dxa"/>
            <w:tcBorders/>
            <w:shd w:fill="auto" w:val="clear"/>
            <w:vAlign w:val="center"/>
          </w:tcPr>
          <w:p>
            <w:pPr>
              <w:pStyle w:val="TableContents"/>
              <w:suppressLineNumbers/>
              <w:bidi w:val="0"/>
              <w:jc w:val="start"/>
              <w:rPr/>
            </w:pPr>
            <w:r>
              <w:rPr/>
              <w:t xml:space="preserve">4,259,173 </w:t>
            </w:r>
          </w:p>
        </w:tc>
      </w:tr>
      <w:tr>
        <w:trPr/>
        <w:tc>
          <w:tcPr>
            <w:tcW w:w="5609" w:type="dxa"/>
            <w:gridSpan w:val="3"/>
            <w:tcBorders/>
            <w:shd w:fill="auto" w:val="clear"/>
            <w:vAlign w:val="center"/>
          </w:tcPr>
          <w:p>
            <w:pPr>
              <w:pStyle w:val="TableContents"/>
              <w:suppressLineNumbers/>
              <w:bidi w:val="0"/>
              <w:jc w:val="start"/>
              <w:rPr/>
            </w:pPr>
            <w:r>
              <w:rPr/>
              <w:br/>
              <w:t xml:space="preserve">      *  Based on year 2000 projected population. </w:t>
            </w:r>
          </w:p>
        </w:tc>
      </w:tr>
    </w:tbl>
    <w:p>
      <w:pPr>
        <w:pStyle w:val="HorizontalLine"/>
        <w:suppressLineNumbers/>
        <w:pBdr>
          <w:bottom w:val="double" w:sz="2" w:space="0" w:color="808080"/>
        </w:pBdr>
        <w:bidi w:val="0"/>
        <w:spacing w:before="0" w:after="283"/>
        <w:jc w:val="start"/>
        <w:rPr/>
      </w:pPr>
      <w:r>
        <w:rPr/>
      </w:r>
    </w:p>
    <w:tbl>
      <w:tblPr>
        <w:tblW w:w="6866" w:type="dxa"/>
        <w:jc w:val="start"/>
        <w:tblInd w:w="28" w:type="dxa"/>
        <w:tblCellMar>
          <w:top w:w="28" w:type="dxa"/>
          <w:start w:w="28" w:type="dxa"/>
          <w:bottom w:w="28" w:type="dxa"/>
          <w:end w:w="28" w:type="dxa"/>
        </w:tblCellMar>
      </w:tblPr>
      <w:tblGrid>
        <w:gridCol w:w="440"/>
        <w:gridCol w:w="2917"/>
        <w:gridCol w:w="1766"/>
        <w:gridCol w:w="1743"/>
      </w:tblGrid>
      <w:tr>
        <w:trPr/>
        <w:tc>
          <w:tcPr>
            <w:tcW w:w="6866" w:type="dxa"/>
            <w:gridSpan w:val="4"/>
            <w:tcBorders/>
            <w:shd w:fill="auto" w:val="clear"/>
            <w:vAlign w:val="center"/>
          </w:tcPr>
          <w:p>
            <w:pPr>
              <w:pStyle w:val="TableContents"/>
              <w:bidi w:val="0"/>
              <w:jc w:val="start"/>
              <w:rPr>
                <w:b/>
              </w:rPr>
            </w:pPr>
            <w:bookmarkStart w:id="16" w:name="2000_Standard_Million_Population"/>
            <w:bookmarkEnd w:id="16"/>
            <w:r>
              <w:rPr>
                <w:b/>
              </w:rPr>
              <w:t xml:space="preserve">Year 2000 Standard Million Population for the United States </w:t>
            </w:r>
          </w:p>
        </w:tc>
      </w:tr>
      <w:tr>
        <w:trPr/>
        <w:tc>
          <w:tcPr>
            <w:tcW w:w="6866" w:type="dxa"/>
            <w:gridSpan w:val="4"/>
            <w:tcBorders/>
            <w:shd w:fill="auto" w:val="clear"/>
            <w:vAlign w:val="center"/>
          </w:tcPr>
          <w:p>
            <w:pPr>
              <w:pStyle w:val="TableContents"/>
              <w:bidi w:val="0"/>
              <w:jc w:val="start"/>
              <w:rPr>
                <w:b/>
              </w:rPr>
            </w:pPr>
            <w:r>
              <w:rPr>
                <w:b/>
              </w:rPr>
              <w:t xml:space="preserve">Numbers and All Ages Proportions (Weights) * </w:t>
            </w:r>
          </w:p>
        </w:tc>
      </w:tr>
      <w:tr>
        <w:trPr/>
        <w:tc>
          <w:tcPr>
            <w:tcW w:w="6866" w:type="dxa"/>
            <w:gridSpan w:val="4"/>
            <w:tcBorders/>
            <w:shd w:fill="auto" w:val="clear"/>
            <w:vAlign w:val="center"/>
          </w:tcPr>
          <w:p>
            <w:pPr>
              <w:pStyle w:val="TableContents"/>
              <w:suppressLineNumbers/>
              <w:bidi w:val="0"/>
              <w:jc w:val="start"/>
              <w:rPr/>
            </w:pPr>
            <w:r>
              <w:rPr/>
              <w:t xml:space="preserve">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Heading"/>
              <w:suppressLineNumbers/>
              <w:bidi w:val="0"/>
              <w:jc w:val="center"/>
              <w:rPr/>
            </w:pPr>
            <w:r>
              <w:rPr/>
              <w:t xml:space="preserve">Age </w:t>
            </w:r>
          </w:p>
        </w:tc>
        <w:tc>
          <w:tcPr>
            <w:tcW w:w="1766" w:type="dxa"/>
            <w:tcBorders/>
            <w:shd w:fill="auto" w:val="clear"/>
            <w:vAlign w:val="center"/>
          </w:tcPr>
          <w:p>
            <w:pPr>
              <w:pStyle w:val="TableHeading"/>
              <w:suppressLineNumbers/>
              <w:bidi w:val="0"/>
              <w:jc w:val="center"/>
              <w:rPr/>
            </w:pPr>
            <w:r>
              <w:rPr/>
              <w:t xml:space="preserve">Number </w:t>
            </w:r>
          </w:p>
        </w:tc>
        <w:tc>
          <w:tcPr>
            <w:tcW w:w="1743" w:type="dxa"/>
            <w:tcBorders/>
            <w:shd w:fill="auto" w:val="clear"/>
            <w:vAlign w:val="center"/>
          </w:tcPr>
          <w:p>
            <w:pPr>
              <w:pStyle w:val="TableHeading"/>
              <w:suppressLineNumbers/>
              <w:bidi w:val="0"/>
              <w:jc w:val="center"/>
              <w:rPr/>
            </w:pPr>
            <w:r>
              <w:rPr/>
              <w:t xml:space="preserve">Weight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All ages </w:t>
            </w:r>
          </w:p>
        </w:tc>
        <w:tc>
          <w:tcPr>
            <w:tcW w:w="1766" w:type="dxa"/>
            <w:tcBorders/>
            <w:shd w:fill="auto" w:val="clear"/>
            <w:vAlign w:val="center"/>
          </w:tcPr>
          <w:p>
            <w:pPr>
              <w:pStyle w:val="TableContents"/>
              <w:suppressLineNumbers/>
              <w:bidi w:val="0"/>
              <w:jc w:val="start"/>
              <w:rPr/>
            </w:pPr>
            <w:r>
              <w:rPr/>
              <w:t xml:space="preserve">1,000,000 </w:t>
            </w:r>
          </w:p>
        </w:tc>
        <w:tc>
          <w:tcPr>
            <w:tcW w:w="1743" w:type="dxa"/>
            <w:tcBorders/>
            <w:shd w:fill="auto" w:val="clear"/>
            <w:vAlign w:val="center"/>
          </w:tcPr>
          <w:p>
            <w:pPr>
              <w:pStyle w:val="TableContents"/>
              <w:suppressLineNumbers/>
              <w:bidi w:val="0"/>
              <w:jc w:val="start"/>
              <w:rPr/>
            </w:pPr>
            <w:r>
              <w:rPr/>
              <w:t xml:space="preserve">1.000000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Under 1 year </w:t>
            </w:r>
          </w:p>
        </w:tc>
        <w:tc>
          <w:tcPr>
            <w:tcW w:w="1766" w:type="dxa"/>
            <w:tcBorders/>
            <w:shd w:fill="auto" w:val="clear"/>
            <w:vAlign w:val="center"/>
          </w:tcPr>
          <w:p>
            <w:pPr>
              <w:pStyle w:val="TableContents"/>
              <w:suppressLineNumbers/>
              <w:bidi w:val="0"/>
              <w:jc w:val="start"/>
              <w:rPr/>
            </w:pPr>
            <w:r>
              <w:rPr/>
              <w:t xml:space="preserve">13,818 </w:t>
            </w:r>
          </w:p>
        </w:tc>
        <w:tc>
          <w:tcPr>
            <w:tcW w:w="1743" w:type="dxa"/>
            <w:tcBorders/>
            <w:shd w:fill="auto" w:val="clear"/>
            <w:vAlign w:val="center"/>
          </w:tcPr>
          <w:p>
            <w:pPr>
              <w:pStyle w:val="TableContents"/>
              <w:suppressLineNumbers/>
              <w:bidi w:val="0"/>
              <w:jc w:val="start"/>
              <w:rPr/>
            </w:pPr>
            <w:r>
              <w:rPr/>
              <w:t xml:space="preserve">0.013818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1-4 years </w:t>
            </w:r>
          </w:p>
        </w:tc>
        <w:tc>
          <w:tcPr>
            <w:tcW w:w="1766" w:type="dxa"/>
            <w:tcBorders/>
            <w:shd w:fill="auto" w:val="clear"/>
            <w:vAlign w:val="center"/>
          </w:tcPr>
          <w:p>
            <w:pPr>
              <w:pStyle w:val="TableContents"/>
              <w:suppressLineNumbers/>
              <w:bidi w:val="0"/>
              <w:jc w:val="start"/>
              <w:rPr/>
            </w:pPr>
            <w:r>
              <w:rPr/>
              <w:t xml:space="preserve">55,317 </w:t>
            </w:r>
          </w:p>
        </w:tc>
        <w:tc>
          <w:tcPr>
            <w:tcW w:w="1743" w:type="dxa"/>
            <w:tcBorders/>
            <w:shd w:fill="auto" w:val="clear"/>
            <w:vAlign w:val="center"/>
          </w:tcPr>
          <w:p>
            <w:pPr>
              <w:pStyle w:val="TableContents"/>
              <w:suppressLineNumbers/>
              <w:bidi w:val="0"/>
              <w:jc w:val="start"/>
              <w:rPr/>
            </w:pPr>
            <w:r>
              <w:rPr/>
              <w:t xml:space="preserve">0.055317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5-14 years </w:t>
            </w:r>
          </w:p>
        </w:tc>
        <w:tc>
          <w:tcPr>
            <w:tcW w:w="1766" w:type="dxa"/>
            <w:tcBorders/>
            <w:shd w:fill="auto" w:val="clear"/>
            <w:vAlign w:val="center"/>
          </w:tcPr>
          <w:p>
            <w:pPr>
              <w:pStyle w:val="TableContents"/>
              <w:suppressLineNumbers/>
              <w:bidi w:val="0"/>
              <w:jc w:val="start"/>
              <w:rPr/>
            </w:pPr>
            <w:r>
              <w:rPr/>
              <w:t xml:space="preserve">145,565 </w:t>
            </w:r>
          </w:p>
        </w:tc>
        <w:tc>
          <w:tcPr>
            <w:tcW w:w="1743" w:type="dxa"/>
            <w:tcBorders/>
            <w:shd w:fill="auto" w:val="clear"/>
            <w:vAlign w:val="center"/>
          </w:tcPr>
          <w:p>
            <w:pPr>
              <w:pStyle w:val="TableContents"/>
              <w:suppressLineNumbers/>
              <w:bidi w:val="0"/>
              <w:jc w:val="start"/>
              <w:rPr/>
            </w:pPr>
            <w:r>
              <w:rPr/>
              <w:t xml:space="preserve">0.145565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15-24 years </w:t>
            </w:r>
          </w:p>
        </w:tc>
        <w:tc>
          <w:tcPr>
            <w:tcW w:w="1766" w:type="dxa"/>
            <w:tcBorders/>
            <w:shd w:fill="auto" w:val="clear"/>
            <w:vAlign w:val="center"/>
          </w:tcPr>
          <w:p>
            <w:pPr>
              <w:pStyle w:val="TableContents"/>
              <w:suppressLineNumbers/>
              <w:bidi w:val="0"/>
              <w:jc w:val="start"/>
              <w:rPr/>
            </w:pPr>
            <w:r>
              <w:rPr/>
              <w:t xml:space="preserve">138,646 </w:t>
            </w:r>
          </w:p>
        </w:tc>
        <w:tc>
          <w:tcPr>
            <w:tcW w:w="1743" w:type="dxa"/>
            <w:tcBorders/>
            <w:shd w:fill="auto" w:val="clear"/>
            <w:vAlign w:val="center"/>
          </w:tcPr>
          <w:p>
            <w:pPr>
              <w:pStyle w:val="TableContents"/>
              <w:suppressLineNumbers/>
              <w:bidi w:val="0"/>
              <w:jc w:val="start"/>
              <w:rPr/>
            </w:pPr>
            <w:r>
              <w:rPr/>
              <w:t xml:space="preserve">0.138646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25-34 years </w:t>
            </w:r>
          </w:p>
        </w:tc>
        <w:tc>
          <w:tcPr>
            <w:tcW w:w="1766" w:type="dxa"/>
            <w:tcBorders/>
            <w:shd w:fill="auto" w:val="clear"/>
            <w:vAlign w:val="center"/>
          </w:tcPr>
          <w:p>
            <w:pPr>
              <w:pStyle w:val="TableContents"/>
              <w:suppressLineNumbers/>
              <w:bidi w:val="0"/>
              <w:jc w:val="start"/>
              <w:rPr/>
            </w:pPr>
            <w:r>
              <w:rPr/>
              <w:t xml:space="preserve">135,573 </w:t>
            </w:r>
          </w:p>
        </w:tc>
        <w:tc>
          <w:tcPr>
            <w:tcW w:w="1743" w:type="dxa"/>
            <w:tcBorders/>
            <w:shd w:fill="auto" w:val="clear"/>
            <w:vAlign w:val="center"/>
          </w:tcPr>
          <w:p>
            <w:pPr>
              <w:pStyle w:val="TableContents"/>
              <w:suppressLineNumbers/>
              <w:bidi w:val="0"/>
              <w:jc w:val="start"/>
              <w:rPr/>
            </w:pPr>
            <w:r>
              <w:rPr/>
              <w:t xml:space="preserve">0.135573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35-44 years </w:t>
            </w:r>
          </w:p>
        </w:tc>
        <w:tc>
          <w:tcPr>
            <w:tcW w:w="1766" w:type="dxa"/>
            <w:tcBorders/>
            <w:shd w:fill="auto" w:val="clear"/>
            <w:vAlign w:val="center"/>
          </w:tcPr>
          <w:p>
            <w:pPr>
              <w:pStyle w:val="TableContents"/>
              <w:suppressLineNumbers/>
              <w:bidi w:val="0"/>
              <w:jc w:val="start"/>
              <w:rPr/>
            </w:pPr>
            <w:r>
              <w:rPr/>
              <w:t xml:space="preserve">162,613 </w:t>
            </w:r>
          </w:p>
        </w:tc>
        <w:tc>
          <w:tcPr>
            <w:tcW w:w="1743" w:type="dxa"/>
            <w:tcBorders/>
            <w:shd w:fill="auto" w:val="clear"/>
            <w:vAlign w:val="center"/>
          </w:tcPr>
          <w:p>
            <w:pPr>
              <w:pStyle w:val="TableContents"/>
              <w:suppressLineNumbers/>
              <w:bidi w:val="0"/>
              <w:jc w:val="start"/>
              <w:rPr/>
            </w:pPr>
            <w:r>
              <w:rPr/>
              <w:t xml:space="preserve">0.162613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45-54 years </w:t>
            </w:r>
          </w:p>
        </w:tc>
        <w:tc>
          <w:tcPr>
            <w:tcW w:w="1766" w:type="dxa"/>
            <w:tcBorders/>
            <w:shd w:fill="auto" w:val="clear"/>
            <w:vAlign w:val="center"/>
          </w:tcPr>
          <w:p>
            <w:pPr>
              <w:pStyle w:val="TableContents"/>
              <w:suppressLineNumbers/>
              <w:bidi w:val="0"/>
              <w:jc w:val="start"/>
              <w:rPr/>
            </w:pPr>
            <w:r>
              <w:rPr/>
              <w:t xml:space="preserve">134,834 </w:t>
            </w:r>
          </w:p>
        </w:tc>
        <w:tc>
          <w:tcPr>
            <w:tcW w:w="1743" w:type="dxa"/>
            <w:tcBorders/>
            <w:shd w:fill="auto" w:val="clear"/>
            <w:vAlign w:val="center"/>
          </w:tcPr>
          <w:p>
            <w:pPr>
              <w:pStyle w:val="TableContents"/>
              <w:suppressLineNumbers/>
              <w:bidi w:val="0"/>
              <w:jc w:val="start"/>
              <w:rPr/>
            </w:pPr>
            <w:r>
              <w:rPr/>
              <w:t xml:space="preserve">0.134834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55-64 years </w:t>
            </w:r>
          </w:p>
        </w:tc>
        <w:tc>
          <w:tcPr>
            <w:tcW w:w="1766" w:type="dxa"/>
            <w:tcBorders/>
            <w:shd w:fill="auto" w:val="clear"/>
            <w:vAlign w:val="center"/>
          </w:tcPr>
          <w:p>
            <w:pPr>
              <w:pStyle w:val="TableContents"/>
              <w:suppressLineNumbers/>
              <w:bidi w:val="0"/>
              <w:jc w:val="start"/>
              <w:rPr/>
            </w:pPr>
            <w:r>
              <w:rPr/>
              <w:t xml:space="preserve">87,247 </w:t>
            </w:r>
          </w:p>
        </w:tc>
        <w:tc>
          <w:tcPr>
            <w:tcW w:w="1743" w:type="dxa"/>
            <w:tcBorders/>
            <w:shd w:fill="auto" w:val="clear"/>
            <w:vAlign w:val="center"/>
          </w:tcPr>
          <w:p>
            <w:pPr>
              <w:pStyle w:val="TableContents"/>
              <w:suppressLineNumbers/>
              <w:bidi w:val="0"/>
              <w:jc w:val="start"/>
              <w:rPr/>
            </w:pPr>
            <w:r>
              <w:rPr/>
              <w:t xml:space="preserve">0.087247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65-74 years </w:t>
            </w:r>
          </w:p>
        </w:tc>
        <w:tc>
          <w:tcPr>
            <w:tcW w:w="1766" w:type="dxa"/>
            <w:tcBorders/>
            <w:shd w:fill="auto" w:val="clear"/>
            <w:vAlign w:val="center"/>
          </w:tcPr>
          <w:p>
            <w:pPr>
              <w:pStyle w:val="TableContents"/>
              <w:suppressLineNumbers/>
              <w:bidi w:val="0"/>
              <w:jc w:val="start"/>
              <w:rPr/>
            </w:pPr>
            <w:r>
              <w:rPr/>
              <w:t xml:space="preserve">66,037 </w:t>
            </w:r>
          </w:p>
        </w:tc>
        <w:tc>
          <w:tcPr>
            <w:tcW w:w="1743" w:type="dxa"/>
            <w:tcBorders/>
            <w:shd w:fill="auto" w:val="clear"/>
            <w:vAlign w:val="center"/>
          </w:tcPr>
          <w:p>
            <w:pPr>
              <w:pStyle w:val="TableContents"/>
              <w:suppressLineNumbers/>
              <w:bidi w:val="0"/>
              <w:jc w:val="start"/>
              <w:rPr/>
            </w:pPr>
            <w:r>
              <w:rPr/>
              <w:t xml:space="preserve">0.066037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75-84 years </w:t>
            </w:r>
          </w:p>
        </w:tc>
        <w:tc>
          <w:tcPr>
            <w:tcW w:w="1766" w:type="dxa"/>
            <w:tcBorders/>
            <w:shd w:fill="auto" w:val="clear"/>
            <w:vAlign w:val="center"/>
          </w:tcPr>
          <w:p>
            <w:pPr>
              <w:pStyle w:val="TableContents"/>
              <w:suppressLineNumbers/>
              <w:bidi w:val="0"/>
              <w:jc w:val="start"/>
              <w:rPr/>
            </w:pPr>
            <w:r>
              <w:rPr/>
              <w:t xml:space="preserve">44,842 </w:t>
            </w:r>
          </w:p>
        </w:tc>
        <w:tc>
          <w:tcPr>
            <w:tcW w:w="1743" w:type="dxa"/>
            <w:tcBorders/>
            <w:shd w:fill="auto" w:val="clear"/>
            <w:vAlign w:val="center"/>
          </w:tcPr>
          <w:p>
            <w:pPr>
              <w:pStyle w:val="TableContents"/>
              <w:suppressLineNumbers/>
              <w:bidi w:val="0"/>
              <w:jc w:val="start"/>
              <w:rPr/>
            </w:pPr>
            <w:r>
              <w:rPr/>
              <w:t xml:space="preserve">0.044842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85 years and over </w:t>
            </w:r>
          </w:p>
        </w:tc>
        <w:tc>
          <w:tcPr>
            <w:tcW w:w="1766" w:type="dxa"/>
            <w:tcBorders/>
            <w:shd w:fill="auto" w:val="clear"/>
            <w:vAlign w:val="center"/>
          </w:tcPr>
          <w:p>
            <w:pPr>
              <w:pStyle w:val="TableContents"/>
              <w:suppressLineNumbers/>
              <w:bidi w:val="0"/>
              <w:jc w:val="start"/>
              <w:rPr/>
            </w:pPr>
            <w:r>
              <w:rPr/>
              <w:t xml:space="preserve">15,508 </w:t>
            </w:r>
          </w:p>
        </w:tc>
        <w:tc>
          <w:tcPr>
            <w:tcW w:w="1743" w:type="dxa"/>
            <w:tcBorders/>
            <w:shd w:fill="auto" w:val="clear"/>
            <w:vAlign w:val="center"/>
          </w:tcPr>
          <w:p>
            <w:pPr>
              <w:pStyle w:val="TableContents"/>
              <w:suppressLineNumbers/>
              <w:bidi w:val="0"/>
              <w:jc w:val="start"/>
              <w:rPr/>
            </w:pPr>
            <w:r>
              <w:rPr/>
              <w:t xml:space="preserve">0.015508 </w:t>
            </w:r>
          </w:p>
        </w:tc>
      </w:tr>
      <w:tr>
        <w:trPr/>
        <w:tc>
          <w:tcPr>
            <w:tcW w:w="6866" w:type="dxa"/>
            <w:gridSpan w:val="4"/>
            <w:tcBorders/>
            <w:shd w:fill="auto" w:val="clear"/>
            <w:vAlign w:val="center"/>
          </w:tcPr>
          <w:p>
            <w:pPr>
              <w:pStyle w:val="TableContents"/>
              <w:suppressLineNumbers/>
              <w:bidi w:val="0"/>
              <w:jc w:val="start"/>
              <w:rPr/>
            </w:pPr>
            <w:r>
              <w:rPr/>
              <w:br/>
              <w:t xml:space="preserve">      *  Based on year 2000 projected population. </w:t>
              <w:br/>
              <w:t xml:space="preserve">Note that these weights only apply to the all ages population, </w:t>
              <w:br/>
              <w:t xml:space="preserve">the weights are calculated dynamically when age groups are selected. </w:t>
            </w:r>
          </w:p>
        </w:tc>
      </w:tr>
    </w:tbl>
    <w:p>
      <w:pPr>
        <w:pStyle w:val="HorizontalLine"/>
        <w:suppressLineNumbers/>
        <w:pBdr>
          <w:bottom w:val="double" w:sz="2" w:space="0" w:color="808080"/>
        </w:pBdr>
        <w:bidi w:val="0"/>
        <w:spacing w:before="0" w:after="283"/>
        <w:jc w:val="start"/>
        <w:rPr/>
      </w:pPr>
      <w:r>
        <w:rPr/>
      </w:r>
    </w:p>
    <w:tbl>
      <w:tblPr>
        <w:tblW w:w="6866" w:type="dxa"/>
        <w:jc w:val="start"/>
        <w:tblInd w:w="28" w:type="dxa"/>
        <w:tblCellMar>
          <w:top w:w="28" w:type="dxa"/>
          <w:start w:w="28" w:type="dxa"/>
          <w:bottom w:w="28" w:type="dxa"/>
          <w:end w:w="28" w:type="dxa"/>
        </w:tblCellMar>
      </w:tblPr>
      <w:tblGrid>
        <w:gridCol w:w="440"/>
        <w:gridCol w:w="2917"/>
        <w:gridCol w:w="1766"/>
        <w:gridCol w:w="1743"/>
      </w:tblGrid>
      <w:tr>
        <w:trPr/>
        <w:tc>
          <w:tcPr>
            <w:tcW w:w="6866" w:type="dxa"/>
            <w:gridSpan w:val="4"/>
            <w:tcBorders/>
            <w:shd w:fill="auto" w:val="clear"/>
            <w:vAlign w:val="center"/>
          </w:tcPr>
          <w:p>
            <w:pPr>
              <w:pStyle w:val="TableContents"/>
              <w:bidi w:val="0"/>
              <w:jc w:val="start"/>
              <w:rPr>
                <w:b/>
              </w:rPr>
            </w:pPr>
            <w:bookmarkStart w:id="17" w:name="1970_Standard_Million_Population"/>
            <w:bookmarkEnd w:id="17"/>
            <w:r>
              <w:rPr>
                <w:b/>
              </w:rPr>
              <w:t xml:space="preserve">Year 1970 Standard Million Population for the United States </w:t>
            </w:r>
          </w:p>
        </w:tc>
      </w:tr>
      <w:tr>
        <w:trPr/>
        <w:tc>
          <w:tcPr>
            <w:tcW w:w="6866" w:type="dxa"/>
            <w:gridSpan w:val="4"/>
            <w:tcBorders/>
            <w:shd w:fill="auto" w:val="clear"/>
            <w:vAlign w:val="center"/>
          </w:tcPr>
          <w:p>
            <w:pPr>
              <w:pStyle w:val="TableContents"/>
              <w:bidi w:val="0"/>
              <w:jc w:val="start"/>
              <w:rPr>
                <w:b/>
              </w:rPr>
            </w:pPr>
            <w:r>
              <w:rPr>
                <w:b/>
              </w:rPr>
              <w:t xml:space="preserve">Numbers and All Ages Proportions (Weights) * </w:t>
            </w:r>
          </w:p>
        </w:tc>
      </w:tr>
      <w:tr>
        <w:trPr/>
        <w:tc>
          <w:tcPr>
            <w:tcW w:w="6866" w:type="dxa"/>
            <w:gridSpan w:val="4"/>
            <w:tcBorders/>
            <w:shd w:fill="auto" w:val="clear"/>
            <w:vAlign w:val="center"/>
          </w:tcPr>
          <w:p>
            <w:pPr>
              <w:pStyle w:val="TableContents"/>
              <w:suppressLineNumbers/>
              <w:bidi w:val="0"/>
              <w:jc w:val="start"/>
              <w:rPr/>
            </w:pPr>
            <w:r>
              <w:rPr/>
              <w:t xml:space="preserve">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Heading"/>
              <w:suppressLineNumbers/>
              <w:bidi w:val="0"/>
              <w:jc w:val="center"/>
              <w:rPr/>
            </w:pPr>
            <w:r>
              <w:rPr/>
              <w:t xml:space="preserve">Age </w:t>
            </w:r>
          </w:p>
        </w:tc>
        <w:tc>
          <w:tcPr>
            <w:tcW w:w="1766" w:type="dxa"/>
            <w:tcBorders/>
            <w:shd w:fill="auto" w:val="clear"/>
            <w:vAlign w:val="center"/>
          </w:tcPr>
          <w:p>
            <w:pPr>
              <w:pStyle w:val="TableHeading"/>
              <w:suppressLineNumbers/>
              <w:bidi w:val="0"/>
              <w:jc w:val="center"/>
              <w:rPr/>
            </w:pPr>
            <w:r>
              <w:rPr/>
              <w:t xml:space="preserve">Number </w:t>
            </w:r>
          </w:p>
        </w:tc>
        <w:tc>
          <w:tcPr>
            <w:tcW w:w="1743" w:type="dxa"/>
            <w:tcBorders/>
            <w:shd w:fill="auto" w:val="clear"/>
            <w:vAlign w:val="center"/>
          </w:tcPr>
          <w:p>
            <w:pPr>
              <w:pStyle w:val="TableHeading"/>
              <w:suppressLineNumbers/>
              <w:bidi w:val="0"/>
              <w:jc w:val="center"/>
              <w:rPr/>
            </w:pPr>
            <w:r>
              <w:rPr/>
              <w:t xml:space="preserve">Weight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All ages </w:t>
            </w:r>
          </w:p>
        </w:tc>
        <w:tc>
          <w:tcPr>
            <w:tcW w:w="1766" w:type="dxa"/>
            <w:tcBorders/>
            <w:shd w:fill="auto" w:val="clear"/>
            <w:vAlign w:val="center"/>
          </w:tcPr>
          <w:p>
            <w:pPr>
              <w:pStyle w:val="TableContents"/>
              <w:suppressLineNumbers/>
              <w:bidi w:val="0"/>
              <w:jc w:val="start"/>
              <w:rPr/>
            </w:pPr>
            <w:r>
              <w:rPr/>
              <w:t xml:space="preserve">1,000,000 </w:t>
            </w:r>
          </w:p>
        </w:tc>
        <w:tc>
          <w:tcPr>
            <w:tcW w:w="1743" w:type="dxa"/>
            <w:tcBorders/>
            <w:shd w:fill="auto" w:val="clear"/>
            <w:vAlign w:val="center"/>
          </w:tcPr>
          <w:p>
            <w:pPr>
              <w:pStyle w:val="TableContents"/>
              <w:suppressLineNumbers/>
              <w:bidi w:val="0"/>
              <w:jc w:val="start"/>
              <w:rPr/>
            </w:pPr>
            <w:r>
              <w:rPr/>
              <w:t xml:space="preserve">1.000000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Under 1 year </w:t>
            </w:r>
          </w:p>
        </w:tc>
        <w:tc>
          <w:tcPr>
            <w:tcW w:w="1766" w:type="dxa"/>
            <w:tcBorders/>
            <w:shd w:fill="auto" w:val="clear"/>
            <w:vAlign w:val="center"/>
          </w:tcPr>
          <w:p>
            <w:pPr>
              <w:pStyle w:val="TableContents"/>
              <w:suppressLineNumbers/>
              <w:bidi w:val="0"/>
              <w:jc w:val="start"/>
              <w:rPr/>
            </w:pPr>
            <w:r>
              <w:rPr/>
              <w:t xml:space="preserve">18,102 </w:t>
            </w:r>
          </w:p>
        </w:tc>
        <w:tc>
          <w:tcPr>
            <w:tcW w:w="1743" w:type="dxa"/>
            <w:tcBorders/>
            <w:shd w:fill="auto" w:val="clear"/>
            <w:vAlign w:val="center"/>
          </w:tcPr>
          <w:p>
            <w:pPr>
              <w:pStyle w:val="TableContents"/>
              <w:suppressLineNumbers/>
              <w:bidi w:val="0"/>
              <w:jc w:val="start"/>
              <w:rPr/>
            </w:pPr>
            <w:r>
              <w:rPr/>
              <w:t xml:space="preserve">0.018102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1-4 years </w:t>
            </w:r>
          </w:p>
        </w:tc>
        <w:tc>
          <w:tcPr>
            <w:tcW w:w="1766" w:type="dxa"/>
            <w:tcBorders/>
            <w:shd w:fill="auto" w:val="clear"/>
            <w:vAlign w:val="center"/>
          </w:tcPr>
          <w:p>
            <w:pPr>
              <w:pStyle w:val="TableContents"/>
              <w:suppressLineNumbers/>
              <w:bidi w:val="0"/>
              <w:jc w:val="start"/>
              <w:rPr/>
            </w:pPr>
            <w:r>
              <w:rPr/>
              <w:t xml:space="preserve">66,314 </w:t>
            </w:r>
          </w:p>
        </w:tc>
        <w:tc>
          <w:tcPr>
            <w:tcW w:w="1743" w:type="dxa"/>
            <w:tcBorders/>
            <w:shd w:fill="auto" w:val="clear"/>
            <w:vAlign w:val="center"/>
          </w:tcPr>
          <w:p>
            <w:pPr>
              <w:pStyle w:val="TableContents"/>
              <w:suppressLineNumbers/>
              <w:bidi w:val="0"/>
              <w:jc w:val="start"/>
              <w:rPr/>
            </w:pPr>
            <w:r>
              <w:rPr/>
              <w:t xml:space="preserve">0.066314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5-14 years </w:t>
            </w:r>
          </w:p>
        </w:tc>
        <w:tc>
          <w:tcPr>
            <w:tcW w:w="1766" w:type="dxa"/>
            <w:tcBorders/>
            <w:shd w:fill="auto" w:val="clear"/>
            <w:vAlign w:val="center"/>
          </w:tcPr>
          <w:p>
            <w:pPr>
              <w:pStyle w:val="TableContents"/>
              <w:suppressLineNumbers/>
              <w:bidi w:val="0"/>
              <w:jc w:val="start"/>
              <w:rPr/>
            </w:pPr>
            <w:r>
              <w:rPr/>
              <w:t xml:space="preserve">200,508 </w:t>
            </w:r>
          </w:p>
        </w:tc>
        <w:tc>
          <w:tcPr>
            <w:tcW w:w="1743" w:type="dxa"/>
            <w:tcBorders/>
            <w:shd w:fill="auto" w:val="clear"/>
            <w:vAlign w:val="center"/>
          </w:tcPr>
          <w:p>
            <w:pPr>
              <w:pStyle w:val="TableContents"/>
              <w:suppressLineNumbers/>
              <w:bidi w:val="0"/>
              <w:jc w:val="start"/>
              <w:rPr/>
            </w:pPr>
            <w:r>
              <w:rPr/>
              <w:t xml:space="preserve">0.200508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15-24 years </w:t>
            </w:r>
          </w:p>
        </w:tc>
        <w:tc>
          <w:tcPr>
            <w:tcW w:w="1766" w:type="dxa"/>
            <w:tcBorders/>
            <w:shd w:fill="auto" w:val="clear"/>
            <w:vAlign w:val="center"/>
          </w:tcPr>
          <w:p>
            <w:pPr>
              <w:pStyle w:val="TableContents"/>
              <w:suppressLineNumbers/>
              <w:bidi w:val="0"/>
              <w:jc w:val="start"/>
              <w:rPr/>
            </w:pPr>
            <w:r>
              <w:rPr/>
              <w:t xml:space="preserve">174,406 </w:t>
            </w:r>
          </w:p>
        </w:tc>
        <w:tc>
          <w:tcPr>
            <w:tcW w:w="1743" w:type="dxa"/>
            <w:tcBorders/>
            <w:shd w:fill="auto" w:val="clear"/>
            <w:vAlign w:val="center"/>
          </w:tcPr>
          <w:p>
            <w:pPr>
              <w:pStyle w:val="TableContents"/>
              <w:suppressLineNumbers/>
              <w:bidi w:val="0"/>
              <w:jc w:val="start"/>
              <w:rPr/>
            </w:pPr>
            <w:r>
              <w:rPr/>
              <w:t xml:space="preserve">0.174406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25-34 years </w:t>
            </w:r>
          </w:p>
        </w:tc>
        <w:tc>
          <w:tcPr>
            <w:tcW w:w="1766" w:type="dxa"/>
            <w:tcBorders/>
            <w:shd w:fill="auto" w:val="clear"/>
            <w:vAlign w:val="center"/>
          </w:tcPr>
          <w:p>
            <w:pPr>
              <w:pStyle w:val="TableContents"/>
              <w:suppressLineNumbers/>
              <w:bidi w:val="0"/>
              <w:jc w:val="start"/>
              <w:rPr/>
            </w:pPr>
            <w:r>
              <w:rPr/>
              <w:t xml:space="preserve">122,569 </w:t>
            </w:r>
          </w:p>
        </w:tc>
        <w:tc>
          <w:tcPr>
            <w:tcW w:w="1743" w:type="dxa"/>
            <w:tcBorders/>
            <w:shd w:fill="auto" w:val="clear"/>
            <w:vAlign w:val="center"/>
          </w:tcPr>
          <w:p>
            <w:pPr>
              <w:pStyle w:val="TableContents"/>
              <w:suppressLineNumbers/>
              <w:bidi w:val="0"/>
              <w:jc w:val="start"/>
              <w:rPr/>
            </w:pPr>
            <w:r>
              <w:rPr/>
              <w:t xml:space="preserve">0.122569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35-44 years </w:t>
            </w:r>
          </w:p>
        </w:tc>
        <w:tc>
          <w:tcPr>
            <w:tcW w:w="1766" w:type="dxa"/>
            <w:tcBorders/>
            <w:shd w:fill="auto" w:val="clear"/>
            <w:vAlign w:val="center"/>
          </w:tcPr>
          <w:p>
            <w:pPr>
              <w:pStyle w:val="TableContents"/>
              <w:suppressLineNumbers/>
              <w:bidi w:val="0"/>
              <w:jc w:val="start"/>
              <w:rPr/>
            </w:pPr>
            <w:r>
              <w:rPr/>
              <w:t xml:space="preserve">113,614 </w:t>
            </w:r>
          </w:p>
        </w:tc>
        <w:tc>
          <w:tcPr>
            <w:tcW w:w="1743" w:type="dxa"/>
            <w:tcBorders/>
            <w:shd w:fill="auto" w:val="clear"/>
            <w:vAlign w:val="center"/>
          </w:tcPr>
          <w:p>
            <w:pPr>
              <w:pStyle w:val="TableContents"/>
              <w:suppressLineNumbers/>
              <w:bidi w:val="0"/>
              <w:jc w:val="start"/>
              <w:rPr/>
            </w:pPr>
            <w:r>
              <w:rPr/>
              <w:t xml:space="preserve">0.113614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45-54 years </w:t>
            </w:r>
          </w:p>
        </w:tc>
        <w:tc>
          <w:tcPr>
            <w:tcW w:w="1766" w:type="dxa"/>
            <w:tcBorders/>
            <w:shd w:fill="auto" w:val="clear"/>
            <w:vAlign w:val="center"/>
          </w:tcPr>
          <w:p>
            <w:pPr>
              <w:pStyle w:val="TableContents"/>
              <w:suppressLineNumbers/>
              <w:bidi w:val="0"/>
              <w:jc w:val="start"/>
              <w:rPr/>
            </w:pPr>
            <w:r>
              <w:rPr/>
              <w:t xml:space="preserve">114,265 </w:t>
            </w:r>
          </w:p>
        </w:tc>
        <w:tc>
          <w:tcPr>
            <w:tcW w:w="1743" w:type="dxa"/>
            <w:tcBorders/>
            <w:shd w:fill="auto" w:val="clear"/>
            <w:vAlign w:val="center"/>
          </w:tcPr>
          <w:p>
            <w:pPr>
              <w:pStyle w:val="TableContents"/>
              <w:suppressLineNumbers/>
              <w:bidi w:val="0"/>
              <w:jc w:val="start"/>
              <w:rPr/>
            </w:pPr>
            <w:r>
              <w:rPr/>
              <w:t xml:space="preserve">0.114265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55-64 years </w:t>
            </w:r>
          </w:p>
        </w:tc>
        <w:tc>
          <w:tcPr>
            <w:tcW w:w="1766" w:type="dxa"/>
            <w:tcBorders/>
            <w:shd w:fill="auto" w:val="clear"/>
            <w:vAlign w:val="center"/>
          </w:tcPr>
          <w:p>
            <w:pPr>
              <w:pStyle w:val="TableContents"/>
              <w:suppressLineNumbers/>
              <w:bidi w:val="0"/>
              <w:jc w:val="start"/>
              <w:rPr/>
            </w:pPr>
            <w:r>
              <w:rPr/>
              <w:t xml:space="preserve">91,480 </w:t>
            </w:r>
          </w:p>
        </w:tc>
        <w:tc>
          <w:tcPr>
            <w:tcW w:w="1743" w:type="dxa"/>
            <w:tcBorders/>
            <w:shd w:fill="auto" w:val="clear"/>
            <w:vAlign w:val="center"/>
          </w:tcPr>
          <w:p>
            <w:pPr>
              <w:pStyle w:val="TableContents"/>
              <w:suppressLineNumbers/>
              <w:bidi w:val="0"/>
              <w:jc w:val="start"/>
              <w:rPr/>
            </w:pPr>
            <w:r>
              <w:rPr/>
              <w:t xml:space="preserve">0.091480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65-74 years </w:t>
            </w:r>
          </w:p>
        </w:tc>
        <w:tc>
          <w:tcPr>
            <w:tcW w:w="1766" w:type="dxa"/>
            <w:tcBorders/>
            <w:shd w:fill="auto" w:val="clear"/>
            <w:vAlign w:val="center"/>
          </w:tcPr>
          <w:p>
            <w:pPr>
              <w:pStyle w:val="TableContents"/>
              <w:suppressLineNumbers/>
              <w:bidi w:val="0"/>
              <w:jc w:val="start"/>
              <w:rPr/>
            </w:pPr>
            <w:r>
              <w:rPr/>
              <w:t xml:space="preserve">61,195 </w:t>
            </w:r>
          </w:p>
        </w:tc>
        <w:tc>
          <w:tcPr>
            <w:tcW w:w="1743" w:type="dxa"/>
            <w:tcBorders/>
            <w:shd w:fill="auto" w:val="clear"/>
            <w:vAlign w:val="center"/>
          </w:tcPr>
          <w:p>
            <w:pPr>
              <w:pStyle w:val="TableContents"/>
              <w:suppressLineNumbers/>
              <w:bidi w:val="0"/>
              <w:jc w:val="start"/>
              <w:rPr/>
            </w:pPr>
            <w:r>
              <w:rPr/>
              <w:t xml:space="preserve">0.061195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75-84 years </w:t>
            </w:r>
          </w:p>
        </w:tc>
        <w:tc>
          <w:tcPr>
            <w:tcW w:w="1766" w:type="dxa"/>
            <w:tcBorders/>
            <w:shd w:fill="auto" w:val="clear"/>
            <w:vAlign w:val="center"/>
          </w:tcPr>
          <w:p>
            <w:pPr>
              <w:pStyle w:val="TableContents"/>
              <w:suppressLineNumbers/>
              <w:bidi w:val="0"/>
              <w:jc w:val="start"/>
              <w:rPr/>
            </w:pPr>
            <w:r>
              <w:rPr/>
              <w:t xml:space="preserve">30,112 </w:t>
            </w:r>
          </w:p>
        </w:tc>
        <w:tc>
          <w:tcPr>
            <w:tcW w:w="1743" w:type="dxa"/>
            <w:tcBorders/>
            <w:shd w:fill="auto" w:val="clear"/>
            <w:vAlign w:val="center"/>
          </w:tcPr>
          <w:p>
            <w:pPr>
              <w:pStyle w:val="TableContents"/>
              <w:suppressLineNumbers/>
              <w:bidi w:val="0"/>
              <w:jc w:val="start"/>
              <w:rPr/>
            </w:pPr>
            <w:r>
              <w:rPr/>
              <w:t xml:space="preserve">0.030112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85 years and over </w:t>
            </w:r>
          </w:p>
        </w:tc>
        <w:tc>
          <w:tcPr>
            <w:tcW w:w="1766" w:type="dxa"/>
            <w:tcBorders/>
            <w:shd w:fill="auto" w:val="clear"/>
            <w:vAlign w:val="center"/>
          </w:tcPr>
          <w:p>
            <w:pPr>
              <w:pStyle w:val="TableContents"/>
              <w:suppressLineNumbers/>
              <w:bidi w:val="0"/>
              <w:jc w:val="start"/>
              <w:rPr/>
            </w:pPr>
            <w:r>
              <w:rPr/>
              <w:t xml:space="preserve">7,435 </w:t>
            </w:r>
          </w:p>
        </w:tc>
        <w:tc>
          <w:tcPr>
            <w:tcW w:w="1743" w:type="dxa"/>
            <w:tcBorders/>
            <w:shd w:fill="auto" w:val="clear"/>
            <w:vAlign w:val="center"/>
          </w:tcPr>
          <w:p>
            <w:pPr>
              <w:pStyle w:val="TableContents"/>
              <w:suppressLineNumbers/>
              <w:bidi w:val="0"/>
              <w:jc w:val="start"/>
              <w:rPr/>
            </w:pPr>
            <w:r>
              <w:rPr/>
              <w:t xml:space="preserve">0.007435 </w:t>
            </w:r>
          </w:p>
        </w:tc>
      </w:tr>
      <w:tr>
        <w:trPr/>
        <w:tc>
          <w:tcPr>
            <w:tcW w:w="6866" w:type="dxa"/>
            <w:gridSpan w:val="4"/>
            <w:tcBorders/>
            <w:shd w:fill="auto" w:val="clear"/>
            <w:vAlign w:val="center"/>
          </w:tcPr>
          <w:p>
            <w:pPr>
              <w:pStyle w:val="TableContents"/>
              <w:suppressLineNumbers/>
              <w:bidi w:val="0"/>
              <w:jc w:val="start"/>
              <w:rPr/>
            </w:pPr>
            <w:r>
              <w:rPr/>
              <w:br/>
              <w:t xml:space="preserve">      *  Based on the year 1970 population. </w:t>
              <w:br/>
              <w:t xml:space="preserve">Note that these weights only apply to the all ages population, </w:t>
              <w:br/>
              <w:t xml:space="preserve">the weights are calculated dynamically when age groups are selected. </w:t>
            </w:r>
          </w:p>
        </w:tc>
      </w:tr>
    </w:tbl>
    <w:p>
      <w:pPr>
        <w:pStyle w:val="HorizontalLine"/>
        <w:suppressLineNumbers/>
        <w:pBdr>
          <w:bottom w:val="double" w:sz="2" w:space="0" w:color="808080"/>
        </w:pBdr>
        <w:bidi w:val="0"/>
        <w:spacing w:before="0" w:after="283"/>
        <w:jc w:val="start"/>
        <w:rPr/>
      </w:pPr>
      <w:r>
        <w:rPr/>
      </w:r>
    </w:p>
    <w:tbl>
      <w:tblPr>
        <w:tblW w:w="6866" w:type="dxa"/>
        <w:jc w:val="start"/>
        <w:tblInd w:w="28" w:type="dxa"/>
        <w:tblCellMar>
          <w:top w:w="28" w:type="dxa"/>
          <w:start w:w="28" w:type="dxa"/>
          <w:bottom w:w="28" w:type="dxa"/>
          <w:end w:w="28" w:type="dxa"/>
        </w:tblCellMar>
      </w:tblPr>
      <w:tblGrid>
        <w:gridCol w:w="440"/>
        <w:gridCol w:w="2917"/>
        <w:gridCol w:w="1766"/>
        <w:gridCol w:w="1743"/>
      </w:tblGrid>
      <w:tr>
        <w:trPr/>
        <w:tc>
          <w:tcPr>
            <w:tcW w:w="6866" w:type="dxa"/>
            <w:gridSpan w:val="4"/>
            <w:tcBorders/>
            <w:shd w:fill="auto" w:val="clear"/>
            <w:vAlign w:val="center"/>
          </w:tcPr>
          <w:p>
            <w:pPr>
              <w:pStyle w:val="TableContents"/>
              <w:bidi w:val="0"/>
              <w:jc w:val="start"/>
              <w:rPr>
                <w:b/>
              </w:rPr>
            </w:pPr>
            <w:bookmarkStart w:id="18" w:name="1940_Standard_Million_Population"/>
            <w:bookmarkEnd w:id="18"/>
            <w:r>
              <w:rPr>
                <w:b/>
              </w:rPr>
              <w:t xml:space="preserve">Year 1940 Standard Million Population for the United States </w:t>
            </w:r>
          </w:p>
        </w:tc>
      </w:tr>
      <w:tr>
        <w:trPr/>
        <w:tc>
          <w:tcPr>
            <w:tcW w:w="6866" w:type="dxa"/>
            <w:gridSpan w:val="4"/>
            <w:tcBorders/>
            <w:shd w:fill="auto" w:val="clear"/>
            <w:vAlign w:val="center"/>
          </w:tcPr>
          <w:p>
            <w:pPr>
              <w:pStyle w:val="TableContents"/>
              <w:bidi w:val="0"/>
              <w:jc w:val="start"/>
              <w:rPr>
                <w:b/>
              </w:rPr>
            </w:pPr>
            <w:r>
              <w:rPr>
                <w:b/>
              </w:rPr>
              <w:t xml:space="preserve">Numbers and All Ages Proportions (Weights) * </w:t>
            </w:r>
          </w:p>
        </w:tc>
      </w:tr>
      <w:tr>
        <w:trPr/>
        <w:tc>
          <w:tcPr>
            <w:tcW w:w="6866" w:type="dxa"/>
            <w:gridSpan w:val="4"/>
            <w:tcBorders/>
            <w:shd w:fill="auto" w:val="clear"/>
            <w:vAlign w:val="center"/>
          </w:tcPr>
          <w:p>
            <w:pPr>
              <w:pStyle w:val="TableContents"/>
              <w:suppressLineNumbers/>
              <w:bidi w:val="0"/>
              <w:jc w:val="start"/>
              <w:rPr/>
            </w:pPr>
            <w:r>
              <w:rPr/>
              <w:t xml:space="preserve">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Heading"/>
              <w:suppressLineNumbers/>
              <w:bidi w:val="0"/>
              <w:jc w:val="center"/>
              <w:rPr/>
            </w:pPr>
            <w:r>
              <w:rPr/>
              <w:t xml:space="preserve">Age </w:t>
            </w:r>
          </w:p>
        </w:tc>
        <w:tc>
          <w:tcPr>
            <w:tcW w:w="1766" w:type="dxa"/>
            <w:tcBorders/>
            <w:shd w:fill="auto" w:val="clear"/>
            <w:vAlign w:val="center"/>
          </w:tcPr>
          <w:p>
            <w:pPr>
              <w:pStyle w:val="TableHeading"/>
              <w:suppressLineNumbers/>
              <w:bidi w:val="0"/>
              <w:jc w:val="center"/>
              <w:rPr/>
            </w:pPr>
            <w:r>
              <w:rPr/>
              <w:t xml:space="preserve">Number </w:t>
            </w:r>
          </w:p>
        </w:tc>
        <w:tc>
          <w:tcPr>
            <w:tcW w:w="1743" w:type="dxa"/>
            <w:tcBorders/>
            <w:shd w:fill="auto" w:val="clear"/>
            <w:vAlign w:val="center"/>
          </w:tcPr>
          <w:p>
            <w:pPr>
              <w:pStyle w:val="TableHeading"/>
              <w:suppressLineNumbers/>
              <w:bidi w:val="0"/>
              <w:jc w:val="center"/>
              <w:rPr/>
            </w:pPr>
            <w:r>
              <w:rPr/>
              <w:t xml:space="preserve">Weight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All ages </w:t>
            </w:r>
          </w:p>
        </w:tc>
        <w:tc>
          <w:tcPr>
            <w:tcW w:w="1766" w:type="dxa"/>
            <w:tcBorders/>
            <w:shd w:fill="auto" w:val="clear"/>
            <w:vAlign w:val="center"/>
          </w:tcPr>
          <w:p>
            <w:pPr>
              <w:pStyle w:val="TableContents"/>
              <w:suppressLineNumbers/>
              <w:bidi w:val="0"/>
              <w:jc w:val="start"/>
              <w:rPr/>
            </w:pPr>
            <w:r>
              <w:rPr/>
              <w:t xml:space="preserve">1,000,000 </w:t>
            </w:r>
          </w:p>
        </w:tc>
        <w:tc>
          <w:tcPr>
            <w:tcW w:w="1743" w:type="dxa"/>
            <w:tcBorders/>
            <w:shd w:fill="auto" w:val="clear"/>
            <w:vAlign w:val="center"/>
          </w:tcPr>
          <w:p>
            <w:pPr>
              <w:pStyle w:val="TableContents"/>
              <w:suppressLineNumbers/>
              <w:bidi w:val="0"/>
              <w:jc w:val="start"/>
              <w:rPr/>
            </w:pPr>
            <w:r>
              <w:rPr/>
              <w:t xml:space="preserve">1.000000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Under 1 year </w:t>
            </w:r>
          </w:p>
        </w:tc>
        <w:tc>
          <w:tcPr>
            <w:tcW w:w="1766" w:type="dxa"/>
            <w:tcBorders/>
            <w:shd w:fill="auto" w:val="clear"/>
            <w:vAlign w:val="center"/>
          </w:tcPr>
          <w:p>
            <w:pPr>
              <w:pStyle w:val="TableContents"/>
              <w:suppressLineNumbers/>
              <w:bidi w:val="0"/>
              <w:jc w:val="start"/>
              <w:rPr/>
            </w:pPr>
            <w:r>
              <w:rPr/>
              <w:t xml:space="preserve">15,343 </w:t>
            </w:r>
          </w:p>
        </w:tc>
        <w:tc>
          <w:tcPr>
            <w:tcW w:w="1743" w:type="dxa"/>
            <w:tcBorders/>
            <w:shd w:fill="auto" w:val="clear"/>
            <w:vAlign w:val="center"/>
          </w:tcPr>
          <w:p>
            <w:pPr>
              <w:pStyle w:val="TableContents"/>
              <w:suppressLineNumbers/>
              <w:bidi w:val="0"/>
              <w:jc w:val="start"/>
              <w:rPr/>
            </w:pPr>
            <w:r>
              <w:rPr/>
              <w:t xml:space="preserve">0.015343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1-4 years </w:t>
            </w:r>
          </w:p>
        </w:tc>
        <w:tc>
          <w:tcPr>
            <w:tcW w:w="1766" w:type="dxa"/>
            <w:tcBorders/>
            <w:shd w:fill="auto" w:val="clear"/>
            <w:vAlign w:val="center"/>
          </w:tcPr>
          <w:p>
            <w:pPr>
              <w:pStyle w:val="TableContents"/>
              <w:suppressLineNumbers/>
              <w:bidi w:val="0"/>
              <w:jc w:val="start"/>
              <w:rPr/>
            </w:pPr>
            <w:r>
              <w:rPr/>
              <w:t xml:space="preserve">64,718 </w:t>
            </w:r>
          </w:p>
        </w:tc>
        <w:tc>
          <w:tcPr>
            <w:tcW w:w="1743" w:type="dxa"/>
            <w:tcBorders/>
            <w:shd w:fill="auto" w:val="clear"/>
            <w:vAlign w:val="center"/>
          </w:tcPr>
          <w:p>
            <w:pPr>
              <w:pStyle w:val="TableContents"/>
              <w:suppressLineNumbers/>
              <w:bidi w:val="0"/>
              <w:jc w:val="start"/>
              <w:rPr/>
            </w:pPr>
            <w:r>
              <w:rPr/>
              <w:t xml:space="preserve">0.064718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5-14 years </w:t>
            </w:r>
          </w:p>
        </w:tc>
        <w:tc>
          <w:tcPr>
            <w:tcW w:w="1766" w:type="dxa"/>
            <w:tcBorders/>
            <w:shd w:fill="auto" w:val="clear"/>
            <w:vAlign w:val="center"/>
          </w:tcPr>
          <w:p>
            <w:pPr>
              <w:pStyle w:val="TableContents"/>
              <w:suppressLineNumbers/>
              <w:bidi w:val="0"/>
              <w:jc w:val="start"/>
              <w:rPr/>
            </w:pPr>
            <w:r>
              <w:rPr/>
              <w:t xml:space="preserve">170,355 </w:t>
            </w:r>
          </w:p>
        </w:tc>
        <w:tc>
          <w:tcPr>
            <w:tcW w:w="1743" w:type="dxa"/>
            <w:tcBorders/>
            <w:shd w:fill="auto" w:val="clear"/>
            <w:vAlign w:val="center"/>
          </w:tcPr>
          <w:p>
            <w:pPr>
              <w:pStyle w:val="TableContents"/>
              <w:suppressLineNumbers/>
              <w:bidi w:val="0"/>
              <w:jc w:val="start"/>
              <w:rPr/>
            </w:pPr>
            <w:r>
              <w:rPr/>
              <w:t xml:space="preserve">0.170355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15-24 years </w:t>
            </w:r>
          </w:p>
        </w:tc>
        <w:tc>
          <w:tcPr>
            <w:tcW w:w="1766" w:type="dxa"/>
            <w:tcBorders/>
            <w:shd w:fill="auto" w:val="clear"/>
            <w:vAlign w:val="center"/>
          </w:tcPr>
          <w:p>
            <w:pPr>
              <w:pStyle w:val="TableContents"/>
              <w:suppressLineNumbers/>
              <w:bidi w:val="0"/>
              <w:jc w:val="start"/>
              <w:rPr/>
            </w:pPr>
            <w:r>
              <w:rPr/>
              <w:t xml:space="preserve">181,677 </w:t>
            </w:r>
          </w:p>
        </w:tc>
        <w:tc>
          <w:tcPr>
            <w:tcW w:w="1743" w:type="dxa"/>
            <w:tcBorders/>
            <w:shd w:fill="auto" w:val="clear"/>
            <w:vAlign w:val="center"/>
          </w:tcPr>
          <w:p>
            <w:pPr>
              <w:pStyle w:val="TableContents"/>
              <w:suppressLineNumbers/>
              <w:bidi w:val="0"/>
              <w:jc w:val="start"/>
              <w:rPr/>
            </w:pPr>
            <w:r>
              <w:rPr/>
              <w:t xml:space="preserve">0.181677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25-34 years </w:t>
            </w:r>
          </w:p>
        </w:tc>
        <w:tc>
          <w:tcPr>
            <w:tcW w:w="1766" w:type="dxa"/>
            <w:tcBorders/>
            <w:shd w:fill="auto" w:val="clear"/>
            <w:vAlign w:val="center"/>
          </w:tcPr>
          <w:p>
            <w:pPr>
              <w:pStyle w:val="TableContents"/>
              <w:suppressLineNumbers/>
              <w:bidi w:val="0"/>
              <w:jc w:val="start"/>
              <w:rPr/>
            </w:pPr>
            <w:r>
              <w:rPr/>
              <w:t xml:space="preserve">162,066 </w:t>
            </w:r>
          </w:p>
        </w:tc>
        <w:tc>
          <w:tcPr>
            <w:tcW w:w="1743" w:type="dxa"/>
            <w:tcBorders/>
            <w:shd w:fill="auto" w:val="clear"/>
            <w:vAlign w:val="center"/>
          </w:tcPr>
          <w:p>
            <w:pPr>
              <w:pStyle w:val="TableContents"/>
              <w:suppressLineNumbers/>
              <w:bidi w:val="0"/>
              <w:jc w:val="start"/>
              <w:rPr/>
            </w:pPr>
            <w:r>
              <w:rPr/>
              <w:t xml:space="preserve">0.162166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35-44 years </w:t>
            </w:r>
          </w:p>
        </w:tc>
        <w:tc>
          <w:tcPr>
            <w:tcW w:w="1766" w:type="dxa"/>
            <w:tcBorders/>
            <w:shd w:fill="auto" w:val="clear"/>
            <w:vAlign w:val="center"/>
          </w:tcPr>
          <w:p>
            <w:pPr>
              <w:pStyle w:val="TableContents"/>
              <w:suppressLineNumbers/>
              <w:bidi w:val="0"/>
              <w:jc w:val="start"/>
              <w:rPr/>
            </w:pPr>
            <w:r>
              <w:rPr/>
              <w:t xml:space="preserve">139,237 </w:t>
            </w:r>
          </w:p>
        </w:tc>
        <w:tc>
          <w:tcPr>
            <w:tcW w:w="1743" w:type="dxa"/>
            <w:tcBorders/>
            <w:shd w:fill="auto" w:val="clear"/>
            <w:vAlign w:val="center"/>
          </w:tcPr>
          <w:p>
            <w:pPr>
              <w:pStyle w:val="TableContents"/>
              <w:suppressLineNumbers/>
              <w:bidi w:val="0"/>
              <w:jc w:val="start"/>
              <w:rPr/>
            </w:pPr>
            <w:r>
              <w:rPr/>
              <w:t xml:space="preserve">0.139237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45-54 years </w:t>
            </w:r>
          </w:p>
        </w:tc>
        <w:tc>
          <w:tcPr>
            <w:tcW w:w="1766" w:type="dxa"/>
            <w:tcBorders/>
            <w:shd w:fill="auto" w:val="clear"/>
            <w:vAlign w:val="center"/>
          </w:tcPr>
          <w:p>
            <w:pPr>
              <w:pStyle w:val="TableContents"/>
              <w:suppressLineNumbers/>
              <w:bidi w:val="0"/>
              <w:jc w:val="start"/>
              <w:rPr/>
            </w:pPr>
            <w:r>
              <w:rPr/>
              <w:t xml:space="preserve">117,811 </w:t>
            </w:r>
          </w:p>
        </w:tc>
        <w:tc>
          <w:tcPr>
            <w:tcW w:w="1743" w:type="dxa"/>
            <w:tcBorders/>
            <w:shd w:fill="auto" w:val="clear"/>
            <w:vAlign w:val="center"/>
          </w:tcPr>
          <w:p>
            <w:pPr>
              <w:pStyle w:val="TableContents"/>
              <w:suppressLineNumbers/>
              <w:bidi w:val="0"/>
              <w:jc w:val="start"/>
              <w:rPr/>
            </w:pPr>
            <w:r>
              <w:rPr/>
              <w:t xml:space="preserve">0.117811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55-64 years </w:t>
            </w:r>
          </w:p>
        </w:tc>
        <w:tc>
          <w:tcPr>
            <w:tcW w:w="1766" w:type="dxa"/>
            <w:tcBorders/>
            <w:shd w:fill="auto" w:val="clear"/>
            <w:vAlign w:val="center"/>
          </w:tcPr>
          <w:p>
            <w:pPr>
              <w:pStyle w:val="TableContents"/>
              <w:suppressLineNumbers/>
              <w:bidi w:val="0"/>
              <w:jc w:val="start"/>
              <w:rPr/>
            </w:pPr>
            <w:r>
              <w:rPr/>
              <w:t xml:space="preserve">80,294 </w:t>
            </w:r>
          </w:p>
        </w:tc>
        <w:tc>
          <w:tcPr>
            <w:tcW w:w="1743" w:type="dxa"/>
            <w:tcBorders/>
            <w:shd w:fill="auto" w:val="clear"/>
            <w:vAlign w:val="center"/>
          </w:tcPr>
          <w:p>
            <w:pPr>
              <w:pStyle w:val="TableContents"/>
              <w:suppressLineNumbers/>
              <w:bidi w:val="0"/>
              <w:jc w:val="start"/>
              <w:rPr/>
            </w:pPr>
            <w:r>
              <w:rPr/>
              <w:t xml:space="preserve">0.080294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65-74 years </w:t>
            </w:r>
          </w:p>
        </w:tc>
        <w:tc>
          <w:tcPr>
            <w:tcW w:w="1766" w:type="dxa"/>
            <w:tcBorders/>
            <w:shd w:fill="auto" w:val="clear"/>
            <w:vAlign w:val="center"/>
          </w:tcPr>
          <w:p>
            <w:pPr>
              <w:pStyle w:val="TableContents"/>
              <w:suppressLineNumbers/>
              <w:bidi w:val="0"/>
              <w:jc w:val="start"/>
              <w:rPr/>
            </w:pPr>
            <w:r>
              <w:rPr/>
              <w:t xml:space="preserve">48,426 </w:t>
            </w:r>
          </w:p>
        </w:tc>
        <w:tc>
          <w:tcPr>
            <w:tcW w:w="1743" w:type="dxa"/>
            <w:tcBorders/>
            <w:shd w:fill="auto" w:val="clear"/>
            <w:vAlign w:val="center"/>
          </w:tcPr>
          <w:p>
            <w:pPr>
              <w:pStyle w:val="TableContents"/>
              <w:suppressLineNumbers/>
              <w:bidi w:val="0"/>
              <w:jc w:val="start"/>
              <w:rPr/>
            </w:pPr>
            <w:r>
              <w:rPr/>
              <w:t xml:space="preserve">0.048426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75-84 years </w:t>
            </w:r>
          </w:p>
        </w:tc>
        <w:tc>
          <w:tcPr>
            <w:tcW w:w="1766" w:type="dxa"/>
            <w:tcBorders/>
            <w:shd w:fill="auto" w:val="clear"/>
            <w:vAlign w:val="center"/>
          </w:tcPr>
          <w:p>
            <w:pPr>
              <w:pStyle w:val="TableContents"/>
              <w:suppressLineNumbers/>
              <w:bidi w:val="0"/>
              <w:jc w:val="start"/>
              <w:rPr/>
            </w:pPr>
            <w:r>
              <w:rPr/>
              <w:t xml:space="preserve">17,303 </w:t>
            </w:r>
          </w:p>
        </w:tc>
        <w:tc>
          <w:tcPr>
            <w:tcW w:w="1743" w:type="dxa"/>
            <w:tcBorders/>
            <w:shd w:fill="auto" w:val="clear"/>
            <w:vAlign w:val="center"/>
          </w:tcPr>
          <w:p>
            <w:pPr>
              <w:pStyle w:val="TableContents"/>
              <w:suppressLineNumbers/>
              <w:bidi w:val="0"/>
              <w:jc w:val="start"/>
              <w:rPr/>
            </w:pPr>
            <w:r>
              <w:rPr/>
              <w:t xml:space="preserve">0.017303 </w:t>
            </w:r>
          </w:p>
        </w:tc>
      </w:tr>
      <w:tr>
        <w:trPr/>
        <w:tc>
          <w:tcPr>
            <w:tcW w:w="440" w:type="dxa"/>
            <w:tcBorders/>
            <w:shd w:fill="auto" w:val="clear"/>
            <w:vAlign w:val="center"/>
          </w:tcPr>
          <w:p>
            <w:pPr>
              <w:pStyle w:val="TableContents"/>
              <w:suppressLineNumbers/>
              <w:bidi w:val="0"/>
              <w:jc w:val="start"/>
              <w:rPr/>
            </w:pPr>
            <w:r>
              <w:rPr/>
              <w:t> </w:t>
            </w:r>
          </w:p>
        </w:tc>
        <w:tc>
          <w:tcPr>
            <w:tcW w:w="2917" w:type="dxa"/>
            <w:tcBorders/>
            <w:shd w:fill="auto" w:val="clear"/>
            <w:vAlign w:val="center"/>
          </w:tcPr>
          <w:p>
            <w:pPr>
              <w:pStyle w:val="TableContents"/>
              <w:suppressLineNumbers/>
              <w:bidi w:val="0"/>
              <w:jc w:val="start"/>
              <w:rPr/>
            </w:pPr>
            <w:r>
              <w:rPr/>
              <w:t xml:space="preserve">85 years and over </w:t>
            </w:r>
          </w:p>
        </w:tc>
        <w:tc>
          <w:tcPr>
            <w:tcW w:w="1766" w:type="dxa"/>
            <w:tcBorders/>
            <w:shd w:fill="auto" w:val="clear"/>
            <w:vAlign w:val="center"/>
          </w:tcPr>
          <w:p>
            <w:pPr>
              <w:pStyle w:val="TableContents"/>
              <w:suppressLineNumbers/>
              <w:bidi w:val="0"/>
              <w:jc w:val="start"/>
              <w:rPr/>
            </w:pPr>
            <w:r>
              <w:rPr/>
              <w:t xml:space="preserve">2,770 </w:t>
            </w:r>
          </w:p>
        </w:tc>
        <w:tc>
          <w:tcPr>
            <w:tcW w:w="1743" w:type="dxa"/>
            <w:tcBorders/>
            <w:shd w:fill="auto" w:val="clear"/>
            <w:vAlign w:val="center"/>
          </w:tcPr>
          <w:p>
            <w:pPr>
              <w:pStyle w:val="TableContents"/>
              <w:suppressLineNumbers/>
              <w:bidi w:val="0"/>
              <w:jc w:val="start"/>
              <w:rPr/>
            </w:pPr>
            <w:r>
              <w:rPr/>
              <w:t xml:space="preserve">0.002770 </w:t>
            </w:r>
          </w:p>
        </w:tc>
      </w:tr>
      <w:tr>
        <w:trPr/>
        <w:tc>
          <w:tcPr>
            <w:tcW w:w="6866" w:type="dxa"/>
            <w:gridSpan w:val="4"/>
            <w:tcBorders/>
            <w:shd w:fill="auto" w:val="clear"/>
            <w:vAlign w:val="center"/>
          </w:tcPr>
          <w:p>
            <w:pPr>
              <w:pStyle w:val="TableContents"/>
              <w:suppressLineNumbers/>
              <w:bidi w:val="0"/>
              <w:jc w:val="start"/>
              <w:rPr/>
            </w:pPr>
            <w:r>
              <w:rPr/>
              <w:br/>
              <w:t xml:space="preserve">      *  Based on the year 1940 population. </w:t>
              <w:br/>
              <w:t xml:space="preserve">Note that these weights only apply to the all ages population, </w:t>
              <w:br/>
              <w:t xml:space="preserve">the weights are calculated dynamically when age groups are selected. </w:t>
            </w:r>
          </w:p>
        </w:tc>
      </w:tr>
    </w:tbl>
    <w:p>
      <w:pPr>
        <w:pStyle w:val="HorizontalLine"/>
        <w:suppressLineNumbers/>
        <w:pBdr>
          <w:bottom w:val="double" w:sz="2" w:space="0" w:color="808080"/>
        </w:pBdr>
        <w:bidi w:val="0"/>
        <w:spacing w:before="0" w:after="283"/>
        <w:jc w:val="start"/>
        <w:rPr/>
      </w:pPr>
      <w:r>
        <w:rPr/>
      </w:r>
    </w:p>
    <w:p>
      <w:pPr>
        <w:pStyle w:val="TextBody"/>
        <w:bidi w:val="0"/>
        <w:spacing w:lineRule="auto" w:line="276" w:before="0" w:after="140"/>
        <w:jc w:val="start"/>
        <w:rPr/>
      </w:pPr>
      <w:bookmarkStart w:id="19" w:name="Confidence-Intervals"/>
      <w:bookmarkEnd w:id="19"/>
      <w:r>
        <w:rPr>
          <w:b/>
        </w:rPr>
        <w:t>95% Confidence Intervals for Rates</w:t>
      </w:r>
      <w:r>
        <w:rPr/>
        <w:t xml:space="preserve"> </w:t>
      </w:r>
    </w:p>
    <w:p>
      <w:pPr>
        <w:pStyle w:val="TextBody"/>
        <w:bidi w:val="0"/>
        <w:spacing w:lineRule="auto" w:line="276" w:before="0" w:after="140"/>
        <w:jc w:val="start"/>
        <w:rPr/>
      </w:pPr>
      <w:r>
        <w:rPr/>
        <w:t xml:space="preserve">You can request 95% confidence intervals calculated for death rates. The method for confidence intervals calculated for 100 or more deaths differs slightly from the method for confidence intervals calculated for 99 or fewer deaths. </w:t>
      </w:r>
    </w:p>
    <w:p>
      <w:pPr>
        <w:pStyle w:val="TextBody"/>
        <w:bidi w:val="0"/>
        <w:spacing w:lineRule="auto" w:line="276" w:before="0" w:after="140"/>
        <w:jc w:val="start"/>
        <w:rPr/>
      </w:pPr>
      <w:r>
        <w:rPr>
          <w:b/>
        </w:rPr>
        <w:t>How?</w:t>
      </w:r>
      <w:r>
        <w:rPr/>
        <w:t xml:space="preserve"> Click the </w:t>
      </w:r>
      <w:r>
        <w:fldChar w:fldCharType="begin"/>
      </w:r>
      <w:r>
        <w:rPr>
          <w:rStyle w:val="InternetLink"/>
        </w:rPr>
        <w:instrText> HYPERLINK "https://wonder.cdc.gov/wonder/help/QuickStart.html" \l "CheckBox"</w:instrText>
      </w:r>
      <w:r>
        <w:rPr>
          <w:rStyle w:val="InternetLink"/>
        </w:rPr>
        <w:fldChar w:fldCharType="separate"/>
      </w:r>
      <w:r>
        <w:rPr>
          <w:rStyle w:val="InternetLink"/>
        </w:rPr>
        <w:t>check box</w:t>
      </w:r>
      <w:r>
        <w:rPr>
          <w:rStyle w:val="InternetLink"/>
        </w:rPr>
        <w:fldChar w:fldCharType="end"/>
      </w:r>
      <w:r>
        <w:rPr/>
        <w:t xml:space="preserve"> to indicate the desired measure. </w:t>
      </w:r>
    </w:p>
    <w:p>
      <w:pPr>
        <w:pStyle w:val="TextBody"/>
        <w:bidi w:val="0"/>
        <w:spacing w:lineRule="auto" w:line="276" w:before="0" w:after="140"/>
        <w:jc w:val="start"/>
        <w:rPr/>
      </w:pPr>
      <w:r>
        <w:rPr>
          <w:b/>
        </w:rPr>
        <w:t>Notes:</w:t>
      </w:r>
      <w:r>
        <w:rPr/>
        <w:t xml:space="preserve"> </w:t>
      </w:r>
    </w:p>
    <w:p>
      <w:pPr>
        <w:pStyle w:val="TextBody"/>
        <w:numPr>
          <w:ilvl w:val="0"/>
          <w:numId w:val="8"/>
        </w:numPr>
        <w:tabs>
          <w:tab w:val="clear" w:pos="709"/>
          <w:tab w:val="left" w:pos="707" w:leader="none"/>
        </w:tabs>
        <w:bidi w:val="0"/>
        <w:spacing w:before="0" w:after="0"/>
        <w:ind w:start="707" w:hanging="283"/>
        <w:jc w:val="start"/>
        <w:rPr/>
      </w:pPr>
      <w:r>
        <w:rPr/>
        <w:t xml:space="preserve">The method for confidence intervals calculated for 100 or more deaths: </w:t>
        <w:br/>
        <w:t xml:space="preserve">The lower 95% confidence interval is the crude death rate minus (1.96 times the standard error of the rate). The upper 95% confidence interval is the crude death rate plus (1.96 times the standard error of the rate). LCI = R - 1.96 * S (R) </w:t>
        <w:br/>
        <w:t xml:space="preserve">UCI = R + 1.96 * S (R) </w:t>
      </w:r>
    </w:p>
    <w:p>
      <w:pPr>
        <w:pStyle w:val="TextBody"/>
        <w:numPr>
          <w:ilvl w:val="0"/>
          <w:numId w:val="8"/>
        </w:numPr>
        <w:tabs>
          <w:tab w:val="clear" w:pos="709"/>
          <w:tab w:val="left" w:pos="707" w:leader="none"/>
        </w:tabs>
        <w:bidi w:val="0"/>
        <w:spacing w:before="0" w:after="0"/>
        <w:ind w:start="707" w:hanging="283"/>
        <w:jc w:val="start"/>
        <w:rPr/>
      </w:pPr>
      <w:r>
        <w:rPr/>
        <w:t xml:space="preserve">The method for confidence intervals calculated for 99 or fewer deaths: </w:t>
        <w:br/>
        <w:t xml:space="preserve">The lower 95% confidence interval is the crude death multiplied by the lower 95% confidence limit factor for a death rate based on a Poisson variable of the number of deaths. The upper 95% confidence interval is the crude death rate multiplied by the upper 95% confidence limit factor for a death rate based on a Poisson variable of the number of deaths. See </w:t>
      </w:r>
      <w:hyperlink r:id="rId14">
        <w:r>
          <w:rPr>
            <w:rStyle w:val="InternetLink"/>
          </w:rPr>
          <w:t>Vital Statistics of the United States: Mortality, 1999: Technical Appendix</w:t>
        </w:r>
      </w:hyperlink>
      <w:r>
        <w:rPr/>
        <w:t xml:space="preserve"> Table S. LCI = R * L (0.95, D) </w:t>
        <w:br/>
        <w:t xml:space="preserve">UCI = R * U (0.95, D) </w:t>
      </w:r>
    </w:p>
    <w:p>
      <w:pPr>
        <w:pStyle w:val="TextBody"/>
        <w:numPr>
          <w:ilvl w:val="0"/>
          <w:numId w:val="8"/>
        </w:numPr>
        <w:tabs>
          <w:tab w:val="clear" w:pos="709"/>
          <w:tab w:val="left" w:pos="707" w:leader="none"/>
        </w:tabs>
        <w:bidi w:val="0"/>
        <w:spacing w:before="0" w:after="0"/>
        <w:ind w:start="707" w:hanging="283"/>
        <w:jc w:val="start"/>
        <w:rPr/>
      </w:pPr>
      <w:r>
        <w:rPr/>
        <w:t xml:space="preserve">Where: </w:t>
      </w:r>
    </w:p>
    <w:p>
      <w:pPr>
        <w:pStyle w:val="TextBody"/>
        <w:numPr>
          <w:ilvl w:val="1"/>
          <w:numId w:val="8"/>
        </w:numPr>
        <w:tabs>
          <w:tab w:val="clear" w:pos="709"/>
          <w:tab w:val="left" w:pos="1414" w:leader="none"/>
        </w:tabs>
        <w:bidi w:val="0"/>
        <w:spacing w:before="0" w:after="0"/>
        <w:ind w:start="1414" w:hanging="283"/>
        <w:jc w:val="start"/>
        <w:rPr/>
      </w:pPr>
      <w:r>
        <w:rPr/>
        <w:t xml:space="preserve">LCI = lower 95% confidence interval </w:t>
      </w:r>
    </w:p>
    <w:p>
      <w:pPr>
        <w:pStyle w:val="TextBody"/>
        <w:numPr>
          <w:ilvl w:val="1"/>
          <w:numId w:val="8"/>
        </w:numPr>
        <w:tabs>
          <w:tab w:val="clear" w:pos="709"/>
          <w:tab w:val="left" w:pos="1414" w:leader="none"/>
        </w:tabs>
        <w:bidi w:val="0"/>
        <w:spacing w:before="0" w:after="0"/>
        <w:ind w:start="1414" w:hanging="283"/>
        <w:jc w:val="start"/>
        <w:rPr/>
      </w:pPr>
      <w:r>
        <w:rPr/>
        <w:t xml:space="preserve">UCI = upper 95% confidence interval </w:t>
      </w:r>
    </w:p>
    <w:p>
      <w:pPr>
        <w:pStyle w:val="TextBody"/>
        <w:numPr>
          <w:ilvl w:val="1"/>
          <w:numId w:val="8"/>
        </w:numPr>
        <w:tabs>
          <w:tab w:val="clear" w:pos="709"/>
          <w:tab w:val="left" w:pos="1414" w:leader="none"/>
        </w:tabs>
        <w:bidi w:val="0"/>
        <w:spacing w:before="0" w:after="0"/>
        <w:ind w:start="1414" w:hanging="283"/>
        <w:jc w:val="start"/>
        <w:rPr/>
      </w:pPr>
      <w:r>
        <w:rPr/>
        <w:t xml:space="preserve">R = crude death rate </w:t>
      </w:r>
    </w:p>
    <w:p>
      <w:pPr>
        <w:pStyle w:val="TextBody"/>
        <w:numPr>
          <w:ilvl w:val="1"/>
          <w:numId w:val="8"/>
        </w:numPr>
        <w:tabs>
          <w:tab w:val="clear" w:pos="709"/>
          <w:tab w:val="left" w:pos="1414" w:leader="none"/>
        </w:tabs>
        <w:bidi w:val="0"/>
        <w:spacing w:before="0" w:after="0"/>
        <w:ind w:start="1414" w:hanging="283"/>
        <w:jc w:val="start"/>
        <w:rPr/>
      </w:pPr>
      <w:r>
        <w:rPr/>
        <w:t xml:space="preserve">D = the total number of deaths upon which the rate is based. </w:t>
      </w:r>
    </w:p>
    <w:p>
      <w:pPr>
        <w:pStyle w:val="TextBody"/>
        <w:numPr>
          <w:ilvl w:val="1"/>
          <w:numId w:val="8"/>
        </w:numPr>
        <w:tabs>
          <w:tab w:val="clear" w:pos="709"/>
          <w:tab w:val="left" w:pos="1414" w:leader="none"/>
        </w:tabs>
        <w:bidi w:val="0"/>
        <w:spacing w:before="0" w:after="0"/>
        <w:ind w:start="1414" w:hanging="283"/>
        <w:jc w:val="start"/>
        <w:rPr/>
      </w:pPr>
      <w:r>
        <w:rPr/>
        <w:t xml:space="preserve">RSE(R) = relative standard error of rate RSE(R) = 100 * square root of (1/D) </w:t>
      </w:r>
    </w:p>
    <w:p>
      <w:pPr>
        <w:pStyle w:val="TextBody"/>
        <w:numPr>
          <w:ilvl w:val="1"/>
          <w:numId w:val="8"/>
        </w:numPr>
        <w:tabs>
          <w:tab w:val="clear" w:pos="709"/>
          <w:tab w:val="left" w:pos="1414" w:leader="none"/>
        </w:tabs>
        <w:bidi w:val="0"/>
        <w:spacing w:before="0" w:after="0"/>
        <w:ind w:start="1414" w:hanging="283"/>
        <w:jc w:val="start"/>
        <w:rPr/>
      </w:pPr>
      <w:r>
        <w:rPr/>
        <w:t xml:space="preserve">S(R) = standard error of rate S(R) = R * (RSE(R) / 100) </w:t>
      </w:r>
    </w:p>
    <w:p>
      <w:pPr>
        <w:pStyle w:val="TextBody"/>
        <w:numPr>
          <w:ilvl w:val="1"/>
          <w:numId w:val="8"/>
        </w:numPr>
        <w:tabs>
          <w:tab w:val="clear" w:pos="709"/>
          <w:tab w:val="left" w:pos="1414" w:leader="none"/>
        </w:tabs>
        <w:bidi w:val="0"/>
        <w:spacing w:before="0" w:after="0"/>
        <w:ind w:start="1414" w:hanging="283"/>
        <w:jc w:val="start"/>
        <w:rPr/>
      </w:pPr>
      <w:r>
        <w:rPr/>
        <w:t xml:space="preserve">L = the lower 95% confidence limit factor for a death rate based on a Poisson variable of the number of deaths. See </w:t>
      </w:r>
      <w:hyperlink r:id="rId15">
        <w:r>
          <w:rPr>
            <w:rStyle w:val="InternetLink"/>
          </w:rPr>
          <w:t>Vital Statistics of the United States: Mortality, 1999 Technical Appendix</w:t>
        </w:r>
      </w:hyperlink>
      <w:r>
        <w:rPr/>
        <w:t xml:space="preserve"> Table S. </w:t>
      </w:r>
    </w:p>
    <w:p>
      <w:pPr>
        <w:pStyle w:val="TextBody"/>
        <w:numPr>
          <w:ilvl w:val="1"/>
          <w:numId w:val="8"/>
        </w:numPr>
        <w:tabs>
          <w:tab w:val="clear" w:pos="709"/>
          <w:tab w:val="left" w:pos="1414" w:leader="none"/>
        </w:tabs>
        <w:bidi w:val="0"/>
        <w:spacing w:before="0" w:after="0"/>
        <w:ind w:start="1414" w:hanging="283"/>
        <w:jc w:val="start"/>
        <w:rPr/>
      </w:pPr>
      <w:r>
        <w:rPr/>
        <w:t xml:space="preserve">U = the upper 95% confidence limit factor for a death rate based on a Poisson variable of the number of deaths. See </w:t>
      </w:r>
      <w:hyperlink r:id="rId16">
        <w:r>
          <w:rPr>
            <w:rStyle w:val="InternetLink"/>
          </w:rPr>
          <w:t>Vital Statistics of the United States: Mortality, 1999 Technical Appendix</w:t>
        </w:r>
      </w:hyperlink>
      <w:r>
        <w:rPr/>
        <w:t xml:space="preserve"> Table S. </w:t>
      </w:r>
    </w:p>
    <w:p>
      <w:pPr>
        <w:pStyle w:val="TextBody"/>
        <w:numPr>
          <w:ilvl w:val="0"/>
          <w:numId w:val="8"/>
        </w:numPr>
        <w:tabs>
          <w:tab w:val="clear" w:pos="709"/>
          <w:tab w:val="left" w:pos="707" w:leader="none"/>
        </w:tabs>
        <w:bidi w:val="0"/>
        <w:spacing w:before="0" w:after="0"/>
        <w:ind w:start="707" w:hanging="283"/>
        <w:jc w:val="start"/>
        <w:rPr/>
      </w:pPr>
      <w:r>
        <w:rPr/>
        <w:t xml:space="preserve">For more information, refer to </w:t>
      </w:r>
    </w:p>
    <w:p>
      <w:pPr>
        <w:pStyle w:val="TextBody"/>
        <w:numPr>
          <w:ilvl w:val="1"/>
          <w:numId w:val="8"/>
        </w:numPr>
        <w:tabs>
          <w:tab w:val="clear" w:pos="709"/>
          <w:tab w:val="left" w:pos="1414" w:leader="none"/>
        </w:tabs>
        <w:bidi w:val="0"/>
        <w:spacing w:before="0" w:after="0"/>
        <w:ind w:start="1414" w:hanging="283"/>
        <w:jc w:val="start"/>
        <w:rPr/>
      </w:pPr>
      <w:hyperlink r:id="rId17">
        <w:r>
          <w:rPr>
            <w:rStyle w:val="InternetLink"/>
          </w:rPr>
          <w:t>Age-adjusted Death Rates: Trend Data Based on the Year 2000 Standard Population</w:t>
        </w:r>
      </w:hyperlink>
      <w:r>
        <w:rPr/>
        <w:t xml:space="preserve"> </w:t>
      </w:r>
    </w:p>
    <w:p>
      <w:pPr>
        <w:pStyle w:val="TextBody"/>
        <w:numPr>
          <w:ilvl w:val="1"/>
          <w:numId w:val="8"/>
        </w:numPr>
        <w:tabs>
          <w:tab w:val="clear" w:pos="709"/>
          <w:tab w:val="left" w:pos="1414" w:leader="none"/>
        </w:tabs>
        <w:bidi w:val="0"/>
        <w:spacing w:before="0" w:after="0"/>
        <w:ind w:start="1414" w:hanging="283"/>
        <w:jc w:val="start"/>
        <w:rPr/>
      </w:pPr>
      <w:hyperlink r:id="rId18">
        <w:r>
          <w:rPr>
            <w:rStyle w:val="InternetLink"/>
          </w:rPr>
          <w:t>Vital Statistics of the United States: Mortality, 1999 Technical Appendix</w:t>
        </w:r>
      </w:hyperlink>
      <w:r>
        <w:rPr/>
        <w:t xml:space="preserve">: </w:t>
      </w:r>
    </w:p>
    <w:p>
      <w:pPr>
        <w:pStyle w:val="TextBody"/>
        <w:numPr>
          <w:ilvl w:val="2"/>
          <w:numId w:val="8"/>
        </w:numPr>
        <w:tabs>
          <w:tab w:val="clear" w:pos="709"/>
          <w:tab w:val="left" w:pos="2121" w:leader="none"/>
        </w:tabs>
        <w:bidi w:val="0"/>
        <w:spacing w:before="0" w:after="0"/>
        <w:ind w:start="2121" w:hanging="283"/>
        <w:jc w:val="start"/>
        <w:rPr/>
      </w:pPr>
      <w:r>
        <w:rPr/>
        <w:t xml:space="preserve">See the "Random Variation and Sampling Errors" section for methods. </w:t>
      </w:r>
    </w:p>
    <w:p>
      <w:pPr>
        <w:pStyle w:val="TextBody"/>
        <w:numPr>
          <w:ilvl w:val="2"/>
          <w:numId w:val="8"/>
        </w:numPr>
        <w:tabs>
          <w:tab w:val="clear" w:pos="709"/>
          <w:tab w:val="left" w:pos="2121" w:leader="none"/>
        </w:tabs>
        <w:bidi w:val="0"/>
        <w:ind w:start="2121" w:hanging="283"/>
        <w:jc w:val="start"/>
        <w:rPr/>
      </w:pPr>
      <w:r>
        <w:rPr/>
        <w:t xml:space="preserve">See "Table S" for the upper and lower confidence limit factors for death rates based on a Poisson variable of the number of deaths. </w:t>
      </w:r>
    </w:p>
    <w:p>
      <w:pPr>
        <w:pStyle w:val="HorizontalLine"/>
        <w:bidi w:val="0"/>
        <w:jc w:val="start"/>
        <w:rPr/>
      </w:pPr>
      <w:r>
        <w:rPr/>
      </w:r>
    </w:p>
    <w:p>
      <w:pPr>
        <w:pStyle w:val="TextBody"/>
        <w:bidi w:val="0"/>
        <w:spacing w:lineRule="auto" w:line="276" w:before="0" w:after="140"/>
        <w:jc w:val="start"/>
        <w:rPr/>
      </w:pPr>
      <w:bookmarkStart w:id="20" w:name="Standard-Errors"/>
      <w:bookmarkEnd w:id="20"/>
      <w:r>
        <w:rPr>
          <w:b/>
        </w:rPr>
        <w:t>Standard Errors for Rates</w:t>
      </w:r>
      <w:r>
        <w:rPr/>
        <w:t xml:space="preserve"> </w:t>
      </w:r>
    </w:p>
    <w:p>
      <w:pPr>
        <w:pStyle w:val="TextBody"/>
        <w:bidi w:val="0"/>
        <w:spacing w:lineRule="auto" w:line="276" w:before="0" w:after="140"/>
        <w:jc w:val="start"/>
        <w:rPr/>
      </w:pPr>
      <w:r>
        <w:rPr/>
        <w:t xml:space="preserve">You can request standard errors calculated for death rates. </w:t>
      </w:r>
    </w:p>
    <w:p>
      <w:pPr>
        <w:pStyle w:val="TextBody"/>
        <w:bidi w:val="0"/>
        <w:spacing w:lineRule="auto" w:line="276" w:before="0" w:after="140"/>
        <w:jc w:val="start"/>
        <w:rPr/>
      </w:pPr>
      <w:r>
        <w:rPr>
          <w:b/>
        </w:rPr>
        <w:t>How?</w:t>
      </w:r>
      <w:r>
        <w:rPr/>
        <w:t xml:space="preserve"> Click the </w:t>
      </w:r>
      <w:r>
        <w:fldChar w:fldCharType="begin"/>
      </w:r>
      <w:r>
        <w:rPr>
          <w:rStyle w:val="InternetLink"/>
        </w:rPr>
        <w:instrText> HYPERLINK "https://wonder.cdc.gov/wonder/help/QuickStart.html" \l "CheckBox"</w:instrText>
      </w:r>
      <w:r>
        <w:rPr>
          <w:rStyle w:val="InternetLink"/>
        </w:rPr>
        <w:fldChar w:fldCharType="separate"/>
      </w:r>
      <w:r>
        <w:rPr>
          <w:rStyle w:val="InternetLink"/>
        </w:rPr>
        <w:t>check box</w:t>
      </w:r>
      <w:r>
        <w:rPr>
          <w:rStyle w:val="InternetLink"/>
        </w:rPr>
        <w:fldChar w:fldCharType="end"/>
      </w:r>
      <w:r>
        <w:rPr/>
        <w:t xml:space="preserve"> to indicate the desired measure. </w:t>
      </w:r>
    </w:p>
    <w:p>
      <w:pPr>
        <w:pStyle w:val="TextBody"/>
        <w:bidi w:val="0"/>
        <w:spacing w:lineRule="auto" w:line="276" w:before="0" w:after="140"/>
        <w:jc w:val="start"/>
        <w:rPr/>
      </w:pPr>
      <w:r>
        <w:rPr>
          <w:b/>
        </w:rPr>
        <w:t>Notes:</w:t>
      </w:r>
      <w:r>
        <w:rPr/>
        <w:t xml:space="preserve"> </w:t>
      </w:r>
    </w:p>
    <w:p>
      <w:pPr>
        <w:pStyle w:val="TextBody"/>
        <w:numPr>
          <w:ilvl w:val="0"/>
          <w:numId w:val="9"/>
        </w:numPr>
        <w:tabs>
          <w:tab w:val="clear" w:pos="709"/>
          <w:tab w:val="left" w:pos="707" w:leader="none"/>
        </w:tabs>
        <w:bidi w:val="0"/>
        <w:spacing w:before="0" w:after="0"/>
        <w:ind w:start="707" w:hanging="283"/>
        <w:jc w:val="start"/>
        <w:rPr/>
      </w:pPr>
      <w:r>
        <w:rPr/>
        <w:t xml:space="preserve">S(R) = standard error of rate S(R) = R * (RSE(R)/100) </w:t>
      </w:r>
    </w:p>
    <w:p>
      <w:pPr>
        <w:pStyle w:val="TextBody"/>
        <w:numPr>
          <w:ilvl w:val="0"/>
          <w:numId w:val="9"/>
        </w:numPr>
        <w:tabs>
          <w:tab w:val="clear" w:pos="709"/>
          <w:tab w:val="left" w:pos="707" w:leader="none"/>
        </w:tabs>
        <w:bidi w:val="0"/>
        <w:spacing w:before="0" w:after="0"/>
        <w:ind w:start="707" w:hanging="283"/>
        <w:jc w:val="start"/>
        <w:rPr/>
      </w:pPr>
      <w:r>
        <w:rPr/>
        <w:t xml:space="preserve">Where: </w:t>
      </w:r>
    </w:p>
    <w:p>
      <w:pPr>
        <w:pStyle w:val="TextBody"/>
        <w:numPr>
          <w:ilvl w:val="1"/>
          <w:numId w:val="9"/>
        </w:numPr>
        <w:tabs>
          <w:tab w:val="clear" w:pos="709"/>
          <w:tab w:val="left" w:pos="1414" w:leader="none"/>
        </w:tabs>
        <w:bidi w:val="0"/>
        <w:spacing w:before="0" w:after="0"/>
        <w:ind w:start="1414" w:hanging="283"/>
        <w:jc w:val="start"/>
        <w:rPr/>
      </w:pPr>
      <w:r>
        <w:rPr/>
        <w:t xml:space="preserve">R = crude death rate </w:t>
      </w:r>
    </w:p>
    <w:p>
      <w:pPr>
        <w:pStyle w:val="TextBody"/>
        <w:numPr>
          <w:ilvl w:val="1"/>
          <w:numId w:val="9"/>
        </w:numPr>
        <w:tabs>
          <w:tab w:val="clear" w:pos="709"/>
          <w:tab w:val="left" w:pos="1414" w:leader="none"/>
        </w:tabs>
        <w:bidi w:val="0"/>
        <w:spacing w:before="0" w:after="0"/>
        <w:ind w:start="1414" w:hanging="283"/>
        <w:jc w:val="start"/>
        <w:rPr/>
      </w:pPr>
      <w:r>
        <w:rPr/>
        <w:t xml:space="preserve">D = the total number of deaths upon which the rate is based. </w:t>
      </w:r>
    </w:p>
    <w:p>
      <w:pPr>
        <w:pStyle w:val="TextBody"/>
        <w:numPr>
          <w:ilvl w:val="1"/>
          <w:numId w:val="9"/>
        </w:numPr>
        <w:tabs>
          <w:tab w:val="clear" w:pos="709"/>
          <w:tab w:val="left" w:pos="1414" w:leader="none"/>
        </w:tabs>
        <w:bidi w:val="0"/>
        <w:spacing w:before="0" w:after="0"/>
        <w:ind w:start="1414" w:hanging="283"/>
        <w:jc w:val="start"/>
        <w:rPr/>
      </w:pPr>
      <w:r>
        <w:rPr/>
        <w:t xml:space="preserve">RSE(R) = relative standard error of rate RSE(R) = 100 * square root of (1/D) </w:t>
      </w:r>
    </w:p>
    <w:p>
      <w:pPr>
        <w:pStyle w:val="TextBody"/>
        <w:numPr>
          <w:ilvl w:val="0"/>
          <w:numId w:val="9"/>
        </w:numPr>
        <w:tabs>
          <w:tab w:val="clear" w:pos="709"/>
          <w:tab w:val="left" w:pos="707" w:leader="none"/>
        </w:tabs>
        <w:bidi w:val="0"/>
        <w:spacing w:before="0" w:after="0"/>
        <w:ind w:start="707" w:hanging="283"/>
        <w:jc w:val="start"/>
        <w:rPr/>
      </w:pPr>
      <w:r>
        <w:rPr/>
        <w:t xml:space="preserve">For more information, refer to </w:t>
      </w:r>
    </w:p>
    <w:p>
      <w:pPr>
        <w:pStyle w:val="TextBody"/>
        <w:numPr>
          <w:ilvl w:val="1"/>
          <w:numId w:val="9"/>
        </w:numPr>
        <w:tabs>
          <w:tab w:val="clear" w:pos="709"/>
          <w:tab w:val="left" w:pos="1414" w:leader="none"/>
        </w:tabs>
        <w:bidi w:val="0"/>
        <w:spacing w:before="0" w:after="0"/>
        <w:ind w:start="1414" w:hanging="283"/>
        <w:jc w:val="start"/>
        <w:rPr/>
      </w:pPr>
      <w:hyperlink r:id="rId19">
        <w:r>
          <w:rPr>
            <w:rStyle w:val="InternetLink"/>
          </w:rPr>
          <w:t>Age-adjusted Death Rates: Trend Data Based on the Year 2000 Standard Population</w:t>
        </w:r>
      </w:hyperlink>
      <w:r>
        <w:rPr/>
        <w:t xml:space="preserve"> </w:t>
      </w:r>
    </w:p>
    <w:p>
      <w:pPr>
        <w:pStyle w:val="TextBody"/>
        <w:numPr>
          <w:ilvl w:val="1"/>
          <w:numId w:val="9"/>
        </w:numPr>
        <w:tabs>
          <w:tab w:val="clear" w:pos="709"/>
          <w:tab w:val="left" w:pos="1414" w:leader="none"/>
        </w:tabs>
        <w:bidi w:val="0"/>
        <w:ind w:start="1414" w:hanging="283"/>
        <w:jc w:val="start"/>
        <w:rPr/>
      </w:pPr>
      <w:hyperlink r:id="rId20">
        <w:r>
          <w:rPr>
            <w:rStyle w:val="InternetLink"/>
          </w:rPr>
          <w:t>Vital Statistics of the United States: Mortality, 1999 Technical Appendix</w:t>
        </w:r>
      </w:hyperlink>
      <w:r>
        <w:rPr/>
        <w:t xml:space="preserve">, see the "Random Variation and Sampling Errors" section for methods. </w:t>
      </w:r>
    </w:p>
    <w:p>
      <w:pPr>
        <w:pStyle w:val="HorizontalLine"/>
        <w:bidi w:val="0"/>
        <w:jc w:val="start"/>
        <w:rPr/>
      </w:pPr>
      <w:r>
        <w:rPr/>
      </w:r>
    </w:p>
    <w:p>
      <w:pPr>
        <w:pStyle w:val="TextBody"/>
        <w:bidi w:val="0"/>
        <w:jc w:val="start"/>
        <w:rPr/>
      </w:pPr>
      <w:r>
        <w:rPr/>
        <w:br/>
      </w:r>
      <w:bookmarkStart w:id="21" w:name="Additional-Rate-Options"/>
      <w:bookmarkEnd w:id="21"/>
      <w:r>
        <w:rPr>
          <w:b/>
        </w:rPr>
        <w:t>Additional Rate Options:</w:t>
      </w:r>
      <w:r>
        <w:rPr/>
        <w:t xml:space="preserve"> </w:t>
      </w:r>
    </w:p>
    <w:p>
      <w:pPr>
        <w:pStyle w:val="TextBody"/>
        <w:bidi w:val="0"/>
        <w:spacing w:lineRule="auto" w:line="276" w:before="0" w:after="140"/>
        <w:jc w:val="start"/>
        <w:rPr/>
      </w:pPr>
      <w:r>
        <w:rPr/>
        <w:t xml:space="preserve">Click the "+" to open this section. The options shown here vary, depending on the Measures you checked in section </w:t>
      </w:r>
      <w:r>
        <w:fldChar w:fldCharType="begin"/>
      </w:r>
      <w:r>
        <w:rPr>
          <w:rStyle w:val="InternetLink"/>
        </w:rPr>
        <w:instrText> HYPERLINK "https://wonder.cdc.gov/wonder/help/ucd.html" \l "step1"</w:instrText>
      </w:r>
      <w:r>
        <w:rPr>
          <w:rStyle w:val="InternetLink"/>
        </w:rPr>
        <w:fldChar w:fldCharType="separate"/>
      </w:r>
      <w:r>
        <w:rPr>
          <w:rStyle w:val="InternetLink"/>
        </w:rPr>
        <w:t>1. Organize table layout</w:t>
      </w:r>
      <w:r>
        <w:rPr>
          <w:rStyle w:val="InternetLink"/>
        </w:rPr>
        <w:fldChar w:fldCharType="end"/>
      </w:r>
      <w:r>
        <w:rPr/>
        <w:t xml:space="preserve"> on the Data Request tab. For example, to pick populations for weighting age-adjusted rates here, you must first check the box for age-adjusted rates in the Measures section. </w:t>
      </w:r>
    </w:p>
    <w:p>
      <w:pPr>
        <w:pStyle w:val="Normal"/>
        <w:bidi w:val="0"/>
        <w:spacing w:before="0" w:after="0"/>
        <w:jc w:val="start"/>
        <w:rPr>
          <w:sz w:val="4"/>
          <w:szCs w:val="4"/>
        </w:rPr>
      </w:pPr>
      <w:r>
        <w:rPr>
          <w:sz w:val="4"/>
          <w:szCs w:val="4"/>
        </w:rPr>
      </w:r>
      <w:bookmarkStart w:id="22" w:name="Non-standard_Age-Adjusted_Rates"/>
      <w:bookmarkStart w:id="23" w:name="Non-standard_Age-Adjusted_Rates"/>
      <w:bookmarkEnd w:id="23"/>
    </w:p>
    <w:tbl>
      <w:tblPr>
        <w:tblW w:w="9972" w:type="dxa"/>
        <w:jc w:val="start"/>
        <w:tblInd w:w="28" w:type="dxa"/>
        <w:tblCellMar>
          <w:top w:w="28" w:type="dxa"/>
          <w:start w:w="28" w:type="dxa"/>
          <w:bottom w:w="28" w:type="dxa"/>
          <w:end w:w="28" w:type="dxa"/>
        </w:tblCellMar>
      </w:tblPr>
      <w:tblGrid>
        <w:gridCol w:w="2435"/>
        <w:gridCol w:w="206"/>
        <w:gridCol w:w="7331"/>
      </w:tblGrid>
      <w:tr>
        <w:trPr/>
        <w:tc>
          <w:tcPr>
            <w:tcW w:w="2435" w:type="dxa"/>
            <w:tcBorders/>
            <w:shd w:fill="auto" w:val="clear"/>
            <w:vAlign w:val="center"/>
          </w:tcPr>
          <w:p>
            <w:pPr>
              <w:pStyle w:val="TableContents"/>
              <w:bidi w:val="0"/>
              <w:jc w:val="start"/>
              <w:rPr>
                <w:b/>
              </w:rPr>
            </w:pPr>
            <w:r>
              <w:rPr>
                <w:b/>
              </w:rPr>
              <w:t>Calculate Rates Per:</w:t>
            </w:r>
          </w:p>
        </w:tc>
        <w:tc>
          <w:tcPr>
            <w:tcW w:w="206" w:type="dxa"/>
            <w:tcBorders/>
            <w:shd w:fill="auto" w:val="clear"/>
            <w:vAlign w:val="center"/>
          </w:tcPr>
          <w:p>
            <w:pPr>
              <w:pStyle w:val="TableContents"/>
              <w:suppressLineNumbers/>
              <w:bidi w:val="0"/>
              <w:jc w:val="start"/>
              <w:rPr/>
            </w:pPr>
            <w:r>
              <w:rPr/>
              <w:t>  </w:t>
            </w:r>
          </w:p>
        </w:tc>
        <w:tc>
          <w:tcPr>
            <w:tcW w:w="7331" w:type="dxa"/>
            <w:tcBorders/>
            <w:shd w:fill="auto" w:val="clear"/>
            <w:vAlign w:val="center"/>
          </w:tcPr>
          <w:p>
            <w:pPr>
              <w:pStyle w:val="TableContents"/>
              <w:bidi w:val="0"/>
              <w:spacing w:before="0" w:after="283"/>
              <w:jc w:val="start"/>
              <w:rPr/>
            </w:pPr>
            <w:r>
              <w:rPr/>
              <w:t xml:space="preserve">Select the factor (multiplier) for your rates. By default, all ages rates are calculated per 100,000 persons, and rates limited to infant age groups are calculated per 1,000 persons. </w:t>
            </w:r>
          </w:p>
          <w:p>
            <w:pPr>
              <w:pStyle w:val="TableContents"/>
              <w:bidi w:val="0"/>
              <w:spacing w:before="0" w:after="283"/>
              <w:jc w:val="start"/>
              <w:rPr/>
            </w:pPr>
            <w:r>
              <w:rPr>
                <w:b/>
              </w:rPr>
              <w:t>How?</w:t>
            </w:r>
            <w:r>
              <w:rPr/>
              <w:t xml:space="preserve"> See </w:t>
            </w:r>
            <w:r>
              <w:fldChar w:fldCharType="begin"/>
            </w:r>
            <w:r>
              <w:rPr>
                <w:rStyle w:val="InternetLink"/>
              </w:rPr>
              <w:instrText> HYPERLINK "https://wonder.cdc.gov/wonder/help/quickStart.html" \l "Selections"</w:instrText>
            </w:r>
            <w:r>
              <w:rPr>
                <w:rStyle w:val="InternetLink"/>
              </w:rPr>
              <w:fldChar w:fldCharType="separate"/>
            </w:r>
            <w:r>
              <w:rPr>
                <w:rStyle w:val="InternetLink"/>
              </w:rPr>
              <w:t>How do I select items from the list box?</w:t>
            </w:r>
            <w:r>
              <w:rPr>
                <w:rStyle w:val="InternetLink"/>
              </w:rPr>
              <w:fldChar w:fldCharType="end"/>
            </w:r>
            <w:r>
              <w:rPr/>
              <w:t xml:space="preserve"> </w:t>
            </w:r>
          </w:p>
        </w:tc>
      </w:tr>
      <w:tr>
        <w:trPr/>
        <w:tc>
          <w:tcPr>
            <w:tcW w:w="2435" w:type="dxa"/>
            <w:tcBorders/>
            <w:shd w:fill="auto" w:val="clear"/>
            <w:vAlign w:val="center"/>
          </w:tcPr>
          <w:p>
            <w:pPr>
              <w:pStyle w:val="TableContents"/>
              <w:bidi w:val="0"/>
              <w:jc w:val="start"/>
              <w:rPr>
                <w:b/>
              </w:rPr>
            </w:pPr>
            <w:r>
              <w:rPr>
                <w:b/>
              </w:rPr>
              <w:t>Archive Rates:</w:t>
            </w:r>
          </w:p>
        </w:tc>
        <w:tc>
          <w:tcPr>
            <w:tcW w:w="206" w:type="dxa"/>
            <w:tcBorders/>
            <w:shd w:fill="auto" w:val="clear"/>
            <w:vAlign w:val="center"/>
          </w:tcPr>
          <w:p>
            <w:pPr>
              <w:pStyle w:val="TableContents"/>
              <w:suppressLineNumbers/>
              <w:bidi w:val="0"/>
              <w:jc w:val="start"/>
              <w:rPr/>
            </w:pPr>
            <w:r>
              <w:rPr/>
              <w:t>  </w:t>
            </w:r>
          </w:p>
        </w:tc>
        <w:tc>
          <w:tcPr>
            <w:tcW w:w="7331" w:type="dxa"/>
            <w:tcBorders/>
            <w:shd w:fill="auto" w:val="clear"/>
            <w:vAlign w:val="center"/>
          </w:tcPr>
          <w:p>
            <w:pPr>
              <w:pStyle w:val="TableContents"/>
              <w:bidi w:val="0"/>
              <w:spacing w:before="0" w:after="283"/>
              <w:jc w:val="start"/>
              <w:rPr/>
            </w:pPr>
            <w:r>
              <w:rPr/>
              <w:t xml:space="preserve">Check the box if you wish to reproduce archive rates and population figures from the preceding release of these data. See </w:t>
            </w:r>
            <w:r>
              <w:fldChar w:fldCharType="begin"/>
            </w:r>
            <w:r>
              <w:rPr>
                <w:rStyle w:val="InternetLink"/>
              </w:rPr>
              <w:instrText> HYPERLINK "https://wonder.cdc.gov/wonder/help/ucd.html" \l "Archive"</w:instrText>
            </w:r>
            <w:r>
              <w:rPr>
                <w:rStyle w:val="InternetLink"/>
              </w:rPr>
              <w:fldChar w:fldCharType="separate"/>
            </w:r>
            <w:r>
              <w:rPr>
                <w:rStyle w:val="InternetLink"/>
              </w:rPr>
              <w:t>Comparison with Other Releases</w:t>
            </w:r>
            <w:r>
              <w:rPr>
                <w:rStyle w:val="InternetLink"/>
              </w:rPr>
              <w:fldChar w:fldCharType="end"/>
            </w:r>
            <w:r>
              <w:rPr/>
              <w:t xml:space="preserve"> for more information. </w:t>
            </w:r>
          </w:p>
          <w:p>
            <w:pPr>
              <w:pStyle w:val="TableContents"/>
              <w:bidi w:val="0"/>
              <w:spacing w:before="0" w:after="283"/>
              <w:jc w:val="start"/>
              <w:rPr/>
            </w:pPr>
            <w:r>
              <w:rPr>
                <w:b/>
              </w:rPr>
              <w:t>How?</w:t>
            </w:r>
            <w:r>
              <w:rPr/>
              <w:t xml:space="preserve"> See "</w:t>
            </w:r>
            <w:r>
              <w:fldChar w:fldCharType="begin"/>
            </w:r>
            <w:r>
              <w:rPr>
                <w:rStyle w:val="InternetLink"/>
              </w:rPr>
              <w:instrText> HYPERLINK "https://wonder.cdc.gov/wonder/help/quickStart.html" \l "Checkbox"</w:instrText>
            </w:r>
            <w:r>
              <w:rPr>
                <w:rStyle w:val="InternetLink"/>
              </w:rPr>
              <w:fldChar w:fldCharType="separate"/>
            </w:r>
            <w:r>
              <w:rPr>
                <w:rStyle w:val="InternetLink"/>
              </w:rPr>
              <w:t>How do I use a checkbox?</w:t>
            </w:r>
            <w:r>
              <w:rPr>
                <w:rStyle w:val="InternetLink"/>
              </w:rPr>
              <w:fldChar w:fldCharType="end"/>
            </w:r>
            <w:r>
              <w:rPr/>
              <w:t xml:space="preserve">" </w:t>
            </w:r>
          </w:p>
        </w:tc>
      </w:tr>
      <w:tr>
        <w:trPr/>
        <w:tc>
          <w:tcPr>
            <w:tcW w:w="2435" w:type="dxa"/>
            <w:tcBorders/>
            <w:shd w:fill="auto" w:val="clear"/>
            <w:vAlign w:val="center"/>
          </w:tcPr>
          <w:p>
            <w:pPr>
              <w:pStyle w:val="TableContents"/>
              <w:bidi w:val="0"/>
              <w:jc w:val="start"/>
              <w:rPr>
                <w:b/>
              </w:rPr>
            </w:pPr>
            <w:r>
              <w:rPr>
                <w:b/>
              </w:rPr>
              <w:t>Include age-adjusted rates?</w:t>
            </w:r>
          </w:p>
        </w:tc>
        <w:tc>
          <w:tcPr>
            <w:tcW w:w="206" w:type="dxa"/>
            <w:tcBorders/>
            <w:shd w:fill="auto" w:val="clear"/>
            <w:vAlign w:val="center"/>
          </w:tcPr>
          <w:p>
            <w:pPr>
              <w:pStyle w:val="TableContents"/>
              <w:suppressLineNumbers/>
              <w:bidi w:val="0"/>
              <w:jc w:val="start"/>
              <w:rPr/>
            </w:pPr>
            <w:r>
              <w:rPr/>
              <w:t>  </w:t>
            </w:r>
          </w:p>
        </w:tc>
        <w:tc>
          <w:tcPr>
            <w:tcW w:w="7331" w:type="dxa"/>
            <w:tcBorders/>
            <w:shd w:fill="auto" w:val="clear"/>
            <w:vAlign w:val="center"/>
          </w:tcPr>
          <w:p>
            <w:pPr>
              <w:pStyle w:val="TableContents"/>
              <w:suppressLineNumbers/>
              <w:bidi w:val="0"/>
              <w:jc w:val="start"/>
              <w:rPr/>
            </w:pPr>
            <w:r>
              <w:rPr/>
              <w:t xml:space="preserve">Crude rates are reported by default. Indicate that you wish to calculate age-adjusted rates by clicking the checkbox under Measures in section </w:t>
            </w:r>
            <w:r>
              <w:fldChar w:fldCharType="begin"/>
            </w:r>
            <w:r>
              <w:rPr>
                <w:rStyle w:val="InternetLink"/>
              </w:rPr>
              <w:instrText> HYPERLINK "https://wonder.cdc.gov/wonder/help/ucd.html" \l "step1"</w:instrText>
            </w:r>
            <w:r>
              <w:rPr>
                <w:rStyle w:val="InternetLink"/>
              </w:rPr>
              <w:fldChar w:fldCharType="separate"/>
            </w:r>
            <w:r>
              <w:rPr>
                <w:rStyle w:val="InternetLink"/>
              </w:rPr>
              <w:t>1. Organize table layout</w:t>
            </w:r>
            <w:r>
              <w:rPr>
                <w:rStyle w:val="InternetLink"/>
              </w:rPr>
              <w:fldChar w:fldCharType="end"/>
            </w:r>
            <w:r>
              <w:rPr/>
              <w:t xml:space="preserve"> on the Data Request tab. Then choose the standard population to use for the ratios in the calculation. For more information, see: </w:t>
            </w:r>
          </w:p>
          <w:p>
            <w:pPr>
              <w:pStyle w:val="ListContents"/>
              <w:bidi w:val="0"/>
              <w:ind w:start="567" w:hanging="0"/>
              <w:jc w:val="start"/>
              <w:rPr/>
            </w:pPr>
            <w:r>
              <w:fldChar w:fldCharType="begin"/>
            </w:r>
            <w:r>
              <w:rPr>
                <w:rStyle w:val="InternetLink"/>
              </w:rPr>
              <w:instrText> HYPERLINK "https://wonder.cdc.gov/wonder/help/ucd.html" \l "Age Adjustment"</w:instrText>
            </w:r>
            <w:r>
              <w:rPr>
                <w:rStyle w:val="InternetLink"/>
              </w:rPr>
              <w:fldChar w:fldCharType="separate"/>
            </w:r>
            <w:r>
              <w:rPr>
                <w:rStyle w:val="InternetLink"/>
              </w:rPr>
              <w:t>Age-Adjusted Rates</w:t>
            </w:r>
            <w:r>
              <w:rPr>
                <w:rStyle w:val="InternetLink"/>
              </w:rPr>
              <w:fldChar w:fldCharType="end"/>
            </w:r>
            <w:r>
              <w:rPr/>
              <w:t xml:space="preserve"> and </w:t>
            </w:r>
          </w:p>
          <w:p>
            <w:pPr>
              <w:pStyle w:val="ListContents"/>
              <w:bidi w:val="0"/>
              <w:spacing w:before="0" w:after="283"/>
              <w:jc w:val="start"/>
              <w:rPr/>
            </w:pPr>
            <w:r>
              <w:fldChar w:fldCharType="begin"/>
            </w:r>
            <w:r>
              <w:rPr>
                <w:rStyle w:val="InternetLink"/>
              </w:rPr>
              <w:instrText> HYPERLINK "https://wonder.cdc.gov/wonder/help/ucd.html" \l "Frequently Asked Questions about Death Rates"</w:instrText>
            </w:r>
            <w:r>
              <w:rPr>
                <w:rStyle w:val="InternetLink"/>
              </w:rPr>
              <w:fldChar w:fldCharType="separate"/>
            </w:r>
            <w:r>
              <w:rPr>
                <w:rStyle w:val="InternetLink"/>
              </w:rPr>
              <w:t>Frequently Asked Questions about Death Rates</w:t>
            </w:r>
            <w:r>
              <w:rPr>
                <w:rStyle w:val="InternetLink"/>
              </w:rPr>
              <w:fldChar w:fldCharType="end"/>
            </w:r>
            <w:r>
              <w:rPr/>
              <w:t xml:space="preserve">. </w:t>
            </w:r>
          </w:p>
          <w:p>
            <w:pPr>
              <w:pStyle w:val="TableContents"/>
              <w:bidi w:val="0"/>
              <w:spacing w:before="0" w:after="283"/>
              <w:jc w:val="start"/>
              <w:rPr/>
            </w:pPr>
            <w:r>
              <w:rPr>
                <w:b/>
              </w:rPr>
              <w:t>How?</w:t>
            </w:r>
            <w:r>
              <w:rPr/>
              <w:t xml:space="preserve"> See </w:t>
            </w:r>
            <w:r>
              <w:fldChar w:fldCharType="begin"/>
            </w:r>
            <w:r>
              <w:rPr>
                <w:rStyle w:val="InternetLink"/>
              </w:rPr>
              <w:instrText> HYPERLINK "https://wonder.cdc.gov/wonder/help/quickStart.html" \l "Checkbox"</w:instrText>
            </w:r>
            <w:r>
              <w:rPr>
                <w:rStyle w:val="InternetLink"/>
              </w:rPr>
              <w:fldChar w:fldCharType="separate"/>
            </w:r>
            <w:r>
              <w:rPr>
                <w:rStyle w:val="InternetLink"/>
              </w:rPr>
              <w:t>How do I use a radio button?</w:t>
            </w:r>
            <w:r>
              <w:rPr>
                <w:rStyle w:val="InternetLink"/>
              </w:rPr>
              <w:fldChar w:fldCharType="end"/>
            </w:r>
            <w:r>
              <w:rPr/>
              <w:t xml:space="preserve"> </w:t>
            </w:r>
          </w:p>
          <w:p>
            <w:pPr>
              <w:pStyle w:val="TableContents"/>
              <w:bidi w:val="0"/>
              <w:spacing w:before="0" w:after="283"/>
              <w:jc w:val="start"/>
              <w:rPr/>
            </w:pPr>
            <w:r>
              <w:rPr>
                <w:b/>
              </w:rPr>
              <w:t>Notes on Age-Adjusted Rates:</w:t>
            </w:r>
            <w:r>
              <w:rPr/>
              <w:t xml:space="preserve"> </w:t>
            </w:r>
          </w:p>
          <w:p>
            <w:pPr>
              <w:pStyle w:val="TableContents"/>
              <w:numPr>
                <w:ilvl w:val="0"/>
                <w:numId w:val="10"/>
              </w:numPr>
              <w:tabs>
                <w:tab w:val="clear" w:pos="709"/>
                <w:tab w:val="left" w:pos="707" w:leader="none"/>
              </w:tabs>
              <w:bidi w:val="0"/>
              <w:ind w:start="707" w:hanging="283"/>
              <w:jc w:val="start"/>
              <w:rPr/>
            </w:pPr>
            <w:r>
              <w:rPr/>
              <w:t xml:space="preserve">Group your data by any variable, except for Age Groups. You are prevented from grouping the data by age groups when requesting age-adjusted rates for mortality data, because any single age group alone yields a corresponding weight of 1. </w:t>
            </w:r>
          </w:p>
          <w:p>
            <w:pPr>
              <w:pStyle w:val="TableContents"/>
              <w:numPr>
                <w:ilvl w:val="0"/>
                <w:numId w:val="10"/>
              </w:numPr>
              <w:tabs>
                <w:tab w:val="clear" w:pos="709"/>
                <w:tab w:val="left" w:pos="707" w:leader="none"/>
              </w:tabs>
              <w:bidi w:val="0"/>
              <w:ind w:start="707" w:hanging="283"/>
              <w:jc w:val="start"/>
              <w:rPr/>
            </w:pPr>
            <w:r>
              <w:rPr/>
              <w:t xml:space="preserve">Likewise, you must select more than 1 age group when requesting age-adjusted rates for mortality data. </w:t>
            </w:r>
          </w:p>
          <w:p>
            <w:pPr>
              <w:pStyle w:val="TableContents"/>
              <w:numPr>
                <w:ilvl w:val="0"/>
                <w:numId w:val="10"/>
              </w:numPr>
              <w:tabs>
                <w:tab w:val="clear" w:pos="709"/>
                <w:tab w:val="left" w:pos="707" w:leader="none"/>
              </w:tabs>
              <w:bidi w:val="0"/>
              <w:ind w:start="707" w:hanging="283"/>
              <w:jc w:val="start"/>
              <w:rPr/>
            </w:pPr>
            <w:r>
              <w:rPr/>
              <w:t xml:space="preserve">Deaths coded to the "unknown" age groups do not yield a proportional weight, as there is no corresponding population value. </w:t>
            </w:r>
          </w:p>
          <w:p>
            <w:pPr>
              <w:pStyle w:val="TableContents"/>
              <w:numPr>
                <w:ilvl w:val="0"/>
                <w:numId w:val="10"/>
              </w:numPr>
              <w:tabs>
                <w:tab w:val="clear" w:pos="709"/>
                <w:tab w:val="left" w:pos="707" w:leader="none"/>
              </w:tabs>
              <w:bidi w:val="0"/>
              <w:spacing w:before="0" w:after="283"/>
              <w:ind w:start="707" w:hanging="283"/>
              <w:jc w:val="start"/>
              <w:rPr/>
            </w:pPr>
            <w:r>
              <w:rPr/>
              <w:t xml:space="preserve">Select the combined age group for all persons less than 1 year of age. Age-adjusted rates are not available for deaths codes to the specific Infant Age Groups, because the representative population value for each infant age group is the (same) number of live births in selected time period. </w:t>
            </w:r>
          </w:p>
        </w:tc>
      </w:tr>
      <w:tr>
        <w:trPr/>
        <w:tc>
          <w:tcPr>
            <w:tcW w:w="2435" w:type="dxa"/>
            <w:tcBorders/>
            <w:shd w:fill="auto" w:val="clear"/>
            <w:vAlign w:val="center"/>
          </w:tcPr>
          <w:p>
            <w:pPr>
              <w:pStyle w:val="TableContents"/>
              <w:bidi w:val="0"/>
              <w:jc w:val="start"/>
              <w:rPr>
                <w:b/>
              </w:rPr>
            </w:pPr>
            <w:r>
              <w:rPr>
                <w:b/>
              </w:rPr>
              <w:t>Populations for Age-Adjusted Rates:</w:t>
            </w:r>
          </w:p>
        </w:tc>
        <w:tc>
          <w:tcPr>
            <w:tcW w:w="206" w:type="dxa"/>
            <w:tcBorders/>
            <w:shd w:fill="auto" w:val="clear"/>
            <w:vAlign w:val="center"/>
          </w:tcPr>
          <w:p>
            <w:pPr>
              <w:pStyle w:val="TableContents"/>
              <w:suppressLineNumbers/>
              <w:bidi w:val="0"/>
              <w:jc w:val="start"/>
              <w:rPr/>
            </w:pPr>
            <w:r>
              <w:rPr/>
              <w:t>  </w:t>
            </w:r>
          </w:p>
        </w:tc>
        <w:tc>
          <w:tcPr>
            <w:tcW w:w="7331" w:type="dxa"/>
            <w:tcBorders/>
            <w:shd w:fill="auto" w:val="clear"/>
            <w:vAlign w:val="center"/>
          </w:tcPr>
          <w:p>
            <w:pPr>
              <w:pStyle w:val="TableContents"/>
              <w:bidi w:val="0"/>
              <w:spacing w:before="0" w:after="283"/>
              <w:jc w:val="start"/>
              <w:rPr/>
            </w:pPr>
            <w:r>
              <w:rPr/>
              <w:t xml:space="preserve">If you picked standard age-adjusted rates, then the list of possible standard populations used to calculate these age-adjusted rates is shown. See </w:t>
            </w:r>
            <w:r>
              <w:fldChar w:fldCharType="begin"/>
            </w:r>
            <w:r>
              <w:rPr>
                <w:rStyle w:val="InternetLink"/>
              </w:rPr>
              <w:instrText> HYPERLINK "https://wonder.cdc.gov/wonder/help/ucd.html" \l "Age-Adjusted Rates"</w:instrText>
            </w:r>
            <w:r>
              <w:rPr>
                <w:rStyle w:val="InternetLink"/>
              </w:rPr>
              <w:fldChar w:fldCharType="separate"/>
            </w:r>
            <w:r>
              <w:rPr>
                <w:rStyle w:val="InternetLink"/>
              </w:rPr>
              <w:t>Age-Adjusted Rates</w:t>
            </w:r>
            <w:r>
              <w:rPr>
                <w:rStyle w:val="InternetLink"/>
              </w:rPr>
              <w:fldChar w:fldCharType="end"/>
            </w:r>
            <w:r>
              <w:rPr/>
              <w:t xml:space="preserve"> for more information. </w:t>
            </w:r>
          </w:p>
          <w:p>
            <w:pPr>
              <w:pStyle w:val="TableContents"/>
              <w:bidi w:val="0"/>
              <w:spacing w:before="0" w:after="283"/>
              <w:jc w:val="start"/>
              <w:rPr/>
            </w:pPr>
            <w:r>
              <w:rPr>
                <w:b/>
              </w:rPr>
              <w:t>How?</w:t>
            </w:r>
            <w:r>
              <w:rPr/>
              <w:t xml:space="preserve"> See </w:t>
            </w:r>
            <w:r>
              <w:fldChar w:fldCharType="begin"/>
            </w:r>
            <w:r>
              <w:rPr>
                <w:rStyle w:val="InternetLink"/>
              </w:rPr>
              <w:instrText> HYPERLINK "https://wonder.cdc.gov/wonder/help/quickStart.html" \l "Selections"</w:instrText>
            </w:r>
            <w:r>
              <w:rPr>
                <w:rStyle w:val="InternetLink"/>
              </w:rPr>
              <w:fldChar w:fldCharType="separate"/>
            </w:r>
            <w:r>
              <w:rPr>
                <w:rStyle w:val="InternetLink"/>
              </w:rPr>
              <w:t>How do I select items from the list box?</w:t>
            </w:r>
            <w:r>
              <w:rPr>
                <w:rStyle w:val="InternetLink"/>
              </w:rPr>
              <w:fldChar w:fldCharType="end"/>
            </w:r>
            <w:r>
              <w:rPr/>
              <w:t xml:space="preserve"> </w:t>
            </w:r>
          </w:p>
          <w:p>
            <w:pPr>
              <w:pStyle w:val="TableContents"/>
              <w:bidi w:val="0"/>
              <w:spacing w:before="0" w:after="283"/>
              <w:jc w:val="start"/>
              <w:rPr/>
            </w:pPr>
            <w:r>
              <w:rPr>
                <w:b/>
              </w:rPr>
              <w:t>Note:</w:t>
            </w:r>
            <w:r>
              <w:rPr/>
              <w:t xml:space="preserve"> The standard populations do not include representations of all age groups included in the mortality data. Your request criteria must combine data for the following ranges of ages: "5 - 14 years" combined and "15 - 24 years" combined. </w:t>
            </w:r>
          </w:p>
        </w:tc>
      </w:tr>
      <w:tr>
        <w:trPr/>
        <w:tc>
          <w:tcPr>
            <w:tcW w:w="2435" w:type="dxa"/>
            <w:tcBorders/>
            <w:shd w:fill="auto" w:val="clear"/>
            <w:vAlign w:val="center"/>
          </w:tcPr>
          <w:p>
            <w:pPr>
              <w:pStyle w:val="TableContents"/>
              <w:bidi w:val="0"/>
              <w:jc w:val="start"/>
              <w:rPr>
                <w:b/>
              </w:rPr>
            </w:pPr>
            <w:r>
              <w:rPr>
                <w:b/>
              </w:rPr>
              <w:t>Non-standard Age-Adjusted Rates:</w:t>
            </w:r>
          </w:p>
        </w:tc>
        <w:tc>
          <w:tcPr>
            <w:tcW w:w="206" w:type="dxa"/>
            <w:tcBorders/>
            <w:shd w:fill="auto" w:val="clear"/>
            <w:vAlign w:val="center"/>
          </w:tcPr>
          <w:p>
            <w:pPr>
              <w:pStyle w:val="TableContents"/>
              <w:suppressLineNumbers/>
              <w:bidi w:val="0"/>
              <w:jc w:val="start"/>
              <w:rPr/>
            </w:pPr>
            <w:r>
              <w:rPr/>
              <w:t>  </w:t>
            </w:r>
          </w:p>
        </w:tc>
        <w:tc>
          <w:tcPr>
            <w:tcW w:w="7331" w:type="dxa"/>
            <w:tcBorders/>
            <w:shd w:fill="auto" w:val="clear"/>
            <w:vAlign w:val="center"/>
          </w:tcPr>
          <w:p>
            <w:pPr>
              <w:pStyle w:val="TableContents"/>
              <w:bidi w:val="0"/>
              <w:spacing w:before="0" w:after="283"/>
              <w:jc w:val="start"/>
              <w:rPr/>
            </w:pPr>
            <w:r>
              <w:rPr/>
              <w:t xml:space="preserve">If you picked non-standard age-adjusted rates, then options for selecting possible actual population criteria are shown. The actual population values for the specified year, race and location selections provide the age-specific proportional weights that calculate these age-adjusted rates. See </w:t>
            </w:r>
            <w:r>
              <w:fldChar w:fldCharType="begin"/>
            </w:r>
            <w:r>
              <w:rPr>
                <w:rStyle w:val="InternetLink"/>
              </w:rPr>
              <w:instrText> HYPERLINK "https://wonder.cdc.gov/wonder/help/ucd.html" \l "Frequently Asked Questions about Death Rates"</w:instrText>
            </w:r>
            <w:r>
              <w:rPr>
                <w:rStyle w:val="InternetLink"/>
              </w:rPr>
              <w:fldChar w:fldCharType="separate"/>
            </w:r>
            <w:r>
              <w:rPr>
                <w:rStyle w:val="InternetLink"/>
              </w:rPr>
              <w:t>Frequently Asked Questions about Death Rates</w:t>
            </w:r>
            <w:r>
              <w:rPr>
                <w:rStyle w:val="InternetLink"/>
              </w:rPr>
              <w:fldChar w:fldCharType="end"/>
            </w:r>
            <w:r>
              <w:rPr/>
              <w:t xml:space="preserve"> for more information. </w:t>
            </w:r>
          </w:p>
          <w:p>
            <w:pPr>
              <w:pStyle w:val="TableContents"/>
              <w:bidi w:val="0"/>
              <w:spacing w:before="0" w:after="283"/>
              <w:jc w:val="start"/>
              <w:rPr/>
            </w:pPr>
            <w:r>
              <w:rPr>
                <w:b/>
              </w:rPr>
              <w:t>How?</w:t>
            </w:r>
            <w:r>
              <w:rPr/>
              <w:t xml:space="preserve"> </w:t>
            </w:r>
          </w:p>
          <w:p>
            <w:pPr>
              <w:pStyle w:val="TableContents"/>
              <w:numPr>
                <w:ilvl w:val="0"/>
                <w:numId w:val="11"/>
              </w:numPr>
              <w:tabs>
                <w:tab w:val="clear" w:pos="709"/>
                <w:tab w:val="left" w:pos="707" w:leader="none"/>
              </w:tabs>
              <w:bidi w:val="0"/>
              <w:ind w:start="707" w:hanging="283"/>
              <w:jc w:val="start"/>
              <w:rPr/>
            </w:pPr>
            <w:r>
              <w:rPr/>
              <w:t xml:space="preserve">See </w:t>
            </w:r>
            <w:r>
              <w:fldChar w:fldCharType="begin"/>
            </w:r>
            <w:r>
              <w:rPr>
                <w:rStyle w:val="InternetLink"/>
              </w:rPr>
              <w:instrText> HYPERLINK "https://wonder.cdc.gov/wonder/help/quickStart.html" \l "Selections"</w:instrText>
            </w:r>
            <w:r>
              <w:rPr>
                <w:rStyle w:val="InternetLink"/>
              </w:rPr>
              <w:fldChar w:fldCharType="separate"/>
            </w:r>
            <w:r>
              <w:rPr>
                <w:rStyle w:val="InternetLink"/>
              </w:rPr>
              <w:t>How do I select items from the list box?</w:t>
            </w:r>
            <w:r>
              <w:rPr>
                <w:rStyle w:val="InternetLink"/>
              </w:rPr>
              <w:fldChar w:fldCharType="end"/>
            </w:r>
            <w:r>
              <w:rPr/>
              <w:t xml:space="preserve"> </w:t>
            </w:r>
          </w:p>
          <w:p>
            <w:pPr>
              <w:pStyle w:val="TableContents"/>
              <w:numPr>
                <w:ilvl w:val="0"/>
                <w:numId w:val="11"/>
              </w:numPr>
              <w:tabs>
                <w:tab w:val="clear" w:pos="709"/>
                <w:tab w:val="left" w:pos="707" w:leader="none"/>
              </w:tabs>
              <w:bidi w:val="0"/>
              <w:spacing w:before="0" w:after="283"/>
              <w:ind w:start="707" w:hanging="283"/>
              <w:jc w:val="start"/>
              <w:rPr/>
            </w:pPr>
            <w:r>
              <w:rPr/>
              <w:t xml:space="preserve">Type the desired </w:t>
            </w:r>
            <w:r>
              <w:fldChar w:fldCharType="begin"/>
            </w:r>
            <w:r>
              <w:rPr>
                <w:rStyle w:val="InternetLink"/>
              </w:rPr>
              <w:instrText> HYPERLINK "https://wonder.cdc.gov/wonder/help/ucd.html" \l "Step2"</w:instrText>
            </w:r>
            <w:r>
              <w:rPr>
                <w:rStyle w:val="InternetLink"/>
              </w:rPr>
              <w:fldChar w:fldCharType="separate"/>
            </w:r>
            <w:r>
              <w:rPr>
                <w:rStyle w:val="InternetLink"/>
              </w:rPr>
              <w:t>Step 2</w:t>
            </w:r>
            <w:r>
              <w:rPr>
                <w:rStyle w:val="InternetLink"/>
              </w:rPr>
              <w:fldChar w:fldCharType="end"/>
            </w:r>
            <w:r>
              <w:rPr/>
              <w:t xml:space="preserve"> is valid. </w:t>
            </w:r>
          </w:p>
          <w:p>
            <w:pPr>
              <w:pStyle w:val="TableContents"/>
              <w:bidi w:val="0"/>
              <w:spacing w:before="0" w:after="283"/>
              <w:jc w:val="start"/>
              <w:rPr/>
            </w:pPr>
            <w:r>
              <w:rPr>
                <w:b/>
              </w:rPr>
              <w:t>Note:</w:t>
            </w:r>
            <w:r>
              <w:rPr/>
              <w:t xml:space="preserve"> If the same population is picked for your query criteria and your non-standard age-adjusted rate calculations, then the crude rates and age-adjusted rates are identical for those data rows that represent the non-standard population denominator. </w:t>
            </w:r>
          </w:p>
        </w:tc>
      </w:tr>
    </w:tbl>
    <w:p>
      <w:pPr>
        <w:pStyle w:val="HorizontalLine"/>
        <w:suppressLineNumbers/>
        <w:pBdr>
          <w:bottom w:val="double" w:sz="2" w:space="0" w:color="808080"/>
        </w:pBdr>
        <w:bidi w:val="0"/>
        <w:spacing w:before="0" w:after="283"/>
        <w:jc w:val="start"/>
        <w:rPr/>
      </w:pPr>
      <w:r>
        <w:rPr/>
      </w:r>
    </w:p>
    <w:p>
      <w:pPr>
        <w:pStyle w:val="TextBody"/>
        <w:bidi w:val="0"/>
        <w:spacing w:lineRule="auto" w:line="276" w:before="0" w:after="140"/>
        <w:jc w:val="start"/>
        <w:rPr/>
      </w:pPr>
      <w:bookmarkStart w:id="24" w:name="Step2"/>
      <w:bookmarkEnd w:id="24"/>
      <w:r>
        <w:rPr>
          <w:b/>
        </w:rPr>
        <w:t>Step 2. Select location:</w:t>
      </w:r>
      <w:r>
        <w:rPr/>
        <w:t xml:space="preserve"> </w:t>
      </w:r>
    </w:p>
    <w:p>
      <w:pPr>
        <w:pStyle w:val="TextBody"/>
        <w:bidi w:val="0"/>
        <w:spacing w:lineRule="auto" w:line="276" w:before="0" w:after="140"/>
        <w:jc w:val="start"/>
        <w:rPr/>
      </w:pPr>
      <w:r>
        <w:rPr/>
        <w:t xml:space="preserve">Select the place(s) of interest. </w:t>
      </w:r>
      <w:r>
        <w:fldChar w:fldCharType="begin"/>
      </w:r>
      <w:r>
        <w:rPr>
          <w:rStyle w:val="InternetLink"/>
        </w:rPr>
        <w:instrText> HYPERLINK "https://wonder.cdc.gov/wonder/help/ucd.html" \l "Location"</w:instrText>
      </w:r>
      <w:r>
        <w:rPr>
          <w:rStyle w:val="InternetLink"/>
        </w:rPr>
        <w:fldChar w:fldCharType="separate"/>
      </w:r>
      <w:r>
        <w:rPr>
          <w:rStyle w:val="InternetLink"/>
        </w:rPr>
        <w:t>Location</w:t>
      </w:r>
      <w:r>
        <w:rPr>
          <w:rStyle w:val="InternetLink"/>
        </w:rPr>
        <w:fldChar w:fldCharType="end"/>
      </w:r>
      <w:r>
        <w:rPr/>
        <w:t xml:space="preserve"> describes geographic areas in the United States by </w:t>
      </w:r>
    </w:p>
    <w:p>
      <w:pPr>
        <w:pStyle w:val="TextBody"/>
        <w:numPr>
          <w:ilvl w:val="0"/>
          <w:numId w:val="12"/>
        </w:numPr>
        <w:tabs>
          <w:tab w:val="clear" w:pos="709"/>
          <w:tab w:val="left" w:pos="707" w:leader="none"/>
        </w:tabs>
        <w:bidi w:val="0"/>
        <w:spacing w:before="0" w:after="0"/>
        <w:ind w:start="707" w:hanging="283"/>
        <w:jc w:val="start"/>
        <w:rPr/>
      </w:pPr>
      <w:r>
        <w:fldChar w:fldCharType="begin"/>
      </w:r>
      <w:r>
        <w:rPr>
          <w:rStyle w:val="InternetLink"/>
        </w:rPr>
        <w:instrText> HYPERLINK "https://wonder.cdc.gov/wonder/help/ucd.html" \l "Region"</w:instrText>
      </w:r>
      <w:r>
        <w:rPr>
          <w:rStyle w:val="InternetLink"/>
        </w:rPr>
        <w:fldChar w:fldCharType="separate"/>
      </w:r>
      <w:r>
        <w:rPr>
          <w:rStyle w:val="InternetLink"/>
        </w:rPr>
        <w:t>Regions</w:t>
      </w:r>
      <w:r>
        <w:rPr>
          <w:rStyle w:val="InternetLink"/>
        </w:rPr>
        <w:fldChar w:fldCharType="end"/>
      </w:r>
      <w:r>
        <w:rPr/>
        <w:t xml:space="preserve"> for multi-state areas; </w:t>
      </w:r>
    </w:p>
    <w:p>
      <w:pPr>
        <w:pStyle w:val="TextBody"/>
        <w:numPr>
          <w:ilvl w:val="0"/>
          <w:numId w:val="12"/>
        </w:numPr>
        <w:tabs>
          <w:tab w:val="clear" w:pos="709"/>
          <w:tab w:val="left" w:pos="707" w:leader="none"/>
        </w:tabs>
        <w:bidi w:val="0"/>
        <w:spacing w:before="0" w:after="0"/>
        <w:ind w:start="707" w:hanging="283"/>
        <w:jc w:val="start"/>
        <w:rPr/>
      </w:pPr>
      <w:r>
        <w:fldChar w:fldCharType="begin"/>
      </w:r>
      <w:r>
        <w:rPr>
          <w:rStyle w:val="InternetLink"/>
        </w:rPr>
        <w:instrText> HYPERLINK "https://wonder.cdc.gov/wonder/help/ucd.html" \l "State"</w:instrText>
      </w:r>
      <w:r>
        <w:rPr>
          <w:rStyle w:val="InternetLink"/>
        </w:rPr>
        <w:fldChar w:fldCharType="separate"/>
      </w:r>
      <w:r>
        <w:rPr>
          <w:rStyle w:val="InternetLink"/>
        </w:rPr>
        <w:t>State</w:t>
      </w:r>
      <w:r>
        <w:rPr>
          <w:rStyle w:val="InternetLink"/>
        </w:rPr>
        <w:fldChar w:fldCharType="end"/>
      </w:r>
      <w:r>
        <w:rPr/>
        <w:t xml:space="preserve"> and </w:t>
      </w:r>
      <w:r>
        <w:fldChar w:fldCharType="begin"/>
      </w:r>
      <w:r>
        <w:rPr>
          <w:rStyle w:val="InternetLink"/>
        </w:rPr>
        <w:instrText> HYPERLINK "https://wonder.cdc.gov/wonder/help/ucd.html" \l "County"</w:instrText>
      </w:r>
      <w:r>
        <w:rPr>
          <w:rStyle w:val="InternetLink"/>
        </w:rPr>
        <w:fldChar w:fldCharType="separate"/>
      </w:r>
      <w:r>
        <w:rPr>
          <w:rStyle w:val="InternetLink"/>
        </w:rPr>
        <w:t>County</w:t>
      </w:r>
      <w:r>
        <w:rPr>
          <w:rStyle w:val="InternetLink"/>
        </w:rPr>
        <w:fldChar w:fldCharType="end"/>
      </w:r>
      <w:r>
        <w:rPr/>
        <w:t xml:space="preserve">; and also </w:t>
      </w:r>
    </w:p>
    <w:p>
      <w:pPr>
        <w:pStyle w:val="TextBody"/>
        <w:numPr>
          <w:ilvl w:val="0"/>
          <w:numId w:val="12"/>
        </w:numPr>
        <w:tabs>
          <w:tab w:val="clear" w:pos="709"/>
          <w:tab w:val="left" w:pos="707" w:leader="none"/>
        </w:tabs>
        <w:bidi w:val="0"/>
        <w:ind w:start="707" w:hanging="283"/>
        <w:jc w:val="start"/>
        <w:rPr/>
      </w:pPr>
      <w:r>
        <w:fldChar w:fldCharType="begin"/>
      </w:r>
      <w:r>
        <w:rPr>
          <w:rStyle w:val="InternetLink"/>
        </w:rPr>
        <w:instrText> HYPERLINK "https://wonder.cdc.gov/wonder/help/ucd.html" \l "Urbanization"</w:instrText>
      </w:r>
      <w:r>
        <w:rPr>
          <w:rStyle w:val="InternetLink"/>
        </w:rPr>
        <w:fldChar w:fldCharType="separate"/>
      </w:r>
      <w:r>
        <w:rPr>
          <w:rStyle w:val="InternetLink"/>
        </w:rPr>
        <w:t>Urbanization</w:t>
      </w:r>
      <w:r>
        <w:rPr>
          <w:rStyle w:val="InternetLink"/>
        </w:rPr>
        <w:fldChar w:fldCharType="end"/>
      </w:r>
      <w:r>
        <w:rPr/>
        <w:t xml:space="preserve"> classifies population density and other factors at the county level - choose between the 2013 or the 2006 NCHS Urban-Rural Classification Scheme for Counties. </w:t>
      </w:r>
    </w:p>
    <w:p>
      <w:pPr>
        <w:pStyle w:val="HorizontalLine"/>
        <w:bidi w:val="0"/>
        <w:jc w:val="start"/>
        <w:rPr/>
      </w:pPr>
      <w:r>
        <w:rPr/>
      </w:r>
    </w:p>
    <w:p>
      <w:pPr>
        <w:pStyle w:val="Heading4"/>
        <w:bidi w:val="0"/>
        <w:jc w:val="start"/>
        <w:rPr/>
      </w:pPr>
      <w:bookmarkStart w:id="25" w:name="Location"/>
      <w:bookmarkEnd w:id="25"/>
      <w:r>
        <w:rPr/>
        <w:t>Location</w:t>
      </w:r>
    </w:p>
    <w:p>
      <w:pPr>
        <w:pStyle w:val="TextBody"/>
        <w:bidi w:val="0"/>
        <w:spacing w:lineRule="auto" w:line="276" w:before="0" w:after="140"/>
        <w:jc w:val="start"/>
        <w:rPr/>
      </w:pPr>
      <w:r>
        <w:rPr/>
        <w:t xml:space="preserve">Data are available for the United States by </w:t>
      </w:r>
      <w:r>
        <w:fldChar w:fldCharType="begin"/>
      </w:r>
      <w:r>
        <w:rPr>
          <w:rStyle w:val="InternetLink"/>
        </w:rPr>
        <w:instrText> HYPERLINK "https://wonder.cdc.gov/wonder/help/ucd.html" \l "Region"</w:instrText>
      </w:r>
      <w:r>
        <w:rPr>
          <w:rStyle w:val="InternetLink"/>
        </w:rPr>
        <w:fldChar w:fldCharType="separate"/>
      </w:r>
      <w:r>
        <w:rPr>
          <w:rStyle w:val="InternetLink"/>
        </w:rPr>
        <w:t>Region</w:t>
      </w:r>
      <w:r>
        <w:rPr>
          <w:rStyle w:val="InternetLink"/>
        </w:rPr>
        <w:fldChar w:fldCharType="end"/>
      </w:r>
      <w:r>
        <w:rPr/>
        <w:t xml:space="preserve">, </w:t>
      </w:r>
      <w:r>
        <w:fldChar w:fldCharType="begin"/>
      </w:r>
      <w:r>
        <w:rPr>
          <w:rStyle w:val="InternetLink"/>
        </w:rPr>
        <w:instrText> HYPERLINK "https://wonder.cdc.gov/wonder/help/ucd.html" \l "State"</w:instrText>
      </w:r>
      <w:r>
        <w:rPr>
          <w:rStyle w:val="InternetLink"/>
        </w:rPr>
        <w:fldChar w:fldCharType="separate"/>
      </w:r>
      <w:r>
        <w:rPr>
          <w:rStyle w:val="InternetLink"/>
        </w:rPr>
        <w:t>State</w:t>
      </w:r>
      <w:r>
        <w:rPr>
          <w:rStyle w:val="InternetLink"/>
        </w:rPr>
        <w:fldChar w:fldCharType="end"/>
      </w:r>
      <w:r>
        <w:rPr/>
        <w:t xml:space="preserve"> and </w:t>
      </w:r>
      <w:r>
        <w:fldChar w:fldCharType="begin"/>
      </w:r>
      <w:r>
        <w:rPr>
          <w:rStyle w:val="InternetLink"/>
        </w:rPr>
        <w:instrText> HYPERLINK "https://wonder.cdc.gov/wonder/help/ucd.html" \l "County"</w:instrText>
      </w:r>
      <w:r>
        <w:rPr>
          <w:rStyle w:val="InternetLink"/>
        </w:rPr>
        <w:fldChar w:fldCharType="separate"/>
      </w:r>
      <w:r>
        <w:rPr>
          <w:rStyle w:val="InternetLink"/>
        </w:rPr>
        <w:t>County</w:t>
      </w:r>
      <w:r>
        <w:rPr>
          <w:rStyle w:val="InternetLink"/>
        </w:rPr>
        <w:fldChar w:fldCharType="end"/>
      </w:r>
      <w:r>
        <w:rPr/>
        <w:t xml:space="preserve">, as well as by </w:t>
      </w:r>
      <w:r>
        <w:fldChar w:fldCharType="begin"/>
      </w:r>
      <w:r>
        <w:rPr>
          <w:rStyle w:val="InternetLink"/>
        </w:rPr>
        <w:instrText> HYPERLINK "https://wonder.cdc.gov/wonder/help/ucd.html" \l "Urbanization"</w:instrText>
      </w:r>
      <w:r>
        <w:rPr>
          <w:rStyle w:val="InternetLink"/>
        </w:rPr>
        <w:fldChar w:fldCharType="separate"/>
      </w:r>
      <w:r>
        <w:rPr>
          <w:rStyle w:val="InternetLink"/>
        </w:rPr>
        <w:t>Urbanization</w:t>
      </w:r>
      <w:r>
        <w:rPr>
          <w:rStyle w:val="InternetLink"/>
        </w:rPr>
        <w:fldChar w:fldCharType="end"/>
      </w:r>
      <w:r>
        <w:rPr/>
        <w:t xml:space="preserve"> categories for counties. Select the location(s) for the query. Any number of locations can be specified here. </w:t>
      </w:r>
    </w:p>
    <w:p>
      <w:pPr>
        <w:pStyle w:val="TextBody"/>
        <w:bidi w:val="0"/>
        <w:spacing w:lineRule="auto" w:line="276" w:before="0" w:after="140"/>
        <w:jc w:val="start"/>
        <w:rPr/>
      </w:pPr>
      <w:r>
        <w:rPr>
          <w:b/>
        </w:rPr>
        <w:t>How?</w:t>
      </w:r>
      <w:r>
        <w:rPr/>
        <w:t xml:space="preserve"> </w:t>
      </w:r>
    </w:p>
    <w:p>
      <w:pPr>
        <w:pStyle w:val="TextBody"/>
        <w:numPr>
          <w:ilvl w:val="0"/>
          <w:numId w:val="13"/>
        </w:numPr>
        <w:tabs>
          <w:tab w:val="clear" w:pos="709"/>
          <w:tab w:val="left" w:pos="707" w:leader="none"/>
        </w:tabs>
        <w:bidi w:val="0"/>
        <w:spacing w:before="0" w:after="0"/>
        <w:ind w:start="707" w:hanging="283"/>
        <w:jc w:val="start"/>
        <w:rPr/>
      </w:pPr>
      <w:r>
        <w:rPr/>
        <w:t xml:space="preserve">Click a </w:t>
      </w:r>
      <w:r>
        <w:fldChar w:fldCharType="begin"/>
      </w:r>
      <w:r>
        <w:rPr>
          <w:rStyle w:val="InternetLink"/>
        </w:rPr>
        <w:instrText> HYPERLINK "https://wonder.cdc.gov/wonder/help/QuickStart.html" \l "CheckBox"</w:instrText>
      </w:r>
      <w:r>
        <w:rPr>
          <w:rStyle w:val="InternetLink"/>
        </w:rPr>
        <w:fldChar w:fldCharType="separate"/>
      </w:r>
      <w:r>
        <w:rPr>
          <w:rStyle w:val="InternetLink"/>
        </w:rPr>
        <w:t>round button</w:t>
      </w:r>
      <w:r>
        <w:rPr>
          <w:rStyle w:val="InternetLink"/>
        </w:rPr>
        <w:fldChar w:fldCharType="end"/>
      </w:r>
      <w:r>
        <w:rPr/>
        <w:t xml:space="preserve"> to switch between the State and County list, or the Census Region and Census Division list, or the HHS Region list. </w:t>
      </w:r>
    </w:p>
    <w:p>
      <w:pPr>
        <w:pStyle w:val="TextBody"/>
        <w:numPr>
          <w:ilvl w:val="0"/>
          <w:numId w:val="13"/>
        </w:numPr>
        <w:tabs>
          <w:tab w:val="clear" w:pos="709"/>
          <w:tab w:val="left" w:pos="707" w:leader="none"/>
        </w:tabs>
        <w:bidi w:val="0"/>
        <w:spacing w:before="0" w:after="0"/>
        <w:ind w:start="707" w:hanging="283"/>
        <w:jc w:val="start"/>
        <w:rPr/>
      </w:pPr>
      <w:r>
        <w:rPr/>
        <w:t>See "</w:t>
      </w:r>
      <w:r>
        <w:fldChar w:fldCharType="begin"/>
      </w:r>
      <w:r>
        <w:rPr>
          <w:rStyle w:val="InternetLink"/>
        </w:rPr>
        <w:instrText> HYPERLINK "https://wonder.cdc.gov/wonder/help/QuickStart.html" \l "Finder"</w:instrText>
      </w:r>
      <w:r>
        <w:rPr>
          <w:rStyle w:val="InternetLink"/>
        </w:rPr>
        <w:fldChar w:fldCharType="separate"/>
      </w:r>
      <w:r>
        <w:rPr>
          <w:rStyle w:val="InternetLink"/>
        </w:rPr>
        <w:t>How do I use a Finder?</w:t>
      </w:r>
      <w:r>
        <w:rPr>
          <w:rStyle w:val="InternetLink"/>
        </w:rPr>
        <w:fldChar w:fldCharType="end"/>
      </w:r>
      <w:r>
        <w:rPr/>
        <w:t xml:space="preserve">" for more information. </w:t>
      </w:r>
    </w:p>
    <w:p>
      <w:pPr>
        <w:pStyle w:val="TextBody"/>
        <w:numPr>
          <w:ilvl w:val="0"/>
          <w:numId w:val="13"/>
        </w:numPr>
        <w:tabs>
          <w:tab w:val="clear" w:pos="709"/>
          <w:tab w:val="left" w:pos="707" w:leader="none"/>
        </w:tabs>
        <w:bidi w:val="0"/>
        <w:ind w:start="707" w:hanging="283"/>
        <w:jc w:val="start"/>
        <w:rPr/>
      </w:pPr>
      <w:r>
        <w:rPr/>
        <w:t xml:space="preserve">See </w:t>
      </w:r>
      <w:hyperlink r:id="rId21">
        <w:r>
          <w:rPr>
            <w:rStyle w:val="InternetLink"/>
          </w:rPr>
          <w:t>Finder Tool help</w:t>
        </w:r>
      </w:hyperlink>
      <w:r>
        <w:rPr/>
        <w:t xml:space="preserve"> for more hints. </w:t>
      </w:r>
    </w:p>
    <w:p>
      <w:pPr>
        <w:pStyle w:val="TextBody"/>
        <w:bidi w:val="0"/>
        <w:jc w:val="start"/>
        <w:rPr/>
      </w:pPr>
      <w:r>
        <w:rPr>
          <w:b/>
        </w:rPr>
        <w:t>Hints:</w:t>
      </w:r>
      <w:r>
        <w:rPr/>
        <w:t xml:space="preserve"> </w:t>
      </w:r>
    </w:p>
    <w:p>
      <w:pPr>
        <w:pStyle w:val="TextBody"/>
        <w:numPr>
          <w:ilvl w:val="0"/>
          <w:numId w:val="14"/>
        </w:numPr>
        <w:tabs>
          <w:tab w:val="clear" w:pos="709"/>
          <w:tab w:val="left" w:pos="707" w:leader="none"/>
        </w:tabs>
        <w:bidi w:val="0"/>
        <w:spacing w:before="0" w:after="0"/>
        <w:ind w:start="707" w:hanging="283"/>
        <w:jc w:val="start"/>
        <w:rPr/>
      </w:pPr>
      <w:r>
        <w:rPr/>
        <w:t xml:space="preserve">The default is all values (the United States). </w:t>
      </w:r>
    </w:p>
    <w:p>
      <w:pPr>
        <w:pStyle w:val="TextBody"/>
        <w:numPr>
          <w:ilvl w:val="0"/>
          <w:numId w:val="14"/>
        </w:numPr>
        <w:tabs>
          <w:tab w:val="clear" w:pos="709"/>
          <w:tab w:val="left" w:pos="707" w:leader="none"/>
        </w:tabs>
        <w:bidi w:val="0"/>
        <w:spacing w:before="0" w:after="0"/>
        <w:ind w:start="707" w:hanging="283"/>
        <w:jc w:val="start"/>
        <w:rPr/>
      </w:pPr>
      <w:r>
        <w:rPr/>
        <w:t xml:space="preserve">The Advanced mode let you easily pick several items from different parts of the list. Items are not selected until you click the "Move" button in Advanced mode. You may also enter values by hand, one code per line, in the Advanced mode. Use the </w:t>
      </w:r>
      <w:r>
        <w:fldChar w:fldCharType="begin"/>
      </w:r>
      <w:r>
        <w:rPr>
          <w:rStyle w:val="InternetLink"/>
        </w:rPr>
        <w:instrText> HYPERLINK "https://wonder.cdc.gov/wonder/help/QuickStart.html" \l "Finder"</w:instrText>
      </w:r>
      <w:r>
        <w:rPr>
          <w:rStyle w:val="InternetLink"/>
        </w:rPr>
        <w:fldChar w:fldCharType="separate"/>
      </w:r>
      <w:r>
        <w:rPr>
          <w:rStyle w:val="InternetLink"/>
        </w:rPr>
        <w:t>Finder</w:t>
      </w:r>
      <w:r>
        <w:rPr>
          <w:rStyle w:val="InternetLink"/>
        </w:rPr>
        <w:fldChar w:fldCharType="end"/>
      </w:r>
      <w:r>
        <w:rPr/>
        <w:t xml:space="preserve"> to see the correct code format. For example, 02 is the Alaska state code. </w:t>
      </w:r>
    </w:p>
    <w:p>
      <w:pPr>
        <w:pStyle w:val="TextBody"/>
        <w:numPr>
          <w:ilvl w:val="0"/>
          <w:numId w:val="14"/>
        </w:numPr>
        <w:tabs>
          <w:tab w:val="clear" w:pos="709"/>
          <w:tab w:val="left" w:pos="707" w:leader="none"/>
        </w:tabs>
        <w:bidi w:val="0"/>
        <w:spacing w:before="0" w:after="0"/>
        <w:ind w:start="707" w:hanging="283"/>
        <w:jc w:val="start"/>
        <w:rPr/>
      </w:pPr>
      <w:r>
        <w:rPr/>
        <w:t xml:space="preserve">The "plus" symbol, "+" indicates that you can open the item, to see more items below it. </w:t>
      </w:r>
    </w:p>
    <w:p>
      <w:pPr>
        <w:pStyle w:val="TextBody"/>
        <w:numPr>
          <w:ilvl w:val="0"/>
          <w:numId w:val="14"/>
        </w:numPr>
        <w:tabs>
          <w:tab w:val="clear" w:pos="709"/>
          <w:tab w:val="left" w:pos="707" w:leader="none"/>
        </w:tabs>
        <w:bidi w:val="0"/>
        <w:ind w:start="707" w:hanging="283"/>
        <w:jc w:val="start"/>
        <w:rPr/>
      </w:pPr>
      <w:r>
        <w:rPr/>
        <w:t xml:space="preserve">The results to a search are shown in blue, and indicated by "&gt;". </w:t>
      </w:r>
    </w:p>
    <w:p>
      <w:pPr>
        <w:pStyle w:val="HorizontalLine"/>
        <w:bidi w:val="0"/>
        <w:jc w:val="start"/>
        <w:rPr/>
      </w:pPr>
      <w:r>
        <w:rPr/>
      </w:r>
    </w:p>
    <w:p>
      <w:pPr>
        <w:pStyle w:val="Heading4"/>
        <w:bidi w:val="0"/>
        <w:jc w:val="start"/>
        <w:rPr/>
      </w:pPr>
      <w:bookmarkStart w:id="26" w:name="Regions"/>
      <w:bookmarkStart w:id="27" w:name="Region"/>
      <w:bookmarkEnd w:id="26"/>
      <w:bookmarkEnd w:id="27"/>
      <w:r>
        <w:rPr/>
        <w:t>Region</w:t>
      </w:r>
    </w:p>
    <w:p>
      <w:pPr>
        <w:pStyle w:val="TextBody"/>
        <w:bidi w:val="0"/>
        <w:spacing w:before="0" w:after="0"/>
        <w:jc w:val="start"/>
        <w:rPr/>
      </w:pPr>
      <w:r>
        <w:rPr/>
        <w:t xml:space="preserve">Regions are multi-state groups. For regional data, you can group by Region, or you can select any combination of individual regions. There are two types of regions available, </w:t>
      </w:r>
      <w:r>
        <w:fldChar w:fldCharType="begin"/>
      </w:r>
      <w:r>
        <w:rPr>
          <w:rStyle w:val="InternetLink"/>
        </w:rPr>
        <w:instrText> HYPERLINK "https://wonder.cdc.gov/wonder/help/ucd.html" \l "Census Regions"</w:instrText>
      </w:r>
      <w:r>
        <w:rPr>
          <w:rStyle w:val="InternetLink"/>
        </w:rPr>
        <w:fldChar w:fldCharType="separate"/>
      </w:r>
      <w:r>
        <w:rPr>
          <w:rStyle w:val="InternetLink"/>
        </w:rPr>
        <w:t>Census Regions</w:t>
      </w:r>
      <w:r>
        <w:rPr>
          <w:rStyle w:val="InternetLink"/>
        </w:rPr>
        <w:fldChar w:fldCharType="end"/>
      </w:r>
      <w:r>
        <w:rPr/>
        <w:t xml:space="preserve"> and </w:t>
      </w:r>
      <w:r>
        <w:fldChar w:fldCharType="begin"/>
      </w:r>
      <w:r>
        <w:rPr>
          <w:rStyle w:val="InternetLink"/>
        </w:rPr>
        <w:instrText> HYPERLINK "https://wonder.cdc.gov/wonder/help/ucd.html" \l "HHS Regions"</w:instrText>
      </w:r>
      <w:r>
        <w:rPr>
          <w:rStyle w:val="InternetLink"/>
        </w:rPr>
        <w:fldChar w:fldCharType="separate"/>
      </w:r>
      <w:r>
        <w:rPr>
          <w:rStyle w:val="InternetLink"/>
        </w:rPr>
        <w:t>Health and Human Services (HHS) Regions</w:t>
      </w:r>
      <w:r>
        <w:rPr>
          <w:rStyle w:val="InternetLink"/>
        </w:rPr>
        <w:fldChar w:fldCharType="end"/>
      </w:r>
      <w:r>
        <w:rPr/>
        <w:t xml:space="preserve">. </w:t>
      </w:r>
    </w:p>
    <w:p>
      <w:pPr>
        <w:pStyle w:val="TextBody"/>
        <w:bidi w:val="0"/>
        <w:jc w:val="start"/>
        <w:rPr/>
      </w:pPr>
      <w:r>
        <w:rPr>
          <w:b/>
        </w:rPr>
        <w:t>How?</w:t>
      </w:r>
      <w:r>
        <w:rPr/>
        <w:t xml:space="preserve">   </w:t>
      </w:r>
    </w:p>
    <w:p>
      <w:pPr>
        <w:pStyle w:val="TextBody"/>
        <w:numPr>
          <w:ilvl w:val="0"/>
          <w:numId w:val="15"/>
        </w:numPr>
        <w:tabs>
          <w:tab w:val="clear" w:pos="709"/>
          <w:tab w:val="left" w:pos="707" w:leader="none"/>
        </w:tabs>
        <w:bidi w:val="0"/>
        <w:spacing w:before="0" w:after="0"/>
        <w:ind w:start="707" w:hanging="283"/>
        <w:jc w:val="start"/>
        <w:rPr/>
      </w:pPr>
      <w:r>
        <w:rPr/>
        <w:t xml:space="preserve">See </w:t>
      </w:r>
      <w:r>
        <w:fldChar w:fldCharType="begin"/>
      </w:r>
      <w:r>
        <w:rPr>
          <w:rStyle w:val="InternetLink"/>
        </w:rPr>
        <w:instrText> HYPERLINK "https://wonder.cdc.gov/wonder/help/ucd.html" \l "Location"</w:instrText>
      </w:r>
      <w:r>
        <w:rPr>
          <w:rStyle w:val="InternetLink"/>
        </w:rPr>
        <w:fldChar w:fldCharType="separate"/>
      </w:r>
      <w:r>
        <w:rPr>
          <w:rStyle w:val="InternetLink"/>
        </w:rPr>
        <w:t>Location</w:t>
      </w:r>
      <w:r>
        <w:rPr>
          <w:rStyle w:val="InternetLink"/>
        </w:rPr>
        <w:fldChar w:fldCharType="end"/>
      </w:r>
      <w:r>
        <w:rPr/>
        <w:t xml:space="preserve"> above for instructions. </w:t>
      </w:r>
    </w:p>
    <w:p>
      <w:pPr>
        <w:pStyle w:val="TextBody"/>
        <w:numPr>
          <w:ilvl w:val="0"/>
          <w:numId w:val="15"/>
        </w:numPr>
        <w:tabs>
          <w:tab w:val="clear" w:pos="709"/>
          <w:tab w:val="left" w:pos="707" w:leader="none"/>
        </w:tabs>
        <w:bidi w:val="0"/>
        <w:ind w:start="707" w:hanging="283"/>
        <w:jc w:val="start"/>
        <w:rPr/>
      </w:pPr>
      <w:r>
        <w:rPr/>
        <w:t xml:space="preserve">See also </w:t>
      </w:r>
      <w:r>
        <w:fldChar w:fldCharType="begin"/>
      </w:r>
      <w:r>
        <w:rPr>
          <w:rStyle w:val="InternetLink"/>
        </w:rPr>
        <w:instrText> HYPERLINK "https://wonder.cdc.gov/wonder/help/ucd.html" \l "Group Results By"</w:instrText>
      </w:r>
      <w:r>
        <w:rPr>
          <w:rStyle w:val="InternetLink"/>
        </w:rPr>
        <w:fldChar w:fldCharType="separate"/>
      </w:r>
      <w:r>
        <w:rPr>
          <w:rStyle w:val="InternetLink"/>
        </w:rPr>
        <w:t>Group Results By</w:t>
      </w:r>
      <w:r>
        <w:rPr>
          <w:rStyle w:val="InternetLink"/>
        </w:rPr>
        <w:fldChar w:fldCharType="end"/>
      </w:r>
      <w:r>
        <w:rPr/>
        <w:t xml:space="preserve"> in </w:t>
      </w:r>
      <w:r>
        <w:fldChar w:fldCharType="begin"/>
      </w:r>
      <w:r>
        <w:rPr>
          <w:rStyle w:val="InternetLink"/>
        </w:rPr>
        <w:instrText> HYPERLINK "https://wonder.cdc.gov/wonder/help/ucd.html" \l "Step1"</w:instrText>
      </w:r>
      <w:r>
        <w:rPr>
          <w:rStyle w:val="InternetLink"/>
        </w:rPr>
        <w:fldChar w:fldCharType="separate"/>
      </w:r>
      <w:r>
        <w:rPr>
          <w:rStyle w:val="InternetLink"/>
        </w:rPr>
        <w:t>Step 1</w:t>
      </w:r>
      <w:r>
        <w:rPr>
          <w:rStyle w:val="InternetLink"/>
        </w:rPr>
        <w:fldChar w:fldCharType="end"/>
      </w:r>
      <w:r>
        <w:rPr/>
        <w:t xml:space="preserve">. </w:t>
      </w:r>
    </w:p>
    <w:p>
      <w:pPr>
        <w:pStyle w:val="TextBody"/>
        <w:bidi w:val="0"/>
        <w:jc w:val="start"/>
        <w:rPr/>
      </w:pPr>
      <w:r>
        <w:rPr>
          <w:b/>
        </w:rPr>
        <w:t>Notes:</w:t>
      </w:r>
      <w:r>
        <w:rPr/>
        <w:t xml:space="preserve">   </w:t>
      </w:r>
    </w:p>
    <w:p>
      <w:pPr>
        <w:pStyle w:val="TextBody"/>
        <w:numPr>
          <w:ilvl w:val="0"/>
          <w:numId w:val="16"/>
        </w:numPr>
        <w:tabs>
          <w:tab w:val="clear" w:pos="709"/>
          <w:tab w:val="left" w:pos="707" w:leader="none"/>
        </w:tabs>
        <w:bidi w:val="0"/>
        <w:spacing w:before="0" w:after="0"/>
        <w:ind w:start="707" w:hanging="283"/>
        <w:jc w:val="start"/>
        <w:rPr/>
      </w:pPr>
      <w:r>
        <w:rPr/>
        <w:t xml:space="preserve">Region is based on the person's legal state of residence at the time of death. </w:t>
      </w:r>
    </w:p>
    <w:p>
      <w:pPr>
        <w:pStyle w:val="TextBody"/>
        <w:numPr>
          <w:ilvl w:val="0"/>
          <w:numId w:val="16"/>
        </w:numPr>
        <w:tabs>
          <w:tab w:val="clear" w:pos="709"/>
          <w:tab w:val="left" w:pos="707" w:leader="none"/>
        </w:tabs>
        <w:bidi w:val="0"/>
        <w:ind w:start="707" w:hanging="283"/>
        <w:jc w:val="start"/>
        <w:rPr/>
      </w:pPr>
      <w:r>
        <w:rPr/>
        <w:t xml:space="preserve">The Regions are identified by both name and codes in </w:t>
      </w:r>
      <w:r>
        <w:fldChar w:fldCharType="begin"/>
      </w:r>
      <w:r>
        <w:rPr>
          <w:rStyle w:val="InternetLink"/>
        </w:rPr>
        <w:instrText> HYPERLINK "https://wonder.cdc.gov/wonder/help/QuickStart.html" \l "Extracts"</w:instrText>
      </w:r>
      <w:r>
        <w:rPr>
          <w:rStyle w:val="InternetLink"/>
        </w:rPr>
        <w:fldChar w:fldCharType="separate"/>
      </w:r>
      <w:r>
        <w:rPr>
          <w:rStyle w:val="InternetLink"/>
        </w:rPr>
        <w:t>data extracts</w:t>
      </w:r>
      <w:r>
        <w:rPr>
          <w:rStyle w:val="InternetLink"/>
        </w:rPr>
        <w:fldChar w:fldCharType="end"/>
      </w:r>
      <w:r>
        <w:rPr/>
        <w:t xml:space="preserve">. </w:t>
      </w:r>
    </w:p>
    <w:p>
      <w:pPr>
        <w:pStyle w:val="HorizontalLine"/>
        <w:bidi w:val="0"/>
        <w:jc w:val="start"/>
        <w:rPr/>
      </w:pPr>
      <w:r>
        <w:rPr/>
      </w:r>
    </w:p>
    <w:p>
      <w:pPr>
        <w:pStyle w:val="Heading4"/>
        <w:bidi w:val="0"/>
        <w:jc w:val="start"/>
        <w:rPr/>
      </w:pPr>
      <w:bookmarkStart w:id="28" w:name="Census_Regions"/>
      <w:bookmarkEnd w:id="28"/>
      <w:r>
        <w:rPr/>
        <w:t>Census Regions</w:t>
      </w:r>
    </w:p>
    <w:p>
      <w:pPr>
        <w:pStyle w:val="TextBody"/>
        <w:bidi w:val="0"/>
        <w:spacing w:before="0" w:after="0"/>
        <w:jc w:val="start"/>
        <w:rPr/>
      </w:pPr>
      <w:r>
        <w:rPr/>
        <w:t xml:space="preserve">The United States is split into 4 Census Regions: </w:t>
      </w:r>
      <w:r>
        <w:fldChar w:fldCharType="begin"/>
      </w:r>
      <w:r>
        <w:rPr>
          <w:rStyle w:val="InternetLink"/>
        </w:rPr>
        <w:instrText> HYPERLINK "https://wonder.cdc.gov/wonder/help/ucd.html" \l "Northeast"</w:instrText>
      </w:r>
      <w:r>
        <w:rPr>
          <w:rStyle w:val="InternetLink"/>
        </w:rPr>
        <w:fldChar w:fldCharType="separate"/>
      </w:r>
      <w:r>
        <w:rPr>
          <w:rStyle w:val="InternetLink"/>
        </w:rPr>
        <w:t>Northeast</w:t>
      </w:r>
      <w:r>
        <w:rPr>
          <w:rStyle w:val="InternetLink"/>
        </w:rPr>
        <w:fldChar w:fldCharType="end"/>
      </w:r>
      <w:r>
        <w:rPr/>
        <w:t xml:space="preserve">, </w:t>
      </w:r>
      <w:r>
        <w:fldChar w:fldCharType="begin"/>
      </w:r>
      <w:r>
        <w:rPr>
          <w:rStyle w:val="InternetLink"/>
        </w:rPr>
        <w:instrText> HYPERLINK "https://wonder.cdc.gov/wonder/help/ucd.html" \l "Midwest"</w:instrText>
      </w:r>
      <w:r>
        <w:rPr>
          <w:rStyle w:val="InternetLink"/>
        </w:rPr>
        <w:fldChar w:fldCharType="separate"/>
      </w:r>
      <w:r>
        <w:rPr>
          <w:rStyle w:val="InternetLink"/>
        </w:rPr>
        <w:t>Midwest</w:t>
      </w:r>
      <w:r>
        <w:rPr>
          <w:rStyle w:val="InternetLink"/>
        </w:rPr>
        <w:fldChar w:fldCharType="end"/>
      </w:r>
      <w:r>
        <w:rPr/>
        <w:t xml:space="preserve">, </w:t>
      </w:r>
      <w:r>
        <w:fldChar w:fldCharType="begin"/>
      </w:r>
      <w:r>
        <w:rPr>
          <w:rStyle w:val="InternetLink"/>
        </w:rPr>
        <w:instrText> HYPERLINK "https://wonder.cdc.gov/wonder/help/ucd.html" \l "South"</w:instrText>
      </w:r>
      <w:r>
        <w:rPr>
          <w:rStyle w:val="InternetLink"/>
        </w:rPr>
        <w:fldChar w:fldCharType="separate"/>
      </w:r>
      <w:r>
        <w:rPr>
          <w:rStyle w:val="InternetLink"/>
        </w:rPr>
        <w:t>South</w:t>
      </w:r>
      <w:r>
        <w:rPr>
          <w:rStyle w:val="InternetLink"/>
        </w:rPr>
        <w:fldChar w:fldCharType="end"/>
      </w:r>
      <w:r>
        <w:rPr/>
        <w:t xml:space="preserve"> and </w:t>
      </w:r>
      <w:r>
        <w:fldChar w:fldCharType="begin"/>
      </w:r>
      <w:r>
        <w:rPr>
          <w:rStyle w:val="InternetLink"/>
        </w:rPr>
        <w:instrText> HYPERLINK "https://wonder.cdc.gov/wonder/help/ucd.html" \l "West"</w:instrText>
      </w:r>
      <w:r>
        <w:rPr>
          <w:rStyle w:val="InternetLink"/>
        </w:rPr>
        <w:fldChar w:fldCharType="separate"/>
      </w:r>
      <w:r>
        <w:rPr>
          <w:rStyle w:val="InternetLink"/>
        </w:rPr>
        <w:t>West</w:t>
      </w:r>
      <w:r>
        <w:rPr>
          <w:rStyle w:val="InternetLink"/>
        </w:rPr>
        <w:fldChar w:fldCharType="end"/>
      </w:r>
      <w:r>
        <w:rPr/>
        <w:t xml:space="preserve">. The states that comprise each region are shown below. </w:t>
      </w:r>
    </w:p>
    <w:p>
      <w:pPr>
        <w:pStyle w:val="TextBody"/>
        <w:bidi w:val="0"/>
        <w:jc w:val="start"/>
        <w:rPr/>
      </w:pPr>
      <w:r>
        <w:rPr>
          <w:b/>
        </w:rPr>
        <w:t>How?</w:t>
      </w:r>
      <w:r>
        <w:rPr/>
        <w:t xml:space="preserve">   </w:t>
      </w:r>
    </w:p>
    <w:p>
      <w:pPr>
        <w:pStyle w:val="TextBody"/>
        <w:numPr>
          <w:ilvl w:val="0"/>
          <w:numId w:val="17"/>
        </w:numPr>
        <w:tabs>
          <w:tab w:val="clear" w:pos="709"/>
          <w:tab w:val="left" w:pos="707" w:leader="none"/>
        </w:tabs>
        <w:bidi w:val="0"/>
        <w:spacing w:before="0" w:after="0"/>
        <w:ind w:start="707" w:hanging="283"/>
        <w:jc w:val="start"/>
        <w:rPr/>
      </w:pPr>
      <w:r>
        <w:rPr/>
        <w:t xml:space="preserve">See </w:t>
      </w:r>
      <w:r>
        <w:fldChar w:fldCharType="begin"/>
      </w:r>
      <w:r>
        <w:rPr>
          <w:rStyle w:val="InternetLink"/>
        </w:rPr>
        <w:instrText> HYPERLINK "https://wonder.cdc.gov/wonder/help/ucd.html" \l "Location"</w:instrText>
      </w:r>
      <w:r>
        <w:rPr>
          <w:rStyle w:val="InternetLink"/>
        </w:rPr>
        <w:fldChar w:fldCharType="separate"/>
      </w:r>
      <w:r>
        <w:rPr>
          <w:rStyle w:val="InternetLink"/>
        </w:rPr>
        <w:t>Location</w:t>
      </w:r>
      <w:r>
        <w:rPr>
          <w:rStyle w:val="InternetLink"/>
        </w:rPr>
        <w:fldChar w:fldCharType="end"/>
      </w:r>
      <w:r>
        <w:rPr/>
        <w:t xml:space="preserve"> above for instructions. </w:t>
      </w:r>
    </w:p>
    <w:p>
      <w:pPr>
        <w:pStyle w:val="TextBody"/>
        <w:numPr>
          <w:ilvl w:val="0"/>
          <w:numId w:val="17"/>
        </w:numPr>
        <w:tabs>
          <w:tab w:val="clear" w:pos="709"/>
          <w:tab w:val="left" w:pos="707" w:leader="none"/>
        </w:tabs>
        <w:bidi w:val="0"/>
        <w:ind w:start="707" w:hanging="283"/>
        <w:jc w:val="start"/>
        <w:rPr/>
      </w:pPr>
      <w:r>
        <w:rPr/>
        <w:t xml:space="preserve">See also </w:t>
      </w:r>
      <w:r>
        <w:fldChar w:fldCharType="begin"/>
      </w:r>
      <w:r>
        <w:rPr>
          <w:rStyle w:val="InternetLink"/>
        </w:rPr>
        <w:instrText> HYPERLINK "https://wonder.cdc.gov/wonder/help/ucd.html" \l "Group Results By"</w:instrText>
      </w:r>
      <w:r>
        <w:rPr>
          <w:rStyle w:val="InternetLink"/>
        </w:rPr>
        <w:fldChar w:fldCharType="separate"/>
      </w:r>
      <w:r>
        <w:rPr>
          <w:rStyle w:val="InternetLink"/>
        </w:rPr>
        <w:t>Group Results By</w:t>
      </w:r>
      <w:r>
        <w:rPr>
          <w:rStyle w:val="InternetLink"/>
        </w:rPr>
        <w:fldChar w:fldCharType="end"/>
      </w:r>
      <w:r>
        <w:rPr/>
        <w:t xml:space="preserve"> in </w:t>
      </w:r>
      <w:r>
        <w:fldChar w:fldCharType="begin"/>
      </w:r>
      <w:r>
        <w:rPr>
          <w:rStyle w:val="InternetLink"/>
        </w:rPr>
        <w:instrText> HYPERLINK "https://wonder.cdc.gov/wonder/help/ucd.html" \l "Step1"</w:instrText>
      </w:r>
      <w:r>
        <w:rPr>
          <w:rStyle w:val="InternetLink"/>
        </w:rPr>
        <w:fldChar w:fldCharType="separate"/>
      </w:r>
      <w:r>
        <w:rPr>
          <w:rStyle w:val="InternetLink"/>
        </w:rPr>
        <w:t>Step 1</w:t>
      </w:r>
      <w:r>
        <w:rPr>
          <w:rStyle w:val="InternetLink"/>
        </w:rPr>
        <w:fldChar w:fldCharType="end"/>
      </w:r>
      <w:r>
        <w:rPr/>
        <w:t xml:space="preserve">. </w:t>
      </w:r>
    </w:p>
    <w:p>
      <w:pPr>
        <w:pStyle w:val="TextBody"/>
        <w:bidi w:val="0"/>
        <w:jc w:val="start"/>
        <w:rPr/>
      </w:pPr>
      <w:r>
        <w:rPr>
          <w:b/>
        </w:rPr>
        <w:t>Notes:</w:t>
      </w:r>
      <w:r>
        <w:rPr/>
        <w:t xml:space="preserve">   </w:t>
      </w:r>
    </w:p>
    <w:p>
      <w:pPr>
        <w:pStyle w:val="TextBody"/>
        <w:numPr>
          <w:ilvl w:val="0"/>
          <w:numId w:val="18"/>
        </w:numPr>
        <w:tabs>
          <w:tab w:val="clear" w:pos="709"/>
          <w:tab w:val="left" w:pos="707" w:leader="none"/>
        </w:tabs>
        <w:bidi w:val="0"/>
        <w:spacing w:before="0" w:after="0"/>
        <w:ind w:start="707" w:hanging="283"/>
        <w:jc w:val="start"/>
        <w:rPr/>
      </w:pPr>
      <w:r>
        <w:rPr/>
        <w:t xml:space="preserve">Census Region is based on the person's legal state of residence at the time of death. </w:t>
      </w:r>
    </w:p>
    <w:p>
      <w:pPr>
        <w:pStyle w:val="TextBody"/>
        <w:numPr>
          <w:ilvl w:val="0"/>
          <w:numId w:val="18"/>
        </w:numPr>
        <w:tabs>
          <w:tab w:val="clear" w:pos="709"/>
          <w:tab w:val="left" w:pos="707" w:leader="none"/>
        </w:tabs>
        <w:bidi w:val="0"/>
        <w:ind w:start="707" w:hanging="283"/>
        <w:jc w:val="start"/>
        <w:rPr/>
      </w:pPr>
      <w:r>
        <w:rPr/>
        <w:t xml:space="preserve">The Regions are identified by both name and codes in </w:t>
      </w:r>
      <w:r>
        <w:fldChar w:fldCharType="begin"/>
      </w:r>
      <w:r>
        <w:rPr>
          <w:rStyle w:val="InternetLink"/>
        </w:rPr>
        <w:instrText> HYPERLINK "https://wonder.cdc.gov/wonder/help/QuickStart.html" \l "Extracts"</w:instrText>
      </w:r>
      <w:r>
        <w:rPr>
          <w:rStyle w:val="InternetLink"/>
        </w:rPr>
        <w:fldChar w:fldCharType="separate"/>
      </w:r>
      <w:r>
        <w:rPr>
          <w:rStyle w:val="InternetLink"/>
        </w:rPr>
        <w:t>data extracts</w:t>
      </w:r>
      <w:r>
        <w:rPr>
          <w:rStyle w:val="InternetLink"/>
        </w:rPr>
        <w:fldChar w:fldCharType="end"/>
      </w:r>
      <w:r>
        <w:rPr/>
        <w:t xml:space="preserve">. </w:t>
      </w:r>
    </w:p>
    <w:tbl>
      <w:tblPr>
        <w:tblW w:w="5086" w:type="dxa"/>
        <w:jc w:val="start"/>
        <w:tblInd w:w="28" w:type="dxa"/>
        <w:tblCellMar>
          <w:top w:w="28" w:type="dxa"/>
          <w:start w:w="28" w:type="dxa"/>
          <w:bottom w:w="28" w:type="dxa"/>
          <w:end w:w="28" w:type="dxa"/>
        </w:tblCellMar>
      </w:tblPr>
      <w:tblGrid>
        <w:gridCol w:w="5086"/>
      </w:tblGrid>
      <w:tr>
        <w:trPr/>
        <w:tc>
          <w:tcPr>
            <w:tcW w:w="5086" w:type="dxa"/>
            <w:tcBorders/>
            <w:shd w:fill="auto" w:val="clear"/>
            <w:vAlign w:val="center"/>
          </w:tcPr>
          <w:p>
            <w:pPr>
              <w:pStyle w:val="PreformattedText"/>
              <w:bidi w:val="0"/>
              <w:spacing w:before="0" w:after="0"/>
              <w:jc w:val="start"/>
              <w:rPr/>
            </w:pPr>
            <w:r>
              <w:rPr/>
              <w:t>State abbreviation and name   FIPS code</w:t>
            </w:r>
          </w:p>
          <w:p>
            <w:pPr>
              <w:pStyle w:val="PreformattedText"/>
              <w:bidi w:val="0"/>
              <w:spacing w:before="0" w:after="283"/>
              <w:jc w:val="start"/>
              <w:rPr/>
            </w:pPr>
            <w:r>
              <w:rPr/>
              <w:t xml:space="preserve">________________________________________ </w:t>
            </w:r>
          </w:p>
        </w:tc>
      </w:tr>
      <w:tr>
        <w:trPr/>
        <w:tc>
          <w:tcPr>
            <w:tcW w:w="5086" w:type="dxa"/>
            <w:tcBorders/>
            <w:shd w:fill="auto" w:val="clear"/>
            <w:vAlign w:val="center"/>
          </w:tcPr>
          <w:p>
            <w:pPr>
              <w:pStyle w:val="TableHeading"/>
              <w:suppressLineNumbers/>
              <w:bidi w:val="0"/>
              <w:jc w:val="center"/>
              <w:rPr/>
            </w:pPr>
            <w:bookmarkStart w:id="29" w:name="Northeast"/>
            <w:bookmarkEnd w:id="29"/>
            <w:r>
              <w:rPr/>
              <w:t xml:space="preserve">Northeast Census Region: </w:t>
            </w:r>
          </w:p>
        </w:tc>
      </w:tr>
      <w:tr>
        <w:trPr/>
        <w:tc>
          <w:tcPr>
            <w:tcW w:w="5086" w:type="dxa"/>
            <w:tcBorders/>
            <w:shd w:fill="auto" w:val="clear"/>
            <w:vAlign w:val="center"/>
          </w:tcPr>
          <w:p>
            <w:pPr>
              <w:pStyle w:val="PreformattedText"/>
              <w:bidi w:val="0"/>
              <w:spacing w:before="0" w:after="0"/>
              <w:jc w:val="start"/>
              <w:rPr/>
            </w:pPr>
            <w:r>
              <w:rPr/>
              <w:t>CT    Connecticut               09</w:t>
            </w:r>
          </w:p>
          <w:p>
            <w:pPr>
              <w:pStyle w:val="PreformattedText"/>
              <w:bidi w:val="0"/>
              <w:spacing w:before="0" w:after="0"/>
              <w:jc w:val="start"/>
              <w:rPr/>
            </w:pPr>
            <w:r>
              <w:rPr/>
              <w:t>ME    Maine                     23</w:t>
            </w:r>
          </w:p>
          <w:p>
            <w:pPr>
              <w:pStyle w:val="PreformattedText"/>
              <w:bidi w:val="0"/>
              <w:spacing w:before="0" w:after="0"/>
              <w:jc w:val="start"/>
              <w:rPr/>
            </w:pPr>
            <w:r>
              <w:rPr/>
              <w:t>MA    Massachusetts             25</w:t>
            </w:r>
          </w:p>
          <w:p>
            <w:pPr>
              <w:pStyle w:val="PreformattedText"/>
              <w:bidi w:val="0"/>
              <w:spacing w:before="0" w:after="0"/>
              <w:jc w:val="start"/>
              <w:rPr/>
            </w:pPr>
            <w:r>
              <w:rPr/>
              <w:t>NH    New Hampshire             33</w:t>
            </w:r>
          </w:p>
          <w:p>
            <w:pPr>
              <w:pStyle w:val="PreformattedText"/>
              <w:bidi w:val="0"/>
              <w:spacing w:before="0" w:after="0"/>
              <w:jc w:val="start"/>
              <w:rPr/>
            </w:pPr>
            <w:r>
              <w:rPr/>
              <w:t>NJ    New Jersey                34</w:t>
            </w:r>
          </w:p>
          <w:p>
            <w:pPr>
              <w:pStyle w:val="PreformattedText"/>
              <w:bidi w:val="0"/>
              <w:spacing w:before="0" w:after="0"/>
              <w:jc w:val="start"/>
              <w:rPr/>
            </w:pPr>
            <w:r>
              <w:rPr/>
              <w:t>NY    New York                  36</w:t>
            </w:r>
          </w:p>
          <w:p>
            <w:pPr>
              <w:pStyle w:val="PreformattedText"/>
              <w:bidi w:val="0"/>
              <w:spacing w:before="0" w:after="0"/>
              <w:jc w:val="start"/>
              <w:rPr/>
            </w:pPr>
            <w:r>
              <w:rPr/>
              <w:t>PA    Pennsylvania              42</w:t>
            </w:r>
          </w:p>
          <w:p>
            <w:pPr>
              <w:pStyle w:val="PreformattedText"/>
              <w:bidi w:val="0"/>
              <w:spacing w:before="0" w:after="0"/>
              <w:jc w:val="start"/>
              <w:rPr/>
            </w:pPr>
            <w:r>
              <w:rPr/>
              <w:t>RI    Rhode Island              44</w:t>
            </w:r>
          </w:p>
          <w:p>
            <w:pPr>
              <w:pStyle w:val="PreformattedText"/>
              <w:bidi w:val="0"/>
              <w:spacing w:before="0" w:after="0"/>
              <w:jc w:val="start"/>
              <w:rPr/>
            </w:pPr>
            <w:r>
              <w:rPr/>
              <w:t>VT    Vermont                   50</w:t>
            </w:r>
          </w:p>
          <w:p>
            <w:pPr>
              <w:pStyle w:val="PreformattedText"/>
              <w:bidi w:val="0"/>
              <w:spacing w:before="0" w:after="283"/>
              <w:jc w:val="start"/>
              <w:rPr/>
            </w:pPr>
            <w:r>
              <w:rPr/>
              <w:t>________________________________________</w:t>
            </w:r>
          </w:p>
        </w:tc>
      </w:tr>
      <w:tr>
        <w:trPr/>
        <w:tc>
          <w:tcPr>
            <w:tcW w:w="5086" w:type="dxa"/>
            <w:tcBorders/>
            <w:shd w:fill="auto" w:val="clear"/>
            <w:vAlign w:val="center"/>
          </w:tcPr>
          <w:p>
            <w:pPr>
              <w:pStyle w:val="TableHeading"/>
              <w:suppressLineNumbers/>
              <w:bidi w:val="0"/>
              <w:jc w:val="center"/>
              <w:rPr/>
            </w:pPr>
            <w:bookmarkStart w:id="30" w:name="Midwest"/>
            <w:bookmarkEnd w:id="30"/>
            <w:r>
              <w:rPr/>
              <w:t xml:space="preserve">Midwest Census Region: </w:t>
            </w:r>
          </w:p>
        </w:tc>
      </w:tr>
      <w:tr>
        <w:trPr/>
        <w:tc>
          <w:tcPr>
            <w:tcW w:w="5086" w:type="dxa"/>
            <w:tcBorders/>
            <w:shd w:fill="auto" w:val="clear"/>
            <w:vAlign w:val="center"/>
          </w:tcPr>
          <w:p>
            <w:pPr>
              <w:pStyle w:val="PreformattedText"/>
              <w:bidi w:val="0"/>
              <w:spacing w:before="0" w:after="0"/>
              <w:jc w:val="start"/>
              <w:rPr/>
            </w:pPr>
            <w:r>
              <w:rPr/>
              <w:t>IL    Illinois                  17</w:t>
            </w:r>
          </w:p>
          <w:p>
            <w:pPr>
              <w:pStyle w:val="PreformattedText"/>
              <w:bidi w:val="0"/>
              <w:spacing w:before="0" w:after="0"/>
              <w:jc w:val="start"/>
              <w:rPr/>
            </w:pPr>
            <w:r>
              <w:rPr/>
              <w:t>IN    Indiana                   18</w:t>
            </w:r>
          </w:p>
          <w:p>
            <w:pPr>
              <w:pStyle w:val="PreformattedText"/>
              <w:bidi w:val="0"/>
              <w:spacing w:before="0" w:after="0"/>
              <w:jc w:val="start"/>
              <w:rPr/>
            </w:pPr>
            <w:r>
              <w:rPr/>
              <w:t>IA    Iowa                      19</w:t>
            </w:r>
          </w:p>
          <w:p>
            <w:pPr>
              <w:pStyle w:val="PreformattedText"/>
              <w:bidi w:val="0"/>
              <w:spacing w:before="0" w:after="0"/>
              <w:jc w:val="start"/>
              <w:rPr/>
            </w:pPr>
            <w:r>
              <w:rPr/>
              <w:t>KS    Kansas                    20</w:t>
            </w:r>
          </w:p>
          <w:p>
            <w:pPr>
              <w:pStyle w:val="PreformattedText"/>
              <w:bidi w:val="0"/>
              <w:spacing w:before="0" w:after="0"/>
              <w:jc w:val="start"/>
              <w:rPr/>
            </w:pPr>
            <w:r>
              <w:rPr/>
              <w:t>MI    Michigan                  26</w:t>
            </w:r>
          </w:p>
          <w:p>
            <w:pPr>
              <w:pStyle w:val="PreformattedText"/>
              <w:bidi w:val="0"/>
              <w:spacing w:before="0" w:after="0"/>
              <w:jc w:val="start"/>
              <w:rPr/>
            </w:pPr>
            <w:r>
              <w:rPr/>
              <w:t>MN    Minnesota                 27</w:t>
            </w:r>
          </w:p>
          <w:p>
            <w:pPr>
              <w:pStyle w:val="PreformattedText"/>
              <w:bidi w:val="0"/>
              <w:spacing w:before="0" w:after="0"/>
              <w:jc w:val="start"/>
              <w:rPr/>
            </w:pPr>
            <w:r>
              <w:rPr/>
              <w:t>MO    Missouri                  29</w:t>
            </w:r>
          </w:p>
          <w:p>
            <w:pPr>
              <w:pStyle w:val="PreformattedText"/>
              <w:bidi w:val="0"/>
              <w:spacing w:before="0" w:after="0"/>
              <w:jc w:val="start"/>
              <w:rPr/>
            </w:pPr>
            <w:r>
              <w:rPr/>
              <w:t>NE    Nebraska                  31</w:t>
            </w:r>
          </w:p>
          <w:p>
            <w:pPr>
              <w:pStyle w:val="PreformattedText"/>
              <w:bidi w:val="0"/>
              <w:spacing w:before="0" w:after="0"/>
              <w:jc w:val="start"/>
              <w:rPr/>
            </w:pPr>
            <w:r>
              <w:rPr/>
              <w:t>ND    North Dakota              38</w:t>
            </w:r>
          </w:p>
          <w:p>
            <w:pPr>
              <w:pStyle w:val="PreformattedText"/>
              <w:bidi w:val="0"/>
              <w:spacing w:before="0" w:after="0"/>
              <w:jc w:val="start"/>
              <w:rPr/>
            </w:pPr>
            <w:r>
              <w:rPr/>
              <w:t>OH    Ohio                      39</w:t>
            </w:r>
          </w:p>
          <w:p>
            <w:pPr>
              <w:pStyle w:val="PreformattedText"/>
              <w:bidi w:val="0"/>
              <w:spacing w:before="0" w:after="0"/>
              <w:jc w:val="start"/>
              <w:rPr/>
            </w:pPr>
            <w:r>
              <w:rPr/>
              <w:t>SD    South Dakota              46</w:t>
            </w:r>
          </w:p>
          <w:p>
            <w:pPr>
              <w:pStyle w:val="PreformattedText"/>
              <w:bidi w:val="0"/>
              <w:spacing w:before="0" w:after="0"/>
              <w:jc w:val="start"/>
              <w:rPr/>
            </w:pPr>
            <w:r>
              <w:rPr/>
              <w:t>WI    Wisconsin                 55</w:t>
            </w:r>
          </w:p>
          <w:p>
            <w:pPr>
              <w:pStyle w:val="PreformattedText"/>
              <w:bidi w:val="0"/>
              <w:spacing w:before="0" w:after="283"/>
              <w:jc w:val="start"/>
              <w:rPr/>
            </w:pPr>
            <w:r>
              <w:rPr/>
              <w:t xml:space="preserve">________________________________________ </w:t>
            </w:r>
          </w:p>
        </w:tc>
      </w:tr>
      <w:tr>
        <w:trPr/>
        <w:tc>
          <w:tcPr>
            <w:tcW w:w="5086" w:type="dxa"/>
            <w:tcBorders/>
            <w:shd w:fill="auto" w:val="clear"/>
            <w:vAlign w:val="center"/>
          </w:tcPr>
          <w:p>
            <w:pPr>
              <w:pStyle w:val="TableHeading"/>
              <w:suppressLineNumbers/>
              <w:bidi w:val="0"/>
              <w:jc w:val="center"/>
              <w:rPr/>
            </w:pPr>
            <w:bookmarkStart w:id="31" w:name="South"/>
            <w:bookmarkEnd w:id="31"/>
            <w:r>
              <w:rPr/>
              <w:t xml:space="preserve">South Census Region: </w:t>
            </w:r>
          </w:p>
        </w:tc>
      </w:tr>
      <w:tr>
        <w:trPr/>
        <w:tc>
          <w:tcPr>
            <w:tcW w:w="5086" w:type="dxa"/>
            <w:tcBorders/>
            <w:shd w:fill="auto" w:val="clear"/>
            <w:vAlign w:val="center"/>
          </w:tcPr>
          <w:p>
            <w:pPr>
              <w:pStyle w:val="PreformattedText"/>
              <w:bidi w:val="0"/>
              <w:spacing w:before="0" w:after="0"/>
              <w:jc w:val="start"/>
              <w:rPr/>
            </w:pPr>
            <w:r>
              <w:rPr/>
              <w:t>AL    Alabama                   01</w:t>
            </w:r>
          </w:p>
          <w:p>
            <w:pPr>
              <w:pStyle w:val="PreformattedText"/>
              <w:bidi w:val="0"/>
              <w:spacing w:before="0" w:after="0"/>
              <w:jc w:val="start"/>
              <w:rPr/>
            </w:pPr>
            <w:r>
              <w:rPr/>
              <w:t>AR    Arkansas                  05</w:t>
            </w:r>
          </w:p>
          <w:p>
            <w:pPr>
              <w:pStyle w:val="PreformattedText"/>
              <w:bidi w:val="0"/>
              <w:spacing w:before="0" w:after="0"/>
              <w:jc w:val="start"/>
              <w:rPr/>
            </w:pPr>
            <w:r>
              <w:rPr/>
              <w:t>DE    Delaware                  10</w:t>
            </w:r>
          </w:p>
          <w:p>
            <w:pPr>
              <w:pStyle w:val="PreformattedText"/>
              <w:bidi w:val="0"/>
              <w:spacing w:before="0" w:after="0"/>
              <w:jc w:val="start"/>
              <w:rPr/>
            </w:pPr>
            <w:r>
              <w:rPr/>
              <w:t>DC    District of Columbia      11</w:t>
            </w:r>
          </w:p>
          <w:p>
            <w:pPr>
              <w:pStyle w:val="PreformattedText"/>
              <w:bidi w:val="0"/>
              <w:spacing w:before="0" w:after="0"/>
              <w:jc w:val="start"/>
              <w:rPr/>
            </w:pPr>
            <w:r>
              <w:rPr/>
              <w:t>FL    Florida                   12</w:t>
            </w:r>
          </w:p>
          <w:p>
            <w:pPr>
              <w:pStyle w:val="PreformattedText"/>
              <w:bidi w:val="0"/>
              <w:spacing w:before="0" w:after="0"/>
              <w:jc w:val="start"/>
              <w:rPr/>
            </w:pPr>
            <w:r>
              <w:rPr/>
              <w:t>GA    Georgia                   13</w:t>
            </w:r>
          </w:p>
          <w:p>
            <w:pPr>
              <w:pStyle w:val="PreformattedText"/>
              <w:bidi w:val="0"/>
              <w:spacing w:before="0" w:after="0"/>
              <w:jc w:val="start"/>
              <w:rPr/>
            </w:pPr>
            <w:r>
              <w:rPr/>
              <w:t>KY    Kentucky                  21</w:t>
            </w:r>
          </w:p>
          <w:p>
            <w:pPr>
              <w:pStyle w:val="PreformattedText"/>
              <w:bidi w:val="0"/>
              <w:spacing w:before="0" w:after="0"/>
              <w:jc w:val="start"/>
              <w:rPr/>
            </w:pPr>
            <w:r>
              <w:rPr/>
              <w:t>LA    Louisiana                 22</w:t>
            </w:r>
          </w:p>
          <w:p>
            <w:pPr>
              <w:pStyle w:val="PreformattedText"/>
              <w:bidi w:val="0"/>
              <w:spacing w:before="0" w:after="0"/>
              <w:jc w:val="start"/>
              <w:rPr/>
            </w:pPr>
            <w:r>
              <w:rPr/>
              <w:t>MD    Maryland                  24</w:t>
            </w:r>
          </w:p>
          <w:p>
            <w:pPr>
              <w:pStyle w:val="PreformattedText"/>
              <w:bidi w:val="0"/>
              <w:spacing w:before="0" w:after="0"/>
              <w:jc w:val="start"/>
              <w:rPr/>
            </w:pPr>
            <w:r>
              <w:rPr/>
              <w:t>MS    Mississippi               28</w:t>
            </w:r>
          </w:p>
          <w:p>
            <w:pPr>
              <w:pStyle w:val="PreformattedText"/>
              <w:bidi w:val="0"/>
              <w:spacing w:before="0" w:after="0"/>
              <w:jc w:val="start"/>
              <w:rPr/>
            </w:pPr>
            <w:r>
              <w:rPr/>
              <w:t>NC    North Carolina            37</w:t>
            </w:r>
          </w:p>
          <w:p>
            <w:pPr>
              <w:pStyle w:val="PreformattedText"/>
              <w:bidi w:val="0"/>
              <w:spacing w:before="0" w:after="0"/>
              <w:jc w:val="start"/>
              <w:rPr/>
            </w:pPr>
            <w:r>
              <w:rPr/>
              <w:t>OK    Oklahoma                  40</w:t>
            </w:r>
          </w:p>
          <w:p>
            <w:pPr>
              <w:pStyle w:val="PreformattedText"/>
              <w:bidi w:val="0"/>
              <w:spacing w:before="0" w:after="0"/>
              <w:jc w:val="start"/>
              <w:rPr/>
            </w:pPr>
            <w:r>
              <w:rPr/>
              <w:t>SC    South Carolina            45</w:t>
            </w:r>
          </w:p>
          <w:p>
            <w:pPr>
              <w:pStyle w:val="PreformattedText"/>
              <w:bidi w:val="0"/>
              <w:spacing w:before="0" w:after="0"/>
              <w:jc w:val="start"/>
              <w:rPr/>
            </w:pPr>
            <w:r>
              <w:rPr/>
              <w:t>TN    Tennessee                 47</w:t>
            </w:r>
          </w:p>
          <w:p>
            <w:pPr>
              <w:pStyle w:val="PreformattedText"/>
              <w:bidi w:val="0"/>
              <w:spacing w:before="0" w:after="0"/>
              <w:jc w:val="start"/>
              <w:rPr/>
            </w:pPr>
            <w:r>
              <w:rPr/>
              <w:t>TX    Texas                     48</w:t>
            </w:r>
          </w:p>
          <w:p>
            <w:pPr>
              <w:pStyle w:val="PreformattedText"/>
              <w:bidi w:val="0"/>
              <w:spacing w:before="0" w:after="0"/>
              <w:jc w:val="start"/>
              <w:rPr/>
            </w:pPr>
            <w:r>
              <w:rPr/>
              <w:t>VA    Virginia                  51</w:t>
            </w:r>
          </w:p>
          <w:p>
            <w:pPr>
              <w:pStyle w:val="PreformattedText"/>
              <w:bidi w:val="0"/>
              <w:spacing w:before="0" w:after="0"/>
              <w:jc w:val="start"/>
              <w:rPr/>
            </w:pPr>
            <w:r>
              <w:rPr/>
              <w:t>WV    West Virginia             54</w:t>
            </w:r>
          </w:p>
          <w:p>
            <w:pPr>
              <w:pStyle w:val="PreformattedText"/>
              <w:bidi w:val="0"/>
              <w:spacing w:before="0" w:after="283"/>
              <w:jc w:val="start"/>
              <w:rPr/>
            </w:pPr>
            <w:r>
              <w:rPr/>
              <w:t xml:space="preserve">________________________________________ </w:t>
            </w:r>
          </w:p>
        </w:tc>
      </w:tr>
      <w:tr>
        <w:trPr/>
        <w:tc>
          <w:tcPr>
            <w:tcW w:w="5086" w:type="dxa"/>
            <w:tcBorders/>
            <w:shd w:fill="auto" w:val="clear"/>
            <w:vAlign w:val="center"/>
          </w:tcPr>
          <w:p>
            <w:pPr>
              <w:pStyle w:val="TableHeading"/>
              <w:suppressLineNumbers/>
              <w:bidi w:val="0"/>
              <w:jc w:val="center"/>
              <w:rPr/>
            </w:pPr>
            <w:bookmarkStart w:id="32" w:name="West"/>
            <w:bookmarkEnd w:id="32"/>
            <w:r>
              <w:rPr/>
              <w:t xml:space="preserve">West Census Region: </w:t>
            </w:r>
          </w:p>
        </w:tc>
      </w:tr>
      <w:tr>
        <w:trPr/>
        <w:tc>
          <w:tcPr>
            <w:tcW w:w="5086" w:type="dxa"/>
            <w:tcBorders/>
            <w:shd w:fill="auto" w:val="clear"/>
            <w:vAlign w:val="center"/>
          </w:tcPr>
          <w:p>
            <w:pPr>
              <w:pStyle w:val="PreformattedText"/>
              <w:bidi w:val="0"/>
              <w:spacing w:before="0" w:after="0"/>
              <w:jc w:val="start"/>
              <w:rPr/>
            </w:pPr>
            <w:r>
              <w:rPr/>
              <w:t>AK    Alaska                   02</w:t>
            </w:r>
          </w:p>
          <w:p>
            <w:pPr>
              <w:pStyle w:val="PreformattedText"/>
              <w:bidi w:val="0"/>
              <w:spacing w:before="0" w:after="0"/>
              <w:jc w:val="start"/>
              <w:rPr/>
            </w:pPr>
            <w:r>
              <w:rPr/>
              <w:t>AZ    Arizona                  04</w:t>
            </w:r>
          </w:p>
          <w:p>
            <w:pPr>
              <w:pStyle w:val="PreformattedText"/>
              <w:bidi w:val="0"/>
              <w:spacing w:before="0" w:after="0"/>
              <w:jc w:val="start"/>
              <w:rPr/>
            </w:pPr>
            <w:r>
              <w:rPr/>
              <w:t>CA    California               06</w:t>
            </w:r>
          </w:p>
          <w:p>
            <w:pPr>
              <w:pStyle w:val="PreformattedText"/>
              <w:bidi w:val="0"/>
              <w:spacing w:before="0" w:after="0"/>
              <w:jc w:val="start"/>
              <w:rPr/>
            </w:pPr>
            <w:r>
              <w:rPr/>
              <w:t>CO    Colorado                 08</w:t>
            </w:r>
          </w:p>
          <w:p>
            <w:pPr>
              <w:pStyle w:val="PreformattedText"/>
              <w:bidi w:val="0"/>
              <w:spacing w:before="0" w:after="0"/>
              <w:jc w:val="start"/>
              <w:rPr/>
            </w:pPr>
            <w:r>
              <w:rPr/>
              <w:t>HI    Hawaii                   15</w:t>
            </w:r>
          </w:p>
          <w:p>
            <w:pPr>
              <w:pStyle w:val="PreformattedText"/>
              <w:bidi w:val="0"/>
              <w:spacing w:before="0" w:after="0"/>
              <w:jc w:val="start"/>
              <w:rPr/>
            </w:pPr>
            <w:r>
              <w:rPr/>
              <w:t>ID    Idaho                    16</w:t>
            </w:r>
          </w:p>
          <w:p>
            <w:pPr>
              <w:pStyle w:val="PreformattedText"/>
              <w:bidi w:val="0"/>
              <w:spacing w:before="0" w:after="0"/>
              <w:jc w:val="start"/>
              <w:rPr/>
            </w:pPr>
            <w:r>
              <w:rPr/>
              <w:t>MT    Montana                  30</w:t>
            </w:r>
          </w:p>
          <w:p>
            <w:pPr>
              <w:pStyle w:val="PreformattedText"/>
              <w:bidi w:val="0"/>
              <w:spacing w:before="0" w:after="0"/>
              <w:jc w:val="start"/>
              <w:rPr/>
            </w:pPr>
            <w:r>
              <w:rPr/>
              <w:t>NV    Nevada                   32</w:t>
            </w:r>
          </w:p>
          <w:p>
            <w:pPr>
              <w:pStyle w:val="PreformattedText"/>
              <w:bidi w:val="0"/>
              <w:spacing w:before="0" w:after="0"/>
              <w:jc w:val="start"/>
              <w:rPr/>
            </w:pPr>
            <w:r>
              <w:rPr/>
              <w:t>NM    New Mexico               35</w:t>
            </w:r>
          </w:p>
          <w:p>
            <w:pPr>
              <w:pStyle w:val="PreformattedText"/>
              <w:bidi w:val="0"/>
              <w:spacing w:before="0" w:after="0"/>
              <w:jc w:val="start"/>
              <w:rPr/>
            </w:pPr>
            <w:r>
              <w:rPr/>
              <w:t>OR    Oregon                   41</w:t>
            </w:r>
          </w:p>
          <w:p>
            <w:pPr>
              <w:pStyle w:val="PreformattedText"/>
              <w:bidi w:val="0"/>
              <w:spacing w:before="0" w:after="0"/>
              <w:jc w:val="start"/>
              <w:rPr/>
            </w:pPr>
            <w:r>
              <w:rPr/>
              <w:t>UT    Utah                     49</w:t>
            </w:r>
          </w:p>
          <w:p>
            <w:pPr>
              <w:pStyle w:val="PreformattedText"/>
              <w:bidi w:val="0"/>
              <w:spacing w:before="0" w:after="0"/>
              <w:jc w:val="start"/>
              <w:rPr/>
            </w:pPr>
            <w:r>
              <w:rPr/>
              <w:t>WA    Washington               53</w:t>
            </w:r>
          </w:p>
          <w:p>
            <w:pPr>
              <w:pStyle w:val="PreformattedText"/>
              <w:bidi w:val="0"/>
              <w:spacing w:before="0" w:after="0"/>
              <w:jc w:val="start"/>
              <w:rPr/>
            </w:pPr>
            <w:r>
              <w:rPr/>
              <w:t>WY    Wyoming                  56</w:t>
            </w:r>
          </w:p>
          <w:p>
            <w:pPr>
              <w:pStyle w:val="PreformattedText"/>
              <w:bidi w:val="0"/>
              <w:spacing w:before="0" w:after="283"/>
              <w:jc w:val="start"/>
              <w:rPr/>
            </w:pPr>
            <w:r>
              <w:rPr/>
              <w:t xml:space="preserve">________________________________________ </w:t>
            </w:r>
          </w:p>
        </w:tc>
      </w:tr>
    </w:tbl>
    <w:p>
      <w:pPr>
        <w:pStyle w:val="HorizontalLine"/>
        <w:bidi w:val="0"/>
        <w:jc w:val="start"/>
        <w:rPr/>
      </w:pPr>
      <w:r>
        <w:rPr/>
      </w:r>
    </w:p>
    <w:p>
      <w:pPr>
        <w:pStyle w:val="Heading4"/>
        <w:bidi w:val="0"/>
        <w:jc w:val="start"/>
        <w:rPr/>
      </w:pPr>
      <w:bookmarkStart w:id="33" w:name="Division"/>
      <w:bookmarkEnd w:id="33"/>
      <w:r>
        <w:rPr/>
        <w:t>Census Division</w:t>
      </w:r>
    </w:p>
    <w:p>
      <w:pPr>
        <w:pStyle w:val="TextBody"/>
        <w:bidi w:val="0"/>
        <w:spacing w:before="0" w:after="0"/>
        <w:jc w:val="start"/>
        <w:rPr/>
      </w:pPr>
      <w:r>
        <w:rPr/>
        <w:t xml:space="preserve">Census Divisions are multi-state groups, sub-sets of </w:t>
      </w:r>
      <w:r>
        <w:fldChar w:fldCharType="begin"/>
      </w:r>
      <w:r>
        <w:rPr>
          <w:rStyle w:val="InternetLink"/>
        </w:rPr>
        <w:instrText> HYPERLINK "https://wonder.cdc.gov/wonder/help/ucd.html" \l "Census Regions"</w:instrText>
      </w:r>
      <w:r>
        <w:rPr>
          <w:rStyle w:val="InternetLink"/>
        </w:rPr>
        <w:fldChar w:fldCharType="separate"/>
      </w:r>
      <w:r>
        <w:rPr>
          <w:rStyle w:val="InternetLink"/>
        </w:rPr>
        <w:t>Census Regions</w:t>
      </w:r>
      <w:r>
        <w:rPr>
          <w:rStyle w:val="InternetLink"/>
        </w:rPr>
        <w:fldChar w:fldCharType="end"/>
      </w:r>
      <w:r>
        <w:rPr/>
        <w:t xml:space="preserve">. You can group by Census Division, or select any combination of individual Census Divisions. </w:t>
      </w:r>
    </w:p>
    <w:p>
      <w:pPr>
        <w:pStyle w:val="TextBody"/>
        <w:bidi w:val="0"/>
        <w:jc w:val="start"/>
        <w:rPr/>
      </w:pPr>
      <w:r>
        <w:rPr>
          <w:b/>
        </w:rPr>
        <w:t>How?</w:t>
      </w:r>
      <w:r>
        <w:rPr/>
        <w:t xml:space="preserve">   </w:t>
      </w:r>
    </w:p>
    <w:p>
      <w:pPr>
        <w:pStyle w:val="TextBody"/>
        <w:numPr>
          <w:ilvl w:val="0"/>
          <w:numId w:val="19"/>
        </w:numPr>
        <w:tabs>
          <w:tab w:val="clear" w:pos="709"/>
          <w:tab w:val="left" w:pos="707" w:leader="none"/>
        </w:tabs>
        <w:bidi w:val="0"/>
        <w:spacing w:before="0" w:after="0"/>
        <w:ind w:start="707" w:hanging="283"/>
        <w:jc w:val="start"/>
        <w:rPr/>
      </w:pPr>
      <w:r>
        <w:rPr/>
        <w:t xml:space="preserve">See </w:t>
      </w:r>
      <w:r>
        <w:fldChar w:fldCharType="begin"/>
      </w:r>
      <w:r>
        <w:rPr>
          <w:rStyle w:val="InternetLink"/>
        </w:rPr>
        <w:instrText> HYPERLINK "https://wonder.cdc.gov/wonder/help/ucd.html" \l "Location"</w:instrText>
      </w:r>
      <w:r>
        <w:rPr>
          <w:rStyle w:val="InternetLink"/>
        </w:rPr>
        <w:fldChar w:fldCharType="separate"/>
      </w:r>
      <w:r>
        <w:rPr>
          <w:rStyle w:val="InternetLink"/>
        </w:rPr>
        <w:t>Location</w:t>
      </w:r>
      <w:r>
        <w:rPr>
          <w:rStyle w:val="InternetLink"/>
        </w:rPr>
        <w:fldChar w:fldCharType="end"/>
      </w:r>
      <w:r>
        <w:rPr/>
        <w:t xml:space="preserve"> above for instructions. </w:t>
      </w:r>
    </w:p>
    <w:p>
      <w:pPr>
        <w:pStyle w:val="TextBody"/>
        <w:numPr>
          <w:ilvl w:val="0"/>
          <w:numId w:val="19"/>
        </w:numPr>
        <w:tabs>
          <w:tab w:val="clear" w:pos="709"/>
          <w:tab w:val="left" w:pos="707" w:leader="none"/>
        </w:tabs>
        <w:bidi w:val="0"/>
        <w:ind w:start="707" w:hanging="283"/>
        <w:jc w:val="start"/>
        <w:rPr/>
      </w:pPr>
      <w:r>
        <w:rPr/>
        <w:t xml:space="preserve">See also </w:t>
      </w:r>
      <w:r>
        <w:fldChar w:fldCharType="begin"/>
      </w:r>
      <w:r>
        <w:rPr>
          <w:rStyle w:val="InternetLink"/>
        </w:rPr>
        <w:instrText> HYPERLINK "https://wonder.cdc.gov/wonder/help/ucd.html" \l "Group Results By"</w:instrText>
      </w:r>
      <w:r>
        <w:rPr>
          <w:rStyle w:val="InternetLink"/>
        </w:rPr>
        <w:fldChar w:fldCharType="separate"/>
      </w:r>
      <w:r>
        <w:rPr>
          <w:rStyle w:val="InternetLink"/>
        </w:rPr>
        <w:t>Group Results By</w:t>
      </w:r>
      <w:r>
        <w:rPr>
          <w:rStyle w:val="InternetLink"/>
        </w:rPr>
        <w:fldChar w:fldCharType="end"/>
      </w:r>
      <w:r>
        <w:rPr/>
        <w:t xml:space="preserve"> in </w:t>
      </w:r>
      <w:r>
        <w:fldChar w:fldCharType="begin"/>
      </w:r>
      <w:r>
        <w:rPr>
          <w:rStyle w:val="InternetLink"/>
        </w:rPr>
        <w:instrText> HYPERLINK "https://wonder.cdc.gov/wonder/help/ucd.html" \l "Step1"</w:instrText>
      </w:r>
      <w:r>
        <w:rPr>
          <w:rStyle w:val="InternetLink"/>
        </w:rPr>
        <w:fldChar w:fldCharType="separate"/>
      </w:r>
      <w:r>
        <w:rPr>
          <w:rStyle w:val="InternetLink"/>
        </w:rPr>
        <w:t>Step 1</w:t>
      </w:r>
      <w:r>
        <w:rPr>
          <w:rStyle w:val="InternetLink"/>
        </w:rPr>
        <w:fldChar w:fldCharType="end"/>
      </w:r>
      <w:r>
        <w:rPr/>
        <w:t xml:space="preserve">. </w:t>
      </w:r>
    </w:p>
    <w:p>
      <w:pPr>
        <w:pStyle w:val="TextBody"/>
        <w:bidi w:val="0"/>
        <w:jc w:val="start"/>
        <w:rPr/>
      </w:pPr>
      <w:r>
        <w:rPr>
          <w:b/>
        </w:rPr>
        <w:t>Notes:</w:t>
      </w:r>
      <w:r>
        <w:rPr/>
        <w:t xml:space="preserve">   </w:t>
      </w:r>
    </w:p>
    <w:p>
      <w:pPr>
        <w:pStyle w:val="TextBody"/>
        <w:numPr>
          <w:ilvl w:val="0"/>
          <w:numId w:val="20"/>
        </w:numPr>
        <w:tabs>
          <w:tab w:val="clear" w:pos="709"/>
          <w:tab w:val="left" w:pos="707" w:leader="none"/>
        </w:tabs>
        <w:bidi w:val="0"/>
        <w:spacing w:before="0" w:after="0"/>
        <w:ind w:start="707" w:hanging="283"/>
        <w:jc w:val="start"/>
        <w:rPr/>
      </w:pPr>
      <w:r>
        <w:rPr/>
        <w:t xml:space="preserve">Census Division is based on the person's legal state of residence at the time of death. </w:t>
      </w:r>
    </w:p>
    <w:p>
      <w:pPr>
        <w:pStyle w:val="TextBody"/>
        <w:numPr>
          <w:ilvl w:val="0"/>
          <w:numId w:val="20"/>
        </w:numPr>
        <w:tabs>
          <w:tab w:val="clear" w:pos="709"/>
          <w:tab w:val="left" w:pos="707" w:leader="none"/>
        </w:tabs>
        <w:bidi w:val="0"/>
        <w:spacing w:before="0" w:after="0"/>
        <w:ind w:start="707" w:hanging="283"/>
        <w:jc w:val="start"/>
        <w:rPr/>
      </w:pPr>
      <w:r>
        <w:rPr/>
        <w:t xml:space="preserve">The Census Divisions are identified by both name and codes in </w:t>
      </w:r>
      <w:r>
        <w:fldChar w:fldCharType="begin"/>
      </w:r>
      <w:r>
        <w:rPr>
          <w:rStyle w:val="InternetLink"/>
        </w:rPr>
        <w:instrText> HYPERLINK "https://wonder.cdc.gov/wonder/help/QuickStart.html" \l "Extracts"</w:instrText>
      </w:r>
      <w:r>
        <w:rPr>
          <w:rStyle w:val="InternetLink"/>
        </w:rPr>
        <w:fldChar w:fldCharType="separate"/>
      </w:r>
      <w:r>
        <w:rPr>
          <w:rStyle w:val="InternetLink"/>
        </w:rPr>
        <w:t>data extracts</w:t>
      </w:r>
      <w:r>
        <w:rPr>
          <w:rStyle w:val="InternetLink"/>
        </w:rPr>
        <w:fldChar w:fldCharType="end"/>
      </w:r>
      <w:r>
        <w:rPr/>
        <w:t xml:space="preserve">. To see all of the states in each Census Division, group the data by Census Division and by State. </w:t>
      </w:r>
    </w:p>
    <w:p>
      <w:pPr>
        <w:pStyle w:val="TextBody"/>
        <w:numPr>
          <w:ilvl w:val="0"/>
          <w:numId w:val="20"/>
        </w:numPr>
        <w:tabs>
          <w:tab w:val="clear" w:pos="709"/>
          <w:tab w:val="left" w:pos="707" w:leader="none"/>
        </w:tabs>
        <w:bidi w:val="0"/>
        <w:ind w:start="707" w:hanging="283"/>
        <w:jc w:val="start"/>
        <w:rPr/>
      </w:pPr>
      <w:r>
        <w:rPr/>
        <w:t xml:space="preserve">The United States is split into 9 Census Divisions by the Census Bureau: </w:t>
      </w:r>
    </w:p>
    <w:p>
      <w:pPr>
        <w:pStyle w:val="ListContents"/>
        <w:numPr>
          <w:ilvl w:val="0"/>
          <w:numId w:val="0"/>
        </w:numPr>
        <w:bidi w:val="0"/>
        <w:ind w:start="1274" w:hanging="0"/>
        <w:jc w:val="start"/>
        <w:rPr/>
      </w:pPr>
      <w:r>
        <w:fldChar w:fldCharType="begin"/>
      </w:r>
      <w:r>
        <w:rPr>
          <w:rStyle w:val="InternetLink"/>
        </w:rPr>
        <w:instrText> HYPERLINK "https://wonder.cdc.gov/wonder/help/ucd.html" \l "Division 1"</w:instrText>
      </w:r>
      <w:r>
        <w:rPr>
          <w:rStyle w:val="InternetLink"/>
        </w:rPr>
        <w:fldChar w:fldCharType="separate"/>
      </w:r>
      <w:r>
        <w:rPr>
          <w:rStyle w:val="InternetLink"/>
        </w:rPr>
        <w:t>Census Division 1: New England</w:t>
      </w:r>
      <w:r>
        <w:rPr>
          <w:rStyle w:val="InternetLink"/>
        </w:rPr>
        <w:fldChar w:fldCharType="end"/>
      </w:r>
      <w:r>
        <w:rPr/>
        <w:t xml:space="preserve">, (CENS-D1) </w:t>
      </w:r>
    </w:p>
    <w:p>
      <w:pPr>
        <w:pStyle w:val="ListContents"/>
        <w:numPr>
          <w:ilvl w:val="0"/>
          <w:numId w:val="0"/>
        </w:numPr>
        <w:bidi w:val="0"/>
        <w:ind w:start="1274" w:hanging="0"/>
        <w:jc w:val="start"/>
        <w:rPr/>
      </w:pPr>
      <w:r>
        <w:fldChar w:fldCharType="begin"/>
      </w:r>
      <w:r>
        <w:rPr>
          <w:rStyle w:val="InternetLink"/>
        </w:rPr>
        <w:instrText> HYPERLINK "https://wonder.cdc.gov/wonder/help/ucd.html" \l "Division 2"</w:instrText>
      </w:r>
      <w:r>
        <w:rPr>
          <w:rStyle w:val="InternetLink"/>
        </w:rPr>
        <w:fldChar w:fldCharType="separate"/>
      </w:r>
      <w:r>
        <w:rPr>
          <w:rStyle w:val="InternetLink"/>
        </w:rPr>
        <w:t>Census Division 2: Middle Atlantic</w:t>
      </w:r>
      <w:r>
        <w:rPr>
          <w:rStyle w:val="InternetLink"/>
        </w:rPr>
        <w:fldChar w:fldCharType="end"/>
      </w:r>
      <w:r>
        <w:rPr/>
        <w:t xml:space="preserve">, (CENS-D2) </w:t>
      </w:r>
    </w:p>
    <w:p>
      <w:pPr>
        <w:pStyle w:val="ListContents"/>
        <w:numPr>
          <w:ilvl w:val="0"/>
          <w:numId w:val="0"/>
        </w:numPr>
        <w:bidi w:val="0"/>
        <w:ind w:start="1274" w:hanging="0"/>
        <w:jc w:val="start"/>
        <w:rPr/>
      </w:pPr>
      <w:r>
        <w:fldChar w:fldCharType="begin"/>
      </w:r>
      <w:r>
        <w:rPr>
          <w:rStyle w:val="InternetLink"/>
        </w:rPr>
        <w:instrText> HYPERLINK "https://wonder.cdc.gov/wonder/help/ucd.html" \l "Division 3"</w:instrText>
      </w:r>
      <w:r>
        <w:rPr>
          <w:rStyle w:val="InternetLink"/>
        </w:rPr>
        <w:fldChar w:fldCharType="separate"/>
      </w:r>
      <w:r>
        <w:rPr>
          <w:rStyle w:val="InternetLink"/>
        </w:rPr>
        <w:t>Census Division 3: East North Central</w:t>
      </w:r>
      <w:r>
        <w:rPr>
          <w:rStyle w:val="InternetLink"/>
        </w:rPr>
        <w:fldChar w:fldCharType="end"/>
      </w:r>
      <w:r>
        <w:rPr/>
        <w:t xml:space="preserve">, (CENS-D3) </w:t>
      </w:r>
    </w:p>
    <w:p>
      <w:pPr>
        <w:pStyle w:val="ListContents"/>
        <w:numPr>
          <w:ilvl w:val="0"/>
          <w:numId w:val="0"/>
        </w:numPr>
        <w:bidi w:val="0"/>
        <w:ind w:start="1274" w:hanging="0"/>
        <w:jc w:val="start"/>
        <w:rPr/>
      </w:pPr>
      <w:r>
        <w:fldChar w:fldCharType="begin"/>
      </w:r>
      <w:r>
        <w:rPr>
          <w:rStyle w:val="InternetLink"/>
        </w:rPr>
        <w:instrText> HYPERLINK "https://wonder.cdc.gov/wonder/help/ucd.html" \l "Division 4"</w:instrText>
      </w:r>
      <w:r>
        <w:rPr>
          <w:rStyle w:val="InternetLink"/>
        </w:rPr>
        <w:fldChar w:fldCharType="separate"/>
      </w:r>
      <w:r>
        <w:rPr>
          <w:rStyle w:val="InternetLink"/>
        </w:rPr>
        <w:t>Census Division 4: West North Central</w:t>
      </w:r>
      <w:r>
        <w:rPr>
          <w:rStyle w:val="InternetLink"/>
        </w:rPr>
        <w:fldChar w:fldCharType="end"/>
      </w:r>
      <w:r>
        <w:rPr/>
        <w:t xml:space="preserve">, (CENS-D4) </w:t>
      </w:r>
    </w:p>
    <w:p>
      <w:pPr>
        <w:pStyle w:val="ListContents"/>
        <w:numPr>
          <w:ilvl w:val="0"/>
          <w:numId w:val="0"/>
        </w:numPr>
        <w:bidi w:val="0"/>
        <w:ind w:start="1274" w:hanging="0"/>
        <w:jc w:val="start"/>
        <w:rPr/>
      </w:pPr>
      <w:r>
        <w:fldChar w:fldCharType="begin"/>
      </w:r>
      <w:r>
        <w:rPr>
          <w:rStyle w:val="InternetLink"/>
        </w:rPr>
        <w:instrText> HYPERLINK "https://wonder.cdc.gov/wonder/help/ucd.html" \l "Division 5"</w:instrText>
      </w:r>
      <w:r>
        <w:rPr>
          <w:rStyle w:val="InternetLink"/>
        </w:rPr>
        <w:fldChar w:fldCharType="separate"/>
      </w:r>
      <w:r>
        <w:rPr>
          <w:rStyle w:val="InternetLink"/>
        </w:rPr>
        <w:t>Census Division 5: South Atlantic</w:t>
      </w:r>
      <w:r>
        <w:rPr>
          <w:rStyle w:val="InternetLink"/>
        </w:rPr>
        <w:fldChar w:fldCharType="end"/>
      </w:r>
      <w:r>
        <w:rPr/>
        <w:t xml:space="preserve">, (CENS-D5) </w:t>
      </w:r>
    </w:p>
    <w:p>
      <w:pPr>
        <w:pStyle w:val="ListContents"/>
        <w:numPr>
          <w:ilvl w:val="0"/>
          <w:numId w:val="0"/>
        </w:numPr>
        <w:bidi w:val="0"/>
        <w:ind w:start="1274" w:hanging="0"/>
        <w:jc w:val="start"/>
        <w:rPr/>
      </w:pPr>
      <w:r>
        <w:fldChar w:fldCharType="begin"/>
      </w:r>
      <w:r>
        <w:rPr>
          <w:rStyle w:val="InternetLink"/>
        </w:rPr>
        <w:instrText> HYPERLINK "https://wonder.cdc.gov/wonder/help/ucd.html" \l "Division 6"</w:instrText>
      </w:r>
      <w:r>
        <w:rPr>
          <w:rStyle w:val="InternetLink"/>
        </w:rPr>
        <w:fldChar w:fldCharType="separate"/>
      </w:r>
      <w:r>
        <w:rPr>
          <w:rStyle w:val="InternetLink"/>
        </w:rPr>
        <w:t>Census Division 6: East South Central</w:t>
      </w:r>
      <w:r>
        <w:rPr>
          <w:rStyle w:val="InternetLink"/>
        </w:rPr>
        <w:fldChar w:fldCharType="end"/>
      </w:r>
      <w:r>
        <w:rPr/>
        <w:t xml:space="preserve">, (CENS-D6) </w:t>
      </w:r>
    </w:p>
    <w:p>
      <w:pPr>
        <w:pStyle w:val="ListContents"/>
        <w:numPr>
          <w:ilvl w:val="0"/>
          <w:numId w:val="0"/>
        </w:numPr>
        <w:bidi w:val="0"/>
        <w:ind w:start="1274" w:hanging="0"/>
        <w:jc w:val="start"/>
        <w:rPr/>
      </w:pPr>
      <w:r>
        <w:fldChar w:fldCharType="begin"/>
      </w:r>
      <w:r>
        <w:rPr>
          <w:rStyle w:val="InternetLink"/>
        </w:rPr>
        <w:instrText> HYPERLINK "https://wonder.cdc.gov/wonder/help/ucd.html" \l "Division 7"</w:instrText>
      </w:r>
      <w:r>
        <w:rPr>
          <w:rStyle w:val="InternetLink"/>
        </w:rPr>
        <w:fldChar w:fldCharType="separate"/>
      </w:r>
      <w:r>
        <w:rPr>
          <w:rStyle w:val="InternetLink"/>
        </w:rPr>
        <w:t>Census Division 7: West South Central</w:t>
      </w:r>
      <w:r>
        <w:rPr>
          <w:rStyle w:val="InternetLink"/>
        </w:rPr>
        <w:fldChar w:fldCharType="end"/>
      </w:r>
      <w:r>
        <w:rPr/>
        <w:t xml:space="preserve">, (CENS-D7) </w:t>
      </w:r>
    </w:p>
    <w:p>
      <w:pPr>
        <w:pStyle w:val="ListContents"/>
        <w:numPr>
          <w:ilvl w:val="0"/>
          <w:numId w:val="0"/>
        </w:numPr>
        <w:bidi w:val="0"/>
        <w:ind w:start="1274" w:hanging="0"/>
        <w:jc w:val="start"/>
        <w:rPr/>
      </w:pPr>
      <w:r>
        <w:fldChar w:fldCharType="begin"/>
      </w:r>
      <w:r>
        <w:rPr>
          <w:rStyle w:val="InternetLink"/>
        </w:rPr>
        <w:instrText> HYPERLINK "https://wonder.cdc.gov/wonder/help/ucd.html" \l "Division 8"</w:instrText>
      </w:r>
      <w:r>
        <w:rPr>
          <w:rStyle w:val="InternetLink"/>
        </w:rPr>
        <w:fldChar w:fldCharType="separate"/>
      </w:r>
      <w:r>
        <w:rPr>
          <w:rStyle w:val="InternetLink"/>
        </w:rPr>
        <w:t>Census Division 8: Mountain</w:t>
      </w:r>
      <w:r>
        <w:rPr>
          <w:rStyle w:val="InternetLink"/>
        </w:rPr>
        <w:fldChar w:fldCharType="end"/>
      </w:r>
      <w:r>
        <w:rPr/>
        <w:t xml:space="preserve">, (CENS-D8) </w:t>
      </w:r>
    </w:p>
    <w:p>
      <w:pPr>
        <w:pStyle w:val="ListContents"/>
        <w:numPr>
          <w:ilvl w:val="0"/>
          <w:numId w:val="0"/>
        </w:numPr>
        <w:bidi w:val="0"/>
        <w:ind w:start="1274" w:hanging="0"/>
        <w:jc w:val="start"/>
        <w:rPr/>
      </w:pPr>
      <w:r>
        <w:fldChar w:fldCharType="begin"/>
      </w:r>
      <w:r>
        <w:rPr>
          <w:rStyle w:val="InternetLink"/>
        </w:rPr>
        <w:instrText> HYPERLINK "https://wonder.cdc.gov/wonder/help/ucd.html" \l "Division 9"</w:instrText>
      </w:r>
      <w:r>
        <w:rPr>
          <w:rStyle w:val="InternetLink"/>
        </w:rPr>
        <w:fldChar w:fldCharType="separate"/>
      </w:r>
      <w:r>
        <w:rPr>
          <w:rStyle w:val="InternetLink"/>
        </w:rPr>
        <w:t>Census Division 9: Pacific</w:t>
      </w:r>
      <w:r>
        <w:rPr>
          <w:rStyle w:val="InternetLink"/>
        </w:rPr>
        <w:fldChar w:fldCharType="end"/>
      </w:r>
      <w:r>
        <w:rPr/>
        <w:t xml:space="preserve">, (CENS-D9) </w:t>
        <w:br/>
        <w:t xml:space="preserve">The states that comprise each Census Division are shown below. </w:t>
      </w:r>
    </w:p>
    <w:tbl>
      <w:tblPr>
        <w:tblW w:w="5481" w:type="dxa"/>
        <w:jc w:val="start"/>
        <w:tblInd w:w="735" w:type="dxa"/>
        <w:tblCellMar>
          <w:top w:w="28" w:type="dxa"/>
          <w:start w:w="28" w:type="dxa"/>
          <w:bottom w:w="28" w:type="dxa"/>
          <w:end w:w="28" w:type="dxa"/>
        </w:tblCellMar>
      </w:tblPr>
      <w:tblGrid>
        <w:gridCol w:w="3461"/>
        <w:gridCol w:w="2020"/>
      </w:tblGrid>
      <w:tr>
        <w:trPr/>
        <w:tc>
          <w:tcPr>
            <w:tcW w:w="3461" w:type="dxa"/>
            <w:tcBorders/>
            <w:shd w:fill="auto" w:val="clear"/>
            <w:vAlign w:val="center"/>
          </w:tcPr>
          <w:p>
            <w:pPr>
              <w:pStyle w:val="TableContents"/>
              <w:suppressLineNumbers/>
              <w:bidi w:val="0"/>
              <w:jc w:val="start"/>
              <w:rPr/>
            </w:pPr>
            <w:r>
              <w:rPr/>
              <w:t xml:space="preserve">State </w:t>
            </w:r>
          </w:p>
        </w:tc>
        <w:tc>
          <w:tcPr>
            <w:tcW w:w="2020" w:type="dxa"/>
            <w:tcBorders/>
            <w:shd w:fill="auto" w:val="clear"/>
            <w:vAlign w:val="center"/>
          </w:tcPr>
          <w:p>
            <w:pPr>
              <w:pStyle w:val="TableContents"/>
              <w:suppressLineNumbers/>
              <w:bidi w:val="0"/>
              <w:jc w:val="start"/>
              <w:rPr/>
            </w:pPr>
            <w:r>
              <w:rPr/>
              <w:t xml:space="preserve">FIPS Code </w:t>
            </w:r>
          </w:p>
        </w:tc>
      </w:tr>
      <w:tr>
        <w:trPr/>
        <w:tc>
          <w:tcPr>
            <w:tcW w:w="5481" w:type="dxa"/>
            <w:gridSpan w:val="2"/>
            <w:tcBorders/>
            <w:shd w:fill="auto" w:val="clear"/>
            <w:vAlign w:val="center"/>
          </w:tcPr>
          <w:p>
            <w:pPr>
              <w:pStyle w:val="HorizontalLine"/>
              <w:suppressLineNumbers/>
              <w:pBdr>
                <w:bottom w:val="double" w:sz="2" w:space="0" w:color="808080"/>
              </w:pBdr>
              <w:bidi w:val="0"/>
              <w:spacing w:before="0" w:after="283"/>
              <w:jc w:val="start"/>
              <w:rPr/>
            </w:pPr>
            <w:r>
              <w:rPr/>
            </w:r>
          </w:p>
        </w:tc>
      </w:tr>
      <w:tr>
        <w:trPr/>
        <w:tc>
          <w:tcPr>
            <w:tcW w:w="5481" w:type="dxa"/>
            <w:gridSpan w:val="2"/>
            <w:tcBorders/>
            <w:shd w:fill="auto" w:val="clear"/>
            <w:vAlign w:val="center"/>
          </w:tcPr>
          <w:p>
            <w:pPr>
              <w:pStyle w:val="TableHeading"/>
              <w:suppressLineNumbers/>
              <w:bidi w:val="0"/>
              <w:jc w:val="center"/>
              <w:rPr/>
            </w:pPr>
            <w:bookmarkStart w:id="34" w:name="Division_1"/>
            <w:bookmarkEnd w:id="34"/>
            <w:r>
              <w:rPr/>
              <w:t xml:space="preserve">Census Division 1: New England, (CENS-D1) </w:t>
            </w:r>
          </w:p>
        </w:tc>
      </w:tr>
      <w:tr>
        <w:trPr/>
        <w:tc>
          <w:tcPr>
            <w:tcW w:w="3461" w:type="dxa"/>
            <w:tcBorders/>
            <w:shd w:fill="auto" w:val="clear"/>
            <w:vAlign w:val="center"/>
          </w:tcPr>
          <w:p>
            <w:pPr>
              <w:pStyle w:val="TableContents"/>
              <w:suppressLineNumbers/>
              <w:bidi w:val="0"/>
              <w:jc w:val="start"/>
              <w:rPr/>
            </w:pPr>
            <w:r>
              <w:rPr/>
              <w:t xml:space="preserve">Connecticut </w:t>
            </w:r>
          </w:p>
        </w:tc>
        <w:tc>
          <w:tcPr>
            <w:tcW w:w="2020" w:type="dxa"/>
            <w:tcBorders/>
            <w:shd w:fill="auto" w:val="clear"/>
            <w:vAlign w:val="center"/>
          </w:tcPr>
          <w:p>
            <w:pPr>
              <w:pStyle w:val="TableContents"/>
              <w:suppressLineNumbers/>
              <w:bidi w:val="0"/>
              <w:jc w:val="start"/>
              <w:rPr/>
            </w:pPr>
            <w:r>
              <w:rPr/>
              <w:t xml:space="preserve">09 </w:t>
            </w:r>
          </w:p>
        </w:tc>
      </w:tr>
      <w:tr>
        <w:trPr/>
        <w:tc>
          <w:tcPr>
            <w:tcW w:w="3461" w:type="dxa"/>
            <w:tcBorders/>
            <w:shd w:fill="auto" w:val="clear"/>
            <w:vAlign w:val="center"/>
          </w:tcPr>
          <w:p>
            <w:pPr>
              <w:pStyle w:val="TableContents"/>
              <w:suppressLineNumbers/>
              <w:bidi w:val="0"/>
              <w:jc w:val="start"/>
              <w:rPr/>
            </w:pPr>
            <w:r>
              <w:rPr/>
              <w:t xml:space="preserve">Maine </w:t>
            </w:r>
          </w:p>
        </w:tc>
        <w:tc>
          <w:tcPr>
            <w:tcW w:w="2020" w:type="dxa"/>
            <w:tcBorders/>
            <w:shd w:fill="auto" w:val="clear"/>
            <w:vAlign w:val="center"/>
          </w:tcPr>
          <w:p>
            <w:pPr>
              <w:pStyle w:val="TableContents"/>
              <w:suppressLineNumbers/>
              <w:bidi w:val="0"/>
              <w:jc w:val="start"/>
              <w:rPr/>
            </w:pPr>
            <w:r>
              <w:rPr/>
              <w:t xml:space="preserve">23 </w:t>
            </w:r>
          </w:p>
        </w:tc>
      </w:tr>
      <w:tr>
        <w:trPr/>
        <w:tc>
          <w:tcPr>
            <w:tcW w:w="3461" w:type="dxa"/>
            <w:tcBorders/>
            <w:shd w:fill="auto" w:val="clear"/>
            <w:vAlign w:val="center"/>
          </w:tcPr>
          <w:p>
            <w:pPr>
              <w:pStyle w:val="TableContents"/>
              <w:suppressLineNumbers/>
              <w:bidi w:val="0"/>
              <w:jc w:val="start"/>
              <w:rPr/>
            </w:pPr>
            <w:r>
              <w:rPr/>
              <w:t xml:space="preserve">Massachusetts </w:t>
            </w:r>
          </w:p>
        </w:tc>
        <w:tc>
          <w:tcPr>
            <w:tcW w:w="2020" w:type="dxa"/>
            <w:tcBorders/>
            <w:shd w:fill="auto" w:val="clear"/>
            <w:vAlign w:val="center"/>
          </w:tcPr>
          <w:p>
            <w:pPr>
              <w:pStyle w:val="TableContents"/>
              <w:suppressLineNumbers/>
              <w:bidi w:val="0"/>
              <w:jc w:val="start"/>
              <w:rPr/>
            </w:pPr>
            <w:r>
              <w:rPr/>
              <w:t xml:space="preserve">25 </w:t>
            </w:r>
          </w:p>
        </w:tc>
      </w:tr>
      <w:tr>
        <w:trPr/>
        <w:tc>
          <w:tcPr>
            <w:tcW w:w="3461" w:type="dxa"/>
            <w:tcBorders/>
            <w:shd w:fill="auto" w:val="clear"/>
            <w:vAlign w:val="center"/>
          </w:tcPr>
          <w:p>
            <w:pPr>
              <w:pStyle w:val="TableContents"/>
              <w:suppressLineNumbers/>
              <w:bidi w:val="0"/>
              <w:jc w:val="start"/>
              <w:rPr/>
            </w:pPr>
            <w:r>
              <w:rPr/>
              <w:t xml:space="preserve">New Hampshire </w:t>
            </w:r>
          </w:p>
        </w:tc>
        <w:tc>
          <w:tcPr>
            <w:tcW w:w="2020" w:type="dxa"/>
            <w:tcBorders/>
            <w:shd w:fill="auto" w:val="clear"/>
            <w:vAlign w:val="center"/>
          </w:tcPr>
          <w:p>
            <w:pPr>
              <w:pStyle w:val="TableContents"/>
              <w:suppressLineNumbers/>
              <w:bidi w:val="0"/>
              <w:jc w:val="start"/>
              <w:rPr/>
            </w:pPr>
            <w:r>
              <w:rPr/>
              <w:t xml:space="preserve">33 </w:t>
            </w:r>
          </w:p>
        </w:tc>
      </w:tr>
      <w:tr>
        <w:trPr/>
        <w:tc>
          <w:tcPr>
            <w:tcW w:w="3461" w:type="dxa"/>
            <w:tcBorders/>
            <w:shd w:fill="auto" w:val="clear"/>
            <w:vAlign w:val="center"/>
          </w:tcPr>
          <w:p>
            <w:pPr>
              <w:pStyle w:val="TableContents"/>
              <w:suppressLineNumbers/>
              <w:bidi w:val="0"/>
              <w:jc w:val="start"/>
              <w:rPr/>
            </w:pPr>
            <w:r>
              <w:rPr/>
              <w:t xml:space="preserve">Rhode Island </w:t>
            </w:r>
          </w:p>
        </w:tc>
        <w:tc>
          <w:tcPr>
            <w:tcW w:w="2020" w:type="dxa"/>
            <w:tcBorders/>
            <w:shd w:fill="auto" w:val="clear"/>
            <w:vAlign w:val="center"/>
          </w:tcPr>
          <w:p>
            <w:pPr>
              <w:pStyle w:val="TableContents"/>
              <w:suppressLineNumbers/>
              <w:bidi w:val="0"/>
              <w:jc w:val="start"/>
              <w:rPr/>
            </w:pPr>
            <w:r>
              <w:rPr/>
              <w:t xml:space="preserve">44 </w:t>
            </w:r>
          </w:p>
        </w:tc>
      </w:tr>
      <w:tr>
        <w:trPr/>
        <w:tc>
          <w:tcPr>
            <w:tcW w:w="3461" w:type="dxa"/>
            <w:tcBorders/>
            <w:shd w:fill="auto" w:val="clear"/>
            <w:vAlign w:val="center"/>
          </w:tcPr>
          <w:p>
            <w:pPr>
              <w:pStyle w:val="TableContents"/>
              <w:suppressLineNumbers/>
              <w:bidi w:val="0"/>
              <w:jc w:val="start"/>
              <w:rPr/>
            </w:pPr>
            <w:r>
              <w:rPr/>
              <w:t xml:space="preserve">Vermont </w:t>
            </w:r>
          </w:p>
        </w:tc>
        <w:tc>
          <w:tcPr>
            <w:tcW w:w="2020" w:type="dxa"/>
            <w:tcBorders/>
            <w:shd w:fill="auto" w:val="clear"/>
            <w:vAlign w:val="center"/>
          </w:tcPr>
          <w:p>
            <w:pPr>
              <w:pStyle w:val="TableContents"/>
              <w:suppressLineNumbers/>
              <w:bidi w:val="0"/>
              <w:jc w:val="start"/>
              <w:rPr/>
            </w:pPr>
            <w:r>
              <w:rPr/>
              <w:t xml:space="preserve">50 </w:t>
            </w:r>
          </w:p>
        </w:tc>
      </w:tr>
      <w:tr>
        <w:trPr/>
        <w:tc>
          <w:tcPr>
            <w:tcW w:w="5481" w:type="dxa"/>
            <w:gridSpan w:val="2"/>
            <w:tcBorders/>
            <w:shd w:fill="auto" w:val="clear"/>
            <w:vAlign w:val="center"/>
          </w:tcPr>
          <w:p>
            <w:pPr>
              <w:pStyle w:val="HorizontalLine"/>
              <w:suppressLineNumbers/>
              <w:pBdr>
                <w:bottom w:val="double" w:sz="2" w:space="0" w:color="808080"/>
              </w:pBdr>
              <w:bidi w:val="0"/>
              <w:spacing w:before="0" w:after="283"/>
              <w:jc w:val="start"/>
              <w:rPr/>
            </w:pPr>
            <w:r>
              <w:rPr/>
            </w:r>
          </w:p>
        </w:tc>
      </w:tr>
      <w:tr>
        <w:trPr/>
        <w:tc>
          <w:tcPr>
            <w:tcW w:w="5481" w:type="dxa"/>
            <w:gridSpan w:val="2"/>
            <w:tcBorders/>
            <w:shd w:fill="auto" w:val="clear"/>
            <w:vAlign w:val="center"/>
          </w:tcPr>
          <w:p>
            <w:pPr>
              <w:pStyle w:val="TableHeading"/>
              <w:suppressLineNumbers/>
              <w:bidi w:val="0"/>
              <w:jc w:val="center"/>
              <w:rPr/>
            </w:pPr>
            <w:bookmarkStart w:id="35" w:name="Division_2"/>
            <w:bookmarkEnd w:id="35"/>
            <w:r>
              <w:rPr/>
              <w:t xml:space="preserve">Census Division 2: Middle Atlantic, (CENS-D2) </w:t>
            </w:r>
          </w:p>
        </w:tc>
      </w:tr>
      <w:tr>
        <w:trPr/>
        <w:tc>
          <w:tcPr>
            <w:tcW w:w="3461" w:type="dxa"/>
            <w:tcBorders/>
            <w:shd w:fill="auto" w:val="clear"/>
            <w:vAlign w:val="center"/>
          </w:tcPr>
          <w:p>
            <w:pPr>
              <w:pStyle w:val="TableContents"/>
              <w:suppressLineNumbers/>
              <w:bidi w:val="0"/>
              <w:jc w:val="start"/>
              <w:rPr/>
            </w:pPr>
            <w:r>
              <w:rPr/>
              <w:t xml:space="preserve">New Jersey </w:t>
            </w:r>
          </w:p>
        </w:tc>
        <w:tc>
          <w:tcPr>
            <w:tcW w:w="2020" w:type="dxa"/>
            <w:tcBorders/>
            <w:shd w:fill="auto" w:val="clear"/>
            <w:vAlign w:val="center"/>
          </w:tcPr>
          <w:p>
            <w:pPr>
              <w:pStyle w:val="TableContents"/>
              <w:suppressLineNumbers/>
              <w:bidi w:val="0"/>
              <w:jc w:val="start"/>
              <w:rPr/>
            </w:pPr>
            <w:r>
              <w:rPr/>
              <w:t xml:space="preserve">34 </w:t>
            </w:r>
          </w:p>
        </w:tc>
      </w:tr>
      <w:tr>
        <w:trPr/>
        <w:tc>
          <w:tcPr>
            <w:tcW w:w="3461" w:type="dxa"/>
            <w:tcBorders/>
            <w:shd w:fill="auto" w:val="clear"/>
            <w:vAlign w:val="center"/>
          </w:tcPr>
          <w:p>
            <w:pPr>
              <w:pStyle w:val="TableContents"/>
              <w:suppressLineNumbers/>
              <w:bidi w:val="0"/>
              <w:jc w:val="start"/>
              <w:rPr/>
            </w:pPr>
            <w:r>
              <w:rPr/>
              <w:t xml:space="preserve">New York </w:t>
            </w:r>
          </w:p>
        </w:tc>
        <w:tc>
          <w:tcPr>
            <w:tcW w:w="2020" w:type="dxa"/>
            <w:tcBorders/>
            <w:shd w:fill="auto" w:val="clear"/>
            <w:vAlign w:val="center"/>
          </w:tcPr>
          <w:p>
            <w:pPr>
              <w:pStyle w:val="TableContents"/>
              <w:suppressLineNumbers/>
              <w:bidi w:val="0"/>
              <w:jc w:val="start"/>
              <w:rPr/>
            </w:pPr>
            <w:r>
              <w:rPr/>
              <w:t xml:space="preserve">36 </w:t>
            </w:r>
          </w:p>
        </w:tc>
      </w:tr>
      <w:tr>
        <w:trPr/>
        <w:tc>
          <w:tcPr>
            <w:tcW w:w="5481" w:type="dxa"/>
            <w:gridSpan w:val="2"/>
            <w:tcBorders/>
            <w:shd w:fill="auto" w:val="clear"/>
            <w:vAlign w:val="center"/>
          </w:tcPr>
          <w:p>
            <w:pPr>
              <w:pStyle w:val="HorizontalLine"/>
              <w:suppressLineNumbers/>
              <w:pBdr>
                <w:bottom w:val="double" w:sz="2" w:space="0" w:color="808080"/>
              </w:pBdr>
              <w:bidi w:val="0"/>
              <w:spacing w:before="0" w:after="283"/>
              <w:jc w:val="start"/>
              <w:rPr/>
            </w:pPr>
            <w:r>
              <w:rPr/>
            </w:r>
          </w:p>
        </w:tc>
      </w:tr>
      <w:tr>
        <w:trPr/>
        <w:tc>
          <w:tcPr>
            <w:tcW w:w="5481" w:type="dxa"/>
            <w:gridSpan w:val="2"/>
            <w:tcBorders/>
            <w:shd w:fill="auto" w:val="clear"/>
            <w:vAlign w:val="center"/>
          </w:tcPr>
          <w:p>
            <w:pPr>
              <w:pStyle w:val="TableHeading"/>
              <w:suppressLineNumbers/>
              <w:bidi w:val="0"/>
              <w:jc w:val="center"/>
              <w:rPr/>
            </w:pPr>
            <w:bookmarkStart w:id="36" w:name="Division_3"/>
            <w:bookmarkEnd w:id="36"/>
            <w:r>
              <w:rPr/>
              <w:t xml:space="preserve">Census Division 3: East North Central, (CENS-D3) </w:t>
            </w:r>
          </w:p>
        </w:tc>
      </w:tr>
      <w:tr>
        <w:trPr/>
        <w:tc>
          <w:tcPr>
            <w:tcW w:w="3461" w:type="dxa"/>
            <w:tcBorders/>
            <w:shd w:fill="auto" w:val="clear"/>
            <w:vAlign w:val="center"/>
          </w:tcPr>
          <w:p>
            <w:pPr>
              <w:pStyle w:val="TableContents"/>
              <w:suppressLineNumbers/>
              <w:bidi w:val="0"/>
              <w:jc w:val="start"/>
              <w:rPr/>
            </w:pPr>
            <w:r>
              <w:rPr/>
              <w:t xml:space="preserve">Illinois </w:t>
            </w:r>
          </w:p>
        </w:tc>
        <w:tc>
          <w:tcPr>
            <w:tcW w:w="2020" w:type="dxa"/>
            <w:tcBorders/>
            <w:shd w:fill="auto" w:val="clear"/>
            <w:vAlign w:val="center"/>
          </w:tcPr>
          <w:p>
            <w:pPr>
              <w:pStyle w:val="TableContents"/>
              <w:suppressLineNumbers/>
              <w:bidi w:val="0"/>
              <w:jc w:val="start"/>
              <w:rPr/>
            </w:pPr>
            <w:r>
              <w:rPr/>
              <w:t xml:space="preserve">17 </w:t>
            </w:r>
          </w:p>
        </w:tc>
      </w:tr>
      <w:tr>
        <w:trPr/>
        <w:tc>
          <w:tcPr>
            <w:tcW w:w="3461" w:type="dxa"/>
            <w:tcBorders/>
            <w:shd w:fill="auto" w:val="clear"/>
            <w:vAlign w:val="center"/>
          </w:tcPr>
          <w:p>
            <w:pPr>
              <w:pStyle w:val="TableContents"/>
              <w:suppressLineNumbers/>
              <w:bidi w:val="0"/>
              <w:jc w:val="start"/>
              <w:rPr/>
            </w:pPr>
            <w:r>
              <w:rPr/>
              <w:t xml:space="preserve">Indiana </w:t>
            </w:r>
          </w:p>
        </w:tc>
        <w:tc>
          <w:tcPr>
            <w:tcW w:w="2020" w:type="dxa"/>
            <w:tcBorders/>
            <w:shd w:fill="auto" w:val="clear"/>
            <w:vAlign w:val="center"/>
          </w:tcPr>
          <w:p>
            <w:pPr>
              <w:pStyle w:val="TableContents"/>
              <w:suppressLineNumbers/>
              <w:bidi w:val="0"/>
              <w:jc w:val="start"/>
              <w:rPr/>
            </w:pPr>
            <w:r>
              <w:rPr/>
              <w:t xml:space="preserve">18 </w:t>
            </w:r>
          </w:p>
        </w:tc>
      </w:tr>
      <w:tr>
        <w:trPr/>
        <w:tc>
          <w:tcPr>
            <w:tcW w:w="3461" w:type="dxa"/>
            <w:tcBorders/>
            <w:shd w:fill="auto" w:val="clear"/>
            <w:vAlign w:val="center"/>
          </w:tcPr>
          <w:p>
            <w:pPr>
              <w:pStyle w:val="TableContents"/>
              <w:suppressLineNumbers/>
              <w:bidi w:val="0"/>
              <w:jc w:val="start"/>
              <w:rPr/>
            </w:pPr>
            <w:r>
              <w:rPr/>
              <w:t xml:space="preserve">Michigan </w:t>
            </w:r>
          </w:p>
        </w:tc>
        <w:tc>
          <w:tcPr>
            <w:tcW w:w="2020" w:type="dxa"/>
            <w:tcBorders/>
            <w:shd w:fill="auto" w:val="clear"/>
            <w:vAlign w:val="center"/>
          </w:tcPr>
          <w:p>
            <w:pPr>
              <w:pStyle w:val="TableContents"/>
              <w:suppressLineNumbers/>
              <w:bidi w:val="0"/>
              <w:jc w:val="start"/>
              <w:rPr/>
            </w:pPr>
            <w:r>
              <w:rPr/>
              <w:t xml:space="preserve">26 </w:t>
            </w:r>
          </w:p>
        </w:tc>
      </w:tr>
      <w:tr>
        <w:trPr/>
        <w:tc>
          <w:tcPr>
            <w:tcW w:w="3461" w:type="dxa"/>
            <w:tcBorders/>
            <w:shd w:fill="auto" w:val="clear"/>
            <w:vAlign w:val="center"/>
          </w:tcPr>
          <w:p>
            <w:pPr>
              <w:pStyle w:val="TableContents"/>
              <w:suppressLineNumbers/>
              <w:bidi w:val="0"/>
              <w:jc w:val="start"/>
              <w:rPr/>
            </w:pPr>
            <w:r>
              <w:rPr/>
              <w:t xml:space="preserve">Ohio </w:t>
            </w:r>
          </w:p>
        </w:tc>
        <w:tc>
          <w:tcPr>
            <w:tcW w:w="2020" w:type="dxa"/>
            <w:tcBorders/>
            <w:shd w:fill="auto" w:val="clear"/>
            <w:vAlign w:val="center"/>
          </w:tcPr>
          <w:p>
            <w:pPr>
              <w:pStyle w:val="TableContents"/>
              <w:suppressLineNumbers/>
              <w:bidi w:val="0"/>
              <w:jc w:val="start"/>
              <w:rPr/>
            </w:pPr>
            <w:r>
              <w:rPr/>
              <w:t xml:space="preserve">39 </w:t>
            </w:r>
          </w:p>
        </w:tc>
      </w:tr>
      <w:tr>
        <w:trPr/>
        <w:tc>
          <w:tcPr>
            <w:tcW w:w="3461" w:type="dxa"/>
            <w:tcBorders/>
            <w:shd w:fill="auto" w:val="clear"/>
            <w:vAlign w:val="center"/>
          </w:tcPr>
          <w:p>
            <w:pPr>
              <w:pStyle w:val="TableContents"/>
              <w:suppressLineNumbers/>
              <w:bidi w:val="0"/>
              <w:jc w:val="start"/>
              <w:rPr/>
            </w:pPr>
            <w:r>
              <w:rPr/>
              <w:t xml:space="preserve">Wisconsin </w:t>
            </w:r>
          </w:p>
        </w:tc>
        <w:tc>
          <w:tcPr>
            <w:tcW w:w="2020" w:type="dxa"/>
            <w:tcBorders/>
            <w:shd w:fill="auto" w:val="clear"/>
            <w:vAlign w:val="center"/>
          </w:tcPr>
          <w:p>
            <w:pPr>
              <w:pStyle w:val="TableContents"/>
              <w:suppressLineNumbers/>
              <w:bidi w:val="0"/>
              <w:jc w:val="start"/>
              <w:rPr/>
            </w:pPr>
            <w:r>
              <w:rPr/>
              <w:t xml:space="preserve">55 </w:t>
            </w:r>
          </w:p>
        </w:tc>
      </w:tr>
      <w:tr>
        <w:trPr/>
        <w:tc>
          <w:tcPr>
            <w:tcW w:w="5481" w:type="dxa"/>
            <w:gridSpan w:val="2"/>
            <w:tcBorders/>
            <w:shd w:fill="auto" w:val="clear"/>
            <w:vAlign w:val="center"/>
          </w:tcPr>
          <w:p>
            <w:pPr>
              <w:pStyle w:val="HorizontalLine"/>
              <w:suppressLineNumbers/>
              <w:pBdr>
                <w:bottom w:val="double" w:sz="2" w:space="0" w:color="808080"/>
              </w:pBdr>
              <w:bidi w:val="0"/>
              <w:spacing w:before="0" w:after="283"/>
              <w:jc w:val="start"/>
              <w:rPr/>
            </w:pPr>
            <w:r>
              <w:rPr/>
            </w:r>
          </w:p>
        </w:tc>
      </w:tr>
      <w:tr>
        <w:trPr/>
        <w:tc>
          <w:tcPr>
            <w:tcW w:w="5481" w:type="dxa"/>
            <w:gridSpan w:val="2"/>
            <w:tcBorders/>
            <w:shd w:fill="auto" w:val="clear"/>
            <w:vAlign w:val="center"/>
          </w:tcPr>
          <w:p>
            <w:pPr>
              <w:pStyle w:val="TableHeading"/>
              <w:suppressLineNumbers/>
              <w:bidi w:val="0"/>
              <w:jc w:val="center"/>
              <w:rPr/>
            </w:pPr>
            <w:bookmarkStart w:id="37" w:name="Division_4"/>
            <w:bookmarkEnd w:id="37"/>
            <w:r>
              <w:rPr/>
              <w:t xml:space="preserve">Census Division 4: West North Central, (CENS-D4) </w:t>
            </w:r>
          </w:p>
        </w:tc>
      </w:tr>
      <w:tr>
        <w:trPr/>
        <w:tc>
          <w:tcPr>
            <w:tcW w:w="3461" w:type="dxa"/>
            <w:tcBorders/>
            <w:shd w:fill="auto" w:val="clear"/>
            <w:vAlign w:val="center"/>
          </w:tcPr>
          <w:p>
            <w:pPr>
              <w:pStyle w:val="TableContents"/>
              <w:suppressLineNumbers/>
              <w:bidi w:val="0"/>
              <w:jc w:val="start"/>
              <w:rPr/>
            </w:pPr>
            <w:r>
              <w:rPr/>
              <w:t xml:space="preserve">Iowa </w:t>
            </w:r>
          </w:p>
        </w:tc>
        <w:tc>
          <w:tcPr>
            <w:tcW w:w="2020" w:type="dxa"/>
            <w:tcBorders/>
            <w:shd w:fill="auto" w:val="clear"/>
            <w:vAlign w:val="center"/>
          </w:tcPr>
          <w:p>
            <w:pPr>
              <w:pStyle w:val="TableContents"/>
              <w:suppressLineNumbers/>
              <w:bidi w:val="0"/>
              <w:jc w:val="start"/>
              <w:rPr/>
            </w:pPr>
            <w:r>
              <w:rPr/>
              <w:t xml:space="preserve">19 </w:t>
            </w:r>
          </w:p>
        </w:tc>
      </w:tr>
      <w:tr>
        <w:trPr/>
        <w:tc>
          <w:tcPr>
            <w:tcW w:w="3461" w:type="dxa"/>
            <w:tcBorders/>
            <w:shd w:fill="auto" w:val="clear"/>
            <w:vAlign w:val="center"/>
          </w:tcPr>
          <w:p>
            <w:pPr>
              <w:pStyle w:val="TableContents"/>
              <w:suppressLineNumbers/>
              <w:bidi w:val="0"/>
              <w:jc w:val="start"/>
              <w:rPr/>
            </w:pPr>
            <w:r>
              <w:rPr/>
              <w:t xml:space="preserve">Kansas </w:t>
            </w:r>
          </w:p>
        </w:tc>
        <w:tc>
          <w:tcPr>
            <w:tcW w:w="2020" w:type="dxa"/>
            <w:tcBorders/>
            <w:shd w:fill="auto" w:val="clear"/>
            <w:vAlign w:val="center"/>
          </w:tcPr>
          <w:p>
            <w:pPr>
              <w:pStyle w:val="TableContents"/>
              <w:suppressLineNumbers/>
              <w:bidi w:val="0"/>
              <w:jc w:val="start"/>
              <w:rPr/>
            </w:pPr>
            <w:r>
              <w:rPr/>
              <w:t xml:space="preserve">20 </w:t>
            </w:r>
          </w:p>
        </w:tc>
      </w:tr>
      <w:tr>
        <w:trPr/>
        <w:tc>
          <w:tcPr>
            <w:tcW w:w="3461" w:type="dxa"/>
            <w:tcBorders/>
            <w:shd w:fill="auto" w:val="clear"/>
            <w:vAlign w:val="center"/>
          </w:tcPr>
          <w:p>
            <w:pPr>
              <w:pStyle w:val="TableContents"/>
              <w:suppressLineNumbers/>
              <w:bidi w:val="0"/>
              <w:jc w:val="start"/>
              <w:rPr/>
            </w:pPr>
            <w:r>
              <w:rPr/>
              <w:t xml:space="preserve">Minnesota </w:t>
            </w:r>
          </w:p>
        </w:tc>
        <w:tc>
          <w:tcPr>
            <w:tcW w:w="2020" w:type="dxa"/>
            <w:tcBorders/>
            <w:shd w:fill="auto" w:val="clear"/>
            <w:vAlign w:val="center"/>
          </w:tcPr>
          <w:p>
            <w:pPr>
              <w:pStyle w:val="TableContents"/>
              <w:suppressLineNumbers/>
              <w:bidi w:val="0"/>
              <w:jc w:val="start"/>
              <w:rPr/>
            </w:pPr>
            <w:r>
              <w:rPr/>
              <w:t xml:space="preserve">27 </w:t>
            </w:r>
          </w:p>
        </w:tc>
      </w:tr>
      <w:tr>
        <w:trPr/>
        <w:tc>
          <w:tcPr>
            <w:tcW w:w="3461" w:type="dxa"/>
            <w:tcBorders/>
            <w:shd w:fill="auto" w:val="clear"/>
            <w:vAlign w:val="center"/>
          </w:tcPr>
          <w:p>
            <w:pPr>
              <w:pStyle w:val="TableContents"/>
              <w:suppressLineNumbers/>
              <w:bidi w:val="0"/>
              <w:jc w:val="start"/>
              <w:rPr/>
            </w:pPr>
            <w:r>
              <w:rPr/>
              <w:t xml:space="preserve">Missouri </w:t>
            </w:r>
          </w:p>
        </w:tc>
        <w:tc>
          <w:tcPr>
            <w:tcW w:w="2020" w:type="dxa"/>
            <w:tcBorders/>
            <w:shd w:fill="auto" w:val="clear"/>
            <w:vAlign w:val="center"/>
          </w:tcPr>
          <w:p>
            <w:pPr>
              <w:pStyle w:val="TableContents"/>
              <w:suppressLineNumbers/>
              <w:bidi w:val="0"/>
              <w:jc w:val="start"/>
              <w:rPr/>
            </w:pPr>
            <w:r>
              <w:rPr/>
              <w:t xml:space="preserve">29 </w:t>
            </w:r>
          </w:p>
        </w:tc>
      </w:tr>
      <w:tr>
        <w:trPr/>
        <w:tc>
          <w:tcPr>
            <w:tcW w:w="3461" w:type="dxa"/>
            <w:tcBorders/>
            <w:shd w:fill="auto" w:val="clear"/>
            <w:vAlign w:val="center"/>
          </w:tcPr>
          <w:p>
            <w:pPr>
              <w:pStyle w:val="TableContents"/>
              <w:suppressLineNumbers/>
              <w:bidi w:val="0"/>
              <w:jc w:val="start"/>
              <w:rPr/>
            </w:pPr>
            <w:r>
              <w:rPr/>
              <w:t xml:space="preserve">Nebraska </w:t>
            </w:r>
          </w:p>
        </w:tc>
        <w:tc>
          <w:tcPr>
            <w:tcW w:w="2020" w:type="dxa"/>
            <w:tcBorders/>
            <w:shd w:fill="auto" w:val="clear"/>
            <w:vAlign w:val="center"/>
          </w:tcPr>
          <w:p>
            <w:pPr>
              <w:pStyle w:val="TableContents"/>
              <w:suppressLineNumbers/>
              <w:bidi w:val="0"/>
              <w:jc w:val="start"/>
              <w:rPr/>
            </w:pPr>
            <w:r>
              <w:rPr/>
              <w:t xml:space="preserve">31 </w:t>
            </w:r>
          </w:p>
        </w:tc>
      </w:tr>
      <w:tr>
        <w:trPr/>
        <w:tc>
          <w:tcPr>
            <w:tcW w:w="3461" w:type="dxa"/>
            <w:tcBorders/>
            <w:shd w:fill="auto" w:val="clear"/>
            <w:vAlign w:val="center"/>
          </w:tcPr>
          <w:p>
            <w:pPr>
              <w:pStyle w:val="TableContents"/>
              <w:suppressLineNumbers/>
              <w:bidi w:val="0"/>
              <w:jc w:val="start"/>
              <w:rPr/>
            </w:pPr>
            <w:r>
              <w:rPr/>
              <w:t xml:space="preserve">North Dakota </w:t>
            </w:r>
          </w:p>
        </w:tc>
        <w:tc>
          <w:tcPr>
            <w:tcW w:w="2020" w:type="dxa"/>
            <w:tcBorders/>
            <w:shd w:fill="auto" w:val="clear"/>
            <w:vAlign w:val="center"/>
          </w:tcPr>
          <w:p>
            <w:pPr>
              <w:pStyle w:val="TableContents"/>
              <w:suppressLineNumbers/>
              <w:bidi w:val="0"/>
              <w:jc w:val="start"/>
              <w:rPr/>
            </w:pPr>
            <w:r>
              <w:rPr/>
              <w:t xml:space="preserve">38 </w:t>
            </w:r>
          </w:p>
        </w:tc>
      </w:tr>
      <w:tr>
        <w:trPr/>
        <w:tc>
          <w:tcPr>
            <w:tcW w:w="3461" w:type="dxa"/>
            <w:tcBorders/>
            <w:shd w:fill="auto" w:val="clear"/>
            <w:vAlign w:val="center"/>
          </w:tcPr>
          <w:p>
            <w:pPr>
              <w:pStyle w:val="TableContents"/>
              <w:suppressLineNumbers/>
              <w:bidi w:val="0"/>
              <w:jc w:val="start"/>
              <w:rPr/>
            </w:pPr>
            <w:r>
              <w:rPr/>
              <w:t xml:space="preserve">South Dakota </w:t>
            </w:r>
          </w:p>
        </w:tc>
        <w:tc>
          <w:tcPr>
            <w:tcW w:w="2020" w:type="dxa"/>
            <w:tcBorders/>
            <w:shd w:fill="auto" w:val="clear"/>
            <w:vAlign w:val="center"/>
          </w:tcPr>
          <w:p>
            <w:pPr>
              <w:pStyle w:val="TableContents"/>
              <w:suppressLineNumbers/>
              <w:bidi w:val="0"/>
              <w:jc w:val="start"/>
              <w:rPr/>
            </w:pPr>
            <w:r>
              <w:rPr/>
              <w:t xml:space="preserve">46 </w:t>
            </w:r>
          </w:p>
        </w:tc>
      </w:tr>
      <w:tr>
        <w:trPr/>
        <w:tc>
          <w:tcPr>
            <w:tcW w:w="5481" w:type="dxa"/>
            <w:gridSpan w:val="2"/>
            <w:tcBorders/>
            <w:shd w:fill="auto" w:val="clear"/>
            <w:vAlign w:val="center"/>
          </w:tcPr>
          <w:p>
            <w:pPr>
              <w:pStyle w:val="HorizontalLine"/>
              <w:suppressLineNumbers/>
              <w:pBdr>
                <w:bottom w:val="double" w:sz="2" w:space="0" w:color="808080"/>
              </w:pBdr>
              <w:bidi w:val="0"/>
              <w:spacing w:before="0" w:after="283"/>
              <w:jc w:val="start"/>
              <w:rPr/>
            </w:pPr>
            <w:r>
              <w:rPr/>
            </w:r>
          </w:p>
        </w:tc>
      </w:tr>
      <w:tr>
        <w:trPr/>
        <w:tc>
          <w:tcPr>
            <w:tcW w:w="5481" w:type="dxa"/>
            <w:gridSpan w:val="2"/>
            <w:tcBorders/>
            <w:shd w:fill="auto" w:val="clear"/>
            <w:vAlign w:val="center"/>
          </w:tcPr>
          <w:p>
            <w:pPr>
              <w:pStyle w:val="TableHeading"/>
              <w:suppressLineNumbers/>
              <w:bidi w:val="0"/>
              <w:jc w:val="center"/>
              <w:rPr/>
            </w:pPr>
            <w:bookmarkStart w:id="38" w:name="Division_5"/>
            <w:bookmarkEnd w:id="38"/>
            <w:r>
              <w:rPr/>
              <w:t xml:space="preserve">Census Division 5: South Atlantic (CENS-D5) </w:t>
            </w:r>
          </w:p>
        </w:tc>
      </w:tr>
      <w:tr>
        <w:trPr/>
        <w:tc>
          <w:tcPr>
            <w:tcW w:w="3461" w:type="dxa"/>
            <w:tcBorders/>
            <w:shd w:fill="auto" w:val="clear"/>
            <w:vAlign w:val="center"/>
          </w:tcPr>
          <w:p>
            <w:pPr>
              <w:pStyle w:val="TableContents"/>
              <w:suppressLineNumbers/>
              <w:bidi w:val="0"/>
              <w:jc w:val="start"/>
              <w:rPr/>
            </w:pPr>
            <w:r>
              <w:rPr/>
              <w:t xml:space="preserve">Delaware </w:t>
            </w:r>
          </w:p>
        </w:tc>
        <w:tc>
          <w:tcPr>
            <w:tcW w:w="2020" w:type="dxa"/>
            <w:tcBorders/>
            <w:shd w:fill="auto" w:val="clear"/>
            <w:vAlign w:val="center"/>
          </w:tcPr>
          <w:p>
            <w:pPr>
              <w:pStyle w:val="TableContents"/>
              <w:suppressLineNumbers/>
              <w:bidi w:val="0"/>
              <w:jc w:val="start"/>
              <w:rPr/>
            </w:pPr>
            <w:r>
              <w:rPr/>
              <w:t xml:space="preserve">10 </w:t>
            </w:r>
          </w:p>
        </w:tc>
      </w:tr>
      <w:tr>
        <w:trPr/>
        <w:tc>
          <w:tcPr>
            <w:tcW w:w="3461" w:type="dxa"/>
            <w:tcBorders/>
            <w:shd w:fill="auto" w:val="clear"/>
            <w:vAlign w:val="center"/>
          </w:tcPr>
          <w:p>
            <w:pPr>
              <w:pStyle w:val="TableContents"/>
              <w:suppressLineNumbers/>
              <w:bidi w:val="0"/>
              <w:jc w:val="start"/>
              <w:rPr/>
            </w:pPr>
            <w:r>
              <w:rPr/>
              <w:t xml:space="preserve">District of Columbia </w:t>
            </w:r>
          </w:p>
        </w:tc>
        <w:tc>
          <w:tcPr>
            <w:tcW w:w="2020" w:type="dxa"/>
            <w:tcBorders/>
            <w:shd w:fill="auto" w:val="clear"/>
            <w:vAlign w:val="center"/>
          </w:tcPr>
          <w:p>
            <w:pPr>
              <w:pStyle w:val="TableContents"/>
              <w:suppressLineNumbers/>
              <w:bidi w:val="0"/>
              <w:jc w:val="start"/>
              <w:rPr/>
            </w:pPr>
            <w:r>
              <w:rPr/>
              <w:t xml:space="preserve">11 </w:t>
            </w:r>
          </w:p>
        </w:tc>
      </w:tr>
      <w:tr>
        <w:trPr/>
        <w:tc>
          <w:tcPr>
            <w:tcW w:w="3461" w:type="dxa"/>
            <w:tcBorders/>
            <w:shd w:fill="auto" w:val="clear"/>
            <w:vAlign w:val="center"/>
          </w:tcPr>
          <w:p>
            <w:pPr>
              <w:pStyle w:val="TableContents"/>
              <w:suppressLineNumbers/>
              <w:bidi w:val="0"/>
              <w:jc w:val="start"/>
              <w:rPr/>
            </w:pPr>
            <w:r>
              <w:rPr/>
              <w:t xml:space="preserve">Florida </w:t>
            </w:r>
          </w:p>
        </w:tc>
        <w:tc>
          <w:tcPr>
            <w:tcW w:w="2020" w:type="dxa"/>
            <w:tcBorders/>
            <w:shd w:fill="auto" w:val="clear"/>
            <w:vAlign w:val="center"/>
          </w:tcPr>
          <w:p>
            <w:pPr>
              <w:pStyle w:val="TableContents"/>
              <w:suppressLineNumbers/>
              <w:bidi w:val="0"/>
              <w:jc w:val="start"/>
              <w:rPr/>
            </w:pPr>
            <w:r>
              <w:rPr/>
              <w:t xml:space="preserve">12 </w:t>
            </w:r>
          </w:p>
        </w:tc>
      </w:tr>
      <w:tr>
        <w:trPr/>
        <w:tc>
          <w:tcPr>
            <w:tcW w:w="3461" w:type="dxa"/>
            <w:tcBorders/>
            <w:shd w:fill="auto" w:val="clear"/>
            <w:vAlign w:val="center"/>
          </w:tcPr>
          <w:p>
            <w:pPr>
              <w:pStyle w:val="TableContents"/>
              <w:suppressLineNumbers/>
              <w:bidi w:val="0"/>
              <w:jc w:val="start"/>
              <w:rPr/>
            </w:pPr>
            <w:r>
              <w:rPr/>
              <w:t xml:space="preserve">Georgia </w:t>
            </w:r>
          </w:p>
        </w:tc>
        <w:tc>
          <w:tcPr>
            <w:tcW w:w="2020" w:type="dxa"/>
            <w:tcBorders/>
            <w:shd w:fill="auto" w:val="clear"/>
            <w:vAlign w:val="center"/>
          </w:tcPr>
          <w:p>
            <w:pPr>
              <w:pStyle w:val="TableContents"/>
              <w:suppressLineNumbers/>
              <w:bidi w:val="0"/>
              <w:jc w:val="start"/>
              <w:rPr/>
            </w:pPr>
            <w:r>
              <w:rPr/>
              <w:t xml:space="preserve">13 </w:t>
            </w:r>
          </w:p>
        </w:tc>
      </w:tr>
      <w:tr>
        <w:trPr/>
        <w:tc>
          <w:tcPr>
            <w:tcW w:w="3461" w:type="dxa"/>
            <w:tcBorders/>
            <w:shd w:fill="auto" w:val="clear"/>
            <w:vAlign w:val="center"/>
          </w:tcPr>
          <w:p>
            <w:pPr>
              <w:pStyle w:val="TableContents"/>
              <w:suppressLineNumbers/>
              <w:bidi w:val="0"/>
              <w:jc w:val="start"/>
              <w:rPr/>
            </w:pPr>
            <w:r>
              <w:rPr/>
              <w:t xml:space="preserve">Maryland </w:t>
            </w:r>
          </w:p>
        </w:tc>
        <w:tc>
          <w:tcPr>
            <w:tcW w:w="2020" w:type="dxa"/>
            <w:tcBorders/>
            <w:shd w:fill="auto" w:val="clear"/>
            <w:vAlign w:val="center"/>
          </w:tcPr>
          <w:p>
            <w:pPr>
              <w:pStyle w:val="TableContents"/>
              <w:suppressLineNumbers/>
              <w:bidi w:val="0"/>
              <w:jc w:val="start"/>
              <w:rPr/>
            </w:pPr>
            <w:r>
              <w:rPr/>
              <w:t xml:space="preserve">24 </w:t>
            </w:r>
          </w:p>
        </w:tc>
      </w:tr>
      <w:tr>
        <w:trPr/>
        <w:tc>
          <w:tcPr>
            <w:tcW w:w="3461" w:type="dxa"/>
            <w:tcBorders/>
            <w:shd w:fill="auto" w:val="clear"/>
            <w:vAlign w:val="center"/>
          </w:tcPr>
          <w:p>
            <w:pPr>
              <w:pStyle w:val="TableContents"/>
              <w:suppressLineNumbers/>
              <w:bidi w:val="0"/>
              <w:jc w:val="start"/>
              <w:rPr/>
            </w:pPr>
            <w:r>
              <w:rPr/>
              <w:t xml:space="preserve">North Carolina </w:t>
            </w:r>
          </w:p>
        </w:tc>
        <w:tc>
          <w:tcPr>
            <w:tcW w:w="2020" w:type="dxa"/>
            <w:tcBorders/>
            <w:shd w:fill="auto" w:val="clear"/>
            <w:vAlign w:val="center"/>
          </w:tcPr>
          <w:p>
            <w:pPr>
              <w:pStyle w:val="TableContents"/>
              <w:suppressLineNumbers/>
              <w:bidi w:val="0"/>
              <w:jc w:val="start"/>
              <w:rPr/>
            </w:pPr>
            <w:r>
              <w:rPr/>
              <w:t xml:space="preserve">37 </w:t>
            </w:r>
          </w:p>
        </w:tc>
      </w:tr>
      <w:tr>
        <w:trPr/>
        <w:tc>
          <w:tcPr>
            <w:tcW w:w="3461" w:type="dxa"/>
            <w:tcBorders/>
            <w:shd w:fill="auto" w:val="clear"/>
            <w:vAlign w:val="center"/>
          </w:tcPr>
          <w:p>
            <w:pPr>
              <w:pStyle w:val="TableContents"/>
              <w:suppressLineNumbers/>
              <w:bidi w:val="0"/>
              <w:jc w:val="start"/>
              <w:rPr/>
            </w:pPr>
            <w:r>
              <w:rPr/>
              <w:t xml:space="preserve">South Carolina </w:t>
            </w:r>
          </w:p>
        </w:tc>
        <w:tc>
          <w:tcPr>
            <w:tcW w:w="2020" w:type="dxa"/>
            <w:tcBorders/>
            <w:shd w:fill="auto" w:val="clear"/>
            <w:vAlign w:val="center"/>
          </w:tcPr>
          <w:p>
            <w:pPr>
              <w:pStyle w:val="TableContents"/>
              <w:suppressLineNumbers/>
              <w:bidi w:val="0"/>
              <w:jc w:val="start"/>
              <w:rPr/>
            </w:pPr>
            <w:r>
              <w:rPr/>
              <w:t xml:space="preserve">45 </w:t>
            </w:r>
          </w:p>
        </w:tc>
      </w:tr>
      <w:tr>
        <w:trPr/>
        <w:tc>
          <w:tcPr>
            <w:tcW w:w="3461" w:type="dxa"/>
            <w:tcBorders/>
            <w:shd w:fill="auto" w:val="clear"/>
            <w:vAlign w:val="center"/>
          </w:tcPr>
          <w:p>
            <w:pPr>
              <w:pStyle w:val="TableContents"/>
              <w:suppressLineNumbers/>
              <w:bidi w:val="0"/>
              <w:jc w:val="start"/>
              <w:rPr/>
            </w:pPr>
            <w:r>
              <w:rPr/>
              <w:t xml:space="preserve">Virginia </w:t>
            </w:r>
          </w:p>
        </w:tc>
        <w:tc>
          <w:tcPr>
            <w:tcW w:w="2020" w:type="dxa"/>
            <w:tcBorders/>
            <w:shd w:fill="auto" w:val="clear"/>
            <w:vAlign w:val="center"/>
          </w:tcPr>
          <w:p>
            <w:pPr>
              <w:pStyle w:val="TableContents"/>
              <w:suppressLineNumbers/>
              <w:bidi w:val="0"/>
              <w:jc w:val="start"/>
              <w:rPr/>
            </w:pPr>
            <w:r>
              <w:rPr/>
              <w:t xml:space="preserve">51 </w:t>
            </w:r>
          </w:p>
        </w:tc>
      </w:tr>
      <w:tr>
        <w:trPr/>
        <w:tc>
          <w:tcPr>
            <w:tcW w:w="3461" w:type="dxa"/>
            <w:tcBorders/>
            <w:shd w:fill="auto" w:val="clear"/>
            <w:vAlign w:val="center"/>
          </w:tcPr>
          <w:p>
            <w:pPr>
              <w:pStyle w:val="TableContents"/>
              <w:suppressLineNumbers/>
              <w:bidi w:val="0"/>
              <w:jc w:val="start"/>
              <w:rPr/>
            </w:pPr>
            <w:r>
              <w:rPr/>
              <w:t xml:space="preserve">West Virginia </w:t>
            </w:r>
          </w:p>
        </w:tc>
        <w:tc>
          <w:tcPr>
            <w:tcW w:w="2020" w:type="dxa"/>
            <w:tcBorders/>
            <w:shd w:fill="auto" w:val="clear"/>
            <w:vAlign w:val="center"/>
          </w:tcPr>
          <w:p>
            <w:pPr>
              <w:pStyle w:val="TableContents"/>
              <w:suppressLineNumbers/>
              <w:bidi w:val="0"/>
              <w:jc w:val="start"/>
              <w:rPr/>
            </w:pPr>
            <w:r>
              <w:rPr/>
              <w:t xml:space="preserve">54 </w:t>
            </w:r>
          </w:p>
        </w:tc>
      </w:tr>
      <w:tr>
        <w:trPr/>
        <w:tc>
          <w:tcPr>
            <w:tcW w:w="5481" w:type="dxa"/>
            <w:gridSpan w:val="2"/>
            <w:tcBorders/>
            <w:shd w:fill="auto" w:val="clear"/>
            <w:vAlign w:val="center"/>
          </w:tcPr>
          <w:p>
            <w:pPr>
              <w:pStyle w:val="HorizontalLine"/>
              <w:suppressLineNumbers/>
              <w:pBdr>
                <w:bottom w:val="double" w:sz="2" w:space="0" w:color="808080"/>
              </w:pBdr>
              <w:bidi w:val="0"/>
              <w:spacing w:before="0" w:after="283"/>
              <w:jc w:val="start"/>
              <w:rPr/>
            </w:pPr>
            <w:r>
              <w:rPr/>
            </w:r>
          </w:p>
        </w:tc>
      </w:tr>
      <w:tr>
        <w:trPr/>
        <w:tc>
          <w:tcPr>
            <w:tcW w:w="5481" w:type="dxa"/>
            <w:gridSpan w:val="2"/>
            <w:tcBorders/>
            <w:shd w:fill="auto" w:val="clear"/>
            <w:vAlign w:val="center"/>
          </w:tcPr>
          <w:p>
            <w:pPr>
              <w:pStyle w:val="TableHeading"/>
              <w:suppressLineNumbers/>
              <w:bidi w:val="0"/>
              <w:jc w:val="center"/>
              <w:rPr/>
            </w:pPr>
            <w:bookmarkStart w:id="39" w:name="Division_6"/>
            <w:bookmarkEnd w:id="39"/>
            <w:r>
              <w:rPr/>
              <w:t xml:space="preserve">Census Division 6: East South Central (CENS-D6) </w:t>
            </w:r>
          </w:p>
        </w:tc>
      </w:tr>
      <w:tr>
        <w:trPr/>
        <w:tc>
          <w:tcPr>
            <w:tcW w:w="3461" w:type="dxa"/>
            <w:tcBorders/>
            <w:shd w:fill="auto" w:val="clear"/>
            <w:vAlign w:val="center"/>
          </w:tcPr>
          <w:p>
            <w:pPr>
              <w:pStyle w:val="TableContents"/>
              <w:suppressLineNumbers/>
              <w:bidi w:val="0"/>
              <w:jc w:val="start"/>
              <w:rPr/>
            </w:pPr>
            <w:r>
              <w:rPr/>
              <w:t xml:space="preserve">Alabama </w:t>
            </w:r>
          </w:p>
        </w:tc>
        <w:tc>
          <w:tcPr>
            <w:tcW w:w="2020" w:type="dxa"/>
            <w:tcBorders/>
            <w:shd w:fill="auto" w:val="clear"/>
            <w:vAlign w:val="center"/>
          </w:tcPr>
          <w:p>
            <w:pPr>
              <w:pStyle w:val="TableContents"/>
              <w:suppressLineNumbers/>
              <w:bidi w:val="0"/>
              <w:jc w:val="start"/>
              <w:rPr/>
            </w:pPr>
            <w:r>
              <w:rPr/>
              <w:t xml:space="preserve">01 </w:t>
            </w:r>
          </w:p>
        </w:tc>
      </w:tr>
      <w:tr>
        <w:trPr/>
        <w:tc>
          <w:tcPr>
            <w:tcW w:w="3461" w:type="dxa"/>
            <w:tcBorders/>
            <w:shd w:fill="auto" w:val="clear"/>
            <w:vAlign w:val="center"/>
          </w:tcPr>
          <w:p>
            <w:pPr>
              <w:pStyle w:val="TableContents"/>
              <w:suppressLineNumbers/>
              <w:bidi w:val="0"/>
              <w:jc w:val="start"/>
              <w:rPr/>
            </w:pPr>
            <w:r>
              <w:rPr/>
              <w:t xml:space="preserve">Kentucky </w:t>
            </w:r>
          </w:p>
        </w:tc>
        <w:tc>
          <w:tcPr>
            <w:tcW w:w="2020" w:type="dxa"/>
            <w:tcBorders/>
            <w:shd w:fill="auto" w:val="clear"/>
            <w:vAlign w:val="center"/>
          </w:tcPr>
          <w:p>
            <w:pPr>
              <w:pStyle w:val="TableContents"/>
              <w:suppressLineNumbers/>
              <w:bidi w:val="0"/>
              <w:jc w:val="start"/>
              <w:rPr/>
            </w:pPr>
            <w:r>
              <w:rPr/>
              <w:t xml:space="preserve">21 </w:t>
            </w:r>
          </w:p>
        </w:tc>
      </w:tr>
      <w:tr>
        <w:trPr/>
        <w:tc>
          <w:tcPr>
            <w:tcW w:w="3461" w:type="dxa"/>
            <w:tcBorders/>
            <w:shd w:fill="auto" w:val="clear"/>
            <w:vAlign w:val="center"/>
          </w:tcPr>
          <w:p>
            <w:pPr>
              <w:pStyle w:val="TableContents"/>
              <w:suppressLineNumbers/>
              <w:bidi w:val="0"/>
              <w:jc w:val="start"/>
              <w:rPr/>
            </w:pPr>
            <w:r>
              <w:rPr/>
              <w:t xml:space="preserve">Mississippi </w:t>
            </w:r>
          </w:p>
        </w:tc>
        <w:tc>
          <w:tcPr>
            <w:tcW w:w="2020" w:type="dxa"/>
            <w:tcBorders/>
            <w:shd w:fill="auto" w:val="clear"/>
            <w:vAlign w:val="center"/>
          </w:tcPr>
          <w:p>
            <w:pPr>
              <w:pStyle w:val="TableContents"/>
              <w:suppressLineNumbers/>
              <w:bidi w:val="0"/>
              <w:jc w:val="start"/>
              <w:rPr/>
            </w:pPr>
            <w:r>
              <w:rPr/>
              <w:t xml:space="preserve">28 </w:t>
            </w:r>
          </w:p>
        </w:tc>
      </w:tr>
      <w:tr>
        <w:trPr/>
        <w:tc>
          <w:tcPr>
            <w:tcW w:w="3461" w:type="dxa"/>
            <w:tcBorders/>
            <w:shd w:fill="auto" w:val="clear"/>
            <w:vAlign w:val="center"/>
          </w:tcPr>
          <w:p>
            <w:pPr>
              <w:pStyle w:val="TableContents"/>
              <w:suppressLineNumbers/>
              <w:bidi w:val="0"/>
              <w:jc w:val="start"/>
              <w:rPr/>
            </w:pPr>
            <w:r>
              <w:rPr/>
              <w:t xml:space="preserve">Tennessee </w:t>
            </w:r>
          </w:p>
        </w:tc>
        <w:tc>
          <w:tcPr>
            <w:tcW w:w="2020" w:type="dxa"/>
            <w:tcBorders/>
            <w:shd w:fill="auto" w:val="clear"/>
            <w:vAlign w:val="center"/>
          </w:tcPr>
          <w:p>
            <w:pPr>
              <w:pStyle w:val="TableContents"/>
              <w:suppressLineNumbers/>
              <w:bidi w:val="0"/>
              <w:jc w:val="start"/>
              <w:rPr/>
            </w:pPr>
            <w:r>
              <w:rPr/>
              <w:t xml:space="preserve">47 </w:t>
            </w:r>
          </w:p>
        </w:tc>
      </w:tr>
      <w:tr>
        <w:trPr/>
        <w:tc>
          <w:tcPr>
            <w:tcW w:w="5481" w:type="dxa"/>
            <w:gridSpan w:val="2"/>
            <w:tcBorders/>
            <w:shd w:fill="auto" w:val="clear"/>
            <w:vAlign w:val="center"/>
          </w:tcPr>
          <w:p>
            <w:pPr>
              <w:pStyle w:val="HorizontalLine"/>
              <w:suppressLineNumbers/>
              <w:pBdr>
                <w:bottom w:val="double" w:sz="2" w:space="0" w:color="808080"/>
              </w:pBdr>
              <w:bidi w:val="0"/>
              <w:spacing w:before="0" w:after="283"/>
              <w:jc w:val="start"/>
              <w:rPr/>
            </w:pPr>
            <w:r>
              <w:rPr/>
            </w:r>
          </w:p>
        </w:tc>
      </w:tr>
      <w:tr>
        <w:trPr/>
        <w:tc>
          <w:tcPr>
            <w:tcW w:w="5481" w:type="dxa"/>
            <w:gridSpan w:val="2"/>
            <w:tcBorders/>
            <w:shd w:fill="auto" w:val="clear"/>
            <w:vAlign w:val="center"/>
          </w:tcPr>
          <w:p>
            <w:pPr>
              <w:pStyle w:val="TableHeading"/>
              <w:suppressLineNumbers/>
              <w:bidi w:val="0"/>
              <w:jc w:val="center"/>
              <w:rPr/>
            </w:pPr>
            <w:bookmarkStart w:id="40" w:name="Division_7"/>
            <w:bookmarkEnd w:id="40"/>
            <w:r>
              <w:rPr/>
              <w:t xml:space="preserve">Census Division 7: West South Central (CENS-D7) </w:t>
            </w:r>
          </w:p>
        </w:tc>
      </w:tr>
      <w:tr>
        <w:trPr/>
        <w:tc>
          <w:tcPr>
            <w:tcW w:w="3461" w:type="dxa"/>
            <w:tcBorders/>
            <w:shd w:fill="auto" w:val="clear"/>
            <w:vAlign w:val="center"/>
          </w:tcPr>
          <w:p>
            <w:pPr>
              <w:pStyle w:val="TableContents"/>
              <w:suppressLineNumbers/>
              <w:bidi w:val="0"/>
              <w:jc w:val="start"/>
              <w:rPr/>
            </w:pPr>
            <w:r>
              <w:rPr/>
              <w:t xml:space="preserve">Arkansas </w:t>
            </w:r>
          </w:p>
        </w:tc>
        <w:tc>
          <w:tcPr>
            <w:tcW w:w="2020" w:type="dxa"/>
            <w:tcBorders/>
            <w:shd w:fill="auto" w:val="clear"/>
            <w:vAlign w:val="center"/>
          </w:tcPr>
          <w:p>
            <w:pPr>
              <w:pStyle w:val="TableContents"/>
              <w:suppressLineNumbers/>
              <w:bidi w:val="0"/>
              <w:jc w:val="start"/>
              <w:rPr/>
            </w:pPr>
            <w:r>
              <w:rPr/>
              <w:t xml:space="preserve">05 </w:t>
            </w:r>
          </w:p>
        </w:tc>
      </w:tr>
      <w:tr>
        <w:trPr/>
        <w:tc>
          <w:tcPr>
            <w:tcW w:w="3461" w:type="dxa"/>
            <w:tcBorders/>
            <w:shd w:fill="auto" w:val="clear"/>
            <w:vAlign w:val="center"/>
          </w:tcPr>
          <w:p>
            <w:pPr>
              <w:pStyle w:val="TableContents"/>
              <w:suppressLineNumbers/>
              <w:bidi w:val="0"/>
              <w:jc w:val="start"/>
              <w:rPr/>
            </w:pPr>
            <w:r>
              <w:rPr/>
              <w:t xml:space="preserve">Louisiana </w:t>
            </w:r>
          </w:p>
        </w:tc>
        <w:tc>
          <w:tcPr>
            <w:tcW w:w="2020" w:type="dxa"/>
            <w:tcBorders/>
            <w:shd w:fill="auto" w:val="clear"/>
            <w:vAlign w:val="center"/>
          </w:tcPr>
          <w:p>
            <w:pPr>
              <w:pStyle w:val="TableContents"/>
              <w:suppressLineNumbers/>
              <w:bidi w:val="0"/>
              <w:jc w:val="start"/>
              <w:rPr/>
            </w:pPr>
            <w:r>
              <w:rPr/>
              <w:t xml:space="preserve">22 </w:t>
            </w:r>
          </w:p>
        </w:tc>
      </w:tr>
      <w:tr>
        <w:trPr/>
        <w:tc>
          <w:tcPr>
            <w:tcW w:w="3461" w:type="dxa"/>
            <w:tcBorders/>
            <w:shd w:fill="auto" w:val="clear"/>
            <w:vAlign w:val="center"/>
          </w:tcPr>
          <w:p>
            <w:pPr>
              <w:pStyle w:val="TableContents"/>
              <w:suppressLineNumbers/>
              <w:bidi w:val="0"/>
              <w:jc w:val="start"/>
              <w:rPr/>
            </w:pPr>
            <w:r>
              <w:rPr/>
              <w:t xml:space="preserve">Oklahoma </w:t>
            </w:r>
          </w:p>
        </w:tc>
        <w:tc>
          <w:tcPr>
            <w:tcW w:w="2020" w:type="dxa"/>
            <w:tcBorders/>
            <w:shd w:fill="auto" w:val="clear"/>
            <w:vAlign w:val="center"/>
          </w:tcPr>
          <w:p>
            <w:pPr>
              <w:pStyle w:val="TableContents"/>
              <w:suppressLineNumbers/>
              <w:bidi w:val="0"/>
              <w:jc w:val="start"/>
              <w:rPr/>
            </w:pPr>
            <w:r>
              <w:rPr/>
              <w:t xml:space="preserve">40 </w:t>
            </w:r>
          </w:p>
        </w:tc>
      </w:tr>
      <w:tr>
        <w:trPr/>
        <w:tc>
          <w:tcPr>
            <w:tcW w:w="3461" w:type="dxa"/>
            <w:tcBorders/>
            <w:shd w:fill="auto" w:val="clear"/>
            <w:vAlign w:val="center"/>
          </w:tcPr>
          <w:p>
            <w:pPr>
              <w:pStyle w:val="TableContents"/>
              <w:suppressLineNumbers/>
              <w:bidi w:val="0"/>
              <w:jc w:val="start"/>
              <w:rPr/>
            </w:pPr>
            <w:r>
              <w:rPr/>
              <w:t xml:space="preserve">Texas </w:t>
            </w:r>
          </w:p>
        </w:tc>
        <w:tc>
          <w:tcPr>
            <w:tcW w:w="2020" w:type="dxa"/>
            <w:tcBorders/>
            <w:shd w:fill="auto" w:val="clear"/>
            <w:vAlign w:val="center"/>
          </w:tcPr>
          <w:p>
            <w:pPr>
              <w:pStyle w:val="TableContents"/>
              <w:suppressLineNumbers/>
              <w:bidi w:val="0"/>
              <w:jc w:val="start"/>
              <w:rPr/>
            </w:pPr>
            <w:r>
              <w:rPr/>
              <w:t xml:space="preserve">48 </w:t>
            </w:r>
          </w:p>
        </w:tc>
      </w:tr>
      <w:tr>
        <w:trPr/>
        <w:tc>
          <w:tcPr>
            <w:tcW w:w="5481" w:type="dxa"/>
            <w:gridSpan w:val="2"/>
            <w:tcBorders/>
            <w:shd w:fill="auto" w:val="clear"/>
            <w:vAlign w:val="center"/>
          </w:tcPr>
          <w:p>
            <w:pPr>
              <w:pStyle w:val="HorizontalLine"/>
              <w:suppressLineNumbers/>
              <w:pBdr>
                <w:bottom w:val="double" w:sz="2" w:space="0" w:color="808080"/>
              </w:pBdr>
              <w:bidi w:val="0"/>
              <w:spacing w:before="0" w:after="283"/>
              <w:jc w:val="start"/>
              <w:rPr/>
            </w:pPr>
            <w:r>
              <w:rPr/>
            </w:r>
          </w:p>
        </w:tc>
      </w:tr>
      <w:tr>
        <w:trPr/>
        <w:tc>
          <w:tcPr>
            <w:tcW w:w="5481" w:type="dxa"/>
            <w:gridSpan w:val="2"/>
            <w:tcBorders/>
            <w:shd w:fill="auto" w:val="clear"/>
            <w:vAlign w:val="center"/>
          </w:tcPr>
          <w:p>
            <w:pPr>
              <w:pStyle w:val="TableHeading"/>
              <w:suppressLineNumbers/>
              <w:bidi w:val="0"/>
              <w:jc w:val="center"/>
              <w:rPr/>
            </w:pPr>
            <w:bookmarkStart w:id="41" w:name="Division_8"/>
            <w:bookmarkEnd w:id="41"/>
            <w:r>
              <w:rPr/>
              <w:t xml:space="preserve">Census Division 8: Mountain (CENS-D8) </w:t>
            </w:r>
          </w:p>
        </w:tc>
      </w:tr>
      <w:tr>
        <w:trPr/>
        <w:tc>
          <w:tcPr>
            <w:tcW w:w="3461" w:type="dxa"/>
            <w:tcBorders/>
            <w:shd w:fill="auto" w:val="clear"/>
            <w:vAlign w:val="center"/>
          </w:tcPr>
          <w:p>
            <w:pPr>
              <w:pStyle w:val="TableContents"/>
              <w:suppressLineNumbers/>
              <w:bidi w:val="0"/>
              <w:jc w:val="start"/>
              <w:rPr/>
            </w:pPr>
            <w:r>
              <w:rPr/>
              <w:t xml:space="preserve">Arizona </w:t>
            </w:r>
          </w:p>
        </w:tc>
        <w:tc>
          <w:tcPr>
            <w:tcW w:w="2020" w:type="dxa"/>
            <w:tcBorders/>
            <w:shd w:fill="auto" w:val="clear"/>
            <w:vAlign w:val="center"/>
          </w:tcPr>
          <w:p>
            <w:pPr>
              <w:pStyle w:val="TableContents"/>
              <w:suppressLineNumbers/>
              <w:bidi w:val="0"/>
              <w:jc w:val="start"/>
              <w:rPr/>
            </w:pPr>
            <w:r>
              <w:rPr/>
              <w:t xml:space="preserve">04 </w:t>
            </w:r>
          </w:p>
        </w:tc>
      </w:tr>
      <w:tr>
        <w:trPr/>
        <w:tc>
          <w:tcPr>
            <w:tcW w:w="3461" w:type="dxa"/>
            <w:tcBorders/>
            <w:shd w:fill="auto" w:val="clear"/>
            <w:vAlign w:val="center"/>
          </w:tcPr>
          <w:p>
            <w:pPr>
              <w:pStyle w:val="TableContents"/>
              <w:suppressLineNumbers/>
              <w:bidi w:val="0"/>
              <w:jc w:val="start"/>
              <w:rPr/>
            </w:pPr>
            <w:r>
              <w:rPr/>
              <w:t xml:space="preserve">Colorado </w:t>
            </w:r>
          </w:p>
        </w:tc>
        <w:tc>
          <w:tcPr>
            <w:tcW w:w="2020" w:type="dxa"/>
            <w:tcBorders/>
            <w:shd w:fill="auto" w:val="clear"/>
            <w:vAlign w:val="center"/>
          </w:tcPr>
          <w:p>
            <w:pPr>
              <w:pStyle w:val="TableContents"/>
              <w:suppressLineNumbers/>
              <w:bidi w:val="0"/>
              <w:jc w:val="start"/>
              <w:rPr/>
            </w:pPr>
            <w:r>
              <w:rPr/>
              <w:t xml:space="preserve">08 </w:t>
            </w:r>
          </w:p>
        </w:tc>
      </w:tr>
      <w:tr>
        <w:trPr/>
        <w:tc>
          <w:tcPr>
            <w:tcW w:w="3461" w:type="dxa"/>
            <w:tcBorders/>
            <w:shd w:fill="auto" w:val="clear"/>
            <w:vAlign w:val="center"/>
          </w:tcPr>
          <w:p>
            <w:pPr>
              <w:pStyle w:val="TableContents"/>
              <w:suppressLineNumbers/>
              <w:bidi w:val="0"/>
              <w:jc w:val="start"/>
              <w:rPr/>
            </w:pPr>
            <w:r>
              <w:rPr/>
              <w:t xml:space="preserve">Idaho </w:t>
            </w:r>
          </w:p>
        </w:tc>
        <w:tc>
          <w:tcPr>
            <w:tcW w:w="2020" w:type="dxa"/>
            <w:tcBorders/>
            <w:shd w:fill="auto" w:val="clear"/>
            <w:vAlign w:val="center"/>
          </w:tcPr>
          <w:p>
            <w:pPr>
              <w:pStyle w:val="TableContents"/>
              <w:suppressLineNumbers/>
              <w:bidi w:val="0"/>
              <w:jc w:val="start"/>
              <w:rPr/>
            </w:pPr>
            <w:r>
              <w:rPr/>
              <w:t xml:space="preserve">16 </w:t>
            </w:r>
          </w:p>
        </w:tc>
      </w:tr>
      <w:tr>
        <w:trPr/>
        <w:tc>
          <w:tcPr>
            <w:tcW w:w="3461" w:type="dxa"/>
            <w:tcBorders/>
            <w:shd w:fill="auto" w:val="clear"/>
            <w:vAlign w:val="center"/>
          </w:tcPr>
          <w:p>
            <w:pPr>
              <w:pStyle w:val="TableContents"/>
              <w:suppressLineNumbers/>
              <w:bidi w:val="0"/>
              <w:jc w:val="start"/>
              <w:rPr/>
            </w:pPr>
            <w:r>
              <w:rPr/>
              <w:t xml:space="preserve">Montana </w:t>
            </w:r>
          </w:p>
        </w:tc>
        <w:tc>
          <w:tcPr>
            <w:tcW w:w="2020" w:type="dxa"/>
            <w:tcBorders/>
            <w:shd w:fill="auto" w:val="clear"/>
            <w:vAlign w:val="center"/>
          </w:tcPr>
          <w:p>
            <w:pPr>
              <w:pStyle w:val="TableContents"/>
              <w:suppressLineNumbers/>
              <w:bidi w:val="0"/>
              <w:jc w:val="start"/>
              <w:rPr/>
            </w:pPr>
            <w:r>
              <w:rPr/>
              <w:t xml:space="preserve">30 </w:t>
            </w:r>
          </w:p>
        </w:tc>
      </w:tr>
      <w:tr>
        <w:trPr/>
        <w:tc>
          <w:tcPr>
            <w:tcW w:w="3461" w:type="dxa"/>
            <w:tcBorders/>
            <w:shd w:fill="auto" w:val="clear"/>
            <w:vAlign w:val="center"/>
          </w:tcPr>
          <w:p>
            <w:pPr>
              <w:pStyle w:val="TableContents"/>
              <w:suppressLineNumbers/>
              <w:bidi w:val="0"/>
              <w:jc w:val="start"/>
              <w:rPr/>
            </w:pPr>
            <w:r>
              <w:rPr/>
              <w:t xml:space="preserve">Nevada </w:t>
            </w:r>
          </w:p>
        </w:tc>
        <w:tc>
          <w:tcPr>
            <w:tcW w:w="2020" w:type="dxa"/>
            <w:tcBorders/>
            <w:shd w:fill="auto" w:val="clear"/>
            <w:vAlign w:val="center"/>
          </w:tcPr>
          <w:p>
            <w:pPr>
              <w:pStyle w:val="TableContents"/>
              <w:suppressLineNumbers/>
              <w:bidi w:val="0"/>
              <w:jc w:val="start"/>
              <w:rPr/>
            </w:pPr>
            <w:r>
              <w:rPr/>
              <w:t xml:space="preserve">32 </w:t>
            </w:r>
          </w:p>
        </w:tc>
      </w:tr>
      <w:tr>
        <w:trPr/>
        <w:tc>
          <w:tcPr>
            <w:tcW w:w="3461" w:type="dxa"/>
            <w:tcBorders/>
            <w:shd w:fill="auto" w:val="clear"/>
            <w:vAlign w:val="center"/>
          </w:tcPr>
          <w:p>
            <w:pPr>
              <w:pStyle w:val="TableContents"/>
              <w:suppressLineNumbers/>
              <w:bidi w:val="0"/>
              <w:jc w:val="start"/>
              <w:rPr/>
            </w:pPr>
            <w:r>
              <w:rPr/>
              <w:t xml:space="preserve">New Mexico </w:t>
            </w:r>
          </w:p>
        </w:tc>
        <w:tc>
          <w:tcPr>
            <w:tcW w:w="2020" w:type="dxa"/>
            <w:tcBorders/>
            <w:shd w:fill="auto" w:val="clear"/>
            <w:vAlign w:val="center"/>
          </w:tcPr>
          <w:p>
            <w:pPr>
              <w:pStyle w:val="TableContents"/>
              <w:suppressLineNumbers/>
              <w:bidi w:val="0"/>
              <w:jc w:val="start"/>
              <w:rPr/>
            </w:pPr>
            <w:r>
              <w:rPr/>
              <w:t xml:space="preserve">35 </w:t>
            </w:r>
          </w:p>
        </w:tc>
      </w:tr>
      <w:tr>
        <w:trPr/>
        <w:tc>
          <w:tcPr>
            <w:tcW w:w="3461" w:type="dxa"/>
            <w:tcBorders/>
            <w:shd w:fill="auto" w:val="clear"/>
            <w:vAlign w:val="center"/>
          </w:tcPr>
          <w:p>
            <w:pPr>
              <w:pStyle w:val="TableContents"/>
              <w:suppressLineNumbers/>
              <w:bidi w:val="0"/>
              <w:jc w:val="start"/>
              <w:rPr/>
            </w:pPr>
            <w:r>
              <w:rPr/>
              <w:t xml:space="preserve">Utah </w:t>
            </w:r>
          </w:p>
        </w:tc>
        <w:tc>
          <w:tcPr>
            <w:tcW w:w="2020" w:type="dxa"/>
            <w:tcBorders/>
            <w:shd w:fill="auto" w:val="clear"/>
            <w:vAlign w:val="center"/>
          </w:tcPr>
          <w:p>
            <w:pPr>
              <w:pStyle w:val="TableContents"/>
              <w:suppressLineNumbers/>
              <w:bidi w:val="0"/>
              <w:jc w:val="start"/>
              <w:rPr/>
            </w:pPr>
            <w:r>
              <w:rPr/>
              <w:t xml:space="preserve">49 </w:t>
            </w:r>
          </w:p>
        </w:tc>
      </w:tr>
      <w:tr>
        <w:trPr/>
        <w:tc>
          <w:tcPr>
            <w:tcW w:w="3461" w:type="dxa"/>
            <w:tcBorders/>
            <w:shd w:fill="auto" w:val="clear"/>
            <w:vAlign w:val="center"/>
          </w:tcPr>
          <w:p>
            <w:pPr>
              <w:pStyle w:val="TableContents"/>
              <w:suppressLineNumbers/>
              <w:bidi w:val="0"/>
              <w:jc w:val="start"/>
              <w:rPr/>
            </w:pPr>
            <w:r>
              <w:rPr/>
              <w:t xml:space="preserve">Wyoming </w:t>
            </w:r>
          </w:p>
        </w:tc>
        <w:tc>
          <w:tcPr>
            <w:tcW w:w="2020" w:type="dxa"/>
            <w:tcBorders/>
            <w:shd w:fill="auto" w:val="clear"/>
            <w:vAlign w:val="center"/>
          </w:tcPr>
          <w:p>
            <w:pPr>
              <w:pStyle w:val="TableContents"/>
              <w:suppressLineNumbers/>
              <w:bidi w:val="0"/>
              <w:jc w:val="start"/>
              <w:rPr/>
            </w:pPr>
            <w:r>
              <w:rPr/>
              <w:t xml:space="preserve">56 </w:t>
            </w:r>
          </w:p>
        </w:tc>
      </w:tr>
      <w:tr>
        <w:trPr/>
        <w:tc>
          <w:tcPr>
            <w:tcW w:w="5481" w:type="dxa"/>
            <w:gridSpan w:val="2"/>
            <w:tcBorders/>
            <w:shd w:fill="auto" w:val="clear"/>
            <w:vAlign w:val="center"/>
          </w:tcPr>
          <w:p>
            <w:pPr>
              <w:pStyle w:val="HorizontalLine"/>
              <w:suppressLineNumbers/>
              <w:pBdr>
                <w:bottom w:val="double" w:sz="2" w:space="0" w:color="808080"/>
              </w:pBdr>
              <w:bidi w:val="0"/>
              <w:spacing w:before="0" w:after="283"/>
              <w:jc w:val="start"/>
              <w:rPr/>
            </w:pPr>
            <w:r>
              <w:rPr/>
            </w:r>
          </w:p>
        </w:tc>
      </w:tr>
      <w:tr>
        <w:trPr/>
        <w:tc>
          <w:tcPr>
            <w:tcW w:w="5481" w:type="dxa"/>
            <w:gridSpan w:val="2"/>
            <w:tcBorders/>
            <w:shd w:fill="auto" w:val="clear"/>
            <w:vAlign w:val="center"/>
          </w:tcPr>
          <w:p>
            <w:pPr>
              <w:pStyle w:val="TableHeading"/>
              <w:suppressLineNumbers/>
              <w:bidi w:val="0"/>
              <w:jc w:val="center"/>
              <w:rPr/>
            </w:pPr>
            <w:bookmarkStart w:id="42" w:name="Division_9"/>
            <w:bookmarkEnd w:id="42"/>
            <w:r>
              <w:rPr/>
              <w:t xml:space="preserve">Census Division 9: Pacific (CENS-D9) </w:t>
            </w:r>
          </w:p>
        </w:tc>
      </w:tr>
      <w:tr>
        <w:trPr/>
        <w:tc>
          <w:tcPr>
            <w:tcW w:w="3461" w:type="dxa"/>
            <w:tcBorders/>
            <w:shd w:fill="auto" w:val="clear"/>
            <w:vAlign w:val="center"/>
          </w:tcPr>
          <w:p>
            <w:pPr>
              <w:pStyle w:val="TableContents"/>
              <w:suppressLineNumbers/>
              <w:bidi w:val="0"/>
              <w:jc w:val="start"/>
              <w:rPr/>
            </w:pPr>
            <w:r>
              <w:rPr/>
              <w:t xml:space="preserve">Alaska </w:t>
            </w:r>
          </w:p>
        </w:tc>
        <w:tc>
          <w:tcPr>
            <w:tcW w:w="2020" w:type="dxa"/>
            <w:tcBorders/>
            <w:shd w:fill="auto" w:val="clear"/>
            <w:vAlign w:val="center"/>
          </w:tcPr>
          <w:p>
            <w:pPr>
              <w:pStyle w:val="TableContents"/>
              <w:suppressLineNumbers/>
              <w:bidi w:val="0"/>
              <w:jc w:val="start"/>
              <w:rPr/>
            </w:pPr>
            <w:r>
              <w:rPr/>
              <w:t xml:space="preserve">02 </w:t>
            </w:r>
          </w:p>
        </w:tc>
      </w:tr>
      <w:tr>
        <w:trPr/>
        <w:tc>
          <w:tcPr>
            <w:tcW w:w="3461" w:type="dxa"/>
            <w:tcBorders/>
            <w:shd w:fill="auto" w:val="clear"/>
            <w:vAlign w:val="center"/>
          </w:tcPr>
          <w:p>
            <w:pPr>
              <w:pStyle w:val="TableContents"/>
              <w:suppressLineNumbers/>
              <w:bidi w:val="0"/>
              <w:jc w:val="start"/>
              <w:rPr/>
            </w:pPr>
            <w:r>
              <w:rPr/>
              <w:t xml:space="preserve">California </w:t>
            </w:r>
          </w:p>
        </w:tc>
        <w:tc>
          <w:tcPr>
            <w:tcW w:w="2020" w:type="dxa"/>
            <w:tcBorders/>
            <w:shd w:fill="auto" w:val="clear"/>
            <w:vAlign w:val="center"/>
          </w:tcPr>
          <w:p>
            <w:pPr>
              <w:pStyle w:val="TableContents"/>
              <w:suppressLineNumbers/>
              <w:bidi w:val="0"/>
              <w:jc w:val="start"/>
              <w:rPr/>
            </w:pPr>
            <w:r>
              <w:rPr/>
              <w:t xml:space="preserve">06 </w:t>
            </w:r>
          </w:p>
        </w:tc>
      </w:tr>
      <w:tr>
        <w:trPr/>
        <w:tc>
          <w:tcPr>
            <w:tcW w:w="3461" w:type="dxa"/>
            <w:tcBorders/>
            <w:shd w:fill="auto" w:val="clear"/>
            <w:vAlign w:val="center"/>
          </w:tcPr>
          <w:p>
            <w:pPr>
              <w:pStyle w:val="TableContents"/>
              <w:suppressLineNumbers/>
              <w:bidi w:val="0"/>
              <w:jc w:val="start"/>
              <w:rPr/>
            </w:pPr>
            <w:r>
              <w:rPr/>
              <w:t xml:space="preserve">Hawaii </w:t>
            </w:r>
          </w:p>
        </w:tc>
        <w:tc>
          <w:tcPr>
            <w:tcW w:w="2020" w:type="dxa"/>
            <w:tcBorders/>
            <w:shd w:fill="auto" w:val="clear"/>
            <w:vAlign w:val="center"/>
          </w:tcPr>
          <w:p>
            <w:pPr>
              <w:pStyle w:val="TableContents"/>
              <w:suppressLineNumbers/>
              <w:bidi w:val="0"/>
              <w:jc w:val="start"/>
              <w:rPr/>
            </w:pPr>
            <w:r>
              <w:rPr/>
              <w:t xml:space="preserve">15 </w:t>
            </w:r>
          </w:p>
        </w:tc>
      </w:tr>
      <w:tr>
        <w:trPr/>
        <w:tc>
          <w:tcPr>
            <w:tcW w:w="3461" w:type="dxa"/>
            <w:tcBorders/>
            <w:shd w:fill="auto" w:val="clear"/>
            <w:vAlign w:val="center"/>
          </w:tcPr>
          <w:p>
            <w:pPr>
              <w:pStyle w:val="TableContents"/>
              <w:suppressLineNumbers/>
              <w:bidi w:val="0"/>
              <w:jc w:val="start"/>
              <w:rPr/>
            </w:pPr>
            <w:r>
              <w:rPr/>
              <w:t xml:space="preserve">Oregon </w:t>
            </w:r>
          </w:p>
        </w:tc>
        <w:tc>
          <w:tcPr>
            <w:tcW w:w="2020" w:type="dxa"/>
            <w:tcBorders/>
            <w:shd w:fill="auto" w:val="clear"/>
            <w:vAlign w:val="center"/>
          </w:tcPr>
          <w:p>
            <w:pPr>
              <w:pStyle w:val="TableContents"/>
              <w:suppressLineNumbers/>
              <w:bidi w:val="0"/>
              <w:jc w:val="start"/>
              <w:rPr/>
            </w:pPr>
            <w:r>
              <w:rPr/>
              <w:t xml:space="preserve">41 </w:t>
            </w:r>
          </w:p>
        </w:tc>
      </w:tr>
      <w:tr>
        <w:trPr/>
        <w:tc>
          <w:tcPr>
            <w:tcW w:w="3461" w:type="dxa"/>
            <w:tcBorders/>
            <w:shd w:fill="auto" w:val="clear"/>
            <w:vAlign w:val="center"/>
          </w:tcPr>
          <w:p>
            <w:pPr>
              <w:pStyle w:val="TableContents"/>
              <w:suppressLineNumbers/>
              <w:bidi w:val="0"/>
              <w:jc w:val="start"/>
              <w:rPr/>
            </w:pPr>
            <w:r>
              <w:rPr/>
              <w:t xml:space="preserve">Washington </w:t>
            </w:r>
          </w:p>
        </w:tc>
        <w:tc>
          <w:tcPr>
            <w:tcW w:w="2020" w:type="dxa"/>
            <w:tcBorders/>
            <w:shd w:fill="auto" w:val="clear"/>
            <w:vAlign w:val="center"/>
          </w:tcPr>
          <w:p>
            <w:pPr>
              <w:pStyle w:val="TableContents"/>
              <w:suppressLineNumbers/>
              <w:bidi w:val="0"/>
              <w:jc w:val="start"/>
              <w:rPr/>
            </w:pPr>
            <w:r>
              <w:rPr/>
              <w:t xml:space="preserve">53 </w:t>
            </w:r>
          </w:p>
        </w:tc>
      </w:tr>
      <w:tr>
        <w:trPr/>
        <w:tc>
          <w:tcPr>
            <w:tcW w:w="5481" w:type="dxa"/>
            <w:gridSpan w:val="2"/>
            <w:tcBorders/>
            <w:shd w:fill="auto" w:val="clear"/>
            <w:vAlign w:val="center"/>
          </w:tcPr>
          <w:p>
            <w:pPr>
              <w:pStyle w:val="HorizontalLine"/>
              <w:suppressLineNumbers/>
              <w:pBdr>
                <w:bottom w:val="double" w:sz="2" w:space="0" w:color="808080"/>
              </w:pBdr>
              <w:bidi w:val="0"/>
              <w:spacing w:before="0" w:after="283"/>
              <w:jc w:val="start"/>
              <w:rPr/>
            </w:pPr>
            <w:r>
              <w:rPr/>
            </w:r>
          </w:p>
        </w:tc>
      </w:tr>
    </w:tbl>
    <w:p>
      <w:pPr>
        <w:pStyle w:val="HorizontalLine"/>
        <w:bidi w:val="0"/>
        <w:jc w:val="start"/>
        <w:rPr/>
      </w:pPr>
      <w:r>
        <w:rPr/>
      </w:r>
    </w:p>
    <w:p>
      <w:pPr>
        <w:pStyle w:val="Heading4"/>
        <w:bidi w:val="0"/>
        <w:jc w:val="start"/>
        <w:rPr/>
      </w:pPr>
      <w:bookmarkStart w:id="43" w:name="HHS_Regions"/>
      <w:bookmarkEnd w:id="43"/>
      <w:r>
        <w:rPr/>
        <w:t>HHS Regions</w:t>
      </w:r>
    </w:p>
    <w:p>
      <w:pPr>
        <w:pStyle w:val="TextBody"/>
        <w:bidi w:val="0"/>
        <w:spacing w:lineRule="auto" w:line="276" w:before="0" w:after="140"/>
        <w:jc w:val="start"/>
        <w:rPr/>
      </w:pPr>
      <w:r>
        <w:rPr/>
        <w:t xml:space="preserve">The Department of Health and Human Services (HHS) groups the 50 states, the District of Columbia, and the U.S. territories into ten reporting regions, referred to as the HHS regions. Any number of locations can be specified here. </w:t>
      </w:r>
    </w:p>
    <w:p>
      <w:pPr>
        <w:pStyle w:val="TextBody"/>
        <w:bidi w:val="0"/>
        <w:spacing w:lineRule="auto" w:line="276" w:before="0" w:after="140"/>
        <w:jc w:val="start"/>
        <w:rPr/>
      </w:pPr>
      <w:r>
        <w:rPr>
          <w:b/>
        </w:rPr>
        <w:t>How?</w:t>
      </w:r>
      <w:r>
        <w:rPr/>
        <w:t xml:space="preserve">   </w:t>
      </w:r>
    </w:p>
    <w:p>
      <w:pPr>
        <w:pStyle w:val="TextBody"/>
        <w:numPr>
          <w:ilvl w:val="0"/>
          <w:numId w:val="21"/>
        </w:numPr>
        <w:tabs>
          <w:tab w:val="clear" w:pos="709"/>
          <w:tab w:val="left" w:pos="707" w:leader="none"/>
        </w:tabs>
        <w:bidi w:val="0"/>
        <w:spacing w:before="0" w:after="0"/>
        <w:ind w:start="707" w:hanging="283"/>
        <w:jc w:val="start"/>
        <w:rPr/>
      </w:pPr>
      <w:r>
        <w:rPr/>
        <w:t xml:space="preserve">See </w:t>
      </w:r>
      <w:r>
        <w:fldChar w:fldCharType="begin"/>
      </w:r>
      <w:r>
        <w:rPr>
          <w:rStyle w:val="InternetLink"/>
        </w:rPr>
        <w:instrText> HYPERLINK "https://wonder.cdc.gov/wonder/help/ucd.html" \l "Location"</w:instrText>
      </w:r>
      <w:r>
        <w:rPr>
          <w:rStyle w:val="InternetLink"/>
        </w:rPr>
        <w:fldChar w:fldCharType="separate"/>
      </w:r>
      <w:r>
        <w:rPr>
          <w:rStyle w:val="InternetLink"/>
        </w:rPr>
        <w:t>Location</w:t>
      </w:r>
      <w:r>
        <w:rPr>
          <w:rStyle w:val="InternetLink"/>
        </w:rPr>
        <w:fldChar w:fldCharType="end"/>
      </w:r>
      <w:r>
        <w:rPr/>
        <w:t xml:space="preserve"> above for instructions. </w:t>
      </w:r>
    </w:p>
    <w:p>
      <w:pPr>
        <w:pStyle w:val="TextBody"/>
        <w:numPr>
          <w:ilvl w:val="0"/>
          <w:numId w:val="21"/>
        </w:numPr>
        <w:tabs>
          <w:tab w:val="clear" w:pos="709"/>
          <w:tab w:val="left" w:pos="707" w:leader="none"/>
        </w:tabs>
        <w:bidi w:val="0"/>
        <w:ind w:start="707" w:hanging="283"/>
        <w:jc w:val="start"/>
        <w:rPr/>
      </w:pPr>
      <w:r>
        <w:rPr/>
        <w:t xml:space="preserve">See also </w:t>
      </w:r>
      <w:r>
        <w:fldChar w:fldCharType="begin"/>
      </w:r>
      <w:r>
        <w:rPr>
          <w:rStyle w:val="InternetLink"/>
        </w:rPr>
        <w:instrText> HYPERLINK "https://wonder.cdc.gov/wonder/help/ucd.html" \l "Group Results By"</w:instrText>
      </w:r>
      <w:r>
        <w:rPr>
          <w:rStyle w:val="InternetLink"/>
        </w:rPr>
        <w:fldChar w:fldCharType="separate"/>
      </w:r>
      <w:r>
        <w:rPr>
          <w:rStyle w:val="InternetLink"/>
        </w:rPr>
        <w:t>Group Results By</w:t>
      </w:r>
      <w:r>
        <w:rPr>
          <w:rStyle w:val="InternetLink"/>
        </w:rPr>
        <w:fldChar w:fldCharType="end"/>
      </w:r>
      <w:r>
        <w:rPr/>
        <w:t xml:space="preserve"> in </w:t>
      </w:r>
      <w:r>
        <w:fldChar w:fldCharType="begin"/>
      </w:r>
      <w:r>
        <w:rPr>
          <w:rStyle w:val="InternetLink"/>
        </w:rPr>
        <w:instrText> HYPERLINK "https://wonder.cdc.gov/wonder/help/ucd.html" \l "Step1"</w:instrText>
      </w:r>
      <w:r>
        <w:rPr>
          <w:rStyle w:val="InternetLink"/>
        </w:rPr>
        <w:fldChar w:fldCharType="separate"/>
      </w:r>
      <w:r>
        <w:rPr>
          <w:rStyle w:val="InternetLink"/>
        </w:rPr>
        <w:t>Step 1</w:t>
      </w:r>
      <w:r>
        <w:rPr>
          <w:rStyle w:val="InternetLink"/>
        </w:rPr>
        <w:fldChar w:fldCharType="end"/>
      </w:r>
      <w:r>
        <w:rPr/>
        <w:t xml:space="preserve">. </w:t>
      </w:r>
    </w:p>
    <w:p>
      <w:pPr>
        <w:pStyle w:val="TextBody"/>
        <w:bidi w:val="0"/>
        <w:jc w:val="start"/>
        <w:rPr/>
      </w:pPr>
      <w:r>
        <w:rPr>
          <w:b/>
        </w:rPr>
        <w:t>Notes:</w:t>
      </w:r>
      <w:r>
        <w:rPr/>
        <w:t xml:space="preserve">   </w:t>
      </w:r>
    </w:p>
    <w:p>
      <w:pPr>
        <w:pStyle w:val="TextBody"/>
        <w:numPr>
          <w:ilvl w:val="0"/>
          <w:numId w:val="22"/>
        </w:numPr>
        <w:tabs>
          <w:tab w:val="clear" w:pos="709"/>
          <w:tab w:val="left" w:pos="707" w:leader="none"/>
        </w:tabs>
        <w:bidi w:val="0"/>
        <w:spacing w:before="0" w:after="0"/>
        <w:ind w:start="707" w:hanging="283"/>
        <w:jc w:val="start"/>
        <w:rPr/>
      </w:pPr>
      <w:r>
        <w:rPr/>
        <w:t xml:space="preserve">Data for Puerto Rico or any of the U.S. territories are not included. Therefore, data for Puerto Rico and the Virgin Islands are not included in HHS Region 2; data for Guam and American Samoa are not included in HHS Region 9. </w:t>
      </w:r>
    </w:p>
    <w:p>
      <w:pPr>
        <w:pStyle w:val="TextBody"/>
        <w:numPr>
          <w:ilvl w:val="0"/>
          <w:numId w:val="22"/>
        </w:numPr>
        <w:tabs>
          <w:tab w:val="clear" w:pos="709"/>
          <w:tab w:val="left" w:pos="707" w:leader="none"/>
        </w:tabs>
        <w:bidi w:val="0"/>
        <w:spacing w:before="0" w:after="0"/>
        <w:ind w:start="707" w:hanging="283"/>
        <w:jc w:val="start"/>
        <w:rPr/>
      </w:pPr>
      <w:r>
        <w:rPr/>
        <w:t xml:space="preserve">HHS Region is based on the person's legal state of residence at the time of death. </w:t>
      </w:r>
    </w:p>
    <w:p>
      <w:pPr>
        <w:pStyle w:val="TextBody"/>
        <w:numPr>
          <w:ilvl w:val="0"/>
          <w:numId w:val="22"/>
        </w:numPr>
        <w:tabs>
          <w:tab w:val="clear" w:pos="709"/>
          <w:tab w:val="left" w:pos="707" w:leader="none"/>
        </w:tabs>
        <w:bidi w:val="0"/>
        <w:ind w:start="707" w:hanging="283"/>
        <w:jc w:val="start"/>
        <w:rPr/>
      </w:pPr>
      <w:r>
        <w:rPr/>
        <w:t xml:space="preserve">When the data are exported, separate columns show both the label and the code for each value. To see the full list of labels and code values, request data grouped by this region for the "All" and </w:t>
      </w:r>
      <w:r>
        <w:fldChar w:fldCharType="begin"/>
      </w:r>
      <w:r>
        <w:rPr>
          <w:rStyle w:val="InternetLink"/>
        </w:rPr>
        <w:instrText> HYPERLINK "https://wonder.cdc.gov/wonder/help/QuickStart.html" \l "Extracts"</w:instrText>
      </w:r>
      <w:r>
        <w:rPr>
          <w:rStyle w:val="InternetLink"/>
        </w:rPr>
        <w:fldChar w:fldCharType="separate"/>
      </w:r>
      <w:r>
        <w:rPr>
          <w:rStyle w:val="InternetLink"/>
        </w:rPr>
        <w:t>export</w:t>
      </w:r>
      <w:r>
        <w:rPr>
          <w:rStyle w:val="InternetLink"/>
        </w:rPr>
        <w:fldChar w:fldCharType="end"/>
      </w:r>
      <w:r>
        <w:rPr/>
        <w:t xml:space="preserve"> the results. </w:t>
      </w:r>
    </w:p>
    <w:p>
      <w:pPr>
        <w:pStyle w:val="HorizontalLine"/>
        <w:bidi w:val="0"/>
        <w:jc w:val="start"/>
        <w:rPr/>
      </w:pPr>
      <w:r>
        <w:rPr/>
      </w:r>
    </w:p>
    <w:tbl>
      <w:tblPr>
        <w:tblW w:w="9972" w:type="dxa"/>
        <w:jc w:val="start"/>
        <w:tblInd w:w="28" w:type="dxa"/>
        <w:tblCellMar>
          <w:top w:w="28" w:type="dxa"/>
          <w:start w:w="28" w:type="dxa"/>
          <w:bottom w:w="28" w:type="dxa"/>
          <w:end w:w="28" w:type="dxa"/>
        </w:tblCellMar>
      </w:tblPr>
      <w:tblGrid>
        <w:gridCol w:w="3472"/>
        <w:gridCol w:w="6500"/>
      </w:tblGrid>
      <w:tr>
        <w:trPr/>
        <w:tc>
          <w:tcPr>
            <w:tcW w:w="3472" w:type="dxa"/>
            <w:tcBorders/>
            <w:shd w:fill="auto" w:val="clear"/>
            <w:vAlign w:val="center"/>
          </w:tcPr>
          <w:p>
            <w:pPr>
              <w:pStyle w:val="TableHeading"/>
              <w:suppressLineNumbers/>
              <w:bidi w:val="0"/>
              <w:jc w:val="center"/>
              <w:rPr/>
            </w:pPr>
            <w:r>
              <w:rPr/>
              <w:t xml:space="preserve">   </w:t>
            </w:r>
            <w:r>
              <w:rPr/>
              <w:t xml:space="preserve">Health and Human Services (HHS) Regions </w:t>
            </w:r>
          </w:p>
        </w:tc>
        <w:tc>
          <w:tcPr>
            <w:tcW w:w="6500" w:type="dxa"/>
            <w:tcBorders/>
            <w:shd w:fill="auto" w:val="clear"/>
            <w:vAlign w:val="center"/>
          </w:tcPr>
          <w:p>
            <w:pPr>
              <w:pStyle w:val="TableHeading"/>
              <w:suppressLineNumbers/>
              <w:bidi w:val="0"/>
              <w:jc w:val="center"/>
              <w:rPr/>
            </w:pPr>
            <w:r>
              <w:rPr/>
              <w:t xml:space="preserve">List of States </w:t>
            </w:r>
          </w:p>
        </w:tc>
      </w:tr>
      <w:tr>
        <w:trPr/>
        <w:tc>
          <w:tcPr>
            <w:tcW w:w="3472" w:type="dxa"/>
            <w:tcBorders/>
            <w:shd w:fill="auto" w:val="clear"/>
            <w:vAlign w:val="center"/>
          </w:tcPr>
          <w:p>
            <w:pPr>
              <w:pStyle w:val="TableContents"/>
              <w:suppressLineNumbers/>
              <w:bidi w:val="0"/>
              <w:jc w:val="start"/>
              <w:rPr/>
            </w:pPr>
            <w:r>
              <w:rPr/>
              <w:t>  </w:t>
            </w:r>
            <w:r>
              <w:rPr/>
              <w:t xml:space="preserve">1 </w:t>
            </w:r>
          </w:p>
        </w:tc>
        <w:tc>
          <w:tcPr>
            <w:tcW w:w="6500" w:type="dxa"/>
            <w:tcBorders/>
            <w:shd w:fill="auto" w:val="clear"/>
            <w:vAlign w:val="center"/>
          </w:tcPr>
          <w:p>
            <w:pPr>
              <w:pStyle w:val="TableContents"/>
              <w:suppressLineNumbers/>
              <w:bidi w:val="0"/>
              <w:jc w:val="start"/>
              <w:rPr/>
            </w:pPr>
            <w:r>
              <w:rPr/>
              <w:t xml:space="preserve">Connecticut, Maine, Massachusetts, New Hampshire, Rhode Island, Vermont </w:t>
            </w:r>
          </w:p>
        </w:tc>
      </w:tr>
      <w:tr>
        <w:trPr/>
        <w:tc>
          <w:tcPr>
            <w:tcW w:w="3472" w:type="dxa"/>
            <w:tcBorders/>
            <w:shd w:fill="auto" w:val="clear"/>
            <w:vAlign w:val="center"/>
          </w:tcPr>
          <w:p>
            <w:pPr>
              <w:pStyle w:val="TableContents"/>
              <w:suppressLineNumbers/>
              <w:bidi w:val="0"/>
              <w:jc w:val="start"/>
              <w:rPr/>
            </w:pPr>
            <w:r>
              <w:rPr/>
              <w:t>  </w:t>
            </w:r>
            <w:r>
              <w:rPr/>
              <w:t xml:space="preserve">2 </w:t>
            </w:r>
          </w:p>
        </w:tc>
        <w:tc>
          <w:tcPr>
            <w:tcW w:w="6500" w:type="dxa"/>
            <w:tcBorders/>
            <w:shd w:fill="auto" w:val="clear"/>
            <w:vAlign w:val="center"/>
          </w:tcPr>
          <w:p>
            <w:pPr>
              <w:pStyle w:val="TableContents"/>
              <w:suppressLineNumbers/>
              <w:bidi w:val="0"/>
              <w:jc w:val="start"/>
              <w:rPr/>
            </w:pPr>
            <w:r>
              <w:rPr/>
              <w:t xml:space="preserve">New Jersey, New York (data for Puerto Rico, Virgin Islands are not included) </w:t>
            </w:r>
          </w:p>
        </w:tc>
      </w:tr>
      <w:tr>
        <w:trPr/>
        <w:tc>
          <w:tcPr>
            <w:tcW w:w="3472" w:type="dxa"/>
            <w:tcBorders/>
            <w:shd w:fill="auto" w:val="clear"/>
            <w:vAlign w:val="center"/>
          </w:tcPr>
          <w:p>
            <w:pPr>
              <w:pStyle w:val="TableContents"/>
              <w:suppressLineNumbers/>
              <w:bidi w:val="0"/>
              <w:jc w:val="start"/>
              <w:rPr/>
            </w:pPr>
            <w:r>
              <w:rPr/>
              <w:t>  </w:t>
            </w:r>
            <w:r>
              <w:rPr/>
              <w:t xml:space="preserve">3 </w:t>
            </w:r>
          </w:p>
        </w:tc>
        <w:tc>
          <w:tcPr>
            <w:tcW w:w="6500" w:type="dxa"/>
            <w:tcBorders/>
            <w:shd w:fill="auto" w:val="clear"/>
            <w:vAlign w:val="center"/>
          </w:tcPr>
          <w:p>
            <w:pPr>
              <w:pStyle w:val="TableContents"/>
              <w:suppressLineNumbers/>
              <w:bidi w:val="0"/>
              <w:jc w:val="start"/>
              <w:rPr/>
            </w:pPr>
            <w:r>
              <w:rPr/>
              <w:t xml:space="preserve">Delaware, District of Columbia, Maryland, Pennsylvania, Virginia, West Virginia </w:t>
            </w:r>
          </w:p>
        </w:tc>
      </w:tr>
      <w:tr>
        <w:trPr/>
        <w:tc>
          <w:tcPr>
            <w:tcW w:w="3472" w:type="dxa"/>
            <w:tcBorders/>
            <w:shd w:fill="auto" w:val="clear"/>
            <w:vAlign w:val="center"/>
          </w:tcPr>
          <w:p>
            <w:pPr>
              <w:pStyle w:val="TableContents"/>
              <w:suppressLineNumbers/>
              <w:bidi w:val="0"/>
              <w:jc w:val="start"/>
              <w:rPr/>
            </w:pPr>
            <w:r>
              <w:rPr/>
              <w:t>  </w:t>
            </w:r>
            <w:r>
              <w:rPr/>
              <w:t xml:space="preserve">4 </w:t>
            </w:r>
          </w:p>
        </w:tc>
        <w:tc>
          <w:tcPr>
            <w:tcW w:w="6500" w:type="dxa"/>
            <w:tcBorders/>
            <w:shd w:fill="auto" w:val="clear"/>
            <w:vAlign w:val="center"/>
          </w:tcPr>
          <w:p>
            <w:pPr>
              <w:pStyle w:val="TableContents"/>
              <w:suppressLineNumbers/>
              <w:bidi w:val="0"/>
              <w:jc w:val="start"/>
              <w:rPr/>
            </w:pPr>
            <w:r>
              <w:rPr/>
              <w:t xml:space="preserve">Alabama, Florida, Georgia, Kentucky, Mississippi, North Carolina, South Carolina, Tennessee </w:t>
            </w:r>
          </w:p>
        </w:tc>
      </w:tr>
      <w:tr>
        <w:trPr/>
        <w:tc>
          <w:tcPr>
            <w:tcW w:w="3472" w:type="dxa"/>
            <w:tcBorders/>
            <w:shd w:fill="auto" w:val="clear"/>
            <w:vAlign w:val="center"/>
          </w:tcPr>
          <w:p>
            <w:pPr>
              <w:pStyle w:val="TableContents"/>
              <w:suppressLineNumbers/>
              <w:bidi w:val="0"/>
              <w:jc w:val="start"/>
              <w:rPr/>
            </w:pPr>
            <w:r>
              <w:rPr/>
              <w:t>  </w:t>
            </w:r>
            <w:r>
              <w:rPr/>
              <w:t xml:space="preserve">5 </w:t>
            </w:r>
          </w:p>
        </w:tc>
        <w:tc>
          <w:tcPr>
            <w:tcW w:w="6500" w:type="dxa"/>
            <w:tcBorders/>
            <w:shd w:fill="auto" w:val="clear"/>
            <w:vAlign w:val="center"/>
          </w:tcPr>
          <w:p>
            <w:pPr>
              <w:pStyle w:val="TableContents"/>
              <w:suppressLineNumbers/>
              <w:bidi w:val="0"/>
              <w:jc w:val="start"/>
              <w:rPr/>
            </w:pPr>
            <w:r>
              <w:rPr/>
              <w:t xml:space="preserve">Illinois, Indiana, Michigan, Minnesota, Ohio, Wisconsin </w:t>
            </w:r>
          </w:p>
        </w:tc>
      </w:tr>
      <w:tr>
        <w:trPr/>
        <w:tc>
          <w:tcPr>
            <w:tcW w:w="3472" w:type="dxa"/>
            <w:tcBorders/>
            <w:shd w:fill="auto" w:val="clear"/>
            <w:vAlign w:val="center"/>
          </w:tcPr>
          <w:p>
            <w:pPr>
              <w:pStyle w:val="TableContents"/>
              <w:suppressLineNumbers/>
              <w:bidi w:val="0"/>
              <w:jc w:val="start"/>
              <w:rPr/>
            </w:pPr>
            <w:r>
              <w:rPr/>
              <w:t>  </w:t>
            </w:r>
            <w:r>
              <w:rPr/>
              <w:t xml:space="preserve">6 </w:t>
            </w:r>
          </w:p>
        </w:tc>
        <w:tc>
          <w:tcPr>
            <w:tcW w:w="6500" w:type="dxa"/>
            <w:tcBorders/>
            <w:shd w:fill="auto" w:val="clear"/>
            <w:vAlign w:val="center"/>
          </w:tcPr>
          <w:p>
            <w:pPr>
              <w:pStyle w:val="TableContents"/>
              <w:suppressLineNumbers/>
              <w:bidi w:val="0"/>
              <w:jc w:val="start"/>
              <w:rPr/>
            </w:pPr>
            <w:r>
              <w:rPr/>
              <w:t xml:space="preserve">Arkansas, Louisiana, New Mexico, Oklahoma, Texas </w:t>
            </w:r>
          </w:p>
        </w:tc>
      </w:tr>
      <w:tr>
        <w:trPr/>
        <w:tc>
          <w:tcPr>
            <w:tcW w:w="3472" w:type="dxa"/>
            <w:tcBorders/>
            <w:shd w:fill="auto" w:val="clear"/>
            <w:vAlign w:val="center"/>
          </w:tcPr>
          <w:p>
            <w:pPr>
              <w:pStyle w:val="TableContents"/>
              <w:suppressLineNumbers/>
              <w:bidi w:val="0"/>
              <w:jc w:val="start"/>
              <w:rPr/>
            </w:pPr>
            <w:r>
              <w:rPr/>
              <w:t>  </w:t>
            </w:r>
            <w:r>
              <w:rPr/>
              <w:t xml:space="preserve">7 </w:t>
            </w:r>
          </w:p>
        </w:tc>
        <w:tc>
          <w:tcPr>
            <w:tcW w:w="6500" w:type="dxa"/>
            <w:tcBorders/>
            <w:shd w:fill="auto" w:val="clear"/>
            <w:vAlign w:val="center"/>
          </w:tcPr>
          <w:p>
            <w:pPr>
              <w:pStyle w:val="TableContents"/>
              <w:suppressLineNumbers/>
              <w:bidi w:val="0"/>
              <w:jc w:val="start"/>
              <w:rPr/>
            </w:pPr>
            <w:r>
              <w:rPr/>
              <w:t xml:space="preserve">Iowa, Kansas, Missouri, Nebraska </w:t>
            </w:r>
          </w:p>
        </w:tc>
      </w:tr>
      <w:tr>
        <w:trPr/>
        <w:tc>
          <w:tcPr>
            <w:tcW w:w="3472" w:type="dxa"/>
            <w:tcBorders/>
            <w:shd w:fill="auto" w:val="clear"/>
            <w:vAlign w:val="center"/>
          </w:tcPr>
          <w:p>
            <w:pPr>
              <w:pStyle w:val="TableContents"/>
              <w:suppressLineNumbers/>
              <w:bidi w:val="0"/>
              <w:jc w:val="start"/>
              <w:rPr/>
            </w:pPr>
            <w:r>
              <w:rPr/>
              <w:t>  </w:t>
            </w:r>
            <w:r>
              <w:rPr/>
              <w:t xml:space="preserve">8 </w:t>
            </w:r>
          </w:p>
        </w:tc>
        <w:tc>
          <w:tcPr>
            <w:tcW w:w="6500" w:type="dxa"/>
            <w:tcBorders/>
            <w:shd w:fill="auto" w:val="clear"/>
            <w:vAlign w:val="center"/>
          </w:tcPr>
          <w:p>
            <w:pPr>
              <w:pStyle w:val="TableContents"/>
              <w:suppressLineNumbers/>
              <w:bidi w:val="0"/>
              <w:jc w:val="start"/>
              <w:rPr/>
            </w:pPr>
            <w:r>
              <w:rPr/>
              <w:t xml:space="preserve">Colorado, Montana, North Dakota, South Dakota, Utah, Wyoming </w:t>
            </w:r>
          </w:p>
        </w:tc>
      </w:tr>
      <w:tr>
        <w:trPr/>
        <w:tc>
          <w:tcPr>
            <w:tcW w:w="3472" w:type="dxa"/>
            <w:tcBorders/>
            <w:shd w:fill="auto" w:val="clear"/>
            <w:vAlign w:val="center"/>
          </w:tcPr>
          <w:p>
            <w:pPr>
              <w:pStyle w:val="TableContents"/>
              <w:suppressLineNumbers/>
              <w:bidi w:val="0"/>
              <w:jc w:val="start"/>
              <w:rPr/>
            </w:pPr>
            <w:r>
              <w:rPr/>
              <w:t>  </w:t>
            </w:r>
            <w:r>
              <w:rPr/>
              <w:t xml:space="preserve">9 </w:t>
            </w:r>
          </w:p>
        </w:tc>
        <w:tc>
          <w:tcPr>
            <w:tcW w:w="6500" w:type="dxa"/>
            <w:tcBorders/>
            <w:shd w:fill="auto" w:val="clear"/>
            <w:vAlign w:val="center"/>
          </w:tcPr>
          <w:p>
            <w:pPr>
              <w:pStyle w:val="TableContents"/>
              <w:suppressLineNumbers/>
              <w:bidi w:val="0"/>
              <w:jc w:val="start"/>
              <w:rPr/>
            </w:pPr>
            <w:r>
              <w:rPr/>
              <w:t xml:space="preserve">Arizona, California, Hawaii, Nevada (data for American Samoa and Guam are not included) </w:t>
            </w:r>
          </w:p>
        </w:tc>
      </w:tr>
      <w:tr>
        <w:trPr/>
        <w:tc>
          <w:tcPr>
            <w:tcW w:w="3472" w:type="dxa"/>
            <w:tcBorders/>
            <w:shd w:fill="auto" w:val="clear"/>
            <w:vAlign w:val="center"/>
          </w:tcPr>
          <w:p>
            <w:pPr>
              <w:pStyle w:val="TableContents"/>
              <w:suppressLineNumbers/>
              <w:bidi w:val="0"/>
              <w:jc w:val="start"/>
              <w:rPr/>
            </w:pPr>
            <w:r>
              <w:rPr/>
              <w:t xml:space="preserve">10 </w:t>
            </w:r>
          </w:p>
        </w:tc>
        <w:tc>
          <w:tcPr>
            <w:tcW w:w="6500" w:type="dxa"/>
            <w:tcBorders/>
            <w:shd w:fill="auto" w:val="clear"/>
            <w:vAlign w:val="center"/>
          </w:tcPr>
          <w:p>
            <w:pPr>
              <w:pStyle w:val="TableContents"/>
              <w:suppressLineNumbers/>
              <w:bidi w:val="0"/>
              <w:jc w:val="start"/>
              <w:rPr/>
            </w:pPr>
            <w:r>
              <w:rPr/>
              <w:t xml:space="preserve">Alaska, Idaho, Oregon, Washington </w:t>
            </w:r>
          </w:p>
        </w:tc>
      </w:tr>
    </w:tbl>
    <w:p>
      <w:pPr>
        <w:pStyle w:val="HorizontalLine"/>
        <w:suppressLineNumbers/>
        <w:pBdr>
          <w:bottom w:val="double" w:sz="2" w:space="0" w:color="808080"/>
        </w:pBdr>
        <w:bidi w:val="0"/>
        <w:spacing w:before="0" w:after="283"/>
        <w:jc w:val="start"/>
        <w:rPr/>
      </w:pPr>
      <w:r>
        <w:rPr/>
      </w:r>
    </w:p>
    <w:p>
      <w:pPr>
        <w:pStyle w:val="HorizontalLine"/>
        <w:suppressLineNumbers/>
        <w:pBdr>
          <w:bottom w:val="double" w:sz="2" w:space="0" w:color="808080"/>
        </w:pBdr>
        <w:bidi w:val="0"/>
        <w:spacing w:before="0" w:after="283"/>
        <w:jc w:val="start"/>
        <w:rPr/>
      </w:pPr>
      <w:r>
        <w:rPr/>
      </w:r>
    </w:p>
    <w:p>
      <w:pPr>
        <w:pStyle w:val="Heading4"/>
        <w:bidi w:val="0"/>
        <w:jc w:val="start"/>
        <w:rPr/>
      </w:pPr>
      <w:bookmarkStart w:id="44" w:name="States"/>
      <w:bookmarkStart w:id="45" w:name="State"/>
      <w:bookmarkEnd w:id="44"/>
      <w:bookmarkEnd w:id="45"/>
      <w:r>
        <w:rPr/>
        <w:t>State</w:t>
      </w:r>
    </w:p>
    <w:p>
      <w:pPr>
        <w:pStyle w:val="TextBody"/>
        <w:bidi w:val="0"/>
        <w:spacing w:before="0" w:after="0"/>
        <w:jc w:val="start"/>
        <w:rPr/>
      </w:pPr>
      <w:r>
        <w:rPr/>
        <w:t xml:space="preserve">For state level data, you can select any combination of individual states. Or group by State and leave the Location Finder selection at the default (all locations or the 50 United States and the District of Columbia). </w:t>
      </w:r>
    </w:p>
    <w:p>
      <w:pPr>
        <w:pStyle w:val="TextBody"/>
        <w:bidi w:val="0"/>
        <w:jc w:val="start"/>
        <w:rPr/>
      </w:pPr>
      <w:r>
        <w:rPr>
          <w:b/>
        </w:rPr>
        <w:t>How?</w:t>
      </w:r>
      <w:r>
        <w:rPr/>
        <w:t xml:space="preserve">   </w:t>
      </w:r>
    </w:p>
    <w:p>
      <w:pPr>
        <w:pStyle w:val="TextBody"/>
        <w:numPr>
          <w:ilvl w:val="0"/>
          <w:numId w:val="23"/>
        </w:numPr>
        <w:tabs>
          <w:tab w:val="clear" w:pos="709"/>
          <w:tab w:val="left" w:pos="707" w:leader="none"/>
        </w:tabs>
        <w:bidi w:val="0"/>
        <w:spacing w:before="0" w:after="0"/>
        <w:ind w:start="707" w:hanging="283"/>
        <w:jc w:val="start"/>
        <w:rPr/>
      </w:pPr>
      <w:r>
        <w:rPr/>
        <w:t xml:space="preserve">See </w:t>
      </w:r>
      <w:r>
        <w:fldChar w:fldCharType="begin"/>
      </w:r>
      <w:r>
        <w:rPr>
          <w:rStyle w:val="InternetLink"/>
        </w:rPr>
        <w:instrText> HYPERLINK "https://wonder.cdc.gov/wonder/help/ucd.html" \l "Location"</w:instrText>
      </w:r>
      <w:r>
        <w:rPr>
          <w:rStyle w:val="InternetLink"/>
        </w:rPr>
        <w:fldChar w:fldCharType="separate"/>
      </w:r>
      <w:r>
        <w:rPr>
          <w:rStyle w:val="InternetLink"/>
        </w:rPr>
        <w:t>Location</w:t>
      </w:r>
      <w:r>
        <w:rPr>
          <w:rStyle w:val="InternetLink"/>
        </w:rPr>
        <w:fldChar w:fldCharType="end"/>
      </w:r>
      <w:r>
        <w:rPr/>
        <w:t xml:space="preserve"> above for instructions. </w:t>
      </w:r>
    </w:p>
    <w:p>
      <w:pPr>
        <w:pStyle w:val="TextBody"/>
        <w:numPr>
          <w:ilvl w:val="0"/>
          <w:numId w:val="23"/>
        </w:numPr>
        <w:tabs>
          <w:tab w:val="clear" w:pos="709"/>
          <w:tab w:val="left" w:pos="707" w:leader="none"/>
        </w:tabs>
        <w:bidi w:val="0"/>
        <w:ind w:start="707" w:hanging="283"/>
        <w:jc w:val="start"/>
        <w:rPr/>
      </w:pPr>
      <w:r>
        <w:rPr/>
        <w:t xml:space="preserve">See also </w:t>
      </w:r>
      <w:r>
        <w:fldChar w:fldCharType="begin"/>
      </w:r>
      <w:r>
        <w:rPr>
          <w:rStyle w:val="InternetLink"/>
        </w:rPr>
        <w:instrText> HYPERLINK "https://wonder.cdc.gov/wonder/help/ucd.html" \l "Group Results By"</w:instrText>
      </w:r>
      <w:r>
        <w:rPr>
          <w:rStyle w:val="InternetLink"/>
        </w:rPr>
        <w:fldChar w:fldCharType="separate"/>
      </w:r>
      <w:r>
        <w:rPr>
          <w:rStyle w:val="InternetLink"/>
        </w:rPr>
        <w:t>Group Results By</w:t>
      </w:r>
      <w:r>
        <w:rPr>
          <w:rStyle w:val="InternetLink"/>
        </w:rPr>
        <w:fldChar w:fldCharType="end"/>
      </w:r>
      <w:r>
        <w:rPr/>
        <w:t xml:space="preserve"> in </w:t>
      </w:r>
      <w:r>
        <w:fldChar w:fldCharType="begin"/>
      </w:r>
      <w:r>
        <w:rPr>
          <w:rStyle w:val="InternetLink"/>
        </w:rPr>
        <w:instrText> HYPERLINK "https://wonder.cdc.gov/wonder/help/ucd.html" \l "Step1"</w:instrText>
      </w:r>
      <w:r>
        <w:rPr>
          <w:rStyle w:val="InternetLink"/>
        </w:rPr>
        <w:fldChar w:fldCharType="separate"/>
      </w:r>
      <w:r>
        <w:rPr>
          <w:rStyle w:val="InternetLink"/>
        </w:rPr>
        <w:t>Step 1</w:t>
      </w:r>
      <w:r>
        <w:rPr>
          <w:rStyle w:val="InternetLink"/>
        </w:rPr>
        <w:fldChar w:fldCharType="end"/>
      </w:r>
      <w:r>
        <w:rPr/>
        <w:t xml:space="preserve">. </w:t>
      </w:r>
    </w:p>
    <w:p>
      <w:pPr>
        <w:pStyle w:val="TextBody"/>
        <w:bidi w:val="0"/>
        <w:jc w:val="start"/>
        <w:rPr/>
      </w:pPr>
      <w:r>
        <w:rPr>
          <w:b/>
        </w:rPr>
        <w:t>Notes:</w:t>
      </w:r>
      <w:r>
        <w:rPr/>
        <w:t xml:space="preserve">   </w:t>
      </w:r>
    </w:p>
    <w:p>
      <w:pPr>
        <w:pStyle w:val="TextBody"/>
        <w:numPr>
          <w:ilvl w:val="0"/>
          <w:numId w:val="24"/>
        </w:numPr>
        <w:tabs>
          <w:tab w:val="clear" w:pos="709"/>
          <w:tab w:val="left" w:pos="707" w:leader="none"/>
        </w:tabs>
        <w:bidi w:val="0"/>
        <w:spacing w:before="0" w:after="0"/>
        <w:ind w:start="707" w:hanging="283"/>
        <w:jc w:val="start"/>
        <w:rPr/>
      </w:pPr>
      <w:r>
        <w:rPr/>
        <w:t xml:space="preserve">The state coded represents the person's place of legal residence at the time of death. </w:t>
      </w:r>
    </w:p>
    <w:p>
      <w:pPr>
        <w:pStyle w:val="TextBody"/>
        <w:numPr>
          <w:ilvl w:val="0"/>
          <w:numId w:val="24"/>
        </w:numPr>
        <w:tabs>
          <w:tab w:val="clear" w:pos="709"/>
          <w:tab w:val="left" w:pos="707" w:leader="none"/>
        </w:tabs>
        <w:bidi w:val="0"/>
        <w:ind w:start="707" w:hanging="283"/>
        <w:jc w:val="start"/>
        <w:rPr/>
      </w:pPr>
      <w:r>
        <w:rPr/>
        <w:t xml:space="preserve">The states and the District of Columbia are identified by both state name and Standard Federal Information Processing (FIPS) codes in </w:t>
      </w:r>
      <w:r>
        <w:fldChar w:fldCharType="begin"/>
      </w:r>
      <w:r>
        <w:rPr>
          <w:rStyle w:val="InternetLink"/>
        </w:rPr>
        <w:instrText> HYPERLINK "https://wonder.cdc.gov/wonder/help/QuickStart.html" \l "Extracts"</w:instrText>
      </w:r>
      <w:r>
        <w:rPr>
          <w:rStyle w:val="InternetLink"/>
        </w:rPr>
        <w:fldChar w:fldCharType="separate"/>
      </w:r>
      <w:r>
        <w:rPr>
          <w:rStyle w:val="InternetLink"/>
        </w:rPr>
        <w:t>data extracts</w:t>
      </w:r>
      <w:r>
        <w:rPr>
          <w:rStyle w:val="InternetLink"/>
        </w:rPr>
        <w:fldChar w:fldCharType="end"/>
      </w:r>
      <w:r>
        <w:rPr/>
        <w:t xml:space="preserve">. See </w:t>
      </w:r>
      <w:r>
        <w:fldChar w:fldCharType="begin"/>
      </w:r>
      <w:r>
        <w:rPr>
          <w:rStyle w:val="InternetLink"/>
        </w:rPr>
        <w:instrText> HYPERLINK "https://wonder.cdc.gov/wonder/help/ucd.html" \l "About FIPS Codes"</w:instrText>
      </w:r>
      <w:r>
        <w:rPr>
          <w:rStyle w:val="InternetLink"/>
        </w:rPr>
        <w:fldChar w:fldCharType="separate"/>
      </w:r>
      <w:r>
        <w:rPr>
          <w:rStyle w:val="InternetLink"/>
        </w:rPr>
        <w:t>About FIPS Codes</w:t>
      </w:r>
      <w:r>
        <w:rPr>
          <w:rStyle w:val="InternetLink"/>
        </w:rPr>
        <w:fldChar w:fldCharType="end"/>
      </w:r>
      <w:r>
        <w:rPr/>
        <w:t xml:space="preserve"> below. </w:t>
      </w:r>
    </w:p>
    <w:p>
      <w:pPr>
        <w:pStyle w:val="HorizontalLine"/>
        <w:bidi w:val="0"/>
        <w:jc w:val="start"/>
        <w:rPr/>
      </w:pPr>
      <w:r>
        <w:rPr/>
      </w:r>
    </w:p>
    <w:p>
      <w:pPr>
        <w:pStyle w:val="Heading4"/>
        <w:bidi w:val="0"/>
        <w:jc w:val="start"/>
        <w:rPr/>
      </w:pPr>
      <w:bookmarkStart w:id="46" w:name="County"/>
      <w:bookmarkEnd w:id="46"/>
      <w:r>
        <w:rPr/>
        <w:t>County</w:t>
      </w:r>
    </w:p>
    <w:p>
      <w:pPr>
        <w:pStyle w:val="TextBody"/>
        <w:bidi w:val="0"/>
        <w:spacing w:before="0" w:after="0"/>
        <w:jc w:val="start"/>
        <w:rPr/>
      </w:pPr>
      <w:r>
        <w:rPr/>
        <w:t xml:space="preserve">County-level data are available for the United States and the District of Columbia. For county level data, you can select any combination of individual counties, or group by County. Leave the Location Finder selection at the default (all locations or the 50 United States and the District of Columbia). </w:t>
      </w:r>
    </w:p>
    <w:p>
      <w:pPr>
        <w:pStyle w:val="TextBody"/>
        <w:bidi w:val="0"/>
        <w:jc w:val="start"/>
        <w:rPr/>
      </w:pPr>
      <w:r>
        <w:rPr>
          <w:b/>
        </w:rPr>
        <w:t>How?</w:t>
      </w:r>
      <w:r>
        <w:rPr/>
        <w:t xml:space="preserve">   </w:t>
      </w:r>
    </w:p>
    <w:p>
      <w:pPr>
        <w:pStyle w:val="TextBody"/>
        <w:numPr>
          <w:ilvl w:val="0"/>
          <w:numId w:val="25"/>
        </w:numPr>
        <w:tabs>
          <w:tab w:val="clear" w:pos="709"/>
          <w:tab w:val="left" w:pos="707" w:leader="none"/>
        </w:tabs>
        <w:bidi w:val="0"/>
        <w:spacing w:before="0" w:after="0"/>
        <w:ind w:start="707" w:hanging="283"/>
        <w:jc w:val="start"/>
        <w:rPr/>
      </w:pPr>
      <w:r>
        <w:rPr/>
        <w:t xml:space="preserve">See </w:t>
      </w:r>
      <w:r>
        <w:fldChar w:fldCharType="begin"/>
      </w:r>
      <w:r>
        <w:rPr>
          <w:rStyle w:val="InternetLink"/>
        </w:rPr>
        <w:instrText> HYPERLINK "https://wonder.cdc.gov/wonder/help/ucd.html" \l "Location"</w:instrText>
      </w:r>
      <w:r>
        <w:rPr>
          <w:rStyle w:val="InternetLink"/>
        </w:rPr>
        <w:fldChar w:fldCharType="separate"/>
      </w:r>
      <w:r>
        <w:rPr>
          <w:rStyle w:val="InternetLink"/>
        </w:rPr>
        <w:t>Location</w:t>
      </w:r>
      <w:r>
        <w:rPr>
          <w:rStyle w:val="InternetLink"/>
        </w:rPr>
        <w:fldChar w:fldCharType="end"/>
      </w:r>
      <w:r>
        <w:rPr/>
        <w:t xml:space="preserve"> above for instructions. </w:t>
      </w:r>
    </w:p>
    <w:p>
      <w:pPr>
        <w:pStyle w:val="TextBody"/>
        <w:numPr>
          <w:ilvl w:val="0"/>
          <w:numId w:val="25"/>
        </w:numPr>
        <w:tabs>
          <w:tab w:val="clear" w:pos="709"/>
          <w:tab w:val="left" w:pos="707" w:leader="none"/>
        </w:tabs>
        <w:bidi w:val="0"/>
        <w:ind w:start="707" w:hanging="283"/>
        <w:jc w:val="start"/>
        <w:rPr/>
      </w:pPr>
      <w:r>
        <w:rPr/>
        <w:t xml:space="preserve">See also </w:t>
      </w:r>
      <w:r>
        <w:fldChar w:fldCharType="begin"/>
      </w:r>
      <w:r>
        <w:rPr>
          <w:rStyle w:val="InternetLink"/>
        </w:rPr>
        <w:instrText> HYPERLINK "https://wonder.cdc.gov/wonder/help/ucd.html" \l "Group Results By"</w:instrText>
      </w:r>
      <w:r>
        <w:rPr>
          <w:rStyle w:val="InternetLink"/>
        </w:rPr>
        <w:fldChar w:fldCharType="separate"/>
      </w:r>
      <w:r>
        <w:rPr>
          <w:rStyle w:val="InternetLink"/>
        </w:rPr>
        <w:t>Group Results By</w:t>
      </w:r>
      <w:r>
        <w:rPr>
          <w:rStyle w:val="InternetLink"/>
        </w:rPr>
        <w:fldChar w:fldCharType="end"/>
      </w:r>
      <w:r>
        <w:rPr/>
        <w:t xml:space="preserve"> in </w:t>
      </w:r>
      <w:r>
        <w:fldChar w:fldCharType="begin"/>
      </w:r>
      <w:r>
        <w:rPr>
          <w:rStyle w:val="InternetLink"/>
        </w:rPr>
        <w:instrText> HYPERLINK "https://wonder.cdc.gov/wonder/help/ucd.html" \l "Step1"</w:instrText>
      </w:r>
      <w:r>
        <w:rPr>
          <w:rStyle w:val="InternetLink"/>
        </w:rPr>
        <w:fldChar w:fldCharType="separate"/>
      </w:r>
      <w:r>
        <w:rPr>
          <w:rStyle w:val="InternetLink"/>
        </w:rPr>
        <w:t>Step 1</w:t>
      </w:r>
      <w:r>
        <w:rPr>
          <w:rStyle w:val="InternetLink"/>
        </w:rPr>
        <w:fldChar w:fldCharType="end"/>
      </w:r>
      <w:r>
        <w:rPr/>
        <w:t xml:space="preserve">. </w:t>
      </w:r>
    </w:p>
    <w:p>
      <w:pPr>
        <w:pStyle w:val="TextBody"/>
        <w:bidi w:val="0"/>
        <w:jc w:val="start"/>
        <w:rPr/>
      </w:pPr>
      <w:r>
        <w:rPr>
          <w:b/>
        </w:rPr>
        <w:t>Notes:</w:t>
      </w:r>
      <w:r>
        <w:rPr/>
        <w:t xml:space="preserve">   </w:t>
      </w:r>
    </w:p>
    <w:p>
      <w:pPr>
        <w:pStyle w:val="TextBody"/>
        <w:numPr>
          <w:ilvl w:val="0"/>
          <w:numId w:val="26"/>
        </w:numPr>
        <w:tabs>
          <w:tab w:val="clear" w:pos="709"/>
          <w:tab w:val="left" w:pos="707" w:leader="none"/>
        </w:tabs>
        <w:bidi w:val="0"/>
        <w:spacing w:before="0" w:after="0"/>
        <w:ind w:start="707" w:hanging="283"/>
        <w:jc w:val="start"/>
        <w:rPr/>
      </w:pPr>
      <w:r>
        <w:rPr/>
        <w:t xml:space="preserve">The county coded represents the person's place of legal residence at the time of death. </w:t>
      </w:r>
    </w:p>
    <w:p>
      <w:pPr>
        <w:pStyle w:val="TextBody"/>
        <w:numPr>
          <w:ilvl w:val="0"/>
          <w:numId w:val="26"/>
        </w:numPr>
        <w:tabs>
          <w:tab w:val="clear" w:pos="709"/>
          <w:tab w:val="left" w:pos="707" w:leader="none"/>
        </w:tabs>
        <w:bidi w:val="0"/>
        <w:spacing w:before="0" w:after="0"/>
        <w:ind w:start="707" w:hanging="283"/>
        <w:jc w:val="start"/>
        <w:rPr/>
      </w:pPr>
      <w:r>
        <w:rPr/>
        <w:t xml:space="preserve">The counties and the District of Columbia are identified by both county name and Standard Federal Information Processing (FIPS) codes in </w:t>
      </w:r>
      <w:r>
        <w:fldChar w:fldCharType="begin"/>
      </w:r>
      <w:r>
        <w:rPr>
          <w:rStyle w:val="InternetLink"/>
        </w:rPr>
        <w:instrText> HYPERLINK "https://wonder.cdc.gov/wonder/help/QuickStart.html" \l "Extracts"</w:instrText>
      </w:r>
      <w:r>
        <w:rPr>
          <w:rStyle w:val="InternetLink"/>
        </w:rPr>
        <w:fldChar w:fldCharType="separate"/>
      </w:r>
      <w:r>
        <w:rPr>
          <w:rStyle w:val="InternetLink"/>
        </w:rPr>
        <w:t>data extracts</w:t>
      </w:r>
      <w:r>
        <w:rPr>
          <w:rStyle w:val="InternetLink"/>
        </w:rPr>
        <w:fldChar w:fldCharType="end"/>
      </w:r>
      <w:r>
        <w:rPr/>
        <w:t xml:space="preserve">. </w:t>
      </w:r>
    </w:p>
    <w:p>
      <w:pPr>
        <w:pStyle w:val="TextBody"/>
        <w:numPr>
          <w:ilvl w:val="0"/>
          <w:numId w:val="26"/>
        </w:numPr>
        <w:tabs>
          <w:tab w:val="clear" w:pos="709"/>
          <w:tab w:val="left" w:pos="707" w:leader="none"/>
        </w:tabs>
        <w:bidi w:val="0"/>
        <w:spacing w:before="0" w:after="0"/>
        <w:ind w:start="707" w:hanging="283"/>
        <w:jc w:val="start"/>
        <w:rPr/>
      </w:pPr>
      <w:bookmarkStart w:id="47" w:name="About_FIPS_Codes"/>
      <w:bookmarkEnd w:id="47"/>
      <w:r>
        <w:rPr>
          <w:b/>
        </w:rPr>
        <w:t>About FIPS Codes:</w:t>
      </w:r>
      <w:r>
        <w:rPr/>
        <w:t xml:space="preserve">   The FIPS State and county codes were established by the National Bureau of Standards, U.S. Department of Commerce in 1968. This standard set of codes provides names and codes for counties and county equivalents of the 50 States of the United States and the District of Columbia. Counties are considered to be the "first order subdivisions" of each State, regardless of their local designation (county, parish, borough, census area). Washington, D.C.; the consolidated government of Columbus City, Georgia; the independent cities of the States of Maryland, Missouri, Nevada, and Virginia; and the census areas and boroughs of Alaska are identified as county equivalents. The system is standard throughout the Federal Government. The State codes are ascending, two-digit numbers; the county codes are ascending three-digit numbers. For both the State and county codes, space has been left for new States or counties. Some changes in the FIPS codes have occurred since 1968. See </w:t>
      </w:r>
      <w:r>
        <w:fldChar w:fldCharType="begin"/>
      </w:r>
      <w:r>
        <w:rPr>
          <w:rStyle w:val="InternetLink"/>
        </w:rPr>
        <w:instrText> HYPERLINK "https://wonder.cdc.gov/wonder/help/ucd.html" \l "Location Updates"</w:instrText>
      </w:r>
      <w:r>
        <w:rPr>
          <w:rStyle w:val="InternetLink"/>
        </w:rPr>
        <w:fldChar w:fldCharType="separate"/>
      </w:r>
      <w:r>
        <w:rPr>
          <w:rStyle w:val="InternetLink"/>
        </w:rPr>
        <w:t>Location Updates</w:t>
      </w:r>
      <w:r>
        <w:rPr>
          <w:rStyle w:val="InternetLink"/>
        </w:rPr>
        <w:fldChar w:fldCharType="end"/>
      </w:r>
      <w:r>
        <w:rPr/>
        <w:t xml:space="preserve"> for information on how these changes affect the data. </w:t>
      </w:r>
    </w:p>
    <w:p>
      <w:pPr>
        <w:pStyle w:val="TextBody"/>
        <w:numPr>
          <w:ilvl w:val="0"/>
          <w:numId w:val="26"/>
        </w:numPr>
        <w:tabs>
          <w:tab w:val="clear" w:pos="709"/>
          <w:tab w:val="left" w:pos="707" w:leader="none"/>
        </w:tabs>
        <w:bidi w:val="0"/>
        <w:spacing w:before="0" w:after="0"/>
        <w:ind w:start="707" w:hanging="283"/>
        <w:jc w:val="start"/>
        <w:rPr/>
      </w:pPr>
      <w:r>
        <w:rPr>
          <w:b/>
        </w:rPr>
        <w:t>About County Changes:</w:t>
      </w:r>
      <w:r>
        <w:rPr/>
        <w:t xml:space="preserve">   Comparable total deaths and death rates may be misleading for counties with changing boundaries. See </w:t>
      </w:r>
      <w:r>
        <w:fldChar w:fldCharType="begin"/>
      </w:r>
      <w:r>
        <w:rPr>
          <w:rStyle w:val="InternetLink"/>
        </w:rPr>
        <w:instrText> HYPERLINK "https://wonder.cdc.gov/wonder/help/ucd.html" \l "Location Updates"</w:instrText>
      </w:r>
      <w:r>
        <w:rPr>
          <w:rStyle w:val="InternetLink"/>
        </w:rPr>
        <w:fldChar w:fldCharType="separate"/>
      </w:r>
      <w:r>
        <w:rPr>
          <w:rStyle w:val="InternetLink"/>
        </w:rPr>
        <w:t>Location Updates</w:t>
      </w:r>
      <w:r>
        <w:rPr>
          <w:rStyle w:val="InternetLink"/>
        </w:rPr>
        <w:fldChar w:fldCharType="end"/>
      </w:r>
      <w:r>
        <w:rPr/>
        <w:t xml:space="preserve"> for information on how these changes affect the data. Due to boundary changes, data are available for some counties for a limited period of time. </w:t>
      </w:r>
    </w:p>
    <w:p>
      <w:pPr>
        <w:pStyle w:val="HorizontalLine"/>
        <w:numPr>
          <w:ilvl w:val="0"/>
          <w:numId w:val="0"/>
        </w:numPr>
        <w:bidi w:val="0"/>
        <w:ind w:start="707" w:hanging="0"/>
        <w:jc w:val="start"/>
        <w:rPr/>
      </w:pPr>
      <w:r>
        <w:rPr/>
      </w:r>
    </w:p>
    <w:p>
      <w:pPr>
        <w:pStyle w:val="TextBody"/>
        <w:numPr>
          <w:ilvl w:val="0"/>
          <w:numId w:val="0"/>
        </w:numPr>
        <w:bidi w:val="0"/>
        <w:spacing w:before="0" w:after="0"/>
        <w:ind w:start="707" w:hanging="0"/>
        <w:jc w:val="start"/>
        <w:rPr/>
      </w:pPr>
      <w:r>
        <w:rPr/>
        <w:t xml:space="preserve">The following county-level constraints apply to the Underlying Cause of Death data: </w:t>
      </w:r>
    </w:p>
    <w:p>
      <w:pPr>
        <w:pStyle w:val="TextBody"/>
        <w:numPr>
          <w:ilvl w:val="1"/>
          <w:numId w:val="26"/>
        </w:numPr>
        <w:tabs>
          <w:tab w:val="clear" w:pos="709"/>
          <w:tab w:val="left" w:pos="1414" w:leader="none"/>
        </w:tabs>
        <w:bidi w:val="0"/>
        <w:spacing w:before="0" w:after="0"/>
        <w:ind w:start="1414" w:hanging="283"/>
        <w:jc w:val="start"/>
        <w:rPr/>
      </w:pPr>
      <w:r>
        <w:rPr/>
        <w:t xml:space="preserve">Alaska: </w:t>
      </w:r>
    </w:p>
    <w:p>
      <w:pPr>
        <w:pStyle w:val="TextBody"/>
        <w:numPr>
          <w:ilvl w:val="2"/>
          <w:numId w:val="26"/>
        </w:numPr>
        <w:tabs>
          <w:tab w:val="clear" w:pos="709"/>
          <w:tab w:val="left" w:pos="2121" w:leader="none"/>
        </w:tabs>
        <w:bidi w:val="0"/>
        <w:spacing w:before="0" w:after="0"/>
        <w:ind w:start="2121" w:hanging="283"/>
        <w:jc w:val="start"/>
        <w:rPr/>
      </w:pPr>
      <w:r>
        <w:fldChar w:fldCharType="begin"/>
      </w:r>
      <w:r>
        <w:rPr>
          <w:rStyle w:val="InternetLink"/>
        </w:rPr>
        <w:instrText> HYPERLINK "https://wonder.cdc.gov/wonder/help/ucd.html" \l "Denali, Alaska"</w:instrText>
      </w:r>
      <w:r>
        <w:rPr>
          <w:rStyle w:val="InternetLink"/>
        </w:rPr>
        <w:fldChar w:fldCharType="separate"/>
      </w:r>
      <w:r>
        <w:rPr>
          <w:rStyle w:val="InternetLink"/>
        </w:rPr>
        <w:t>Denali, Alaska</w:t>
      </w:r>
      <w:r>
        <w:rPr>
          <w:rStyle w:val="InternetLink"/>
        </w:rPr>
        <w:fldChar w:fldCharType="end"/>
      </w:r>
      <w:r>
        <w:rPr/>
        <w:t xml:space="preserve"> (FIPS code 02068) only has data for year </w:t>
      </w:r>
      <w:r>
        <w:rPr>
          <w:b/>
        </w:rPr>
        <w:t>2003</w:t>
      </w:r>
      <w:r>
        <w:rPr/>
        <w:t xml:space="preserve"> and later. Counts and rates shown in multi-year requests show only two years of data for this entity. </w:t>
      </w:r>
    </w:p>
    <w:p>
      <w:pPr>
        <w:pStyle w:val="TextBody"/>
        <w:numPr>
          <w:ilvl w:val="2"/>
          <w:numId w:val="26"/>
        </w:numPr>
        <w:tabs>
          <w:tab w:val="clear" w:pos="709"/>
          <w:tab w:val="left" w:pos="2121" w:leader="none"/>
        </w:tabs>
        <w:bidi w:val="0"/>
        <w:spacing w:before="0" w:after="0"/>
        <w:ind w:start="2121" w:hanging="283"/>
        <w:jc w:val="start"/>
        <w:rPr/>
      </w:pPr>
      <w:r>
        <w:fldChar w:fldCharType="begin"/>
      </w:r>
      <w:r>
        <w:rPr>
          <w:rStyle w:val="InternetLink"/>
        </w:rPr>
        <w:instrText> HYPERLINK "https://wonder.cdc.gov/wonder/help/ucd.html" \l "Yukon-Koyukuk, Alaska"</w:instrText>
      </w:r>
      <w:r>
        <w:rPr>
          <w:rStyle w:val="InternetLink"/>
        </w:rPr>
        <w:fldChar w:fldCharType="separate"/>
      </w:r>
      <w:r>
        <w:rPr>
          <w:rStyle w:val="InternetLink"/>
        </w:rPr>
        <w:t>Yukon-Koyukuk, Alaska</w:t>
      </w:r>
      <w:r>
        <w:rPr>
          <w:rStyle w:val="InternetLink"/>
        </w:rPr>
        <w:fldChar w:fldCharType="end"/>
      </w:r>
      <w:r>
        <w:rPr/>
        <w:t xml:space="preserve"> (FIPS code 02290) - changes in deaths and population counts between </w:t>
      </w:r>
      <w:r>
        <w:rPr>
          <w:b/>
        </w:rPr>
        <w:t>2002 - 2003</w:t>
      </w:r>
      <w:r>
        <w:rPr/>
        <w:t xml:space="preserve">. Beginning in 2003, deaths and population counts for a former part of Yukon-Koyukuk are reported for Denali Borough and are no longer included with data for Yukon-Koyukuk. </w:t>
      </w:r>
    </w:p>
    <w:p>
      <w:pPr>
        <w:pStyle w:val="TextBody"/>
        <w:numPr>
          <w:ilvl w:val="1"/>
          <w:numId w:val="26"/>
        </w:numPr>
        <w:tabs>
          <w:tab w:val="clear" w:pos="709"/>
          <w:tab w:val="left" w:pos="1414" w:leader="none"/>
        </w:tabs>
        <w:bidi w:val="0"/>
        <w:spacing w:before="0" w:after="0"/>
        <w:ind w:start="1414" w:hanging="283"/>
        <w:jc w:val="start"/>
        <w:rPr/>
      </w:pPr>
      <w:r>
        <w:rPr/>
        <w:t xml:space="preserve">Colorado: </w:t>
      </w:r>
    </w:p>
    <w:p>
      <w:pPr>
        <w:pStyle w:val="TextBody"/>
        <w:numPr>
          <w:ilvl w:val="2"/>
          <w:numId w:val="26"/>
        </w:numPr>
        <w:tabs>
          <w:tab w:val="clear" w:pos="709"/>
          <w:tab w:val="left" w:pos="2121" w:leader="none"/>
        </w:tabs>
        <w:bidi w:val="0"/>
        <w:spacing w:before="0" w:after="0"/>
        <w:ind w:start="2121" w:hanging="283"/>
        <w:jc w:val="start"/>
        <w:rPr/>
      </w:pPr>
      <w:r>
        <w:fldChar w:fldCharType="begin"/>
      </w:r>
      <w:r>
        <w:rPr>
          <w:rStyle w:val="InternetLink"/>
        </w:rPr>
        <w:instrText> HYPERLINK "https://wonder.cdc.gov/wonder/help/ucd.html" \l "Adams, Colorado"</w:instrText>
      </w:r>
      <w:r>
        <w:rPr>
          <w:rStyle w:val="InternetLink"/>
        </w:rPr>
        <w:fldChar w:fldCharType="separate"/>
      </w:r>
      <w:r>
        <w:rPr>
          <w:rStyle w:val="InternetLink"/>
        </w:rPr>
        <w:t>Adams, Colorado</w:t>
      </w:r>
      <w:r>
        <w:rPr>
          <w:rStyle w:val="InternetLink"/>
        </w:rPr>
        <w:fldChar w:fldCharType="end"/>
      </w:r>
      <w:r>
        <w:rPr/>
        <w:t xml:space="preserve"> (FIPS code 08001) - changes in deaths and population counts between </w:t>
      </w:r>
      <w:r>
        <w:rPr>
          <w:b/>
        </w:rPr>
        <w:t>2002 - 2003</w:t>
      </w:r>
      <w:r>
        <w:rPr/>
        <w:t xml:space="preserve">. Beginning in 2003, deaths and population counts for a former part of Adams county are reported for Broomfield county, and are no longer included with data for Adams county. </w:t>
      </w:r>
    </w:p>
    <w:p>
      <w:pPr>
        <w:pStyle w:val="TextBody"/>
        <w:numPr>
          <w:ilvl w:val="2"/>
          <w:numId w:val="26"/>
        </w:numPr>
        <w:tabs>
          <w:tab w:val="clear" w:pos="709"/>
          <w:tab w:val="left" w:pos="2121" w:leader="none"/>
        </w:tabs>
        <w:bidi w:val="0"/>
        <w:spacing w:before="0" w:after="0"/>
        <w:ind w:start="2121" w:hanging="283"/>
        <w:jc w:val="start"/>
        <w:rPr/>
      </w:pPr>
      <w:r>
        <w:fldChar w:fldCharType="begin"/>
      </w:r>
      <w:r>
        <w:rPr>
          <w:rStyle w:val="InternetLink"/>
        </w:rPr>
        <w:instrText> HYPERLINK "https://wonder.cdc.gov/wonder/help/ucd.html" \l "Boulder, Colorado"</w:instrText>
      </w:r>
      <w:r>
        <w:rPr>
          <w:rStyle w:val="InternetLink"/>
        </w:rPr>
        <w:fldChar w:fldCharType="separate"/>
      </w:r>
      <w:r>
        <w:rPr>
          <w:rStyle w:val="InternetLink"/>
        </w:rPr>
        <w:t>Boulder, Colorado</w:t>
      </w:r>
      <w:r>
        <w:rPr>
          <w:rStyle w:val="InternetLink"/>
        </w:rPr>
        <w:fldChar w:fldCharType="end"/>
      </w:r>
      <w:r>
        <w:rPr/>
        <w:t xml:space="preserve"> (FIPS code 08003) - changes in deaths and population counts between </w:t>
      </w:r>
      <w:r>
        <w:rPr>
          <w:b/>
        </w:rPr>
        <w:t>2002 - 2003</w:t>
      </w:r>
      <w:r>
        <w:rPr/>
        <w:t xml:space="preserve">. Beginning in 2003, deaths and population counts for a former part of Boulder county are reported for Broomfield county, and are no longer included with data for Boulder county. </w:t>
      </w:r>
    </w:p>
    <w:p>
      <w:pPr>
        <w:pStyle w:val="TextBody"/>
        <w:numPr>
          <w:ilvl w:val="2"/>
          <w:numId w:val="26"/>
        </w:numPr>
        <w:tabs>
          <w:tab w:val="clear" w:pos="709"/>
          <w:tab w:val="left" w:pos="2121" w:leader="none"/>
        </w:tabs>
        <w:bidi w:val="0"/>
        <w:spacing w:before="0" w:after="0"/>
        <w:ind w:start="2121" w:hanging="283"/>
        <w:jc w:val="start"/>
        <w:rPr/>
      </w:pPr>
      <w:r>
        <w:fldChar w:fldCharType="begin"/>
      </w:r>
      <w:r>
        <w:rPr>
          <w:rStyle w:val="InternetLink"/>
        </w:rPr>
        <w:instrText> HYPERLINK "https://wonder.cdc.gov/wonder/help/ucd.html" \l "Broomfield, Colorado"</w:instrText>
      </w:r>
      <w:r>
        <w:rPr>
          <w:rStyle w:val="InternetLink"/>
        </w:rPr>
        <w:fldChar w:fldCharType="separate"/>
      </w:r>
      <w:r>
        <w:rPr>
          <w:rStyle w:val="InternetLink"/>
        </w:rPr>
        <w:t>Broomfield, Colorado</w:t>
      </w:r>
      <w:r>
        <w:rPr>
          <w:rStyle w:val="InternetLink"/>
        </w:rPr>
        <w:fldChar w:fldCharType="end"/>
      </w:r>
      <w:r>
        <w:rPr/>
        <w:t xml:space="preserve"> (FIPS code 08014) only has data for year </w:t>
      </w:r>
      <w:r>
        <w:rPr>
          <w:b/>
        </w:rPr>
        <w:t>2003</w:t>
      </w:r>
      <w:r>
        <w:rPr/>
        <w:t xml:space="preserve"> and later. Counts and rates shown in multi-year requests show only two years of data for this entity. </w:t>
      </w:r>
    </w:p>
    <w:p>
      <w:pPr>
        <w:pStyle w:val="TextBody"/>
        <w:numPr>
          <w:ilvl w:val="2"/>
          <w:numId w:val="26"/>
        </w:numPr>
        <w:tabs>
          <w:tab w:val="clear" w:pos="709"/>
          <w:tab w:val="left" w:pos="2121" w:leader="none"/>
        </w:tabs>
        <w:bidi w:val="0"/>
        <w:spacing w:before="0" w:after="0"/>
        <w:ind w:start="2121" w:hanging="283"/>
        <w:jc w:val="start"/>
        <w:rPr/>
      </w:pPr>
      <w:r>
        <w:fldChar w:fldCharType="begin"/>
      </w:r>
      <w:r>
        <w:rPr>
          <w:rStyle w:val="InternetLink"/>
        </w:rPr>
        <w:instrText> HYPERLINK "https://wonder.cdc.gov/wonder/help/ucd.html" \l "Jefferson, Colorado"</w:instrText>
      </w:r>
      <w:r>
        <w:rPr>
          <w:rStyle w:val="InternetLink"/>
        </w:rPr>
        <w:fldChar w:fldCharType="separate"/>
      </w:r>
      <w:r>
        <w:rPr>
          <w:rStyle w:val="InternetLink"/>
        </w:rPr>
        <w:t>Jefferson, Colorado</w:t>
      </w:r>
      <w:r>
        <w:rPr>
          <w:rStyle w:val="InternetLink"/>
        </w:rPr>
        <w:fldChar w:fldCharType="end"/>
      </w:r>
      <w:r>
        <w:rPr/>
        <w:t xml:space="preserve"> (FIPS code 08059) - changes in deaths and population counts between </w:t>
      </w:r>
      <w:r>
        <w:rPr>
          <w:b/>
        </w:rPr>
        <w:t>2002 - 2003</w:t>
      </w:r>
      <w:r>
        <w:rPr/>
        <w:t xml:space="preserve">. Beginning in 2003, deaths and population counts for a former part of Jefferson county are reported for Broomfield county, and are no longer included with data for Jefferson county. </w:t>
      </w:r>
    </w:p>
    <w:p>
      <w:pPr>
        <w:pStyle w:val="TextBody"/>
        <w:numPr>
          <w:ilvl w:val="2"/>
          <w:numId w:val="26"/>
        </w:numPr>
        <w:tabs>
          <w:tab w:val="clear" w:pos="709"/>
          <w:tab w:val="left" w:pos="2121" w:leader="none"/>
        </w:tabs>
        <w:bidi w:val="0"/>
        <w:spacing w:before="0" w:after="0"/>
        <w:ind w:start="2121" w:hanging="283"/>
        <w:jc w:val="start"/>
        <w:rPr/>
      </w:pPr>
      <w:r>
        <w:fldChar w:fldCharType="begin"/>
      </w:r>
      <w:r>
        <w:rPr>
          <w:rStyle w:val="InternetLink"/>
        </w:rPr>
        <w:instrText> HYPERLINK "https://wonder.cdc.gov/wonder/help/ucd.html" \l "Weld, Colorado"</w:instrText>
      </w:r>
      <w:r>
        <w:rPr>
          <w:rStyle w:val="InternetLink"/>
        </w:rPr>
        <w:fldChar w:fldCharType="separate"/>
      </w:r>
      <w:r>
        <w:rPr>
          <w:rStyle w:val="InternetLink"/>
        </w:rPr>
        <w:t>Weld, Colorado</w:t>
      </w:r>
      <w:r>
        <w:rPr>
          <w:rStyle w:val="InternetLink"/>
        </w:rPr>
        <w:fldChar w:fldCharType="end"/>
      </w:r>
      <w:r>
        <w:rPr/>
        <w:t xml:space="preserve"> (FIPS code 080123) - changes in deaths and population counts between </w:t>
      </w:r>
      <w:r>
        <w:rPr>
          <w:b/>
        </w:rPr>
        <w:t>2002 - 2003</w:t>
      </w:r>
      <w:r>
        <w:rPr/>
        <w:t xml:space="preserve">. Beginning in 2003, deaths and population counts for a former part of Weld county are reported for Broomfield county, and are no longer included with data for Weld county. </w:t>
      </w:r>
    </w:p>
    <w:p>
      <w:pPr>
        <w:pStyle w:val="TextBody"/>
        <w:numPr>
          <w:ilvl w:val="1"/>
          <w:numId w:val="26"/>
        </w:numPr>
        <w:tabs>
          <w:tab w:val="clear" w:pos="709"/>
          <w:tab w:val="left" w:pos="1414" w:leader="none"/>
        </w:tabs>
        <w:bidi w:val="0"/>
        <w:spacing w:before="0" w:after="0"/>
        <w:ind w:start="1414" w:hanging="283"/>
        <w:jc w:val="start"/>
        <w:rPr/>
      </w:pPr>
      <w:r>
        <w:rPr/>
        <w:t xml:space="preserve">Virginia: </w:t>
      </w:r>
    </w:p>
    <w:p>
      <w:pPr>
        <w:pStyle w:val="TextBody"/>
        <w:numPr>
          <w:ilvl w:val="2"/>
          <w:numId w:val="26"/>
        </w:numPr>
        <w:tabs>
          <w:tab w:val="clear" w:pos="709"/>
          <w:tab w:val="left" w:pos="2121" w:leader="none"/>
        </w:tabs>
        <w:bidi w:val="0"/>
        <w:spacing w:before="0" w:after="0"/>
        <w:ind w:start="2121" w:hanging="283"/>
        <w:jc w:val="start"/>
        <w:rPr/>
      </w:pPr>
      <w:r>
        <w:fldChar w:fldCharType="begin"/>
      </w:r>
      <w:r>
        <w:rPr>
          <w:rStyle w:val="InternetLink"/>
        </w:rPr>
        <w:instrText> HYPERLINK "https://wonder.cdc.gov/wonder/help/ucd.html" \l "Alleghany, Virginia"</w:instrText>
      </w:r>
      <w:r>
        <w:rPr>
          <w:rStyle w:val="InternetLink"/>
        </w:rPr>
        <w:fldChar w:fldCharType="separate"/>
      </w:r>
      <w:r>
        <w:rPr>
          <w:rStyle w:val="InternetLink"/>
        </w:rPr>
        <w:t>Alleghany, Virginia</w:t>
      </w:r>
      <w:r>
        <w:rPr>
          <w:rStyle w:val="InternetLink"/>
        </w:rPr>
        <w:fldChar w:fldCharType="end"/>
      </w:r>
      <w:r>
        <w:rPr/>
        <w:t xml:space="preserve"> (FIPS code 51005) - changes in deaths and population counts between </w:t>
      </w:r>
      <w:r>
        <w:rPr>
          <w:b/>
        </w:rPr>
        <w:t>2000 - 2001</w:t>
      </w:r>
      <w:r>
        <w:rPr/>
        <w:t xml:space="preserve">. Beginning in 2001, deaths and population counts for death counts and population estimates for Clifton Forge city, Virginia have been combined with Alleghany county. </w:t>
      </w:r>
    </w:p>
    <w:p>
      <w:pPr>
        <w:pStyle w:val="TextBody"/>
        <w:numPr>
          <w:ilvl w:val="2"/>
          <w:numId w:val="26"/>
        </w:numPr>
        <w:tabs>
          <w:tab w:val="clear" w:pos="709"/>
          <w:tab w:val="left" w:pos="2121" w:leader="none"/>
        </w:tabs>
        <w:bidi w:val="0"/>
        <w:ind w:start="2121" w:hanging="283"/>
        <w:jc w:val="start"/>
        <w:rPr/>
      </w:pPr>
      <w:r>
        <w:fldChar w:fldCharType="begin"/>
      </w:r>
      <w:r>
        <w:rPr>
          <w:rStyle w:val="InternetLink"/>
        </w:rPr>
        <w:instrText> HYPERLINK "https://wonder.cdc.gov/wonder/help/ucd.html" \l "Clifton Forge, Virginia"</w:instrText>
      </w:r>
      <w:r>
        <w:rPr>
          <w:rStyle w:val="InternetLink"/>
        </w:rPr>
        <w:fldChar w:fldCharType="separate"/>
      </w:r>
      <w:r>
        <w:rPr>
          <w:rStyle w:val="InternetLink"/>
        </w:rPr>
        <w:t>Clifton Forge city, Virginia</w:t>
      </w:r>
      <w:r>
        <w:rPr>
          <w:rStyle w:val="InternetLink"/>
        </w:rPr>
        <w:fldChar w:fldCharType="end"/>
      </w:r>
      <w:r>
        <w:rPr/>
        <w:t xml:space="preserve"> (FIPS code 51560) has data for years </w:t>
      </w:r>
      <w:r>
        <w:rPr>
          <w:b/>
        </w:rPr>
        <w:t>1999 - 2000</w:t>
      </w:r>
      <w:r>
        <w:rPr/>
        <w:t xml:space="preserve"> only. Counts and rates shown in multi-year requests show only two years of data for this entity. </w:t>
      </w:r>
    </w:p>
    <w:p>
      <w:pPr>
        <w:pStyle w:val="HorizontalLine"/>
        <w:bidi w:val="0"/>
        <w:jc w:val="start"/>
        <w:rPr/>
      </w:pPr>
      <w:r>
        <w:rPr/>
      </w:r>
    </w:p>
    <w:p>
      <w:pPr>
        <w:pStyle w:val="Heading4"/>
        <w:bidi w:val="0"/>
        <w:jc w:val="start"/>
        <w:rPr/>
      </w:pPr>
      <w:bookmarkStart w:id="48" w:name="2013_Urbanization"/>
      <w:bookmarkStart w:id="49" w:name="2006_Urbanization"/>
      <w:bookmarkStart w:id="50" w:name="Urbanization"/>
      <w:bookmarkEnd w:id="48"/>
      <w:bookmarkEnd w:id="49"/>
      <w:bookmarkEnd w:id="50"/>
      <w:r>
        <w:rPr/>
        <w:t xml:space="preserve">Urbanization </w:t>
      </w:r>
    </w:p>
    <w:p>
      <w:pPr>
        <w:pStyle w:val="TextBody"/>
        <w:bidi w:val="0"/>
        <w:spacing w:lineRule="auto" w:line="276" w:before="0" w:after="140"/>
        <w:jc w:val="start"/>
        <w:rPr/>
      </w:pPr>
      <w:r>
        <w:rPr/>
        <w:t xml:space="preserve">Use the radio buttons to select either the 2006 or the 2013 NCHS Urban-Rural Scheme for Counties. Select All Categories or any combination of values: Large Central Metro, Large Fringe Metro, Medium Metro, Small Metro, Micropolitan (non-metro), NonCore (non-metro). Each county is classified as one of six categories. Each death is associated with a category based on the county of the person's legal residence. </w:t>
      </w:r>
    </w:p>
    <w:p>
      <w:pPr>
        <w:pStyle w:val="TextBody"/>
        <w:bidi w:val="0"/>
        <w:spacing w:lineRule="auto" w:line="276" w:before="0" w:after="140"/>
        <w:jc w:val="start"/>
        <w:rPr/>
      </w:pPr>
      <w:r>
        <w:rPr>
          <w:b/>
        </w:rPr>
        <w:t>How?</w:t>
      </w:r>
      <w:r>
        <w:rPr/>
        <w:t xml:space="preserve">   </w:t>
      </w:r>
    </w:p>
    <w:p>
      <w:pPr>
        <w:pStyle w:val="TextBody"/>
        <w:numPr>
          <w:ilvl w:val="0"/>
          <w:numId w:val="27"/>
        </w:numPr>
        <w:tabs>
          <w:tab w:val="clear" w:pos="709"/>
          <w:tab w:val="left" w:pos="707" w:leader="none"/>
        </w:tabs>
        <w:bidi w:val="0"/>
        <w:spacing w:before="0" w:after="0"/>
        <w:ind w:start="707" w:hanging="283"/>
        <w:jc w:val="start"/>
        <w:rPr/>
      </w:pPr>
      <w:r>
        <w:rPr/>
        <w:t xml:space="preserve">Click the </w:t>
      </w:r>
      <w:r>
        <w:fldChar w:fldCharType="begin"/>
      </w:r>
      <w:r>
        <w:rPr>
          <w:rStyle w:val="InternetLink"/>
        </w:rPr>
        <w:instrText> HYPERLINK "https://wonder.cdc.gov/wonder/help/quickStart.html" \l "CheckBox"</w:instrText>
      </w:r>
      <w:r>
        <w:rPr>
          <w:rStyle w:val="InternetLink"/>
        </w:rPr>
        <w:fldChar w:fldCharType="separate"/>
      </w:r>
      <w:r>
        <w:rPr>
          <w:rStyle w:val="InternetLink"/>
        </w:rPr>
        <w:t>Radio Button</w:t>
      </w:r>
      <w:r>
        <w:rPr>
          <w:rStyle w:val="InternetLink"/>
        </w:rPr>
        <w:fldChar w:fldCharType="end"/>
      </w:r>
      <w:r>
        <w:rPr/>
        <w:t xml:space="preserve"> above the box, to pick your preferred list. </w:t>
      </w:r>
    </w:p>
    <w:p>
      <w:pPr>
        <w:pStyle w:val="TextBody"/>
        <w:numPr>
          <w:ilvl w:val="0"/>
          <w:numId w:val="27"/>
        </w:numPr>
        <w:tabs>
          <w:tab w:val="clear" w:pos="709"/>
          <w:tab w:val="left" w:pos="707" w:leader="none"/>
        </w:tabs>
        <w:bidi w:val="0"/>
        <w:ind w:start="707" w:hanging="283"/>
        <w:jc w:val="start"/>
        <w:rPr/>
      </w:pPr>
      <w:r>
        <w:rPr/>
        <w:t>See "</w:t>
      </w:r>
      <w:r>
        <w:fldChar w:fldCharType="begin"/>
      </w:r>
      <w:r>
        <w:rPr>
          <w:rStyle w:val="InternetLink"/>
        </w:rPr>
        <w:instrText> HYPERLINK "https://wonder.cdc.gov/wonder/help/quickStart.html" \l "Selections"</w:instrText>
      </w:r>
      <w:r>
        <w:rPr>
          <w:rStyle w:val="InternetLink"/>
        </w:rPr>
        <w:fldChar w:fldCharType="separate"/>
      </w:r>
      <w:r>
        <w:rPr>
          <w:rStyle w:val="InternetLink"/>
        </w:rPr>
        <w:t>How do I select items from the list box?</w:t>
      </w:r>
      <w:r>
        <w:rPr>
          <w:rStyle w:val="InternetLink"/>
        </w:rPr>
        <w:fldChar w:fldCharType="end"/>
      </w:r>
      <w:r>
        <w:rPr/>
        <w:t xml:space="preserve">," to limit your data to selected categories in the list. </w:t>
      </w:r>
    </w:p>
    <w:p>
      <w:pPr>
        <w:pStyle w:val="TextBody"/>
        <w:bidi w:val="0"/>
        <w:jc w:val="start"/>
        <w:rPr/>
      </w:pPr>
      <w:r>
        <w:rPr>
          <w:b/>
        </w:rPr>
        <w:t>Notes:</w:t>
      </w:r>
      <w:r>
        <w:rPr/>
        <w:t xml:space="preserve">   </w:t>
      </w:r>
    </w:p>
    <w:p>
      <w:pPr>
        <w:pStyle w:val="TextBody"/>
        <w:numPr>
          <w:ilvl w:val="0"/>
          <w:numId w:val="28"/>
        </w:numPr>
        <w:tabs>
          <w:tab w:val="clear" w:pos="709"/>
          <w:tab w:val="left" w:pos="707" w:leader="none"/>
        </w:tabs>
        <w:bidi w:val="0"/>
        <w:spacing w:before="0" w:after="0"/>
        <w:ind w:start="707" w:hanging="283"/>
        <w:jc w:val="start"/>
        <w:rPr/>
      </w:pPr>
      <w:r>
        <w:rPr/>
        <w:t xml:space="preserve">These categories are from the 2006 or 2013 NCHS Urban-Rural Classification Scheme for Counties. </w:t>
      </w:r>
    </w:p>
    <w:p>
      <w:pPr>
        <w:pStyle w:val="TextBody"/>
        <w:numPr>
          <w:ilvl w:val="0"/>
          <w:numId w:val="28"/>
        </w:numPr>
        <w:tabs>
          <w:tab w:val="clear" w:pos="709"/>
          <w:tab w:val="left" w:pos="707" w:leader="none"/>
        </w:tabs>
        <w:bidi w:val="0"/>
        <w:spacing w:before="0" w:after="0"/>
        <w:ind w:start="707" w:hanging="283"/>
        <w:jc w:val="start"/>
        <w:rPr/>
      </w:pPr>
      <w:r>
        <w:rPr/>
        <w:t xml:space="preserve">See the </w:t>
      </w:r>
      <w:hyperlink r:id="rId22">
        <w:r>
          <w:rPr>
            <w:rStyle w:val="InternetLink"/>
          </w:rPr>
          <w:t>NCHS Urban-Rural Classification Scheme for Counties</w:t>
        </w:r>
      </w:hyperlink>
      <w:r>
        <w:rPr/>
        <w:t xml:space="preserve"> web page for more information about the Urbanization categories. </w:t>
      </w:r>
    </w:p>
    <w:p>
      <w:pPr>
        <w:pStyle w:val="TextBody"/>
        <w:numPr>
          <w:ilvl w:val="0"/>
          <w:numId w:val="28"/>
        </w:numPr>
        <w:tabs>
          <w:tab w:val="clear" w:pos="709"/>
          <w:tab w:val="left" w:pos="707" w:leader="none"/>
        </w:tabs>
        <w:bidi w:val="0"/>
        <w:spacing w:before="0" w:after="0"/>
        <w:ind w:start="707" w:hanging="283"/>
        <w:jc w:val="start"/>
        <w:rPr/>
      </w:pPr>
      <w:r>
        <w:rPr/>
        <w:t xml:space="preserve">The large central metro category contains counties in metropolitan statistical areas (MSAs) of one million or more population that have been identified by NCHS classification rules as central because they contain all or part of a principal city of the area. The large fringe metro category contains the remaining counties (similar to suburbs) in MSAs of one million or more. Counties in MSAs of 250,000 to 999,999 population are assigned to the medium metro category and counties in MSAs with populations under 250,000 are assigned to the small metro category. Nonmetropolitan counties that are designated by the Office of Management and Budget as belonging to a micropolitan statistical area are assigned to the micropolitan category and the remaining nonmetropolitan counties are assigned to the noncore category. The large central metro category is the most "urban" category and the noncore category is the most "rural" category. </w:t>
      </w:r>
    </w:p>
    <w:p>
      <w:pPr>
        <w:pStyle w:val="TextBody"/>
        <w:numPr>
          <w:ilvl w:val="0"/>
          <w:numId w:val="28"/>
        </w:numPr>
        <w:tabs>
          <w:tab w:val="clear" w:pos="709"/>
          <w:tab w:val="left" w:pos="707" w:leader="none"/>
        </w:tabs>
        <w:bidi w:val="0"/>
        <w:spacing w:before="0" w:after="0"/>
        <w:ind w:start="707" w:hanging="283"/>
        <w:jc w:val="start"/>
        <w:rPr/>
      </w:pPr>
      <w:r>
        <w:rPr/>
        <w:t xml:space="preserve">To understand how the classification schemes were developed, see: </w:t>
      </w:r>
    </w:p>
    <w:p>
      <w:pPr>
        <w:pStyle w:val="TextBody"/>
        <w:numPr>
          <w:ilvl w:val="1"/>
          <w:numId w:val="28"/>
        </w:numPr>
        <w:tabs>
          <w:tab w:val="clear" w:pos="709"/>
          <w:tab w:val="left" w:pos="1414" w:leader="none"/>
        </w:tabs>
        <w:bidi w:val="0"/>
        <w:spacing w:before="0" w:after="0"/>
        <w:ind w:start="1414" w:hanging="283"/>
        <w:jc w:val="start"/>
        <w:rPr/>
      </w:pPr>
      <w:hyperlink r:id="rId23">
        <w:r>
          <w:rPr>
            <w:rStyle w:val="InternetLink"/>
          </w:rPr>
          <w:t>NCHS Urban-Rural Classification Scheme for Counties</w:t>
        </w:r>
      </w:hyperlink>
      <w:r>
        <w:rPr/>
        <w:t xml:space="preserve"> </w:t>
      </w:r>
    </w:p>
    <w:p>
      <w:pPr>
        <w:pStyle w:val="TextBody"/>
        <w:numPr>
          <w:ilvl w:val="1"/>
          <w:numId w:val="28"/>
        </w:numPr>
        <w:tabs>
          <w:tab w:val="clear" w:pos="709"/>
          <w:tab w:val="left" w:pos="1414" w:leader="none"/>
        </w:tabs>
        <w:bidi w:val="0"/>
        <w:spacing w:before="0" w:after="0"/>
        <w:ind w:start="1414" w:hanging="283"/>
        <w:jc w:val="start"/>
        <w:rPr/>
      </w:pPr>
      <w:r>
        <w:fldChar w:fldCharType="begin"/>
      </w:r>
      <w:r>
        <w:rPr>
          <w:rStyle w:val="InternetLink"/>
        </w:rPr>
        <w:instrText> HYPERLINK "http://www.cdc.gov/nchs/data_access/urban_rural.htm" \l "update"</w:instrText>
      </w:r>
      <w:r>
        <w:rPr>
          <w:rStyle w:val="InternetLink"/>
        </w:rPr>
        <w:fldChar w:fldCharType="separate"/>
      </w:r>
      <w:r>
        <w:rPr>
          <w:rStyle w:val="InternetLink"/>
        </w:rPr>
        <w:t>2013 NCHS Urban-Rural Classification Scheme for Counties</w:t>
      </w:r>
      <w:r>
        <w:rPr>
          <w:rStyle w:val="InternetLink"/>
        </w:rPr>
        <w:fldChar w:fldCharType="end"/>
      </w:r>
      <w:r>
        <w:rPr/>
        <w:t xml:space="preserve"> </w:t>
      </w:r>
    </w:p>
    <w:p>
      <w:pPr>
        <w:pStyle w:val="TextBody"/>
        <w:numPr>
          <w:ilvl w:val="0"/>
          <w:numId w:val="28"/>
        </w:numPr>
        <w:tabs>
          <w:tab w:val="clear" w:pos="709"/>
          <w:tab w:val="left" w:pos="707" w:leader="none"/>
        </w:tabs>
        <w:bidi w:val="0"/>
        <w:spacing w:before="0" w:after="0"/>
        <w:ind w:start="707" w:hanging="283"/>
        <w:jc w:val="start"/>
        <w:rPr/>
      </w:pPr>
      <w:r>
        <w:rPr/>
        <w:t xml:space="preserve">Most counties are in the same urbanization category for both the 2013 and 2006 schemes. However, for those counties whose category differs in the two schemes, some moved from a less urban to a more urban category, while others moved from a more urban category to a less urban category. For more information, see "Changes in county urbanization category:  2013 scheme versus 2006 scheme" in the report, </w:t>
      </w:r>
      <w:r>
        <w:fldChar w:fldCharType="begin"/>
      </w:r>
      <w:r>
        <w:rPr>
          <w:rStyle w:val="InternetLink"/>
        </w:rPr>
        <w:instrText> HYPERLINK "http://www.cdc.gov/nchs/data_access/urban_rural.htm" \l "update"</w:instrText>
      </w:r>
      <w:r>
        <w:rPr>
          <w:rStyle w:val="InternetLink"/>
        </w:rPr>
        <w:fldChar w:fldCharType="separate"/>
      </w:r>
      <w:r>
        <w:rPr>
          <w:rStyle w:val="InternetLink"/>
        </w:rPr>
        <w:t>2013 NCHS Urban-Rural Classification Scheme for Counties</w:t>
      </w:r>
      <w:r>
        <w:rPr>
          <w:rStyle w:val="InternetLink"/>
        </w:rPr>
        <w:fldChar w:fldCharType="end"/>
      </w:r>
      <w:r>
        <w:rPr/>
        <w:t xml:space="preserve">. </w:t>
      </w:r>
    </w:p>
    <w:p>
      <w:pPr>
        <w:pStyle w:val="TextBody"/>
        <w:numPr>
          <w:ilvl w:val="0"/>
          <w:numId w:val="28"/>
        </w:numPr>
        <w:tabs>
          <w:tab w:val="clear" w:pos="709"/>
          <w:tab w:val="left" w:pos="707" w:leader="none"/>
        </w:tabs>
        <w:bidi w:val="0"/>
        <w:spacing w:before="0" w:after="0"/>
        <w:ind w:start="707" w:hanging="283"/>
        <w:jc w:val="start"/>
        <w:rPr/>
      </w:pPr>
      <w:r>
        <w:rPr/>
        <w:t xml:space="preserve">It is recommended that the micropolitan category not be aggregated with metropolitan categories. </w:t>
      </w:r>
    </w:p>
    <w:p>
      <w:pPr>
        <w:pStyle w:val="TextBody"/>
        <w:numPr>
          <w:ilvl w:val="0"/>
          <w:numId w:val="28"/>
        </w:numPr>
        <w:tabs>
          <w:tab w:val="clear" w:pos="709"/>
          <w:tab w:val="left" w:pos="707" w:leader="none"/>
        </w:tabs>
        <w:bidi w:val="0"/>
        <w:ind w:start="707" w:hanging="283"/>
        <w:jc w:val="start"/>
        <w:rPr/>
      </w:pPr>
      <w:r>
        <w:rPr/>
        <w:t xml:space="preserve">The Urbanization categories are identified by two columns, labels and codes, in </w:t>
      </w:r>
      <w:r>
        <w:fldChar w:fldCharType="begin"/>
      </w:r>
      <w:r>
        <w:rPr>
          <w:rStyle w:val="InternetLink"/>
        </w:rPr>
        <w:instrText> HYPERLINK "https://wonder.cdc.gov/wonder/help/QuickStart.html" \l "Extracts"</w:instrText>
      </w:r>
      <w:r>
        <w:rPr>
          <w:rStyle w:val="InternetLink"/>
        </w:rPr>
        <w:fldChar w:fldCharType="separate"/>
      </w:r>
      <w:r>
        <w:rPr>
          <w:rStyle w:val="InternetLink"/>
        </w:rPr>
        <w:t>data extracts</w:t>
      </w:r>
      <w:r>
        <w:rPr>
          <w:rStyle w:val="InternetLink"/>
        </w:rPr>
        <w:fldChar w:fldCharType="end"/>
      </w:r>
      <w:r>
        <w:rPr/>
        <w:t xml:space="preserve">. </w:t>
      </w:r>
    </w:p>
    <w:p>
      <w:pPr>
        <w:pStyle w:val="HorizontalLine"/>
        <w:bidi w:val="0"/>
        <w:jc w:val="start"/>
        <w:rPr/>
      </w:pPr>
      <w:r>
        <w:rPr/>
      </w:r>
    </w:p>
    <w:p>
      <w:pPr>
        <w:pStyle w:val="TextBody"/>
        <w:bidi w:val="0"/>
        <w:spacing w:before="0" w:after="0"/>
        <w:jc w:val="start"/>
        <w:rPr/>
      </w:pPr>
      <w:r>
        <w:rPr/>
        <w:br/>
      </w:r>
      <w:bookmarkStart w:id="51" w:name="Step3"/>
      <w:bookmarkEnd w:id="51"/>
      <w:r>
        <w:rPr>
          <w:b/>
        </w:rPr>
        <w:t>Step 3. Select demographics:</w:t>
      </w:r>
      <w:r>
        <w:rPr/>
        <w:t xml:space="preserve"> </w:t>
      </w:r>
    </w:p>
    <w:p>
      <w:pPr>
        <w:pStyle w:val="TextBody"/>
        <w:bidi w:val="0"/>
        <w:jc w:val="start"/>
        <w:rPr/>
      </w:pPr>
      <w:r>
        <w:rPr/>
        <w:t xml:space="preserve">Limit your data for any of the following data elements: </w:t>
      </w:r>
    </w:p>
    <w:p>
      <w:pPr>
        <w:pStyle w:val="TextBody"/>
        <w:numPr>
          <w:ilvl w:val="0"/>
          <w:numId w:val="29"/>
        </w:numPr>
        <w:tabs>
          <w:tab w:val="clear" w:pos="709"/>
          <w:tab w:val="left" w:pos="707" w:leader="none"/>
        </w:tabs>
        <w:bidi w:val="0"/>
        <w:spacing w:before="0" w:after="0"/>
        <w:ind w:start="707" w:hanging="283"/>
        <w:jc w:val="start"/>
        <w:rPr/>
      </w:pPr>
      <w:r>
        <w:fldChar w:fldCharType="begin"/>
      </w:r>
      <w:r>
        <w:rPr>
          <w:rStyle w:val="InternetLink"/>
        </w:rPr>
        <w:instrText> HYPERLINK "https://wonder.cdc.gov/wonder/help/ucd.html" \l "Age Groups"</w:instrText>
      </w:r>
      <w:r>
        <w:rPr>
          <w:rStyle w:val="InternetLink"/>
        </w:rPr>
        <w:fldChar w:fldCharType="separate"/>
      </w:r>
      <w:r>
        <w:rPr>
          <w:rStyle w:val="InternetLink"/>
        </w:rPr>
        <w:t>Age Groups</w:t>
      </w:r>
      <w:r>
        <w:rPr>
          <w:rStyle w:val="InternetLink"/>
        </w:rPr>
        <w:fldChar w:fldCharType="end"/>
      </w:r>
      <w:r>
        <w:rPr/>
        <w:t xml:space="preserve"> - 10 year age groups, 5 year age groups, single-year ages, infant age groups </w:t>
      </w:r>
    </w:p>
    <w:p>
      <w:pPr>
        <w:pStyle w:val="TextBody"/>
        <w:numPr>
          <w:ilvl w:val="0"/>
          <w:numId w:val="29"/>
        </w:numPr>
        <w:tabs>
          <w:tab w:val="clear" w:pos="709"/>
          <w:tab w:val="left" w:pos="707" w:leader="none"/>
        </w:tabs>
        <w:bidi w:val="0"/>
        <w:spacing w:before="0" w:after="0"/>
        <w:ind w:start="707" w:hanging="283"/>
        <w:jc w:val="start"/>
        <w:rPr/>
      </w:pPr>
      <w:r>
        <w:fldChar w:fldCharType="begin"/>
      </w:r>
      <w:r>
        <w:rPr>
          <w:rStyle w:val="InternetLink"/>
        </w:rPr>
        <w:instrText> HYPERLINK "https://wonder.cdc.gov/wonder/help/ucd.html" \l "Gender"</w:instrText>
      </w:r>
      <w:r>
        <w:rPr>
          <w:rStyle w:val="InternetLink"/>
        </w:rPr>
        <w:fldChar w:fldCharType="separate"/>
      </w:r>
      <w:r>
        <w:rPr>
          <w:rStyle w:val="InternetLink"/>
        </w:rPr>
        <w:t>Gender</w:t>
      </w:r>
      <w:r>
        <w:rPr>
          <w:rStyle w:val="InternetLink"/>
        </w:rPr>
        <w:fldChar w:fldCharType="end"/>
      </w:r>
      <w:r>
        <w:rPr/>
        <w:t xml:space="preserve"> - All, Female, Male </w:t>
      </w:r>
    </w:p>
    <w:p>
      <w:pPr>
        <w:pStyle w:val="TextBody"/>
        <w:numPr>
          <w:ilvl w:val="0"/>
          <w:numId w:val="29"/>
        </w:numPr>
        <w:tabs>
          <w:tab w:val="clear" w:pos="709"/>
          <w:tab w:val="left" w:pos="707" w:leader="none"/>
        </w:tabs>
        <w:bidi w:val="0"/>
        <w:spacing w:before="0" w:after="0"/>
        <w:ind w:start="707" w:hanging="283"/>
        <w:jc w:val="start"/>
        <w:rPr/>
      </w:pPr>
      <w:r>
        <w:fldChar w:fldCharType="begin"/>
      </w:r>
      <w:r>
        <w:rPr>
          <w:rStyle w:val="InternetLink"/>
        </w:rPr>
        <w:instrText> HYPERLINK "https://wonder.cdc.gov/wonder/help/ucd.html" \l "Race"</w:instrText>
      </w:r>
      <w:r>
        <w:rPr>
          <w:rStyle w:val="InternetLink"/>
        </w:rPr>
        <w:fldChar w:fldCharType="separate"/>
      </w:r>
      <w:r>
        <w:rPr>
          <w:rStyle w:val="InternetLink"/>
        </w:rPr>
        <w:t>Race</w:t>
      </w:r>
      <w:r>
        <w:rPr>
          <w:rStyle w:val="InternetLink"/>
        </w:rPr>
        <w:fldChar w:fldCharType="end"/>
      </w:r>
      <w:r>
        <w:rPr/>
        <w:t xml:space="preserve"> - All, Black / African American, Other Races Combined, White </w:t>
      </w:r>
    </w:p>
    <w:p>
      <w:pPr>
        <w:pStyle w:val="TextBody"/>
        <w:numPr>
          <w:ilvl w:val="0"/>
          <w:numId w:val="29"/>
        </w:numPr>
        <w:tabs>
          <w:tab w:val="clear" w:pos="709"/>
          <w:tab w:val="left" w:pos="707" w:leader="none"/>
        </w:tabs>
        <w:bidi w:val="0"/>
        <w:ind w:start="707" w:hanging="283"/>
        <w:jc w:val="start"/>
        <w:rPr/>
      </w:pPr>
      <w:r>
        <w:fldChar w:fldCharType="begin"/>
      </w:r>
      <w:r>
        <w:rPr>
          <w:rStyle w:val="InternetLink"/>
        </w:rPr>
        <w:instrText> HYPERLINK "https://wonder.cdc.gov/wonder/help/ucd.html" \l "Hispanic-Origin"</w:instrText>
      </w:r>
      <w:r>
        <w:rPr>
          <w:rStyle w:val="InternetLink"/>
        </w:rPr>
        <w:fldChar w:fldCharType="separate"/>
      </w:r>
      <w:r>
        <w:rPr>
          <w:rStyle w:val="InternetLink"/>
        </w:rPr>
        <w:t>Hispanic Origin</w:t>
      </w:r>
      <w:r>
        <w:rPr>
          <w:rStyle w:val="InternetLink"/>
        </w:rPr>
        <w:fldChar w:fldCharType="end"/>
      </w:r>
      <w:r>
        <w:rPr/>
        <w:t xml:space="preserve"> - All, Hispanic or Latino, Not Hispanic or Latino, Not stated </w:t>
      </w:r>
    </w:p>
    <w:p>
      <w:pPr>
        <w:pStyle w:val="HorizontalLine"/>
        <w:bidi w:val="0"/>
        <w:jc w:val="start"/>
        <w:rPr/>
      </w:pPr>
      <w:r>
        <w:rPr/>
      </w:r>
    </w:p>
    <w:p>
      <w:pPr>
        <w:pStyle w:val="Heading4"/>
        <w:bidi w:val="0"/>
        <w:jc w:val="start"/>
        <w:rPr/>
      </w:pPr>
      <w:bookmarkStart w:id="52" w:name="Age_Groups"/>
      <w:bookmarkEnd w:id="52"/>
      <w:r>
        <w:rPr/>
        <w:t xml:space="preserve">Age Groups: </w:t>
      </w:r>
      <w:bookmarkStart w:id="53" w:name="10-Year_Age_Groups"/>
      <w:bookmarkEnd w:id="53"/>
      <w:r>
        <w:rPr/>
        <w:t xml:space="preserve">10-Year Age Groups, </w:t>
      </w:r>
      <w:bookmarkStart w:id="54" w:name="5-Year_Age_Groups"/>
      <w:bookmarkEnd w:id="54"/>
      <w:r>
        <w:rPr/>
        <w:t xml:space="preserve">5-Year Age Groups, </w:t>
      </w:r>
      <w:bookmarkStart w:id="55" w:name="Single-Year_Ages"/>
      <w:bookmarkEnd w:id="55"/>
      <w:r>
        <w:rPr/>
        <w:t xml:space="preserve">Single-Year Ages, </w:t>
      </w:r>
      <w:bookmarkStart w:id="56" w:name="Infant_Age_Groups"/>
      <w:bookmarkEnd w:id="56"/>
      <w:r>
        <w:rPr/>
        <w:t xml:space="preserve">Infant Age Groups </w:t>
      </w:r>
    </w:p>
    <w:p>
      <w:pPr>
        <w:pStyle w:val="TextBody"/>
        <w:bidi w:val="0"/>
        <w:spacing w:lineRule="auto" w:line="276" w:before="0" w:after="140"/>
        <w:jc w:val="start"/>
        <w:rPr/>
      </w:pPr>
      <w:r>
        <w:rPr/>
        <w:t xml:space="preserve">First click the round radio button to show the preferred list of age groups. Then select All Ages or any combination of the individual age groups in the list box. </w:t>
      </w:r>
    </w:p>
    <w:p>
      <w:pPr>
        <w:pStyle w:val="TextBody"/>
        <w:bidi w:val="0"/>
        <w:spacing w:lineRule="auto" w:line="276" w:before="0" w:after="140"/>
        <w:jc w:val="start"/>
        <w:rPr/>
      </w:pPr>
      <w:r>
        <w:rPr>
          <w:b/>
        </w:rPr>
        <w:t>How?</w:t>
      </w:r>
      <w:r>
        <w:rPr/>
        <w:t xml:space="preserve">   </w:t>
      </w:r>
    </w:p>
    <w:p>
      <w:pPr>
        <w:pStyle w:val="TextBody"/>
        <w:numPr>
          <w:ilvl w:val="0"/>
          <w:numId w:val="30"/>
        </w:numPr>
        <w:tabs>
          <w:tab w:val="clear" w:pos="709"/>
          <w:tab w:val="left" w:pos="707" w:leader="none"/>
        </w:tabs>
        <w:bidi w:val="0"/>
        <w:spacing w:before="0" w:after="0"/>
        <w:ind w:start="707" w:hanging="283"/>
        <w:jc w:val="start"/>
        <w:rPr/>
      </w:pPr>
      <w:r>
        <w:rPr/>
        <w:t>See "</w:t>
      </w:r>
      <w:r>
        <w:fldChar w:fldCharType="begin"/>
      </w:r>
      <w:r>
        <w:rPr>
          <w:rStyle w:val="InternetLink"/>
        </w:rPr>
        <w:instrText> HYPERLINK "https://wonder.cdc.gov/wonder/help/quickStart.html" \l "Checkbox"</w:instrText>
      </w:r>
      <w:r>
        <w:rPr>
          <w:rStyle w:val="InternetLink"/>
        </w:rPr>
        <w:fldChar w:fldCharType="separate"/>
      </w:r>
      <w:r>
        <w:rPr>
          <w:rStyle w:val="InternetLink"/>
        </w:rPr>
        <w:t>How do I use a radio button?</w:t>
      </w:r>
      <w:r>
        <w:rPr>
          <w:rStyle w:val="InternetLink"/>
        </w:rPr>
        <w:fldChar w:fldCharType="end"/>
      </w:r>
      <w:r>
        <w:rPr/>
        <w:t xml:space="preserve">." </w:t>
      </w:r>
    </w:p>
    <w:p>
      <w:pPr>
        <w:pStyle w:val="TextBody"/>
        <w:numPr>
          <w:ilvl w:val="0"/>
          <w:numId w:val="30"/>
        </w:numPr>
        <w:tabs>
          <w:tab w:val="clear" w:pos="709"/>
          <w:tab w:val="left" w:pos="707" w:leader="none"/>
        </w:tabs>
        <w:bidi w:val="0"/>
        <w:ind w:start="707" w:hanging="283"/>
        <w:jc w:val="start"/>
        <w:rPr/>
      </w:pPr>
      <w:r>
        <w:rPr/>
        <w:t>See "</w:t>
      </w:r>
      <w:r>
        <w:fldChar w:fldCharType="begin"/>
      </w:r>
      <w:r>
        <w:rPr>
          <w:rStyle w:val="InternetLink"/>
        </w:rPr>
        <w:instrText> HYPERLINK "https://wonder.cdc.gov/wonder/help/quickStart.html" \l "Selections"</w:instrText>
      </w:r>
      <w:r>
        <w:rPr>
          <w:rStyle w:val="InternetLink"/>
        </w:rPr>
        <w:fldChar w:fldCharType="separate"/>
      </w:r>
      <w:r>
        <w:rPr>
          <w:rStyle w:val="InternetLink"/>
        </w:rPr>
        <w:t>How do I select items from the list box?</w:t>
      </w:r>
      <w:r>
        <w:rPr>
          <w:rStyle w:val="InternetLink"/>
        </w:rPr>
        <w:fldChar w:fldCharType="end"/>
      </w:r>
      <w:r>
        <w:rPr/>
        <w:t xml:space="preserve">" </w:t>
      </w:r>
    </w:p>
    <w:p>
      <w:pPr>
        <w:pStyle w:val="TextBody"/>
        <w:bidi w:val="0"/>
        <w:jc w:val="start"/>
        <w:rPr/>
      </w:pPr>
      <w:r>
        <w:rPr>
          <w:b/>
        </w:rPr>
        <w:t>Notes:</w:t>
      </w:r>
      <w:r>
        <w:rPr/>
        <w:t xml:space="preserve">   </w:t>
      </w:r>
    </w:p>
    <w:p>
      <w:pPr>
        <w:pStyle w:val="TextBody"/>
        <w:numPr>
          <w:ilvl w:val="0"/>
          <w:numId w:val="31"/>
        </w:numPr>
        <w:tabs>
          <w:tab w:val="clear" w:pos="709"/>
          <w:tab w:val="left" w:pos="707" w:leader="none"/>
        </w:tabs>
        <w:bidi w:val="0"/>
        <w:spacing w:before="0" w:after="0"/>
        <w:ind w:start="707" w:hanging="283"/>
        <w:jc w:val="start"/>
        <w:rPr/>
      </w:pPr>
      <w:r>
        <w:rPr/>
        <w:t xml:space="preserve">Note that the population for the infant age groups is the number of live births in the given time period. Thus each infant age group population shows the total number of live births in that period of years. For more information about infant age groups, see </w:t>
      </w:r>
      <w:r>
        <w:fldChar w:fldCharType="begin"/>
      </w:r>
      <w:r>
        <w:rPr>
          <w:rStyle w:val="InternetLink"/>
        </w:rPr>
        <w:instrText> HYPERLINK "https://wonder.cdc.gov/wonder/help/ucd.html" \l "Infant Mortality"</w:instrText>
      </w:r>
      <w:r>
        <w:rPr>
          <w:rStyle w:val="InternetLink"/>
        </w:rPr>
        <w:fldChar w:fldCharType="separate"/>
      </w:r>
      <w:r>
        <w:rPr>
          <w:rStyle w:val="InternetLink"/>
        </w:rPr>
        <w:t>Mortality for Infants</w:t>
      </w:r>
      <w:r>
        <w:rPr>
          <w:rStyle w:val="InternetLink"/>
        </w:rPr>
        <w:fldChar w:fldCharType="end"/>
      </w:r>
      <w:r>
        <w:rPr/>
        <w:t xml:space="preserve"> . </w:t>
      </w:r>
    </w:p>
    <w:p>
      <w:pPr>
        <w:pStyle w:val="TextBody"/>
        <w:numPr>
          <w:ilvl w:val="0"/>
          <w:numId w:val="31"/>
        </w:numPr>
        <w:tabs>
          <w:tab w:val="clear" w:pos="709"/>
          <w:tab w:val="left" w:pos="707" w:leader="none"/>
        </w:tabs>
        <w:bidi w:val="0"/>
        <w:spacing w:before="0" w:after="0"/>
        <w:ind w:start="707" w:hanging="283"/>
        <w:jc w:val="start"/>
        <w:rPr/>
      </w:pPr>
      <w:r>
        <w:rPr/>
        <w:t xml:space="preserve">The population for the other age groups is the population estimate for each age group in the given time period. The population estimates for each year are summed together. For example, if data are requested for the age group "15 - 19 years" in the years 2000-2001, then the population estimate for this age group in the year 2000 is added to the population estimate for this age group in the year 2001. The combined population estimates for the time period are the denominator for the death rates. </w:t>
      </w:r>
    </w:p>
    <w:p>
      <w:pPr>
        <w:pStyle w:val="TextBody"/>
        <w:numPr>
          <w:ilvl w:val="0"/>
          <w:numId w:val="31"/>
        </w:numPr>
        <w:tabs>
          <w:tab w:val="clear" w:pos="709"/>
          <w:tab w:val="left" w:pos="707" w:leader="none"/>
        </w:tabs>
        <w:bidi w:val="0"/>
        <w:spacing w:before="0" w:after="0"/>
        <w:ind w:start="707" w:hanging="283"/>
        <w:jc w:val="start"/>
        <w:rPr/>
      </w:pPr>
      <w:r>
        <w:rPr/>
        <w:t xml:space="preserve">Deaths of persons with "Unknown" or "Not Stated" age are included in "All" counts and rates, but are not distributed among age groups, so are not included in age-specific counts, age-specific rates or in any age-adjusted rates. See </w:t>
      </w:r>
      <w:r>
        <w:fldChar w:fldCharType="begin"/>
      </w:r>
      <w:r>
        <w:rPr>
          <w:rStyle w:val="InternetLink"/>
        </w:rPr>
        <w:instrText> HYPERLINK "https://wonder.cdc.gov/wonder/help/ucd.html" \l "Not Stated"</w:instrText>
      </w:r>
      <w:r>
        <w:rPr>
          <w:rStyle w:val="InternetLink"/>
        </w:rPr>
        <w:fldChar w:fldCharType="separate"/>
      </w:r>
      <w:r>
        <w:rPr>
          <w:rStyle w:val="InternetLink"/>
        </w:rPr>
        <w:t>About "Not Stated" age or ethnicity</w:t>
      </w:r>
      <w:r>
        <w:rPr>
          <w:rStyle w:val="InternetLink"/>
        </w:rPr>
        <w:fldChar w:fldCharType="end"/>
      </w:r>
      <w:r>
        <w:rPr/>
        <w:t xml:space="preserve"> for more information. </w:t>
      </w:r>
    </w:p>
    <w:p>
      <w:pPr>
        <w:pStyle w:val="TextBody"/>
        <w:numPr>
          <w:ilvl w:val="0"/>
          <w:numId w:val="31"/>
        </w:numPr>
        <w:tabs>
          <w:tab w:val="clear" w:pos="709"/>
          <w:tab w:val="left" w:pos="707" w:leader="none"/>
        </w:tabs>
        <w:bidi w:val="0"/>
        <w:spacing w:before="0" w:after="0"/>
        <w:ind w:start="707" w:hanging="283"/>
        <w:jc w:val="start"/>
        <w:rPr/>
      </w:pPr>
      <w:r>
        <w:rPr/>
        <w:t xml:space="preserve">Refer to </w:t>
      </w:r>
      <w:r>
        <w:fldChar w:fldCharType="begin"/>
      </w:r>
      <w:r>
        <w:rPr>
          <w:rStyle w:val="InternetLink"/>
        </w:rPr>
        <w:instrText> HYPERLINK "https://wonder.cdc.gov/wonder/help/ucd.html" \l "Age Adjustment"</w:instrText>
      </w:r>
      <w:r>
        <w:rPr>
          <w:rStyle w:val="InternetLink"/>
        </w:rPr>
        <w:fldChar w:fldCharType="separate"/>
      </w:r>
      <w:r>
        <w:rPr>
          <w:rStyle w:val="InternetLink"/>
        </w:rPr>
        <w:t>Age-Adjusted Rates</w:t>
      </w:r>
      <w:r>
        <w:rPr>
          <w:rStyle w:val="InternetLink"/>
        </w:rPr>
        <w:fldChar w:fldCharType="end"/>
      </w:r>
      <w:r>
        <w:rPr/>
        <w:t xml:space="preserve"> for a discussion on the use of age-groups in calculating age-adjusted rates. Note that some of the age groups available in the data are not available in the standard population tables used to calculate age-adjusted rates. Deaths of persons of "Not stated" age are not included in age-adjusted rate calculations. Also, age-adjusted rates are not available for infant age groups. </w:t>
      </w:r>
    </w:p>
    <w:p>
      <w:pPr>
        <w:pStyle w:val="TextBody"/>
        <w:numPr>
          <w:ilvl w:val="0"/>
          <w:numId w:val="31"/>
        </w:numPr>
        <w:tabs>
          <w:tab w:val="clear" w:pos="709"/>
          <w:tab w:val="left" w:pos="707" w:leader="none"/>
        </w:tabs>
        <w:bidi w:val="0"/>
        <w:spacing w:before="0" w:after="0"/>
        <w:ind w:start="707" w:hanging="283"/>
        <w:jc w:val="start"/>
        <w:rPr/>
      </w:pPr>
      <w:r>
        <w:rPr/>
        <w:t xml:space="preserve">Rates and Populations are reported as "Not Applicable" for any subset of ages 85 and over, because population estimates are not available for those ages. </w:t>
      </w:r>
    </w:p>
    <w:p>
      <w:pPr>
        <w:pStyle w:val="TextBody"/>
        <w:numPr>
          <w:ilvl w:val="0"/>
          <w:numId w:val="31"/>
        </w:numPr>
        <w:tabs>
          <w:tab w:val="clear" w:pos="709"/>
          <w:tab w:val="left" w:pos="707" w:leader="none"/>
        </w:tabs>
        <w:bidi w:val="0"/>
        <w:spacing w:before="0" w:after="0"/>
        <w:ind w:start="707" w:hanging="283"/>
        <w:jc w:val="start"/>
        <w:rPr/>
      </w:pPr>
      <w:r>
        <w:rPr>
          <w:b/>
        </w:rPr>
        <w:t>Erratum:</w:t>
      </w:r>
      <w:r>
        <w:rPr/>
        <w:t xml:space="preserve">  Between July 21, 2014 and August 8, 2014, the number of deaths by Single Year of Age reported in CDC WONDER in the year 2011 were inaccurate for the following categories: "&lt; 1 year" and "Not Stated." We regret this error and apologize for any inconvenience. </w:t>
      </w:r>
    </w:p>
    <w:p>
      <w:pPr>
        <w:pStyle w:val="TextBody"/>
        <w:numPr>
          <w:ilvl w:val="0"/>
          <w:numId w:val="31"/>
        </w:numPr>
        <w:tabs>
          <w:tab w:val="clear" w:pos="709"/>
          <w:tab w:val="left" w:pos="707" w:leader="none"/>
        </w:tabs>
        <w:bidi w:val="0"/>
        <w:spacing w:before="0" w:after="0"/>
        <w:ind w:start="707" w:hanging="283"/>
        <w:jc w:val="start"/>
        <w:rPr/>
      </w:pPr>
      <w:r>
        <w:rPr/>
        <w:t xml:space="preserve">The age groups are identified by two columns, labels and codes, in </w:t>
      </w:r>
      <w:r>
        <w:fldChar w:fldCharType="begin"/>
      </w:r>
      <w:r>
        <w:rPr>
          <w:rStyle w:val="InternetLink"/>
        </w:rPr>
        <w:instrText> HYPERLINK "https://wonder.cdc.gov/wonder/help/QuickStart.html" \l "Extracts"</w:instrText>
      </w:r>
      <w:r>
        <w:rPr>
          <w:rStyle w:val="InternetLink"/>
        </w:rPr>
        <w:fldChar w:fldCharType="separate"/>
      </w:r>
      <w:r>
        <w:rPr>
          <w:rStyle w:val="InternetLink"/>
        </w:rPr>
        <w:t>data extracts</w:t>
      </w:r>
      <w:r>
        <w:rPr>
          <w:rStyle w:val="InternetLink"/>
        </w:rPr>
        <w:fldChar w:fldCharType="end"/>
      </w:r>
      <w:r>
        <w:rPr/>
        <w:t xml:space="preserve">. </w:t>
      </w:r>
    </w:p>
    <w:p>
      <w:pPr>
        <w:pStyle w:val="TextBody"/>
        <w:numPr>
          <w:ilvl w:val="0"/>
          <w:numId w:val="31"/>
        </w:numPr>
        <w:tabs>
          <w:tab w:val="clear" w:pos="709"/>
          <w:tab w:val="left" w:pos="707" w:leader="none"/>
        </w:tabs>
        <w:bidi w:val="0"/>
        <w:ind w:start="707" w:hanging="283"/>
        <w:jc w:val="start"/>
        <w:rPr/>
      </w:pPr>
      <w:r>
        <w:rPr/>
        <w:t xml:space="preserve">The following age groups are available: </w:t>
      </w:r>
    </w:p>
    <w:p>
      <w:pPr>
        <w:pStyle w:val="HorizontalLine"/>
        <w:numPr>
          <w:ilvl w:val="0"/>
          <w:numId w:val="0"/>
        </w:numPr>
        <w:bidi w:val="0"/>
        <w:ind w:start="707" w:hanging="0"/>
        <w:jc w:val="start"/>
        <w:rPr/>
      </w:pPr>
      <w:r>
        <w:rPr/>
      </w:r>
    </w:p>
    <w:tbl>
      <w:tblPr>
        <w:tblW w:w="3353" w:type="dxa"/>
        <w:jc w:val="start"/>
        <w:tblInd w:w="735" w:type="dxa"/>
        <w:tblCellMar>
          <w:top w:w="28" w:type="dxa"/>
          <w:start w:w="28" w:type="dxa"/>
          <w:bottom w:w="28" w:type="dxa"/>
          <w:end w:w="28" w:type="dxa"/>
        </w:tblCellMar>
      </w:tblPr>
      <w:tblGrid>
        <w:gridCol w:w="3353"/>
      </w:tblGrid>
      <w:tr>
        <w:trPr/>
        <w:tc>
          <w:tcPr>
            <w:tcW w:w="3353" w:type="dxa"/>
            <w:tcBorders/>
            <w:shd w:fill="auto" w:val="clear"/>
            <w:vAlign w:val="center"/>
          </w:tcPr>
          <w:p>
            <w:pPr>
              <w:pStyle w:val="TableContents"/>
              <w:bidi w:val="0"/>
              <w:spacing w:before="0" w:after="283"/>
              <w:jc w:val="center"/>
              <w:rPr/>
            </w:pPr>
            <w:r>
              <w:rPr>
                <w:b/>
              </w:rPr>
              <w:t>10-Year Age groups:</w:t>
            </w:r>
            <w:r>
              <w:rPr/>
              <w:t xml:space="preserve"> </w:t>
              <w:br/>
              <w:t xml:space="preserve">under 1 year </w:t>
              <w:br/>
              <w:t xml:space="preserve">1 - 4 years </w:t>
              <w:br/>
              <w:t xml:space="preserve">5 - 14 years </w:t>
              <w:br/>
              <w:t xml:space="preserve">10 - 14 years </w:t>
              <w:br/>
              <w:t xml:space="preserve">15 - 24 years </w:t>
              <w:br/>
              <w:t xml:space="preserve">20 - 24 years </w:t>
              <w:br/>
              <w:t xml:space="preserve">25 - 34 years </w:t>
              <w:br/>
              <w:t xml:space="preserve">35 - 44 years </w:t>
              <w:br/>
              <w:t xml:space="preserve">45 - 54 years </w:t>
              <w:br/>
              <w:t xml:space="preserve">55 - 64 years </w:t>
              <w:br/>
              <w:t xml:space="preserve">65 - 74 years </w:t>
              <w:br/>
              <w:t xml:space="preserve">75 - 84 years </w:t>
              <w:br/>
              <w:t xml:space="preserve">85 years and over </w:t>
              <w:br/>
              <w:t xml:space="preserve">Not stated </w:t>
              <w:br/>
              <w:br/>
              <w:t xml:space="preserve">- or- </w:t>
            </w:r>
          </w:p>
          <w:p>
            <w:pPr>
              <w:pStyle w:val="TableContents"/>
              <w:bidi w:val="0"/>
              <w:spacing w:before="0" w:after="283"/>
              <w:jc w:val="center"/>
              <w:rPr/>
            </w:pPr>
            <w:r>
              <w:rPr>
                <w:b/>
              </w:rPr>
              <w:t>5-Year Age groups:</w:t>
            </w:r>
            <w:r>
              <w:rPr/>
              <w:t xml:space="preserve"> </w:t>
              <w:br/>
              <w:t xml:space="preserve">under 1 year </w:t>
              <w:br/>
              <w:t xml:space="preserve">1 - 4 years </w:t>
              <w:br/>
              <w:t xml:space="preserve">5 - 9 years </w:t>
              <w:br/>
              <w:t xml:space="preserve">10 - 14 years </w:t>
              <w:br/>
              <w:t xml:space="preserve">15 - 19 years </w:t>
              <w:br/>
              <w:t xml:space="preserve">20 - 24 years </w:t>
              <w:br/>
              <w:t xml:space="preserve">25 - 29 years </w:t>
              <w:br/>
              <w:t xml:space="preserve">30 - 34 years </w:t>
              <w:br/>
              <w:t xml:space="preserve">35 - 39 years </w:t>
              <w:br/>
              <w:t xml:space="preserve">40 - 44 years </w:t>
              <w:br/>
              <w:t xml:space="preserve">45 - 49 years </w:t>
              <w:br/>
              <w:t xml:space="preserve">50 - 54 years </w:t>
              <w:br/>
              <w:t xml:space="preserve">55 - 59 years </w:t>
              <w:br/>
              <w:t xml:space="preserve">60 - 64 years </w:t>
              <w:br/>
              <w:t xml:space="preserve">65 - 69 years </w:t>
              <w:br/>
              <w:t xml:space="preserve">70 - 74 years </w:t>
              <w:br/>
              <w:t xml:space="preserve">75 - 79 years </w:t>
              <w:br/>
              <w:t xml:space="preserve">80 - 84 years </w:t>
              <w:br/>
              <w:t xml:space="preserve">85 - 89 years </w:t>
              <w:br/>
              <w:t xml:space="preserve">90 - 94 years </w:t>
              <w:br/>
              <w:t xml:space="preserve">95 - 99 years </w:t>
              <w:br/>
              <w:t xml:space="preserve">100 years and over </w:t>
              <w:br/>
              <w:t xml:space="preserve">Not stated </w:t>
              <w:br/>
              <w:br/>
              <w:t xml:space="preserve">- or- </w:t>
            </w:r>
          </w:p>
          <w:p>
            <w:pPr>
              <w:pStyle w:val="TableContents"/>
              <w:bidi w:val="0"/>
              <w:spacing w:before="0" w:after="283"/>
              <w:jc w:val="center"/>
              <w:rPr/>
            </w:pPr>
            <w:r>
              <w:rPr>
                <w:b/>
              </w:rPr>
              <w:t>Single-Year Age groups:</w:t>
            </w:r>
            <w:r>
              <w:rPr/>
              <w:t xml:space="preserve"> </w:t>
              <w:br/>
              <w:t xml:space="preserve">under 1 year </w:t>
              <w:br/>
              <w:t xml:space="preserve">to </w:t>
              <w:br/>
              <w:t xml:space="preserve">100 years and over </w:t>
              <w:br/>
              <w:t xml:space="preserve">Not stated </w:t>
              <w:br/>
              <w:br/>
              <w:t xml:space="preserve">- or- </w:t>
            </w:r>
          </w:p>
          <w:p>
            <w:pPr>
              <w:pStyle w:val="TableContents"/>
              <w:bidi w:val="0"/>
              <w:spacing w:before="0" w:after="283"/>
              <w:jc w:val="center"/>
              <w:rPr/>
            </w:pPr>
            <w:r>
              <w:rPr>
                <w:b/>
              </w:rPr>
              <w:t xml:space="preserve">Infant age groups (live births): </w:t>
            </w:r>
            <w:r>
              <w:rPr/>
              <w:br/>
              <w:t xml:space="preserve">under 1 day </w:t>
              <w:br/>
              <w:t xml:space="preserve">1 - 6 days </w:t>
              <w:br/>
              <w:t xml:space="preserve">7 - 27 days </w:t>
              <w:br/>
              <w:t xml:space="preserve">28 - 364 days </w:t>
            </w:r>
          </w:p>
        </w:tc>
      </w:tr>
    </w:tbl>
    <w:p>
      <w:pPr>
        <w:pStyle w:val="HorizontalLine"/>
        <w:numPr>
          <w:ilvl w:val="0"/>
          <w:numId w:val="0"/>
        </w:numPr>
        <w:bidi w:val="0"/>
        <w:ind w:start="707" w:hanging="0"/>
        <w:jc w:val="start"/>
        <w:rPr/>
      </w:pPr>
      <w:r>
        <w:rPr/>
      </w:r>
    </w:p>
    <w:p>
      <w:pPr>
        <w:pStyle w:val="HorizontalLine"/>
        <w:bidi w:val="0"/>
        <w:jc w:val="start"/>
        <w:rPr/>
      </w:pPr>
      <w:r>
        <w:rPr/>
      </w:r>
    </w:p>
    <w:p>
      <w:pPr>
        <w:pStyle w:val="Heading4"/>
        <w:bidi w:val="0"/>
        <w:jc w:val="start"/>
        <w:rPr/>
      </w:pPr>
      <w:bookmarkStart w:id="57" w:name="Gender"/>
      <w:bookmarkEnd w:id="57"/>
      <w:r>
        <w:rPr/>
        <w:t xml:space="preserve">Gender </w:t>
      </w:r>
    </w:p>
    <w:p>
      <w:pPr>
        <w:pStyle w:val="TextBody"/>
        <w:bidi w:val="0"/>
        <w:spacing w:lineRule="auto" w:line="276" w:before="0" w:after="140"/>
        <w:jc w:val="start"/>
        <w:rPr/>
      </w:pPr>
      <w:r>
        <w:rPr/>
        <w:t xml:space="preserve">Select All Genders or any combination of other values: female, male. </w:t>
      </w:r>
    </w:p>
    <w:p>
      <w:pPr>
        <w:pStyle w:val="TextBody"/>
        <w:bidi w:val="0"/>
        <w:spacing w:lineRule="auto" w:line="276" w:before="0" w:after="140"/>
        <w:jc w:val="start"/>
        <w:rPr/>
      </w:pPr>
      <w:r>
        <w:rPr>
          <w:b/>
        </w:rPr>
        <w:t>How?</w:t>
      </w:r>
      <w:r>
        <w:rPr/>
        <w:t>   See "</w:t>
      </w:r>
      <w:r>
        <w:fldChar w:fldCharType="begin"/>
      </w:r>
      <w:r>
        <w:rPr>
          <w:rStyle w:val="InternetLink"/>
        </w:rPr>
        <w:instrText> HYPERLINK "https://wonder.cdc.gov/wonder/help/quickStart.html" \l "Selections"</w:instrText>
      </w:r>
      <w:r>
        <w:rPr>
          <w:rStyle w:val="InternetLink"/>
        </w:rPr>
        <w:fldChar w:fldCharType="separate"/>
      </w:r>
      <w:r>
        <w:rPr>
          <w:rStyle w:val="InternetLink"/>
        </w:rPr>
        <w:t>How do I select items from the list box?</w:t>
      </w:r>
      <w:r>
        <w:rPr>
          <w:rStyle w:val="InternetLink"/>
        </w:rPr>
        <w:fldChar w:fldCharType="end"/>
      </w:r>
      <w:r>
        <w:rPr/>
        <w:t xml:space="preserve">" </w:t>
      </w:r>
    </w:p>
    <w:p>
      <w:pPr>
        <w:pStyle w:val="TextBody"/>
        <w:bidi w:val="0"/>
        <w:spacing w:lineRule="auto" w:line="276" w:before="0" w:after="140"/>
        <w:jc w:val="start"/>
        <w:rPr/>
      </w:pPr>
      <w:r>
        <w:rPr>
          <w:b/>
        </w:rPr>
        <w:t>Note:</w:t>
      </w:r>
      <w:r>
        <w:rPr/>
        <w:t xml:space="preserve">   The genders are identified by two columns, labels and codes, in </w:t>
      </w:r>
      <w:r>
        <w:fldChar w:fldCharType="begin"/>
      </w:r>
      <w:r>
        <w:rPr>
          <w:rStyle w:val="InternetLink"/>
        </w:rPr>
        <w:instrText> HYPERLINK "https://wonder.cdc.gov/wonder/help/QuickStart.html" \l "Extracts"</w:instrText>
      </w:r>
      <w:r>
        <w:rPr>
          <w:rStyle w:val="InternetLink"/>
        </w:rPr>
        <w:fldChar w:fldCharType="separate"/>
      </w:r>
      <w:r>
        <w:rPr>
          <w:rStyle w:val="InternetLink"/>
        </w:rPr>
        <w:t>data extracts</w:t>
      </w:r>
      <w:r>
        <w:rPr>
          <w:rStyle w:val="InternetLink"/>
        </w:rPr>
        <w:fldChar w:fldCharType="end"/>
      </w:r>
      <w:r>
        <w:rPr/>
        <w:t xml:space="preserve">. </w:t>
      </w:r>
    </w:p>
    <w:p>
      <w:pPr>
        <w:pStyle w:val="HorizontalLine"/>
        <w:suppressLineNumbers/>
        <w:pBdr>
          <w:bottom w:val="double" w:sz="2" w:space="0" w:color="808080"/>
        </w:pBdr>
        <w:bidi w:val="0"/>
        <w:spacing w:before="0" w:after="283"/>
        <w:jc w:val="start"/>
        <w:rPr/>
      </w:pPr>
      <w:r>
        <w:rPr/>
      </w:r>
    </w:p>
    <w:p>
      <w:pPr>
        <w:pStyle w:val="Heading4"/>
        <w:bidi w:val="0"/>
        <w:jc w:val="start"/>
        <w:rPr/>
      </w:pPr>
      <w:bookmarkStart w:id="58" w:name="Race"/>
      <w:bookmarkEnd w:id="58"/>
      <w:r>
        <w:rPr/>
        <w:t xml:space="preserve">Race </w:t>
      </w:r>
    </w:p>
    <w:p>
      <w:pPr>
        <w:pStyle w:val="TextBody"/>
        <w:bidi w:val="0"/>
        <w:spacing w:lineRule="auto" w:line="276" w:before="0" w:after="140"/>
        <w:jc w:val="start"/>
        <w:rPr/>
      </w:pPr>
      <w:r>
        <w:rPr/>
        <w:t xml:space="preserve">Select All Races or select any combination of other values: American Indian or Alaskan Native, Asian / Pacific Islander, Black or African American, White. </w:t>
      </w:r>
    </w:p>
    <w:p>
      <w:pPr>
        <w:pStyle w:val="TextBody"/>
        <w:bidi w:val="0"/>
        <w:spacing w:lineRule="auto" w:line="276" w:before="0" w:after="140"/>
        <w:jc w:val="start"/>
        <w:rPr/>
      </w:pPr>
      <w:r>
        <w:rPr>
          <w:b/>
        </w:rPr>
        <w:t>How?</w:t>
      </w:r>
      <w:r>
        <w:rPr/>
        <w:t>   See "</w:t>
      </w:r>
      <w:r>
        <w:fldChar w:fldCharType="begin"/>
      </w:r>
      <w:r>
        <w:rPr>
          <w:rStyle w:val="InternetLink"/>
        </w:rPr>
        <w:instrText> HYPERLINK "https://wonder.cdc.gov/wonder/help/quickStart.html" \l "Selections"</w:instrText>
      </w:r>
      <w:r>
        <w:rPr>
          <w:rStyle w:val="InternetLink"/>
        </w:rPr>
        <w:fldChar w:fldCharType="separate"/>
      </w:r>
      <w:r>
        <w:rPr>
          <w:rStyle w:val="InternetLink"/>
        </w:rPr>
        <w:t>How do I select items from the list box?</w:t>
      </w:r>
      <w:r>
        <w:rPr>
          <w:rStyle w:val="InternetLink"/>
        </w:rPr>
        <w:fldChar w:fldCharType="end"/>
      </w:r>
      <w:r>
        <w:rPr/>
        <w:t xml:space="preserve">" </w:t>
      </w:r>
    </w:p>
    <w:p>
      <w:pPr>
        <w:pStyle w:val="TextBody"/>
        <w:bidi w:val="0"/>
        <w:spacing w:lineRule="auto" w:line="276" w:before="0" w:after="140"/>
        <w:jc w:val="start"/>
        <w:rPr/>
      </w:pPr>
      <w:r>
        <w:rPr>
          <w:b/>
        </w:rPr>
        <w:t>Notes:</w:t>
      </w:r>
      <w:r>
        <w:rPr/>
        <w:t xml:space="preserve">   </w:t>
      </w:r>
    </w:p>
    <w:p>
      <w:pPr>
        <w:pStyle w:val="TextBody"/>
        <w:numPr>
          <w:ilvl w:val="0"/>
          <w:numId w:val="32"/>
        </w:numPr>
        <w:tabs>
          <w:tab w:val="clear" w:pos="709"/>
          <w:tab w:val="left" w:pos="707" w:leader="none"/>
        </w:tabs>
        <w:bidi w:val="0"/>
        <w:spacing w:before="0" w:after="0"/>
        <w:ind w:start="707" w:hanging="283"/>
        <w:jc w:val="start"/>
        <w:rPr/>
      </w:pPr>
      <w:r>
        <w:rPr/>
        <w:t xml:space="preserve">See </w:t>
      </w:r>
      <w:r>
        <w:fldChar w:fldCharType="begin"/>
      </w:r>
      <w:r>
        <w:rPr>
          <w:rStyle w:val="InternetLink"/>
        </w:rPr>
        <w:instrText> HYPERLINK "https://wonder.cdc.gov/wonder/help/ucd.html" \l "Race and Ethnicity Questions"</w:instrText>
      </w:r>
      <w:r>
        <w:rPr>
          <w:rStyle w:val="InternetLink"/>
        </w:rPr>
        <w:fldChar w:fldCharType="separate"/>
      </w:r>
      <w:r>
        <w:rPr>
          <w:rStyle w:val="InternetLink"/>
        </w:rPr>
        <w:t>Race and Ethnicity Questions</w:t>
      </w:r>
      <w:r>
        <w:rPr>
          <w:rStyle w:val="InternetLink"/>
        </w:rPr>
        <w:fldChar w:fldCharType="end"/>
      </w:r>
      <w:r>
        <w:rPr/>
        <w:t xml:space="preserve"> for more information about the issues of race categories and ethnicity in the data. </w:t>
      </w:r>
    </w:p>
    <w:p>
      <w:pPr>
        <w:pStyle w:val="TextBody"/>
        <w:numPr>
          <w:ilvl w:val="0"/>
          <w:numId w:val="32"/>
        </w:numPr>
        <w:tabs>
          <w:tab w:val="clear" w:pos="709"/>
          <w:tab w:val="left" w:pos="707" w:leader="none"/>
        </w:tabs>
        <w:bidi w:val="0"/>
        <w:ind w:start="707" w:hanging="283"/>
        <w:jc w:val="start"/>
        <w:rPr/>
      </w:pPr>
      <w:r>
        <w:rPr/>
        <w:t xml:space="preserve">The Race categories are identified by two columns, labels and codes, in </w:t>
      </w:r>
      <w:r>
        <w:fldChar w:fldCharType="begin"/>
      </w:r>
      <w:r>
        <w:rPr>
          <w:rStyle w:val="InternetLink"/>
        </w:rPr>
        <w:instrText> HYPERLINK "https://wonder.cdc.gov/wonder/help/QuickStart.html" \l "Extracts"</w:instrText>
      </w:r>
      <w:r>
        <w:rPr>
          <w:rStyle w:val="InternetLink"/>
        </w:rPr>
        <w:fldChar w:fldCharType="separate"/>
      </w:r>
      <w:r>
        <w:rPr>
          <w:rStyle w:val="InternetLink"/>
        </w:rPr>
        <w:t>data extracts</w:t>
      </w:r>
      <w:r>
        <w:rPr>
          <w:rStyle w:val="InternetLink"/>
        </w:rPr>
        <w:fldChar w:fldCharType="end"/>
      </w:r>
      <w:r>
        <w:rPr/>
        <w:t xml:space="preserve">. </w:t>
      </w:r>
    </w:p>
    <w:p>
      <w:pPr>
        <w:pStyle w:val="HorizontalLine"/>
        <w:bidi w:val="0"/>
        <w:jc w:val="start"/>
        <w:rPr/>
      </w:pPr>
      <w:r>
        <w:rPr/>
      </w:r>
    </w:p>
    <w:p>
      <w:pPr>
        <w:pStyle w:val="Heading4"/>
        <w:bidi w:val="0"/>
        <w:jc w:val="start"/>
        <w:rPr/>
      </w:pPr>
      <w:bookmarkStart w:id="59" w:name="Hispanic_Origin"/>
      <w:bookmarkEnd w:id="59"/>
      <w:r>
        <w:rPr/>
        <w:t xml:space="preserve">Hispanic Origin </w:t>
      </w:r>
      <w:bookmarkStart w:id="60" w:name="Hispanic-Origin"/>
      <w:bookmarkEnd w:id="60"/>
    </w:p>
    <w:p>
      <w:pPr>
        <w:pStyle w:val="TextBody"/>
        <w:bidi w:val="0"/>
        <w:spacing w:lineRule="auto" w:line="276" w:before="0" w:after="140"/>
        <w:jc w:val="start"/>
        <w:rPr/>
      </w:pPr>
      <w:r>
        <w:rPr/>
        <w:t xml:space="preserve">Select All values or select any combination of other values: Hispanic or Latino, Not Hispanic or Latino, Not stated. </w:t>
      </w:r>
    </w:p>
    <w:p>
      <w:pPr>
        <w:pStyle w:val="TextBody"/>
        <w:bidi w:val="0"/>
        <w:spacing w:lineRule="auto" w:line="276" w:before="0" w:after="140"/>
        <w:jc w:val="start"/>
        <w:rPr/>
      </w:pPr>
      <w:r>
        <w:rPr>
          <w:b/>
        </w:rPr>
        <w:t>How?</w:t>
      </w:r>
      <w:r>
        <w:rPr/>
        <w:t>   See "</w:t>
      </w:r>
      <w:r>
        <w:fldChar w:fldCharType="begin"/>
      </w:r>
      <w:r>
        <w:rPr>
          <w:rStyle w:val="InternetLink"/>
        </w:rPr>
        <w:instrText> HYPERLINK "https://wonder.cdc.gov/wonder/help/quickStart.html" \l "Selections"</w:instrText>
      </w:r>
      <w:r>
        <w:rPr>
          <w:rStyle w:val="InternetLink"/>
        </w:rPr>
        <w:fldChar w:fldCharType="separate"/>
      </w:r>
      <w:r>
        <w:rPr>
          <w:rStyle w:val="InternetLink"/>
        </w:rPr>
        <w:t>How do I select items from the list box?</w:t>
      </w:r>
      <w:r>
        <w:rPr>
          <w:rStyle w:val="InternetLink"/>
        </w:rPr>
        <w:fldChar w:fldCharType="end"/>
      </w:r>
      <w:r>
        <w:rPr/>
        <w:t xml:space="preserve">" </w:t>
      </w:r>
    </w:p>
    <w:p>
      <w:pPr>
        <w:pStyle w:val="TextBody"/>
        <w:bidi w:val="0"/>
        <w:spacing w:lineRule="auto" w:line="276" w:before="0" w:after="140"/>
        <w:jc w:val="start"/>
        <w:rPr/>
      </w:pPr>
      <w:r>
        <w:rPr>
          <w:b/>
        </w:rPr>
        <w:t>Notes:</w:t>
      </w:r>
      <w:r>
        <w:rPr/>
        <w:t xml:space="preserve">   </w:t>
      </w:r>
    </w:p>
    <w:p>
      <w:pPr>
        <w:pStyle w:val="TextBody"/>
        <w:numPr>
          <w:ilvl w:val="0"/>
          <w:numId w:val="33"/>
        </w:numPr>
        <w:tabs>
          <w:tab w:val="clear" w:pos="709"/>
          <w:tab w:val="left" w:pos="707" w:leader="none"/>
        </w:tabs>
        <w:bidi w:val="0"/>
        <w:spacing w:before="0" w:after="0"/>
        <w:ind w:start="707" w:hanging="283"/>
        <w:jc w:val="start"/>
        <w:rPr/>
      </w:pPr>
      <w:r>
        <w:rPr/>
        <w:t xml:space="preserve">Population denominator data are not available for the "Not stated" category, thus rates are flagged as "not applicable." </w:t>
      </w:r>
    </w:p>
    <w:p>
      <w:pPr>
        <w:pStyle w:val="TextBody"/>
        <w:numPr>
          <w:ilvl w:val="0"/>
          <w:numId w:val="33"/>
        </w:numPr>
        <w:tabs>
          <w:tab w:val="clear" w:pos="709"/>
          <w:tab w:val="left" w:pos="707" w:leader="none"/>
        </w:tabs>
        <w:bidi w:val="0"/>
        <w:spacing w:before="0" w:after="0"/>
        <w:ind w:start="707" w:hanging="283"/>
        <w:jc w:val="start"/>
        <w:rPr/>
      </w:pPr>
      <w:r>
        <w:rPr/>
        <w:t xml:space="preserve">Deaths of persons with unknown or "Not Stated" Hispanic origin are included in "All" counts and rates, but are not distributed among Hispanic Origin groups, so are not included in the Hispanic Origin specific counts and rates . See </w:t>
      </w:r>
      <w:r>
        <w:fldChar w:fldCharType="begin"/>
      </w:r>
      <w:r>
        <w:rPr>
          <w:rStyle w:val="InternetLink"/>
        </w:rPr>
        <w:instrText> HYPERLINK "https://wonder.cdc.gov/wonder/help/ucd.html" \l "Not Stated"</w:instrText>
      </w:r>
      <w:r>
        <w:rPr>
          <w:rStyle w:val="InternetLink"/>
        </w:rPr>
        <w:fldChar w:fldCharType="separate"/>
      </w:r>
      <w:r>
        <w:rPr>
          <w:rStyle w:val="InternetLink"/>
        </w:rPr>
        <w:t>About "Not Stated" age or ethnicity</w:t>
      </w:r>
      <w:r>
        <w:rPr>
          <w:rStyle w:val="InternetLink"/>
        </w:rPr>
        <w:fldChar w:fldCharType="end"/>
      </w:r>
      <w:r>
        <w:rPr/>
        <w:t xml:space="preserve"> for more information. </w:t>
      </w:r>
    </w:p>
    <w:p>
      <w:pPr>
        <w:pStyle w:val="TextBody"/>
        <w:numPr>
          <w:ilvl w:val="0"/>
          <w:numId w:val="33"/>
        </w:numPr>
        <w:tabs>
          <w:tab w:val="clear" w:pos="709"/>
          <w:tab w:val="left" w:pos="707" w:leader="none"/>
        </w:tabs>
        <w:bidi w:val="0"/>
        <w:spacing w:before="0" w:after="0"/>
        <w:ind w:start="707" w:hanging="283"/>
        <w:jc w:val="start"/>
        <w:rPr/>
      </w:pPr>
      <w:r>
        <w:rPr/>
        <w:t xml:space="preserve">See </w:t>
      </w:r>
      <w:r>
        <w:fldChar w:fldCharType="begin"/>
      </w:r>
      <w:r>
        <w:rPr>
          <w:rStyle w:val="InternetLink"/>
        </w:rPr>
        <w:instrText> HYPERLINK "https://wonder.cdc.gov/wonder/help/ucd.html" \l "Race and Ethnicity Questions"</w:instrText>
      </w:r>
      <w:r>
        <w:rPr>
          <w:rStyle w:val="InternetLink"/>
        </w:rPr>
        <w:fldChar w:fldCharType="separate"/>
      </w:r>
      <w:r>
        <w:rPr>
          <w:rStyle w:val="InternetLink"/>
        </w:rPr>
        <w:t>Race and Ethnicity Questions</w:t>
      </w:r>
      <w:r>
        <w:rPr>
          <w:rStyle w:val="InternetLink"/>
        </w:rPr>
        <w:fldChar w:fldCharType="end"/>
      </w:r>
      <w:r>
        <w:rPr/>
        <w:t xml:space="preserve"> for more information about the issues of race categories and ethnicity in the data. </w:t>
      </w:r>
    </w:p>
    <w:p>
      <w:pPr>
        <w:pStyle w:val="TextBody"/>
        <w:numPr>
          <w:ilvl w:val="0"/>
          <w:numId w:val="33"/>
        </w:numPr>
        <w:tabs>
          <w:tab w:val="clear" w:pos="709"/>
          <w:tab w:val="left" w:pos="707" w:leader="none"/>
        </w:tabs>
        <w:bidi w:val="0"/>
        <w:ind w:start="707" w:hanging="283"/>
        <w:jc w:val="start"/>
        <w:rPr/>
      </w:pPr>
      <w:r>
        <w:rPr/>
        <w:t xml:space="preserve">The Hispanic Origin categories are identified by two columns, labels and codes, in </w:t>
      </w:r>
      <w:r>
        <w:fldChar w:fldCharType="begin"/>
      </w:r>
      <w:r>
        <w:rPr>
          <w:rStyle w:val="InternetLink"/>
        </w:rPr>
        <w:instrText> HYPERLINK "https://wonder.cdc.gov/wonder/help/QuickStart.html" \l "Extracts"</w:instrText>
      </w:r>
      <w:r>
        <w:rPr>
          <w:rStyle w:val="InternetLink"/>
        </w:rPr>
        <w:fldChar w:fldCharType="separate"/>
      </w:r>
      <w:r>
        <w:rPr>
          <w:rStyle w:val="InternetLink"/>
        </w:rPr>
        <w:t>data extracts</w:t>
      </w:r>
      <w:r>
        <w:rPr>
          <w:rStyle w:val="InternetLink"/>
        </w:rPr>
        <w:fldChar w:fldCharType="end"/>
      </w:r>
      <w:r>
        <w:rPr/>
        <w:t xml:space="preserve">. </w:t>
      </w:r>
    </w:p>
    <w:p>
      <w:pPr>
        <w:pStyle w:val="HorizontalLine"/>
        <w:bidi w:val="0"/>
        <w:jc w:val="start"/>
        <w:rPr/>
      </w:pPr>
      <w:r>
        <w:rPr/>
      </w:r>
    </w:p>
    <w:p>
      <w:pPr>
        <w:pStyle w:val="TextBody"/>
        <w:bidi w:val="0"/>
        <w:spacing w:before="0" w:after="0"/>
        <w:jc w:val="start"/>
        <w:rPr/>
      </w:pPr>
      <w:r>
        <w:rPr/>
        <w:br/>
      </w:r>
      <w:bookmarkStart w:id="61" w:name="Year"/>
      <w:bookmarkStart w:id="62" w:name="Month"/>
      <w:bookmarkStart w:id="63" w:name="Year%2FMonth"/>
      <w:bookmarkStart w:id="64" w:name="Step4"/>
      <w:bookmarkEnd w:id="61"/>
      <w:bookmarkEnd w:id="62"/>
      <w:bookmarkEnd w:id="63"/>
      <w:bookmarkEnd w:id="64"/>
      <w:r>
        <w:rPr>
          <w:b/>
        </w:rPr>
        <w:t>Step 4. Select year and month:</w:t>
      </w:r>
      <w:r>
        <w:rPr/>
        <w:t xml:space="preserve"> </w:t>
      </w:r>
    </w:p>
    <w:p>
      <w:pPr>
        <w:pStyle w:val="TextBody"/>
        <w:bidi w:val="0"/>
        <w:spacing w:before="0" w:after="0"/>
        <w:jc w:val="start"/>
        <w:rPr/>
      </w:pPr>
      <w:r>
        <w:rPr/>
        <w:t xml:space="preserve">Select any specific years or year/month dates to limit your data to the specified time of occurrence of death. The default value is the full range of years and months in the data collection. </w:t>
      </w:r>
    </w:p>
    <w:p>
      <w:pPr>
        <w:pStyle w:val="TextBody"/>
        <w:bidi w:val="0"/>
        <w:jc w:val="start"/>
        <w:rPr/>
      </w:pPr>
      <w:r>
        <w:rPr>
          <w:b/>
        </w:rPr>
        <w:t>How?</w:t>
      </w:r>
      <w:r>
        <w:rPr/>
        <w:t xml:space="preserve"> </w:t>
      </w:r>
    </w:p>
    <w:p>
      <w:pPr>
        <w:pStyle w:val="TextBody"/>
        <w:numPr>
          <w:ilvl w:val="0"/>
          <w:numId w:val="34"/>
        </w:numPr>
        <w:tabs>
          <w:tab w:val="clear" w:pos="709"/>
          <w:tab w:val="left" w:pos="707" w:leader="none"/>
        </w:tabs>
        <w:bidi w:val="0"/>
        <w:spacing w:before="0" w:after="0"/>
        <w:ind w:start="707" w:hanging="283"/>
        <w:jc w:val="start"/>
        <w:rPr/>
      </w:pPr>
      <w:r>
        <w:rPr/>
        <w:t xml:space="preserve">The first level shows the years. Select one or more years, and then click the Open button below the list to see the months in each year. </w:t>
      </w:r>
    </w:p>
    <w:p>
      <w:pPr>
        <w:pStyle w:val="TextBody"/>
        <w:numPr>
          <w:ilvl w:val="0"/>
          <w:numId w:val="34"/>
        </w:numPr>
        <w:tabs>
          <w:tab w:val="clear" w:pos="709"/>
          <w:tab w:val="left" w:pos="707" w:leader="none"/>
        </w:tabs>
        <w:bidi w:val="0"/>
        <w:spacing w:before="0" w:after="0"/>
        <w:ind w:start="707" w:hanging="283"/>
        <w:jc w:val="start"/>
        <w:rPr/>
      </w:pPr>
      <w:r>
        <w:rPr/>
        <w:t xml:space="preserve">See </w:t>
      </w:r>
      <w:r>
        <w:fldChar w:fldCharType="begin"/>
      </w:r>
      <w:r>
        <w:rPr>
          <w:rStyle w:val="InternetLink"/>
        </w:rPr>
        <w:instrText> HYPERLINK "https://wonder.cdc.gov/wonder/help/quickstart.html" \l "Finder"</w:instrText>
      </w:r>
      <w:r>
        <w:rPr>
          <w:rStyle w:val="InternetLink"/>
        </w:rPr>
        <w:fldChar w:fldCharType="separate"/>
      </w:r>
      <w:r>
        <w:rPr>
          <w:rStyle w:val="InternetLink"/>
        </w:rPr>
        <w:t>"How do I use a Finder?"</w:t>
      </w:r>
      <w:r>
        <w:rPr>
          <w:rStyle w:val="InternetLink"/>
        </w:rPr>
        <w:fldChar w:fldCharType="end"/>
      </w:r>
      <w:r>
        <w:rPr/>
        <w:t xml:space="preserve"> for help. </w:t>
      </w:r>
    </w:p>
    <w:p>
      <w:pPr>
        <w:pStyle w:val="TextBody"/>
        <w:numPr>
          <w:ilvl w:val="0"/>
          <w:numId w:val="34"/>
        </w:numPr>
        <w:tabs>
          <w:tab w:val="clear" w:pos="709"/>
          <w:tab w:val="left" w:pos="707" w:leader="none"/>
        </w:tabs>
        <w:bidi w:val="0"/>
        <w:spacing w:before="0" w:after="0"/>
        <w:ind w:start="707" w:hanging="283"/>
        <w:jc w:val="start"/>
        <w:rPr/>
      </w:pPr>
      <w:r>
        <w:rPr/>
        <w:t xml:space="preserve">If you prefer, You can also enter date values by hand: </w:t>
      </w:r>
    </w:p>
    <w:p>
      <w:pPr>
        <w:pStyle w:val="TextBody"/>
        <w:numPr>
          <w:ilvl w:val="1"/>
          <w:numId w:val="34"/>
        </w:numPr>
        <w:tabs>
          <w:tab w:val="clear" w:pos="709"/>
          <w:tab w:val="left" w:pos="1414" w:leader="none"/>
        </w:tabs>
        <w:bidi w:val="0"/>
        <w:spacing w:before="0" w:after="0"/>
        <w:ind w:start="1414" w:hanging="283"/>
        <w:jc w:val="start"/>
        <w:rPr/>
      </w:pPr>
      <w:r>
        <w:rPr/>
        <w:t xml:space="preserve">Click the link for Advanced mode. (Advanced mode is only available when JavaScript is enabled.) </w:t>
      </w:r>
    </w:p>
    <w:p>
      <w:pPr>
        <w:pStyle w:val="TextBody"/>
        <w:numPr>
          <w:ilvl w:val="1"/>
          <w:numId w:val="34"/>
        </w:numPr>
        <w:tabs>
          <w:tab w:val="clear" w:pos="709"/>
          <w:tab w:val="left" w:pos="1414" w:leader="none"/>
        </w:tabs>
        <w:bidi w:val="0"/>
        <w:spacing w:before="0" w:after="0"/>
        <w:ind w:start="1414" w:hanging="283"/>
        <w:jc w:val="start"/>
        <w:rPr/>
      </w:pPr>
      <w:r>
        <w:rPr/>
        <w:t xml:space="preserve">Use yyyy (1994) for years, yyyy/mm (1992/01) for months. Enter one date per line. </w:t>
      </w:r>
    </w:p>
    <w:p>
      <w:pPr>
        <w:pStyle w:val="TextBody"/>
        <w:numPr>
          <w:ilvl w:val="0"/>
          <w:numId w:val="34"/>
        </w:numPr>
        <w:tabs>
          <w:tab w:val="clear" w:pos="709"/>
          <w:tab w:val="left" w:pos="707" w:leader="none"/>
        </w:tabs>
        <w:bidi w:val="0"/>
        <w:ind w:start="707" w:hanging="283"/>
        <w:jc w:val="start"/>
        <w:rPr/>
      </w:pPr>
      <w:r>
        <w:rPr/>
        <w:t xml:space="preserve">See </w:t>
      </w:r>
      <w:hyperlink r:id="rId24">
        <w:r>
          <w:rPr>
            <w:rStyle w:val="InternetLink"/>
          </w:rPr>
          <w:t>Finder Tool help</w:t>
        </w:r>
      </w:hyperlink>
      <w:r>
        <w:rPr/>
        <w:t xml:space="preserve"> for more hints. </w:t>
      </w:r>
    </w:p>
    <w:p>
      <w:pPr>
        <w:pStyle w:val="TextBody"/>
        <w:bidi w:val="0"/>
        <w:jc w:val="start"/>
        <w:rPr/>
      </w:pPr>
      <w:r>
        <w:rPr>
          <w:b/>
        </w:rPr>
        <w:t>Notes:  </w:t>
      </w:r>
      <w:r>
        <w:rPr/>
        <w:t xml:space="preserve"> </w:t>
      </w:r>
    </w:p>
    <w:p>
      <w:pPr>
        <w:pStyle w:val="TextBody"/>
        <w:numPr>
          <w:ilvl w:val="0"/>
          <w:numId w:val="35"/>
        </w:numPr>
        <w:tabs>
          <w:tab w:val="clear" w:pos="709"/>
          <w:tab w:val="left" w:pos="707" w:leader="none"/>
        </w:tabs>
        <w:bidi w:val="0"/>
        <w:spacing w:before="0" w:after="0"/>
        <w:ind w:start="707" w:hanging="283"/>
        <w:jc w:val="start"/>
        <w:rPr/>
      </w:pPr>
      <w:r>
        <w:rPr/>
        <w:t xml:space="preserve">Each month is considered a unique combination of year and month, such as July, 2011. </w:t>
      </w:r>
    </w:p>
    <w:p>
      <w:pPr>
        <w:pStyle w:val="TextBody"/>
        <w:numPr>
          <w:ilvl w:val="0"/>
          <w:numId w:val="35"/>
        </w:numPr>
        <w:tabs>
          <w:tab w:val="clear" w:pos="709"/>
          <w:tab w:val="left" w:pos="707" w:leader="none"/>
        </w:tabs>
        <w:bidi w:val="0"/>
        <w:spacing w:before="0" w:after="0"/>
        <w:ind w:start="707" w:hanging="283"/>
        <w:jc w:val="start"/>
        <w:rPr/>
      </w:pPr>
      <w:r>
        <w:rPr/>
        <w:t xml:space="preserve">Rates and populations are shown as "Not Applicable" for months. </w:t>
      </w:r>
    </w:p>
    <w:p>
      <w:pPr>
        <w:pStyle w:val="TextBody"/>
        <w:numPr>
          <w:ilvl w:val="0"/>
          <w:numId w:val="35"/>
        </w:numPr>
        <w:tabs>
          <w:tab w:val="clear" w:pos="709"/>
          <w:tab w:val="left" w:pos="707" w:leader="none"/>
        </w:tabs>
        <w:bidi w:val="0"/>
        <w:ind w:start="707" w:hanging="283"/>
        <w:jc w:val="start"/>
        <w:rPr/>
      </w:pPr>
      <w:r>
        <w:rPr/>
        <w:t xml:space="preserve">When the data are exported, separate columns show both the label and the code for each value. </w:t>
      </w:r>
    </w:p>
    <w:p>
      <w:pPr>
        <w:pStyle w:val="HorizontalLine"/>
        <w:bidi w:val="0"/>
        <w:jc w:val="start"/>
        <w:rPr/>
      </w:pPr>
      <w:r>
        <w:rPr/>
      </w:r>
    </w:p>
    <w:p>
      <w:pPr>
        <w:pStyle w:val="TextBody"/>
        <w:bidi w:val="0"/>
        <w:spacing w:before="0" w:after="0"/>
        <w:jc w:val="start"/>
        <w:rPr/>
      </w:pPr>
      <w:r>
        <w:rPr/>
        <w:br/>
      </w:r>
      <w:bookmarkStart w:id="65" w:name="Step5"/>
      <w:bookmarkEnd w:id="65"/>
      <w:r>
        <w:rPr>
          <w:b/>
        </w:rPr>
        <w:t>Step 5. Select weekday, autopsy and place of death:</w:t>
      </w:r>
      <w:r>
        <w:rPr/>
        <w:t xml:space="preserve"> </w:t>
      </w:r>
    </w:p>
    <w:p>
      <w:pPr>
        <w:pStyle w:val="TextBody"/>
        <w:bidi w:val="0"/>
        <w:jc w:val="start"/>
        <w:rPr/>
      </w:pPr>
      <w:r>
        <w:rPr/>
        <w:t xml:space="preserve">Limit your data for any of the following data elements: </w:t>
      </w:r>
    </w:p>
    <w:p>
      <w:pPr>
        <w:pStyle w:val="TextBody"/>
        <w:numPr>
          <w:ilvl w:val="0"/>
          <w:numId w:val="36"/>
        </w:numPr>
        <w:tabs>
          <w:tab w:val="clear" w:pos="709"/>
          <w:tab w:val="left" w:pos="707" w:leader="none"/>
        </w:tabs>
        <w:bidi w:val="0"/>
        <w:spacing w:before="0" w:after="0"/>
        <w:ind w:start="707" w:hanging="283"/>
        <w:jc w:val="start"/>
        <w:rPr/>
      </w:pPr>
      <w:r>
        <w:fldChar w:fldCharType="begin"/>
      </w:r>
      <w:r>
        <w:rPr>
          <w:rStyle w:val="InternetLink"/>
        </w:rPr>
        <w:instrText> HYPERLINK "https://wonder.cdc.gov/wonder/help/ucd.html" \l "Weekday"</w:instrText>
      </w:r>
      <w:r>
        <w:rPr>
          <w:rStyle w:val="InternetLink"/>
        </w:rPr>
        <w:fldChar w:fldCharType="separate"/>
      </w:r>
      <w:r>
        <w:rPr>
          <w:rStyle w:val="InternetLink"/>
        </w:rPr>
        <w:t>Weekday of death:</w:t>
      </w:r>
      <w:r>
        <w:rPr>
          <w:rStyle w:val="InternetLink"/>
        </w:rPr>
        <w:fldChar w:fldCharType="end"/>
      </w:r>
      <w:r>
        <w:rPr/>
        <w:t xml:space="preserve"> - Sunday through Saturday, Unknown </w:t>
      </w:r>
    </w:p>
    <w:p>
      <w:pPr>
        <w:pStyle w:val="TextBody"/>
        <w:numPr>
          <w:ilvl w:val="0"/>
          <w:numId w:val="36"/>
        </w:numPr>
        <w:tabs>
          <w:tab w:val="clear" w:pos="709"/>
          <w:tab w:val="left" w:pos="707" w:leader="none"/>
        </w:tabs>
        <w:bidi w:val="0"/>
        <w:spacing w:before="0" w:after="0"/>
        <w:ind w:start="707" w:hanging="283"/>
        <w:jc w:val="start"/>
        <w:rPr/>
      </w:pPr>
      <w:r>
        <w:fldChar w:fldCharType="begin"/>
      </w:r>
      <w:r>
        <w:rPr>
          <w:rStyle w:val="InternetLink"/>
        </w:rPr>
        <w:instrText> HYPERLINK "https://wonder.cdc.gov/wonder/help/ucd.html" \l "Autopsy"</w:instrText>
      </w:r>
      <w:r>
        <w:rPr>
          <w:rStyle w:val="InternetLink"/>
        </w:rPr>
        <w:fldChar w:fldCharType="separate"/>
      </w:r>
      <w:r>
        <w:rPr>
          <w:rStyle w:val="InternetLink"/>
        </w:rPr>
        <w:t>Autopsy performed:</w:t>
      </w:r>
      <w:r>
        <w:rPr>
          <w:rStyle w:val="InternetLink"/>
        </w:rPr>
        <w:fldChar w:fldCharType="end"/>
      </w:r>
      <w:r>
        <w:rPr/>
        <w:t xml:space="preserve"> - No, Yes, Unknown </w:t>
      </w:r>
    </w:p>
    <w:p>
      <w:pPr>
        <w:pStyle w:val="TextBody"/>
        <w:numPr>
          <w:ilvl w:val="0"/>
          <w:numId w:val="36"/>
        </w:numPr>
        <w:tabs>
          <w:tab w:val="clear" w:pos="709"/>
          <w:tab w:val="left" w:pos="707" w:leader="none"/>
        </w:tabs>
        <w:bidi w:val="0"/>
        <w:ind w:start="707" w:hanging="283"/>
        <w:jc w:val="start"/>
        <w:rPr/>
      </w:pPr>
      <w:r>
        <w:fldChar w:fldCharType="begin"/>
      </w:r>
      <w:r>
        <w:rPr>
          <w:rStyle w:val="InternetLink"/>
        </w:rPr>
        <w:instrText> HYPERLINK "https://wonder.cdc.gov/wonder/help/ucd.html" \l "Place of Death"</w:instrText>
      </w:r>
      <w:r>
        <w:rPr>
          <w:rStyle w:val="InternetLink"/>
        </w:rPr>
        <w:fldChar w:fldCharType="separate"/>
      </w:r>
      <w:r>
        <w:rPr>
          <w:rStyle w:val="InternetLink"/>
        </w:rPr>
        <w:t>Place of Death:</w:t>
      </w:r>
      <w:r>
        <w:rPr>
          <w:rStyle w:val="InternetLink"/>
        </w:rPr>
        <w:fldChar w:fldCharType="end"/>
      </w:r>
      <w:r>
        <w:rPr/>
        <w:t xml:space="preserve"> - Medical Facility - Inpatient, Medical Facility - Outpatient or ER, Medical Facility - Dead on Arrival, Medical Facility - Status unknown (years 1999-2002 only) Decedent's home, Hospice Facility (years 2003 and later only), Nursing home/long term care, Other, Place of death unknown </w:t>
      </w:r>
    </w:p>
    <w:p>
      <w:pPr>
        <w:pStyle w:val="TextBody"/>
        <w:bidi w:val="0"/>
        <w:spacing w:before="0" w:after="0"/>
        <w:jc w:val="start"/>
        <w:rPr/>
      </w:pPr>
      <w:r>
        <w:rPr/>
        <w:t xml:space="preserve">Note that rates and populations are shown as "Not Applicable" for Weekday, Autopsy and Place of Death. </w:t>
      </w:r>
    </w:p>
    <w:p>
      <w:pPr>
        <w:pStyle w:val="HorizontalLine"/>
        <w:suppressLineNumbers/>
        <w:pBdr>
          <w:bottom w:val="double" w:sz="2" w:space="0" w:color="808080"/>
        </w:pBdr>
        <w:bidi w:val="0"/>
        <w:spacing w:before="0" w:after="283"/>
        <w:jc w:val="start"/>
        <w:rPr/>
      </w:pPr>
      <w:r>
        <w:rPr/>
      </w:r>
    </w:p>
    <w:p>
      <w:pPr>
        <w:pStyle w:val="Heading4"/>
        <w:bidi w:val="0"/>
        <w:jc w:val="start"/>
        <w:rPr/>
      </w:pPr>
      <w:bookmarkStart w:id="66" w:name="Weekday"/>
      <w:bookmarkEnd w:id="66"/>
      <w:r>
        <w:rPr/>
        <w:t xml:space="preserve">Weekday of Death </w:t>
      </w:r>
    </w:p>
    <w:p>
      <w:pPr>
        <w:pStyle w:val="TextBody"/>
        <w:bidi w:val="0"/>
        <w:spacing w:lineRule="auto" w:line="276" w:before="0" w:after="140"/>
        <w:jc w:val="start"/>
        <w:rPr/>
      </w:pPr>
      <w:r>
        <w:rPr/>
        <w:t xml:space="preserve">Select All any combination of other values for the weekday of occurrence of death: Sunday through Saturday, Unknown. </w:t>
      </w:r>
    </w:p>
    <w:p>
      <w:pPr>
        <w:pStyle w:val="TextBody"/>
        <w:bidi w:val="0"/>
        <w:spacing w:lineRule="auto" w:line="276" w:before="0" w:after="140"/>
        <w:jc w:val="start"/>
        <w:rPr/>
      </w:pPr>
      <w:r>
        <w:rPr>
          <w:b/>
        </w:rPr>
        <w:t>How?</w:t>
      </w:r>
      <w:r>
        <w:rPr/>
        <w:t>   See "</w:t>
      </w:r>
      <w:r>
        <w:fldChar w:fldCharType="begin"/>
      </w:r>
      <w:r>
        <w:rPr>
          <w:rStyle w:val="InternetLink"/>
        </w:rPr>
        <w:instrText> HYPERLINK "https://wonder.cdc.gov/wonder/help/quickStart.html" \l "Selections"</w:instrText>
      </w:r>
      <w:r>
        <w:rPr>
          <w:rStyle w:val="InternetLink"/>
        </w:rPr>
        <w:fldChar w:fldCharType="separate"/>
      </w:r>
      <w:r>
        <w:rPr>
          <w:rStyle w:val="InternetLink"/>
        </w:rPr>
        <w:t>How do I select items from the list box?</w:t>
      </w:r>
      <w:r>
        <w:rPr>
          <w:rStyle w:val="InternetLink"/>
        </w:rPr>
        <w:fldChar w:fldCharType="end"/>
      </w:r>
      <w:r>
        <w:rPr/>
        <w:t xml:space="preserve">" </w:t>
      </w:r>
    </w:p>
    <w:p>
      <w:pPr>
        <w:pStyle w:val="TextBody"/>
        <w:bidi w:val="0"/>
        <w:spacing w:lineRule="auto" w:line="276" w:before="0" w:after="140"/>
        <w:jc w:val="start"/>
        <w:rPr/>
      </w:pPr>
      <w:r>
        <w:rPr>
          <w:b/>
        </w:rPr>
        <w:t>Notes:</w:t>
      </w:r>
      <w:r>
        <w:rPr/>
        <w:t xml:space="preserve">   </w:t>
      </w:r>
    </w:p>
    <w:p>
      <w:pPr>
        <w:pStyle w:val="TextBody"/>
        <w:numPr>
          <w:ilvl w:val="0"/>
          <w:numId w:val="37"/>
        </w:numPr>
        <w:tabs>
          <w:tab w:val="clear" w:pos="709"/>
          <w:tab w:val="left" w:pos="707" w:leader="none"/>
        </w:tabs>
        <w:bidi w:val="0"/>
        <w:spacing w:before="0" w:after="0"/>
        <w:ind w:start="707" w:hanging="283"/>
        <w:jc w:val="start"/>
        <w:rPr/>
      </w:pPr>
      <w:r>
        <w:rPr/>
        <w:t xml:space="preserve">Note that rates and populations are shown as "Not Applicable" for weekday of death. </w:t>
      </w:r>
    </w:p>
    <w:p>
      <w:pPr>
        <w:pStyle w:val="TextBody"/>
        <w:numPr>
          <w:ilvl w:val="0"/>
          <w:numId w:val="37"/>
        </w:numPr>
        <w:tabs>
          <w:tab w:val="clear" w:pos="709"/>
          <w:tab w:val="left" w:pos="707" w:leader="none"/>
        </w:tabs>
        <w:bidi w:val="0"/>
        <w:spacing w:before="0" w:after="0"/>
        <w:ind w:start="707" w:hanging="283"/>
        <w:jc w:val="start"/>
        <w:rPr/>
      </w:pPr>
      <w:r>
        <w:rPr/>
        <w:t xml:space="preserve">Erratum:  Between December 15, 2011 and March 13, 2012, the number of deaths by Weekday of Death reported in CDC WONDER for the year 2003 were inaccurate for the following states: California, Idaho, Montana and New York. We regret this error and apologize for any inconvenience. </w:t>
      </w:r>
    </w:p>
    <w:p>
      <w:pPr>
        <w:pStyle w:val="TextBody"/>
        <w:numPr>
          <w:ilvl w:val="0"/>
          <w:numId w:val="37"/>
        </w:numPr>
        <w:tabs>
          <w:tab w:val="clear" w:pos="709"/>
          <w:tab w:val="left" w:pos="707" w:leader="none"/>
        </w:tabs>
        <w:bidi w:val="0"/>
        <w:ind w:start="707" w:hanging="283"/>
        <w:jc w:val="start"/>
        <w:rPr/>
      </w:pPr>
      <w:r>
        <w:rPr/>
        <w:t xml:space="preserve">Data are identified by two columns, labels and codes, in </w:t>
      </w:r>
      <w:r>
        <w:fldChar w:fldCharType="begin"/>
      </w:r>
      <w:r>
        <w:rPr>
          <w:rStyle w:val="InternetLink"/>
        </w:rPr>
        <w:instrText> HYPERLINK "https://wonder.cdc.gov/wonder/help/QuickStart.html" \l "Extracts"</w:instrText>
      </w:r>
      <w:r>
        <w:rPr>
          <w:rStyle w:val="InternetLink"/>
        </w:rPr>
        <w:fldChar w:fldCharType="separate"/>
      </w:r>
      <w:r>
        <w:rPr>
          <w:rStyle w:val="InternetLink"/>
        </w:rPr>
        <w:t>data extracts</w:t>
      </w:r>
      <w:r>
        <w:rPr>
          <w:rStyle w:val="InternetLink"/>
        </w:rPr>
        <w:fldChar w:fldCharType="end"/>
      </w:r>
      <w:r>
        <w:rPr/>
        <w:t xml:space="preserve">. </w:t>
      </w:r>
    </w:p>
    <w:p>
      <w:pPr>
        <w:pStyle w:val="HorizontalLine"/>
        <w:bidi w:val="0"/>
        <w:jc w:val="start"/>
        <w:rPr/>
      </w:pPr>
      <w:r>
        <w:rPr/>
      </w:r>
    </w:p>
    <w:p>
      <w:pPr>
        <w:pStyle w:val="Heading4"/>
        <w:bidi w:val="0"/>
        <w:jc w:val="start"/>
        <w:rPr/>
      </w:pPr>
      <w:bookmarkStart w:id="67" w:name="Autopsy"/>
      <w:bookmarkEnd w:id="67"/>
      <w:r>
        <w:rPr/>
        <w:t xml:space="preserve">Autopsy Performed </w:t>
      </w:r>
    </w:p>
    <w:p>
      <w:pPr>
        <w:pStyle w:val="TextBody"/>
        <w:bidi w:val="0"/>
        <w:spacing w:lineRule="auto" w:line="276" w:before="0" w:after="140"/>
        <w:jc w:val="start"/>
        <w:rPr/>
      </w:pPr>
      <w:r>
        <w:rPr/>
        <w:t xml:space="preserve">Select All any combination of other values for the whether an autopsy was performed: No, Yes, Unknown. </w:t>
      </w:r>
    </w:p>
    <w:p>
      <w:pPr>
        <w:pStyle w:val="TextBody"/>
        <w:bidi w:val="0"/>
        <w:spacing w:lineRule="auto" w:line="276" w:before="0" w:after="140"/>
        <w:jc w:val="start"/>
        <w:rPr/>
      </w:pPr>
      <w:r>
        <w:rPr>
          <w:b/>
        </w:rPr>
        <w:t>How?</w:t>
      </w:r>
      <w:r>
        <w:rPr/>
        <w:t>   See "</w:t>
      </w:r>
      <w:r>
        <w:fldChar w:fldCharType="begin"/>
      </w:r>
      <w:r>
        <w:rPr>
          <w:rStyle w:val="InternetLink"/>
        </w:rPr>
        <w:instrText> HYPERLINK "https://wonder.cdc.gov/wonder/help/quickStart.html" \l "Selections"</w:instrText>
      </w:r>
      <w:r>
        <w:rPr>
          <w:rStyle w:val="InternetLink"/>
        </w:rPr>
        <w:fldChar w:fldCharType="separate"/>
      </w:r>
      <w:r>
        <w:rPr>
          <w:rStyle w:val="InternetLink"/>
        </w:rPr>
        <w:t>How do I select items from the list box?</w:t>
      </w:r>
      <w:r>
        <w:rPr>
          <w:rStyle w:val="InternetLink"/>
        </w:rPr>
        <w:fldChar w:fldCharType="end"/>
      </w:r>
      <w:r>
        <w:rPr/>
        <w:t xml:space="preserve">" </w:t>
      </w:r>
    </w:p>
    <w:p>
      <w:pPr>
        <w:pStyle w:val="TextBody"/>
        <w:bidi w:val="0"/>
        <w:spacing w:lineRule="auto" w:line="276" w:before="0" w:after="140"/>
        <w:jc w:val="start"/>
        <w:rPr/>
      </w:pPr>
      <w:r>
        <w:rPr>
          <w:b/>
        </w:rPr>
        <w:t>Notes:</w:t>
      </w:r>
      <w:r>
        <w:rPr/>
        <w:t xml:space="preserve">   </w:t>
      </w:r>
    </w:p>
    <w:p>
      <w:pPr>
        <w:pStyle w:val="TextBody"/>
        <w:numPr>
          <w:ilvl w:val="0"/>
          <w:numId w:val="38"/>
        </w:numPr>
        <w:tabs>
          <w:tab w:val="clear" w:pos="709"/>
          <w:tab w:val="left" w:pos="707" w:leader="none"/>
        </w:tabs>
        <w:bidi w:val="0"/>
        <w:spacing w:before="0" w:after="0"/>
        <w:ind w:start="707" w:hanging="283"/>
        <w:jc w:val="start"/>
        <w:rPr/>
      </w:pPr>
      <w:r>
        <w:rPr/>
        <w:t xml:space="preserve">Note that rates and populations are shown as "Not Applicable" for whether an autopsy was performed. </w:t>
      </w:r>
    </w:p>
    <w:p>
      <w:pPr>
        <w:pStyle w:val="TextBody"/>
        <w:numPr>
          <w:ilvl w:val="0"/>
          <w:numId w:val="38"/>
        </w:numPr>
        <w:tabs>
          <w:tab w:val="clear" w:pos="709"/>
          <w:tab w:val="left" w:pos="707" w:leader="none"/>
        </w:tabs>
        <w:bidi w:val="0"/>
        <w:ind w:start="707" w:hanging="283"/>
        <w:jc w:val="start"/>
        <w:rPr/>
      </w:pPr>
      <w:r>
        <w:rPr/>
        <w:t xml:space="preserve">Data are identified by two columns, labels and codes, in </w:t>
      </w:r>
      <w:r>
        <w:fldChar w:fldCharType="begin"/>
      </w:r>
      <w:r>
        <w:rPr>
          <w:rStyle w:val="InternetLink"/>
        </w:rPr>
        <w:instrText> HYPERLINK "https://wonder.cdc.gov/wonder/help/QuickStart.html" \l "Extracts"</w:instrText>
      </w:r>
      <w:r>
        <w:rPr>
          <w:rStyle w:val="InternetLink"/>
        </w:rPr>
        <w:fldChar w:fldCharType="separate"/>
      </w:r>
      <w:r>
        <w:rPr>
          <w:rStyle w:val="InternetLink"/>
        </w:rPr>
        <w:t>data extracts</w:t>
      </w:r>
      <w:r>
        <w:rPr>
          <w:rStyle w:val="InternetLink"/>
        </w:rPr>
        <w:fldChar w:fldCharType="end"/>
      </w:r>
      <w:r>
        <w:rPr/>
        <w:t xml:space="preserve">. </w:t>
      </w:r>
    </w:p>
    <w:p>
      <w:pPr>
        <w:pStyle w:val="HorizontalLine"/>
        <w:bidi w:val="0"/>
        <w:jc w:val="start"/>
        <w:rPr/>
      </w:pPr>
      <w:r>
        <w:rPr/>
      </w:r>
    </w:p>
    <w:p>
      <w:pPr>
        <w:pStyle w:val="Heading4"/>
        <w:bidi w:val="0"/>
        <w:jc w:val="start"/>
        <w:rPr/>
      </w:pPr>
      <w:bookmarkStart w:id="68" w:name="Place_of_Death"/>
      <w:bookmarkEnd w:id="68"/>
      <w:r>
        <w:rPr/>
        <w:t xml:space="preserve">Place of Death </w:t>
      </w:r>
    </w:p>
    <w:p>
      <w:pPr>
        <w:pStyle w:val="TextBody"/>
        <w:bidi w:val="0"/>
        <w:spacing w:lineRule="auto" w:line="276" w:before="0" w:after="140"/>
        <w:jc w:val="start"/>
        <w:rPr/>
      </w:pPr>
      <w:r>
        <w:rPr/>
        <w:t xml:space="preserve">Select All any combination of other values for the place of death: Medical Facility - Inpatient, Medical Facility - Outpatient or ER, Medical Facility - Dead on Arrival, Medical Facility - Status unknown (years 1999-2002 only), Decedent's home, Hospice Facility (years 2003 and later only), Nursing home/long term care, Other, Place of death unknown. </w:t>
      </w:r>
    </w:p>
    <w:p>
      <w:pPr>
        <w:pStyle w:val="TextBody"/>
        <w:bidi w:val="0"/>
        <w:spacing w:lineRule="auto" w:line="276" w:before="0" w:after="140"/>
        <w:jc w:val="start"/>
        <w:rPr/>
      </w:pPr>
      <w:r>
        <w:rPr>
          <w:b/>
        </w:rPr>
        <w:t>How?</w:t>
      </w:r>
      <w:r>
        <w:rPr/>
        <w:t>   See "</w:t>
      </w:r>
      <w:r>
        <w:fldChar w:fldCharType="begin"/>
      </w:r>
      <w:r>
        <w:rPr>
          <w:rStyle w:val="InternetLink"/>
        </w:rPr>
        <w:instrText> HYPERLINK "https://wonder.cdc.gov/wonder/help/quickStart.html" \l "Selections"</w:instrText>
      </w:r>
      <w:r>
        <w:rPr>
          <w:rStyle w:val="InternetLink"/>
        </w:rPr>
        <w:fldChar w:fldCharType="separate"/>
      </w:r>
      <w:r>
        <w:rPr>
          <w:rStyle w:val="InternetLink"/>
        </w:rPr>
        <w:t>How do I select items from the list box?</w:t>
      </w:r>
      <w:r>
        <w:rPr>
          <w:rStyle w:val="InternetLink"/>
        </w:rPr>
        <w:fldChar w:fldCharType="end"/>
      </w:r>
      <w:r>
        <w:rPr/>
        <w:t xml:space="preserve">" </w:t>
      </w:r>
    </w:p>
    <w:p>
      <w:pPr>
        <w:pStyle w:val="TextBody"/>
        <w:bidi w:val="0"/>
        <w:spacing w:lineRule="auto" w:line="276" w:before="0" w:after="140"/>
        <w:jc w:val="start"/>
        <w:rPr/>
      </w:pPr>
      <w:r>
        <w:rPr>
          <w:b/>
        </w:rPr>
        <w:t>Notes:</w:t>
      </w:r>
      <w:r>
        <w:rPr/>
        <w:t xml:space="preserve">   </w:t>
      </w:r>
    </w:p>
    <w:p>
      <w:pPr>
        <w:pStyle w:val="TextBody"/>
        <w:numPr>
          <w:ilvl w:val="0"/>
          <w:numId w:val="39"/>
        </w:numPr>
        <w:tabs>
          <w:tab w:val="clear" w:pos="709"/>
          <w:tab w:val="left" w:pos="707" w:leader="none"/>
        </w:tabs>
        <w:bidi w:val="0"/>
        <w:spacing w:before="0" w:after="0"/>
        <w:ind w:start="707" w:hanging="283"/>
        <w:jc w:val="start"/>
        <w:rPr/>
      </w:pPr>
      <w:r>
        <w:rPr/>
        <w:t xml:space="preserve">Note that rates and populations are shown as "Not Applicable" for place of death. </w:t>
      </w:r>
    </w:p>
    <w:p>
      <w:pPr>
        <w:pStyle w:val="TextBody"/>
        <w:numPr>
          <w:ilvl w:val="0"/>
          <w:numId w:val="39"/>
        </w:numPr>
        <w:tabs>
          <w:tab w:val="clear" w:pos="709"/>
          <w:tab w:val="left" w:pos="707" w:leader="none"/>
        </w:tabs>
        <w:bidi w:val="0"/>
        <w:spacing w:before="0" w:after="0"/>
        <w:ind w:start="707" w:hanging="283"/>
        <w:jc w:val="start"/>
        <w:rPr/>
      </w:pPr>
      <w:r>
        <w:rPr/>
        <w:t xml:space="preserve">The Place of Death categories changed in 2003. The "Medical Facility - Status unknown" category is only available in years 1999-2002. The "Hospice Facility" category is only available in years 2003 and later. Death counts for these categories are shown as "Missing" for those years when the data are unavailable. </w:t>
      </w:r>
    </w:p>
    <w:p>
      <w:pPr>
        <w:pStyle w:val="TextBody"/>
        <w:numPr>
          <w:ilvl w:val="0"/>
          <w:numId w:val="39"/>
        </w:numPr>
        <w:tabs>
          <w:tab w:val="clear" w:pos="709"/>
          <w:tab w:val="left" w:pos="707" w:leader="none"/>
        </w:tabs>
        <w:bidi w:val="0"/>
        <w:spacing w:before="0" w:after="0"/>
        <w:ind w:start="707" w:hanging="283"/>
        <w:jc w:val="start"/>
        <w:rPr/>
      </w:pPr>
      <w:r>
        <w:rPr/>
        <w:t xml:space="preserve">Erratum: Between December 15, 2011 and February 22, 2012, the number of deaths by "Place of Death" reported in CDC WONDER for the years 1999-2002 were inaccurate for the following categories: Decedent's home, Hospice Facility, and Nursing home/long term care. We regret this error and apologize for any inconvenience. </w:t>
      </w:r>
    </w:p>
    <w:p>
      <w:pPr>
        <w:pStyle w:val="TextBody"/>
        <w:numPr>
          <w:ilvl w:val="0"/>
          <w:numId w:val="39"/>
        </w:numPr>
        <w:tabs>
          <w:tab w:val="clear" w:pos="709"/>
          <w:tab w:val="left" w:pos="707" w:leader="none"/>
        </w:tabs>
        <w:bidi w:val="0"/>
        <w:ind w:start="707" w:hanging="283"/>
        <w:jc w:val="start"/>
        <w:rPr/>
      </w:pPr>
      <w:r>
        <w:rPr/>
        <w:t xml:space="preserve">Data are identified by two columns, labels and codes, in </w:t>
      </w:r>
      <w:r>
        <w:fldChar w:fldCharType="begin"/>
      </w:r>
      <w:r>
        <w:rPr>
          <w:rStyle w:val="InternetLink"/>
        </w:rPr>
        <w:instrText> HYPERLINK "https://wonder.cdc.gov/wonder/help/QuickStart.html" \l "Extracts"</w:instrText>
      </w:r>
      <w:r>
        <w:rPr>
          <w:rStyle w:val="InternetLink"/>
        </w:rPr>
        <w:fldChar w:fldCharType="separate"/>
      </w:r>
      <w:r>
        <w:rPr>
          <w:rStyle w:val="InternetLink"/>
        </w:rPr>
        <w:t>data extracts</w:t>
      </w:r>
      <w:r>
        <w:rPr>
          <w:rStyle w:val="InternetLink"/>
        </w:rPr>
        <w:fldChar w:fldCharType="end"/>
      </w:r>
      <w:r>
        <w:rPr/>
        <w:t xml:space="preserve">. </w:t>
      </w:r>
    </w:p>
    <w:p>
      <w:pPr>
        <w:pStyle w:val="HorizontalLine"/>
        <w:bidi w:val="0"/>
        <w:jc w:val="start"/>
        <w:rPr/>
      </w:pPr>
      <w:r>
        <w:rPr/>
      </w:r>
    </w:p>
    <w:p>
      <w:pPr>
        <w:pStyle w:val="TextBody"/>
        <w:bidi w:val="0"/>
        <w:spacing w:before="0" w:after="0"/>
        <w:jc w:val="start"/>
        <w:rPr/>
      </w:pPr>
      <w:r>
        <w:rPr/>
        <w:br/>
      </w:r>
      <w:bookmarkStart w:id="69" w:name="Step6"/>
      <w:bookmarkEnd w:id="69"/>
      <w:r>
        <w:rPr>
          <w:b/>
        </w:rPr>
        <w:t>Step 6. Select underlying cause of death:</w:t>
      </w:r>
      <w:r>
        <w:rPr/>
        <w:t xml:space="preserve"> </w:t>
      </w:r>
      <w:bookmarkStart w:id="70" w:name="ICD"/>
      <w:bookmarkEnd w:id="70"/>
    </w:p>
    <w:p>
      <w:pPr>
        <w:pStyle w:val="TextBody"/>
        <w:bidi w:val="0"/>
        <w:jc w:val="start"/>
        <w:rPr/>
      </w:pPr>
      <w:r>
        <w:rPr/>
        <w:t xml:space="preserve">Select categories that represent the underlying cause of death from the death certificate. Only one underlying cause of death is indicated for each death. Deaths are coded to the International Classification of Disease Tenth Revision (ICD-10) codes. The ICD system is organized by chapters, sub-chapters and codes. Selected causes are also grouped into categories for mortality analysis. Any number of causes can be specified here. However, you can only limit data to one of the lists for any single query. Be sure the </w:t>
      </w:r>
      <w:r>
        <w:fldChar w:fldCharType="begin"/>
      </w:r>
      <w:r>
        <w:rPr>
          <w:rStyle w:val="InternetLink"/>
        </w:rPr>
        <w:instrText> HYPERLINK "https://wonder.cdc.gov/wonder/help/quickStart.html" \l "CheckBox"</w:instrText>
      </w:r>
      <w:r>
        <w:rPr>
          <w:rStyle w:val="InternetLink"/>
        </w:rPr>
        <w:fldChar w:fldCharType="separate"/>
      </w:r>
      <w:r>
        <w:rPr>
          <w:rStyle w:val="InternetLink"/>
        </w:rPr>
        <w:t>Radio Button</w:t>
      </w:r>
      <w:r>
        <w:rPr>
          <w:rStyle w:val="InternetLink"/>
        </w:rPr>
        <w:fldChar w:fldCharType="end"/>
      </w:r>
      <w:r>
        <w:rPr/>
        <w:t xml:space="preserve"> is set to your choice. Pick between: </w:t>
      </w:r>
    </w:p>
    <w:p>
      <w:pPr>
        <w:pStyle w:val="TextBody"/>
        <w:numPr>
          <w:ilvl w:val="0"/>
          <w:numId w:val="40"/>
        </w:numPr>
        <w:tabs>
          <w:tab w:val="clear" w:pos="709"/>
          <w:tab w:val="left" w:pos="707" w:leader="none"/>
        </w:tabs>
        <w:bidi w:val="0"/>
        <w:spacing w:before="0" w:after="0"/>
        <w:ind w:start="707" w:hanging="283"/>
        <w:jc w:val="start"/>
        <w:rPr/>
      </w:pPr>
      <w:r>
        <w:fldChar w:fldCharType="begin"/>
      </w:r>
      <w:r>
        <w:rPr>
          <w:rStyle w:val="InternetLink"/>
        </w:rPr>
        <w:instrText> HYPERLINK "https://wonder.cdc.gov/wonder/help/ucd.html" \l "ICD-10 Codes"</w:instrText>
      </w:r>
      <w:r>
        <w:rPr>
          <w:rStyle w:val="InternetLink"/>
        </w:rPr>
        <w:fldChar w:fldCharType="separate"/>
      </w:r>
      <w:r>
        <w:rPr>
          <w:rStyle w:val="InternetLink"/>
        </w:rPr>
        <w:t>ICD-10 Codes</w:t>
      </w:r>
      <w:r>
        <w:rPr>
          <w:rStyle w:val="InternetLink"/>
        </w:rPr>
        <w:fldChar w:fldCharType="end"/>
      </w:r>
      <w:r>
        <w:rPr/>
        <w:t xml:space="preserve"> listed as chapters, sub-chapters and individual codes </w:t>
      </w:r>
    </w:p>
    <w:p>
      <w:pPr>
        <w:pStyle w:val="TextBody"/>
        <w:numPr>
          <w:ilvl w:val="0"/>
          <w:numId w:val="40"/>
        </w:numPr>
        <w:tabs>
          <w:tab w:val="clear" w:pos="709"/>
          <w:tab w:val="left" w:pos="707" w:leader="none"/>
        </w:tabs>
        <w:bidi w:val="0"/>
        <w:spacing w:before="0" w:after="0"/>
        <w:ind w:start="707" w:hanging="283"/>
        <w:jc w:val="start"/>
        <w:rPr/>
      </w:pPr>
      <w:r>
        <w:fldChar w:fldCharType="begin"/>
      </w:r>
      <w:r>
        <w:rPr>
          <w:rStyle w:val="InternetLink"/>
        </w:rPr>
        <w:instrText> HYPERLINK "https://wonder.cdc.gov/wonder/help/ucd.html" \l "ICD-10 113 Groups"</w:instrText>
      </w:r>
      <w:r>
        <w:rPr>
          <w:rStyle w:val="InternetLink"/>
        </w:rPr>
        <w:fldChar w:fldCharType="separate"/>
      </w:r>
      <w:r>
        <w:rPr>
          <w:rStyle w:val="InternetLink"/>
        </w:rPr>
        <w:t>ICD-10 113 Groups</w:t>
      </w:r>
      <w:r>
        <w:rPr>
          <w:rStyle w:val="InternetLink"/>
        </w:rPr>
        <w:fldChar w:fldCharType="end"/>
      </w:r>
      <w:r>
        <w:rPr/>
        <w:t xml:space="preserve"> for selected causes of death </w:t>
      </w:r>
    </w:p>
    <w:p>
      <w:pPr>
        <w:pStyle w:val="TextBody"/>
        <w:numPr>
          <w:ilvl w:val="0"/>
          <w:numId w:val="40"/>
        </w:numPr>
        <w:tabs>
          <w:tab w:val="clear" w:pos="709"/>
          <w:tab w:val="left" w:pos="707" w:leader="none"/>
        </w:tabs>
        <w:bidi w:val="0"/>
        <w:spacing w:before="0" w:after="0"/>
        <w:ind w:start="707" w:hanging="283"/>
        <w:jc w:val="start"/>
        <w:rPr/>
      </w:pPr>
      <w:r>
        <w:fldChar w:fldCharType="begin"/>
      </w:r>
      <w:r>
        <w:rPr>
          <w:rStyle w:val="InternetLink"/>
        </w:rPr>
        <w:instrText> HYPERLINK "https://wonder.cdc.gov/wonder/help/ucd.html" \l "ICD-10 130 Groups"</w:instrText>
      </w:r>
      <w:r>
        <w:rPr>
          <w:rStyle w:val="InternetLink"/>
        </w:rPr>
        <w:fldChar w:fldCharType="separate"/>
      </w:r>
      <w:r>
        <w:rPr>
          <w:rStyle w:val="InternetLink"/>
        </w:rPr>
        <w:t>ICD-10 130 Groups</w:t>
      </w:r>
      <w:r>
        <w:rPr>
          <w:rStyle w:val="InternetLink"/>
        </w:rPr>
        <w:fldChar w:fldCharType="end"/>
      </w:r>
      <w:r>
        <w:rPr/>
        <w:t xml:space="preserve"> for selected causes of infant mortality </w:t>
      </w:r>
    </w:p>
    <w:p>
      <w:pPr>
        <w:pStyle w:val="TextBody"/>
        <w:numPr>
          <w:ilvl w:val="0"/>
          <w:numId w:val="40"/>
        </w:numPr>
        <w:tabs>
          <w:tab w:val="clear" w:pos="709"/>
          <w:tab w:val="left" w:pos="707" w:leader="none"/>
        </w:tabs>
        <w:bidi w:val="0"/>
        <w:spacing w:before="0" w:after="0"/>
        <w:ind w:start="707" w:hanging="283"/>
        <w:jc w:val="start"/>
        <w:rPr/>
      </w:pPr>
      <w:r>
        <w:fldChar w:fldCharType="begin"/>
      </w:r>
      <w:r>
        <w:rPr>
          <w:rStyle w:val="InternetLink"/>
        </w:rPr>
        <w:instrText> HYPERLINK "https://wonder.cdc.gov/wonder/help/ucd.html" \l "Drug/Alcohol Induced Causes"</w:instrText>
      </w:r>
      <w:r>
        <w:rPr>
          <w:rStyle w:val="InternetLink"/>
        </w:rPr>
        <w:fldChar w:fldCharType="separate"/>
      </w:r>
      <w:r>
        <w:rPr>
          <w:rStyle w:val="InternetLink"/>
        </w:rPr>
        <w:t>Drug/Alcohol Induced Causes</w:t>
      </w:r>
      <w:r>
        <w:rPr>
          <w:rStyle w:val="InternetLink"/>
        </w:rPr>
        <w:fldChar w:fldCharType="end"/>
      </w:r>
      <w:r>
        <w:rPr/>
        <w:t xml:space="preserve"> </w:t>
      </w:r>
    </w:p>
    <w:p>
      <w:pPr>
        <w:pStyle w:val="TextBody"/>
        <w:numPr>
          <w:ilvl w:val="0"/>
          <w:numId w:val="40"/>
        </w:numPr>
        <w:tabs>
          <w:tab w:val="clear" w:pos="709"/>
          <w:tab w:val="left" w:pos="707" w:leader="none"/>
        </w:tabs>
        <w:bidi w:val="0"/>
        <w:ind w:start="707" w:hanging="283"/>
        <w:jc w:val="start"/>
        <w:rPr/>
      </w:pPr>
      <w:r>
        <w:fldChar w:fldCharType="begin"/>
      </w:r>
      <w:r>
        <w:rPr>
          <w:rStyle w:val="InternetLink"/>
        </w:rPr>
        <w:instrText> HYPERLINK "https://wonder.cdc.gov/wonder/help/ucd.html" \l "Injury"</w:instrText>
      </w:r>
      <w:r>
        <w:rPr>
          <w:rStyle w:val="InternetLink"/>
        </w:rPr>
        <w:fldChar w:fldCharType="separate"/>
      </w:r>
      <w:r>
        <w:rPr>
          <w:rStyle w:val="InternetLink"/>
        </w:rPr>
        <w:t>Injury Intent and Mechanism</w:t>
      </w:r>
      <w:r>
        <w:rPr>
          <w:rStyle w:val="InternetLink"/>
        </w:rPr>
        <w:fldChar w:fldCharType="end"/>
      </w:r>
      <w:r>
        <w:rPr/>
        <w:t xml:space="preserve"> </w:t>
      </w:r>
    </w:p>
    <w:p>
      <w:pPr>
        <w:pStyle w:val="TextBody"/>
        <w:bidi w:val="0"/>
        <w:jc w:val="start"/>
        <w:rPr/>
      </w:pPr>
      <w:r>
        <w:rPr>
          <w:b/>
        </w:rPr>
        <w:t>Hints:</w:t>
      </w:r>
      <w:r>
        <w:rPr/>
        <w:t xml:space="preserve">   </w:t>
      </w:r>
    </w:p>
    <w:p>
      <w:pPr>
        <w:pStyle w:val="TextBody"/>
        <w:numPr>
          <w:ilvl w:val="0"/>
          <w:numId w:val="41"/>
        </w:numPr>
        <w:tabs>
          <w:tab w:val="clear" w:pos="709"/>
          <w:tab w:val="left" w:pos="707" w:leader="none"/>
        </w:tabs>
        <w:bidi w:val="0"/>
        <w:spacing w:before="0" w:after="0"/>
        <w:ind w:start="707" w:hanging="283"/>
        <w:jc w:val="start"/>
        <w:rPr/>
      </w:pPr>
      <w:r>
        <w:rPr/>
        <w:t xml:space="preserve">Only those ICD codes and causes that are used to classify underlying causes of death in the mortality data are available in the Finder for this section. Symptoms are not classified as underlying causes of death. </w:t>
      </w:r>
    </w:p>
    <w:p>
      <w:pPr>
        <w:pStyle w:val="TextBody"/>
        <w:numPr>
          <w:ilvl w:val="0"/>
          <w:numId w:val="41"/>
        </w:numPr>
        <w:tabs>
          <w:tab w:val="clear" w:pos="709"/>
          <w:tab w:val="left" w:pos="707" w:leader="none"/>
        </w:tabs>
        <w:bidi w:val="0"/>
        <w:spacing w:before="0" w:after="0"/>
        <w:ind w:start="707" w:hanging="283"/>
        <w:jc w:val="start"/>
        <w:rPr/>
      </w:pPr>
      <w:r>
        <w:rPr/>
        <w:t xml:space="preserve">Deaths in the years 1999 and later are coded to the tenth revision of the International Classification of Diseases (ICD-10). There are 113 selected causes of death groups for the ICD-10 codes. </w:t>
      </w:r>
    </w:p>
    <w:p>
      <w:pPr>
        <w:pStyle w:val="TextBody"/>
        <w:numPr>
          <w:ilvl w:val="0"/>
          <w:numId w:val="41"/>
        </w:numPr>
        <w:tabs>
          <w:tab w:val="clear" w:pos="709"/>
          <w:tab w:val="left" w:pos="707" w:leader="none"/>
        </w:tabs>
        <w:bidi w:val="0"/>
        <w:spacing w:before="0" w:after="0"/>
        <w:ind w:start="707" w:hanging="283"/>
        <w:jc w:val="start"/>
        <w:rPr/>
      </w:pPr>
      <w:r>
        <w:rPr/>
        <w:t xml:space="preserve">When you select a code, remember that some deaths are coded to the 3 length code, and not the more detailed designation. Thus some deaths may be excluded from your data selection if your criteria are limited to only 4 length codes. For example, the ICD-10 code A09 is the correct specification; A09.0 will not pick up deaths coded A09. </w:t>
      </w:r>
    </w:p>
    <w:p>
      <w:pPr>
        <w:pStyle w:val="TextBody"/>
        <w:numPr>
          <w:ilvl w:val="0"/>
          <w:numId w:val="41"/>
        </w:numPr>
        <w:tabs>
          <w:tab w:val="clear" w:pos="709"/>
          <w:tab w:val="left" w:pos="707" w:leader="none"/>
        </w:tabs>
        <w:bidi w:val="0"/>
        <w:ind w:start="707" w:hanging="283"/>
        <w:jc w:val="start"/>
        <w:rPr/>
      </w:pPr>
      <w:r>
        <w:rPr/>
        <w:t xml:space="preserve">The causes of death are identified by two columns, labels and codes, in </w:t>
      </w:r>
      <w:r>
        <w:fldChar w:fldCharType="begin"/>
      </w:r>
      <w:r>
        <w:rPr>
          <w:rStyle w:val="InternetLink"/>
        </w:rPr>
        <w:instrText> HYPERLINK "https://wonder.cdc.gov/wonder/help/QuickStart.html" \l "Extracts"</w:instrText>
      </w:r>
      <w:r>
        <w:rPr>
          <w:rStyle w:val="InternetLink"/>
        </w:rPr>
        <w:fldChar w:fldCharType="separate"/>
      </w:r>
      <w:r>
        <w:rPr>
          <w:rStyle w:val="InternetLink"/>
        </w:rPr>
        <w:t>data extracts</w:t>
      </w:r>
      <w:r>
        <w:rPr>
          <w:rStyle w:val="InternetLink"/>
        </w:rPr>
        <w:fldChar w:fldCharType="end"/>
      </w:r>
      <w:r>
        <w:rPr/>
        <w:t xml:space="preserve">. </w:t>
      </w:r>
    </w:p>
    <w:p>
      <w:pPr>
        <w:pStyle w:val="TextBody"/>
        <w:bidi w:val="0"/>
        <w:jc w:val="start"/>
        <w:rPr/>
      </w:pPr>
      <w:bookmarkStart w:id="71" w:name="ICD_Notes"/>
      <w:bookmarkEnd w:id="71"/>
      <w:r>
        <w:rPr>
          <w:b/>
        </w:rPr>
        <w:t>Notes:</w:t>
      </w:r>
      <w:r>
        <w:rPr/>
        <w:t xml:space="preserve">   </w:t>
      </w:r>
    </w:p>
    <w:p>
      <w:pPr>
        <w:pStyle w:val="TextBody"/>
        <w:numPr>
          <w:ilvl w:val="0"/>
          <w:numId w:val="42"/>
        </w:numPr>
        <w:tabs>
          <w:tab w:val="clear" w:pos="709"/>
          <w:tab w:val="left" w:pos="707" w:leader="none"/>
        </w:tabs>
        <w:bidi w:val="0"/>
        <w:spacing w:before="0" w:after="0"/>
        <w:ind w:start="707" w:hanging="283"/>
        <w:jc w:val="start"/>
        <w:rPr/>
      </w:pPr>
      <w:r>
        <w:rPr>
          <w:b/>
        </w:rPr>
        <w:t>About the International Classification of Diseases:</w:t>
      </w:r>
      <w:r>
        <w:rPr/>
        <w:br/>
        <w:t xml:space="preserve">The mortality data are compiled in accordance with the World Health Organization (WHO) regulations, which specify that member nations classify and code causes of death in accordance with the current revision of the </w:t>
      </w:r>
      <w:r>
        <w:rPr>
          <w:i/>
        </w:rPr>
        <w:t>International Statistical Classification of Diseases and Related Health Problems</w:t>
      </w:r>
      <w:r>
        <w:rPr/>
        <w:t xml:space="preserve"> (ICD). The International Classification of Diseases is developed collaboratively between the World Health Organization (WHO) and 10 international centers, for purposes of ensuring that medical terms reported on death certificates are internationally comparable and lend themselves to statistical analysis. The ICD has been revised approximately every 10 years since 1900 in order to reflect changes in understanding of disease mechanisms and in disease terminology. </w:t>
      </w:r>
    </w:p>
    <w:p>
      <w:pPr>
        <w:pStyle w:val="TextBody"/>
        <w:numPr>
          <w:ilvl w:val="0"/>
          <w:numId w:val="42"/>
        </w:numPr>
        <w:tabs>
          <w:tab w:val="clear" w:pos="709"/>
          <w:tab w:val="left" w:pos="707" w:leader="none"/>
        </w:tabs>
        <w:bidi w:val="0"/>
        <w:ind w:start="707" w:hanging="283"/>
        <w:jc w:val="start"/>
        <w:rPr/>
      </w:pPr>
      <w:r>
        <w:rPr/>
        <w:t xml:space="preserve">See also </w:t>
      </w:r>
      <w:r>
        <w:fldChar w:fldCharType="begin"/>
      </w:r>
      <w:r>
        <w:rPr>
          <w:rStyle w:val="InternetLink"/>
        </w:rPr>
        <w:instrText> HYPERLINK "https://wonder.cdc.gov/wonder/help/ucd.html" \l "ICD-10 Notes"</w:instrText>
      </w:r>
      <w:r>
        <w:rPr>
          <w:rStyle w:val="InternetLink"/>
        </w:rPr>
        <w:fldChar w:fldCharType="separate"/>
      </w:r>
      <w:r>
        <w:rPr>
          <w:rStyle w:val="InternetLink"/>
        </w:rPr>
        <w:t>ICD 10th revision notes</w:t>
      </w:r>
      <w:r>
        <w:rPr>
          <w:rStyle w:val="InternetLink"/>
        </w:rPr>
        <w:fldChar w:fldCharType="end"/>
      </w:r>
      <w:r>
        <w:rPr/>
        <w:t xml:space="preserve">. </w:t>
      </w:r>
    </w:p>
    <w:p>
      <w:pPr>
        <w:pStyle w:val="HorizontalLine"/>
        <w:bidi w:val="0"/>
        <w:jc w:val="start"/>
        <w:rPr/>
      </w:pPr>
      <w:r>
        <w:rPr/>
      </w:r>
    </w:p>
    <w:p>
      <w:pPr>
        <w:pStyle w:val="TextBody"/>
        <w:bidi w:val="0"/>
        <w:spacing w:lineRule="auto" w:line="276" w:before="0" w:after="140"/>
        <w:jc w:val="start"/>
        <w:rPr/>
      </w:pPr>
      <w:r>
        <w:rPr/>
      </w:r>
    </w:p>
    <w:p>
      <w:pPr>
        <w:pStyle w:val="Heading4"/>
        <w:bidi w:val="0"/>
        <w:jc w:val="start"/>
        <w:rPr/>
      </w:pPr>
      <w:bookmarkStart w:id="72" w:name="ICD-10_Codes"/>
      <w:bookmarkEnd w:id="72"/>
      <w:r>
        <w:rPr/>
        <w:t>ICD-10 Codes</w:t>
      </w:r>
    </w:p>
    <w:p>
      <w:pPr>
        <w:pStyle w:val="TextBody"/>
        <w:bidi w:val="0"/>
        <w:spacing w:lineRule="auto" w:line="276" w:before="0" w:after="140"/>
        <w:jc w:val="start"/>
        <w:rPr/>
      </w:pPr>
      <w:r>
        <w:rPr/>
        <w:t xml:space="preserve">Limit the data to any number of causes of death, for selected chapters, sub-chapters or codes. The default selection is "all causes" of death. </w:t>
      </w:r>
    </w:p>
    <w:p>
      <w:pPr>
        <w:pStyle w:val="TextBody"/>
        <w:bidi w:val="0"/>
        <w:spacing w:lineRule="auto" w:line="276" w:before="0" w:after="140"/>
        <w:jc w:val="start"/>
        <w:rPr/>
      </w:pPr>
      <w:r>
        <w:rPr>
          <w:b/>
        </w:rPr>
        <w:t>How?</w:t>
      </w:r>
      <w:r>
        <w:rPr/>
        <w:t xml:space="preserve">   </w:t>
      </w:r>
    </w:p>
    <w:p>
      <w:pPr>
        <w:pStyle w:val="TextBody"/>
        <w:numPr>
          <w:ilvl w:val="0"/>
          <w:numId w:val="43"/>
        </w:numPr>
        <w:tabs>
          <w:tab w:val="clear" w:pos="709"/>
          <w:tab w:val="left" w:pos="707" w:leader="none"/>
        </w:tabs>
        <w:bidi w:val="0"/>
        <w:spacing w:before="0" w:after="0"/>
        <w:ind w:start="707" w:hanging="283"/>
        <w:jc w:val="start"/>
        <w:rPr/>
      </w:pPr>
      <w:r>
        <w:rPr/>
        <w:t xml:space="preserve">Click the </w:t>
      </w:r>
      <w:r>
        <w:fldChar w:fldCharType="begin"/>
      </w:r>
      <w:r>
        <w:rPr>
          <w:rStyle w:val="InternetLink"/>
        </w:rPr>
        <w:instrText> HYPERLINK "https://wonder.cdc.gov/wonder/help/quickStart.html" \l "CheckBox"</w:instrText>
      </w:r>
      <w:r>
        <w:rPr>
          <w:rStyle w:val="InternetLink"/>
        </w:rPr>
        <w:fldChar w:fldCharType="separate"/>
      </w:r>
      <w:r>
        <w:rPr>
          <w:rStyle w:val="InternetLink"/>
        </w:rPr>
        <w:t>Radio Button</w:t>
      </w:r>
      <w:r>
        <w:rPr>
          <w:rStyle w:val="InternetLink"/>
        </w:rPr>
        <w:fldChar w:fldCharType="end"/>
      </w:r>
      <w:r>
        <w:rPr/>
        <w:t xml:space="preserve"> to the left of the box, to pick your preferred list. </w:t>
      </w:r>
    </w:p>
    <w:p>
      <w:pPr>
        <w:pStyle w:val="TextBody"/>
        <w:numPr>
          <w:ilvl w:val="0"/>
          <w:numId w:val="43"/>
        </w:numPr>
        <w:tabs>
          <w:tab w:val="clear" w:pos="709"/>
          <w:tab w:val="left" w:pos="707" w:leader="none"/>
        </w:tabs>
        <w:bidi w:val="0"/>
        <w:spacing w:before="0" w:after="0"/>
        <w:ind w:start="707" w:hanging="283"/>
        <w:jc w:val="start"/>
        <w:rPr/>
      </w:pPr>
      <w:r>
        <w:rPr/>
        <w:t xml:space="preserve">Select one or more items from the list to limit your data. The default value for any list is all causes of death. </w:t>
        <w:br/>
      </w:r>
      <w:r>
        <w:rPr>
          <w:b/>
        </w:rPr>
        <w:t>Hints:</w:t>
      </w:r>
      <w:r>
        <w:rPr/>
        <w:t xml:space="preserve"> </w:t>
      </w:r>
    </w:p>
    <w:p>
      <w:pPr>
        <w:pStyle w:val="TextBody"/>
        <w:numPr>
          <w:ilvl w:val="1"/>
          <w:numId w:val="43"/>
        </w:numPr>
        <w:tabs>
          <w:tab w:val="clear" w:pos="709"/>
          <w:tab w:val="left" w:pos="1414" w:leader="none"/>
        </w:tabs>
        <w:bidi w:val="0"/>
        <w:spacing w:before="0" w:after="0"/>
        <w:ind w:start="1414" w:hanging="283"/>
        <w:jc w:val="start"/>
        <w:rPr/>
      </w:pPr>
      <w:r>
        <w:rPr/>
        <w:t xml:space="preserve">See </w:t>
      </w:r>
      <w:r>
        <w:fldChar w:fldCharType="begin"/>
      </w:r>
      <w:r>
        <w:rPr>
          <w:rStyle w:val="InternetLink"/>
        </w:rPr>
        <w:instrText> HYPERLINK "https://wonder.cdc.gov/wonder/help/quickStart.html" \l "Finder"</w:instrText>
      </w:r>
      <w:r>
        <w:rPr>
          <w:rStyle w:val="InternetLink"/>
        </w:rPr>
        <w:fldChar w:fldCharType="separate"/>
      </w:r>
      <w:r>
        <w:rPr>
          <w:rStyle w:val="InternetLink"/>
        </w:rPr>
        <w:t>How do use a Finder?</w:t>
      </w:r>
      <w:r>
        <w:rPr>
          <w:rStyle w:val="InternetLink"/>
        </w:rPr>
        <w:fldChar w:fldCharType="end"/>
      </w:r>
      <w:r>
        <w:rPr/>
        <w:t xml:space="preserve"> to learn more about search options, expanding or collapsing selected items, and displaying details for selected items in the Finder. </w:t>
      </w:r>
    </w:p>
    <w:p>
      <w:pPr>
        <w:pStyle w:val="TextBody"/>
        <w:numPr>
          <w:ilvl w:val="1"/>
          <w:numId w:val="43"/>
        </w:numPr>
        <w:tabs>
          <w:tab w:val="clear" w:pos="709"/>
          <w:tab w:val="left" w:pos="1414" w:leader="none"/>
        </w:tabs>
        <w:bidi w:val="0"/>
        <w:spacing w:before="0" w:after="0"/>
        <w:ind w:start="1414" w:hanging="283"/>
        <w:jc w:val="start"/>
        <w:rPr/>
      </w:pPr>
      <w:r>
        <w:rPr/>
        <w:t xml:space="preserve">The "plus" symbol, "+" indicates that you can open the item, to see more items below it. </w:t>
      </w:r>
    </w:p>
    <w:p>
      <w:pPr>
        <w:pStyle w:val="TextBody"/>
        <w:numPr>
          <w:ilvl w:val="1"/>
          <w:numId w:val="43"/>
        </w:numPr>
        <w:tabs>
          <w:tab w:val="clear" w:pos="709"/>
          <w:tab w:val="left" w:pos="1414" w:leader="none"/>
        </w:tabs>
        <w:bidi w:val="0"/>
        <w:spacing w:before="0" w:after="0"/>
        <w:ind w:start="1414" w:hanging="283"/>
        <w:jc w:val="start"/>
        <w:rPr/>
      </w:pPr>
      <w:r>
        <w:rPr/>
        <w:t xml:space="preserve">The results to a search are shown in blue, and indicated by "&gt;". </w:t>
      </w:r>
    </w:p>
    <w:p>
      <w:pPr>
        <w:pStyle w:val="TextBody"/>
        <w:numPr>
          <w:ilvl w:val="1"/>
          <w:numId w:val="43"/>
        </w:numPr>
        <w:tabs>
          <w:tab w:val="clear" w:pos="709"/>
          <w:tab w:val="left" w:pos="1414" w:leader="none"/>
        </w:tabs>
        <w:bidi w:val="0"/>
        <w:spacing w:before="0" w:after="0"/>
        <w:ind w:start="1414" w:hanging="283"/>
        <w:jc w:val="start"/>
        <w:rPr/>
      </w:pPr>
      <w:r>
        <w:rPr/>
        <w:t xml:space="preserve">The Advanced mode let you easily pick several items from different parts of the list. Items are not selected until you click the "Move" button in Advanced mode. </w:t>
      </w:r>
    </w:p>
    <w:p>
      <w:pPr>
        <w:pStyle w:val="TextBody"/>
        <w:numPr>
          <w:ilvl w:val="1"/>
          <w:numId w:val="43"/>
        </w:numPr>
        <w:tabs>
          <w:tab w:val="clear" w:pos="709"/>
          <w:tab w:val="left" w:pos="1414" w:leader="none"/>
        </w:tabs>
        <w:bidi w:val="0"/>
        <w:spacing w:before="0" w:after="0"/>
        <w:ind w:start="1414" w:hanging="283"/>
        <w:jc w:val="start"/>
        <w:rPr/>
      </w:pPr>
      <w:r>
        <w:rPr/>
        <w:t xml:space="preserve">You may also enter values by hand, one code per line, in the Advanced mode. Use the </w:t>
      </w:r>
      <w:r>
        <w:fldChar w:fldCharType="begin"/>
      </w:r>
      <w:r>
        <w:rPr>
          <w:rStyle w:val="InternetLink"/>
        </w:rPr>
        <w:instrText> HYPERLINK "https://wonder.cdc.gov/wonder/help/QuickStart.html" \l "Finder"</w:instrText>
      </w:r>
      <w:r>
        <w:rPr>
          <w:rStyle w:val="InternetLink"/>
        </w:rPr>
        <w:fldChar w:fldCharType="separate"/>
      </w:r>
      <w:r>
        <w:rPr>
          <w:rStyle w:val="InternetLink"/>
        </w:rPr>
        <w:t>Finder</w:t>
      </w:r>
      <w:r>
        <w:rPr>
          <w:rStyle w:val="InternetLink"/>
        </w:rPr>
        <w:fldChar w:fldCharType="end"/>
      </w:r>
      <w:r>
        <w:rPr/>
        <w:t xml:space="preserve"> to see the correct code format. For example, "I20-I25" is the ICD-10 code for ischemic heart diseases. </w:t>
      </w:r>
    </w:p>
    <w:p>
      <w:pPr>
        <w:pStyle w:val="TextBody"/>
        <w:numPr>
          <w:ilvl w:val="1"/>
          <w:numId w:val="43"/>
        </w:numPr>
        <w:tabs>
          <w:tab w:val="clear" w:pos="709"/>
          <w:tab w:val="left" w:pos="1414" w:leader="none"/>
        </w:tabs>
        <w:bidi w:val="0"/>
        <w:ind w:start="1414" w:hanging="283"/>
        <w:jc w:val="start"/>
        <w:rPr/>
      </w:pPr>
      <w:r>
        <w:rPr/>
        <w:t xml:space="preserve">See </w:t>
      </w:r>
      <w:hyperlink r:id="rId25">
        <w:r>
          <w:rPr>
            <w:rStyle w:val="InternetLink"/>
          </w:rPr>
          <w:t>Finder Tool help</w:t>
        </w:r>
      </w:hyperlink>
      <w:r>
        <w:rPr/>
        <w:t xml:space="preserve"> for more hints. </w:t>
      </w:r>
    </w:p>
    <w:p>
      <w:pPr>
        <w:pStyle w:val="TextBody"/>
        <w:bidi w:val="0"/>
        <w:jc w:val="start"/>
        <w:rPr/>
      </w:pPr>
      <w:bookmarkStart w:id="73" w:name="ICD-10_Notes"/>
      <w:bookmarkEnd w:id="73"/>
      <w:r>
        <w:rPr>
          <w:b/>
        </w:rPr>
        <w:t>Notes:</w:t>
      </w:r>
      <w:r>
        <w:rPr/>
        <w:t xml:space="preserve">   </w:t>
      </w:r>
    </w:p>
    <w:p>
      <w:pPr>
        <w:pStyle w:val="TextBody"/>
        <w:numPr>
          <w:ilvl w:val="0"/>
          <w:numId w:val="44"/>
        </w:numPr>
        <w:tabs>
          <w:tab w:val="clear" w:pos="709"/>
          <w:tab w:val="left" w:pos="707" w:leader="none"/>
        </w:tabs>
        <w:bidi w:val="0"/>
        <w:spacing w:before="0" w:after="0"/>
        <w:ind w:start="707" w:hanging="283"/>
        <w:jc w:val="start"/>
        <w:rPr/>
      </w:pPr>
      <w:r>
        <w:rPr/>
        <w:t xml:space="preserve">The International Classification of Disease (ICD) 10th revision is used to represent the causes of death for the years 1999 and later. The ICD system is organized by chapters, sub-chapters and codes. </w:t>
      </w:r>
    </w:p>
    <w:p>
      <w:pPr>
        <w:pStyle w:val="TextBody"/>
        <w:numPr>
          <w:ilvl w:val="0"/>
          <w:numId w:val="44"/>
        </w:numPr>
        <w:tabs>
          <w:tab w:val="clear" w:pos="709"/>
          <w:tab w:val="left" w:pos="707" w:leader="none"/>
        </w:tabs>
        <w:bidi w:val="0"/>
        <w:spacing w:before="0" w:after="0"/>
        <w:ind w:start="707" w:hanging="283"/>
        <w:jc w:val="start"/>
        <w:rPr/>
      </w:pPr>
      <w:r>
        <w:rPr/>
        <w:t xml:space="preserve">ICD-10 uses a 4-length alphanumeric coding scheme. Each of the 21 chapters in ICD-10 is classified to a letter or letters of the alphabet. Infectious disease codes in Chapter 1, for example, begin with an "A" or "B". Thus, Acute poliomyelitis is associated with the codes A80.0-A80.9 and Viral hepatitis is classified as B15.0-B19.9. The ICD 10 system begins codes with a letter from the alphabet, followed by two numerals, then a decimal point to indicate subordinate position, and then more numerals. Some causes of death are represented by 3 length codes, although most causes of death are represented by 4 length codes (format A12.3). Greater detail than 4 length codes are not included in the data. </w:t>
      </w:r>
    </w:p>
    <w:p>
      <w:pPr>
        <w:pStyle w:val="TextBody"/>
        <w:numPr>
          <w:ilvl w:val="0"/>
          <w:numId w:val="44"/>
        </w:numPr>
        <w:tabs>
          <w:tab w:val="clear" w:pos="709"/>
          <w:tab w:val="left" w:pos="707" w:leader="none"/>
        </w:tabs>
        <w:bidi w:val="0"/>
        <w:spacing w:before="0" w:after="0"/>
        <w:ind w:start="707" w:hanging="283"/>
        <w:jc w:val="start"/>
        <w:rPr>
          <w:b/>
        </w:rPr>
      </w:pPr>
      <w:r>
        <w:rPr>
          <w:b/>
        </w:rPr>
        <w:t>About Underlying Cause of Death:</w:t>
      </w:r>
    </w:p>
    <w:p>
      <w:pPr>
        <w:pStyle w:val="TextBody"/>
        <w:numPr>
          <w:ilvl w:val="1"/>
          <w:numId w:val="44"/>
        </w:numPr>
        <w:tabs>
          <w:tab w:val="clear" w:pos="709"/>
          <w:tab w:val="left" w:pos="1414" w:leader="none"/>
        </w:tabs>
        <w:bidi w:val="0"/>
        <w:spacing w:before="0" w:after="0"/>
        <w:ind w:start="1414" w:hanging="283"/>
        <w:jc w:val="start"/>
        <w:rPr/>
      </w:pPr>
      <w:r>
        <w:rPr/>
        <w:t xml:space="preserve">The underlying cause-of-death is defined by the World Health Organization (WHO) as "the disease or injury which initiated the train of events leading directly to death, or the circumstances of the accident or violence which produced the fatal injury." Underlying cause-of-death is selected from the conditions entered by the physician on the cause of death section of the death certificate. When more than one cause or condition is entered by the physician, the underlying cause is determined by the sequence of conditions on the certificate, provisions of the ICD, and associated selection rules and modifications. </w:t>
      </w:r>
    </w:p>
    <w:p>
      <w:pPr>
        <w:pStyle w:val="TextBody"/>
        <w:numPr>
          <w:ilvl w:val="1"/>
          <w:numId w:val="44"/>
        </w:numPr>
        <w:tabs>
          <w:tab w:val="clear" w:pos="709"/>
          <w:tab w:val="left" w:pos="1414" w:leader="none"/>
        </w:tabs>
        <w:bidi w:val="0"/>
        <w:spacing w:before="0" w:after="0"/>
        <w:ind w:start="1414" w:hanging="283"/>
        <w:jc w:val="start"/>
        <w:rPr/>
      </w:pPr>
      <w:r>
        <w:rPr/>
        <w:t xml:space="preserve">Each death certificate contains a single underlying cause of death. </w:t>
      </w:r>
    </w:p>
    <w:p>
      <w:pPr>
        <w:pStyle w:val="TextBody"/>
        <w:numPr>
          <w:ilvl w:val="1"/>
          <w:numId w:val="44"/>
        </w:numPr>
        <w:tabs>
          <w:tab w:val="clear" w:pos="709"/>
          <w:tab w:val="left" w:pos="1414" w:leader="none"/>
        </w:tabs>
        <w:bidi w:val="0"/>
        <w:spacing w:before="0" w:after="0"/>
        <w:ind w:start="1414" w:hanging="283"/>
        <w:jc w:val="start"/>
        <w:rPr/>
      </w:pPr>
      <w:r>
        <w:rPr/>
        <w:t xml:space="preserve">Only those ICD codes that are used to classify underlying causes of death in the mortality data are available in the Finder for selecting underlying causes of death. Symptoms are not classified as underlying causes of death. </w:t>
      </w:r>
    </w:p>
    <w:p>
      <w:pPr>
        <w:pStyle w:val="TextBody"/>
        <w:numPr>
          <w:ilvl w:val="0"/>
          <w:numId w:val="44"/>
        </w:numPr>
        <w:tabs>
          <w:tab w:val="clear" w:pos="709"/>
          <w:tab w:val="left" w:pos="707" w:leader="none"/>
        </w:tabs>
        <w:bidi w:val="0"/>
        <w:spacing w:before="0" w:after="0"/>
        <w:ind w:start="707" w:hanging="283"/>
        <w:jc w:val="start"/>
        <w:rPr/>
      </w:pPr>
      <w:bookmarkStart w:id="74" w:name="ICD-10_Changes"/>
      <w:bookmarkEnd w:id="74"/>
      <w:r>
        <w:rPr>
          <w:b/>
        </w:rPr>
        <w:t>About changes in ICD-10 codes:</w:t>
      </w:r>
      <w:r>
        <w:rPr/>
        <w:t>  </w:t>
        <w:br/>
        <w:t xml:space="preserve">The valid ICD-10 codes used to classify cause of death change over time, refer to table below for details. Effective with the 2019 data year, 1 code was introduced as a valid cause of death. Effective with the 2011 data year, 33 codes were introduced as valid causes of death. Effective with the 2009 data year, 5 codes were introduced as valid causes of death, and 11 codes were discontinued. Effective with the 2007 data year, 4 codes were introduced as valid causes of death, and 2 codes were discontinued. Effective with the 2006 data year, 18 codes were introduced as valid causes of death, and 4 codes were discontinued. The World Health Organization (WHO) added code I27.2 in 2003. Prior to 2003, if the certifier listed "secondary pulmonary hypertension" the condition would be coded I27.0 because there was no code for secondary pulmonary hypertension. After code I27.2 was added in 2003, the number of deaths coded to I27.0 dropped significantly. </w:t>
      </w:r>
    </w:p>
    <w:p>
      <w:pPr>
        <w:pStyle w:val="HorizontalLine"/>
        <w:numPr>
          <w:ilvl w:val="0"/>
          <w:numId w:val="0"/>
        </w:numPr>
        <w:bidi w:val="0"/>
        <w:ind w:start="707" w:hanging="0"/>
        <w:jc w:val="start"/>
        <w:rPr/>
      </w:pPr>
      <w:r>
        <w:rPr/>
      </w:r>
    </w:p>
    <w:tbl>
      <w:tblPr>
        <w:tblW w:w="9265" w:type="dxa"/>
        <w:jc w:val="start"/>
        <w:tblInd w:w="735" w:type="dxa"/>
        <w:tblCellMar>
          <w:top w:w="28" w:type="dxa"/>
          <w:start w:w="28" w:type="dxa"/>
          <w:bottom w:w="28" w:type="dxa"/>
          <w:end w:w="28" w:type="dxa"/>
        </w:tblCellMar>
      </w:tblPr>
      <w:tblGrid>
        <w:gridCol w:w="1213"/>
        <w:gridCol w:w="8052"/>
      </w:tblGrid>
      <w:tr>
        <w:trPr/>
        <w:tc>
          <w:tcPr>
            <w:tcW w:w="9265" w:type="dxa"/>
            <w:gridSpan w:val="2"/>
            <w:tcBorders/>
            <w:shd w:fill="auto" w:val="clear"/>
            <w:vAlign w:val="center"/>
          </w:tcPr>
          <w:p>
            <w:pPr>
              <w:pStyle w:val="TableHeading"/>
              <w:suppressLineNumbers/>
              <w:bidi w:val="0"/>
              <w:jc w:val="center"/>
              <w:rPr/>
            </w:pPr>
            <w:r>
              <w:rPr/>
              <w:t xml:space="preserve">New causes of death in 2019 </w:t>
            </w:r>
          </w:p>
        </w:tc>
      </w:tr>
      <w:tr>
        <w:trPr/>
        <w:tc>
          <w:tcPr>
            <w:tcW w:w="1213" w:type="dxa"/>
            <w:tcBorders/>
            <w:shd w:fill="auto" w:val="clear"/>
            <w:vAlign w:val="center"/>
          </w:tcPr>
          <w:p>
            <w:pPr>
              <w:pStyle w:val="TableHeading"/>
              <w:suppressLineNumbers/>
              <w:bidi w:val="0"/>
              <w:jc w:val="center"/>
              <w:rPr/>
            </w:pPr>
            <w:r>
              <w:rPr/>
              <w:t>ICD-10 Code</w:t>
            </w:r>
          </w:p>
        </w:tc>
        <w:tc>
          <w:tcPr>
            <w:tcW w:w="8052" w:type="dxa"/>
            <w:tcBorders/>
            <w:shd w:fill="auto" w:val="clear"/>
            <w:vAlign w:val="center"/>
          </w:tcPr>
          <w:p>
            <w:pPr>
              <w:pStyle w:val="TableHeading"/>
              <w:suppressLineNumbers/>
              <w:bidi w:val="0"/>
              <w:jc w:val="center"/>
              <w:rPr/>
            </w:pPr>
            <w:r>
              <w:rPr/>
              <w:t xml:space="preserve">Title </w:t>
            </w:r>
          </w:p>
        </w:tc>
      </w:tr>
      <w:tr>
        <w:trPr/>
        <w:tc>
          <w:tcPr>
            <w:tcW w:w="1213" w:type="dxa"/>
            <w:tcBorders/>
            <w:shd w:fill="auto" w:val="clear"/>
            <w:vAlign w:val="center"/>
          </w:tcPr>
          <w:p>
            <w:pPr>
              <w:pStyle w:val="TableContents"/>
              <w:suppressLineNumbers/>
              <w:bidi w:val="0"/>
              <w:jc w:val="start"/>
              <w:rPr/>
            </w:pPr>
            <w:r>
              <w:rPr/>
              <w:t xml:space="preserve">U07.0 </w:t>
            </w:r>
          </w:p>
        </w:tc>
        <w:tc>
          <w:tcPr>
            <w:tcW w:w="8052" w:type="dxa"/>
            <w:tcBorders/>
            <w:shd w:fill="auto" w:val="clear"/>
            <w:vAlign w:val="center"/>
          </w:tcPr>
          <w:p>
            <w:pPr>
              <w:pStyle w:val="TableContents"/>
              <w:suppressLineNumbers/>
              <w:bidi w:val="0"/>
              <w:jc w:val="start"/>
              <w:rPr/>
            </w:pPr>
            <w:r>
              <w:rPr/>
              <w:t xml:space="preserve">Vaping related disorder </w:t>
            </w:r>
          </w:p>
        </w:tc>
      </w:tr>
      <w:tr>
        <w:trPr/>
        <w:tc>
          <w:tcPr>
            <w:tcW w:w="9265" w:type="dxa"/>
            <w:gridSpan w:val="2"/>
            <w:tcBorders/>
            <w:shd w:fill="auto" w:val="clear"/>
            <w:vAlign w:val="center"/>
          </w:tcPr>
          <w:p>
            <w:pPr>
              <w:pStyle w:val="TableHeading"/>
              <w:suppressLineNumbers/>
              <w:bidi w:val="0"/>
              <w:jc w:val="center"/>
              <w:rPr/>
            </w:pPr>
            <w:r>
              <w:rPr/>
              <w:t xml:space="preserve">New causes of death in 2011 </w:t>
            </w:r>
          </w:p>
        </w:tc>
      </w:tr>
      <w:tr>
        <w:trPr/>
        <w:tc>
          <w:tcPr>
            <w:tcW w:w="1213" w:type="dxa"/>
            <w:tcBorders/>
            <w:shd w:fill="auto" w:val="clear"/>
            <w:vAlign w:val="center"/>
          </w:tcPr>
          <w:p>
            <w:pPr>
              <w:pStyle w:val="TableHeading"/>
              <w:suppressLineNumbers/>
              <w:bidi w:val="0"/>
              <w:jc w:val="center"/>
              <w:rPr/>
            </w:pPr>
            <w:r>
              <w:rPr/>
              <w:t>ICD-10 Code</w:t>
            </w:r>
          </w:p>
        </w:tc>
        <w:tc>
          <w:tcPr>
            <w:tcW w:w="8052" w:type="dxa"/>
            <w:tcBorders/>
            <w:shd w:fill="auto" w:val="clear"/>
            <w:vAlign w:val="center"/>
          </w:tcPr>
          <w:p>
            <w:pPr>
              <w:pStyle w:val="TableHeading"/>
              <w:suppressLineNumbers/>
              <w:bidi w:val="0"/>
              <w:jc w:val="center"/>
              <w:rPr/>
            </w:pPr>
            <w:r>
              <w:rPr/>
              <w:t xml:space="preserve">Title </w:t>
            </w:r>
          </w:p>
        </w:tc>
      </w:tr>
      <w:tr>
        <w:trPr/>
        <w:tc>
          <w:tcPr>
            <w:tcW w:w="1213" w:type="dxa"/>
            <w:tcBorders/>
            <w:shd w:fill="auto" w:val="clear"/>
            <w:vAlign w:val="center"/>
          </w:tcPr>
          <w:p>
            <w:pPr>
              <w:pStyle w:val="TableContents"/>
              <w:suppressLineNumbers/>
              <w:bidi w:val="0"/>
              <w:jc w:val="start"/>
              <w:rPr/>
            </w:pPr>
            <w:r>
              <w:rPr/>
              <w:t xml:space="preserve">B17.9 </w:t>
            </w:r>
          </w:p>
        </w:tc>
        <w:tc>
          <w:tcPr>
            <w:tcW w:w="8052" w:type="dxa"/>
            <w:tcBorders/>
            <w:shd w:fill="auto" w:val="clear"/>
            <w:vAlign w:val="center"/>
          </w:tcPr>
          <w:p>
            <w:pPr>
              <w:pStyle w:val="TableContents"/>
              <w:suppressLineNumbers/>
              <w:bidi w:val="0"/>
              <w:jc w:val="start"/>
              <w:rPr/>
            </w:pPr>
            <w:r>
              <w:rPr/>
              <w:t xml:space="preserve">Acute viral hepatitis, unspecified </w:t>
            </w:r>
          </w:p>
        </w:tc>
      </w:tr>
      <w:tr>
        <w:trPr/>
        <w:tc>
          <w:tcPr>
            <w:tcW w:w="1213" w:type="dxa"/>
            <w:tcBorders/>
            <w:shd w:fill="auto" w:val="clear"/>
            <w:vAlign w:val="center"/>
          </w:tcPr>
          <w:p>
            <w:pPr>
              <w:pStyle w:val="TableContents"/>
              <w:suppressLineNumbers/>
              <w:bidi w:val="0"/>
              <w:jc w:val="start"/>
              <w:rPr/>
            </w:pPr>
            <w:r>
              <w:rPr/>
              <w:t xml:space="preserve">D68.5 </w:t>
            </w:r>
          </w:p>
        </w:tc>
        <w:tc>
          <w:tcPr>
            <w:tcW w:w="8052" w:type="dxa"/>
            <w:tcBorders/>
            <w:shd w:fill="auto" w:val="clear"/>
            <w:vAlign w:val="center"/>
          </w:tcPr>
          <w:p>
            <w:pPr>
              <w:pStyle w:val="TableContents"/>
              <w:suppressLineNumbers/>
              <w:bidi w:val="0"/>
              <w:jc w:val="start"/>
              <w:rPr/>
            </w:pPr>
            <w:r>
              <w:rPr/>
              <w:t xml:space="preserve">Primary thrombophilia </w:t>
            </w:r>
          </w:p>
        </w:tc>
      </w:tr>
      <w:tr>
        <w:trPr/>
        <w:tc>
          <w:tcPr>
            <w:tcW w:w="1213" w:type="dxa"/>
            <w:tcBorders/>
            <w:shd w:fill="auto" w:val="clear"/>
            <w:vAlign w:val="center"/>
          </w:tcPr>
          <w:p>
            <w:pPr>
              <w:pStyle w:val="TableContents"/>
              <w:suppressLineNumbers/>
              <w:bidi w:val="0"/>
              <w:jc w:val="start"/>
              <w:rPr/>
            </w:pPr>
            <w:r>
              <w:rPr/>
              <w:t xml:space="preserve">D68.6 </w:t>
            </w:r>
          </w:p>
        </w:tc>
        <w:tc>
          <w:tcPr>
            <w:tcW w:w="8052" w:type="dxa"/>
            <w:tcBorders/>
            <w:shd w:fill="auto" w:val="clear"/>
            <w:vAlign w:val="center"/>
          </w:tcPr>
          <w:p>
            <w:pPr>
              <w:pStyle w:val="TableContents"/>
              <w:suppressLineNumbers/>
              <w:bidi w:val="0"/>
              <w:jc w:val="start"/>
              <w:rPr/>
            </w:pPr>
            <w:r>
              <w:rPr/>
              <w:t xml:space="preserve">Other thrombophilia </w:t>
            </w:r>
          </w:p>
        </w:tc>
      </w:tr>
      <w:tr>
        <w:trPr/>
        <w:tc>
          <w:tcPr>
            <w:tcW w:w="1213" w:type="dxa"/>
            <w:tcBorders/>
            <w:shd w:fill="auto" w:val="clear"/>
            <w:vAlign w:val="center"/>
          </w:tcPr>
          <w:p>
            <w:pPr>
              <w:pStyle w:val="TableContents"/>
              <w:suppressLineNumbers/>
              <w:bidi w:val="0"/>
              <w:jc w:val="start"/>
              <w:rPr/>
            </w:pPr>
            <w:r>
              <w:rPr/>
              <w:t xml:space="preserve">D89.3 </w:t>
            </w:r>
          </w:p>
        </w:tc>
        <w:tc>
          <w:tcPr>
            <w:tcW w:w="8052" w:type="dxa"/>
            <w:tcBorders/>
            <w:shd w:fill="auto" w:val="clear"/>
            <w:vAlign w:val="center"/>
          </w:tcPr>
          <w:p>
            <w:pPr>
              <w:pStyle w:val="TableContents"/>
              <w:suppressLineNumbers/>
              <w:bidi w:val="0"/>
              <w:jc w:val="start"/>
              <w:rPr/>
            </w:pPr>
            <w:r>
              <w:rPr/>
              <w:t xml:space="preserve">Immune reconstitution syndrome </w:t>
            </w:r>
          </w:p>
        </w:tc>
      </w:tr>
      <w:tr>
        <w:trPr/>
        <w:tc>
          <w:tcPr>
            <w:tcW w:w="1213" w:type="dxa"/>
            <w:tcBorders/>
            <w:shd w:fill="auto" w:val="clear"/>
            <w:vAlign w:val="center"/>
          </w:tcPr>
          <w:p>
            <w:pPr>
              <w:pStyle w:val="TableContents"/>
              <w:suppressLineNumbers/>
              <w:bidi w:val="0"/>
              <w:jc w:val="start"/>
              <w:rPr/>
            </w:pPr>
            <w:r>
              <w:rPr/>
              <w:t xml:space="preserve">E88.3 </w:t>
            </w:r>
          </w:p>
        </w:tc>
        <w:tc>
          <w:tcPr>
            <w:tcW w:w="8052" w:type="dxa"/>
            <w:tcBorders/>
            <w:shd w:fill="auto" w:val="clear"/>
            <w:vAlign w:val="center"/>
          </w:tcPr>
          <w:p>
            <w:pPr>
              <w:pStyle w:val="TableContents"/>
              <w:suppressLineNumbers/>
              <w:bidi w:val="0"/>
              <w:jc w:val="start"/>
              <w:rPr/>
            </w:pPr>
            <w:r>
              <w:rPr/>
              <w:t xml:space="preserve">Tumor lysis syndrome </w:t>
            </w:r>
          </w:p>
        </w:tc>
      </w:tr>
      <w:tr>
        <w:trPr/>
        <w:tc>
          <w:tcPr>
            <w:tcW w:w="1213" w:type="dxa"/>
            <w:tcBorders/>
            <w:shd w:fill="auto" w:val="clear"/>
            <w:vAlign w:val="center"/>
          </w:tcPr>
          <w:p>
            <w:pPr>
              <w:pStyle w:val="TableContents"/>
              <w:suppressLineNumbers/>
              <w:bidi w:val="0"/>
              <w:jc w:val="start"/>
              <w:rPr/>
            </w:pPr>
            <w:r>
              <w:rPr/>
              <w:t xml:space="preserve">G14 </w:t>
            </w:r>
          </w:p>
        </w:tc>
        <w:tc>
          <w:tcPr>
            <w:tcW w:w="8052" w:type="dxa"/>
            <w:tcBorders/>
            <w:shd w:fill="auto" w:val="clear"/>
            <w:vAlign w:val="center"/>
          </w:tcPr>
          <w:p>
            <w:pPr>
              <w:pStyle w:val="TableContents"/>
              <w:suppressLineNumbers/>
              <w:bidi w:val="0"/>
              <w:jc w:val="start"/>
              <w:rPr/>
            </w:pPr>
            <w:r>
              <w:rPr/>
              <w:t xml:space="preserve">Postpolio syndrome </w:t>
            </w:r>
          </w:p>
        </w:tc>
      </w:tr>
      <w:tr>
        <w:trPr/>
        <w:tc>
          <w:tcPr>
            <w:tcW w:w="1213" w:type="dxa"/>
            <w:tcBorders/>
            <w:shd w:fill="auto" w:val="clear"/>
            <w:vAlign w:val="center"/>
          </w:tcPr>
          <w:p>
            <w:pPr>
              <w:pStyle w:val="TableContents"/>
              <w:suppressLineNumbers/>
              <w:bidi w:val="0"/>
              <w:jc w:val="start"/>
              <w:rPr/>
            </w:pPr>
            <w:r>
              <w:rPr/>
              <w:t xml:space="preserve">G21.4 </w:t>
            </w:r>
          </w:p>
        </w:tc>
        <w:tc>
          <w:tcPr>
            <w:tcW w:w="8052" w:type="dxa"/>
            <w:tcBorders/>
            <w:shd w:fill="auto" w:val="clear"/>
            <w:vAlign w:val="center"/>
          </w:tcPr>
          <w:p>
            <w:pPr>
              <w:pStyle w:val="TableContents"/>
              <w:suppressLineNumbers/>
              <w:bidi w:val="0"/>
              <w:jc w:val="start"/>
              <w:rPr/>
            </w:pPr>
            <w:r>
              <w:rPr/>
              <w:t xml:space="preserve">Vascular parkinsonism </w:t>
            </w:r>
          </w:p>
        </w:tc>
      </w:tr>
      <w:tr>
        <w:trPr/>
        <w:tc>
          <w:tcPr>
            <w:tcW w:w="1213" w:type="dxa"/>
            <w:tcBorders/>
            <w:shd w:fill="auto" w:val="clear"/>
            <w:vAlign w:val="center"/>
          </w:tcPr>
          <w:p>
            <w:pPr>
              <w:pStyle w:val="TableContents"/>
              <w:suppressLineNumbers/>
              <w:bidi w:val="0"/>
              <w:jc w:val="start"/>
              <w:rPr/>
            </w:pPr>
            <w:r>
              <w:rPr/>
              <w:t xml:space="preserve">H54.9 </w:t>
            </w:r>
          </w:p>
        </w:tc>
        <w:tc>
          <w:tcPr>
            <w:tcW w:w="8052" w:type="dxa"/>
            <w:tcBorders/>
            <w:shd w:fill="auto" w:val="clear"/>
            <w:vAlign w:val="center"/>
          </w:tcPr>
          <w:p>
            <w:pPr>
              <w:pStyle w:val="TableContents"/>
              <w:suppressLineNumbers/>
              <w:bidi w:val="0"/>
              <w:jc w:val="start"/>
              <w:rPr/>
            </w:pPr>
            <w:r>
              <w:rPr/>
              <w:t xml:space="preserve">Unspecified visual impairment (binocular) </w:t>
            </w:r>
          </w:p>
        </w:tc>
      </w:tr>
      <w:tr>
        <w:trPr/>
        <w:tc>
          <w:tcPr>
            <w:tcW w:w="1213" w:type="dxa"/>
            <w:tcBorders/>
            <w:shd w:fill="auto" w:val="clear"/>
            <w:vAlign w:val="center"/>
          </w:tcPr>
          <w:p>
            <w:pPr>
              <w:pStyle w:val="TableContents"/>
              <w:suppressLineNumbers/>
              <w:bidi w:val="0"/>
              <w:jc w:val="start"/>
              <w:rPr/>
            </w:pPr>
            <w:r>
              <w:rPr/>
              <w:t xml:space="preserve">I72.5 </w:t>
            </w:r>
          </w:p>
        </w:tc>
        <w:tc>
          <w:tcPr>
            <w:tcW w:w="8052" w:type="dxa"/>
            <w:tcBorders/>
            <w:shd w:fill="auto" w:val="clear"/>
            <w:vAlign w:val="center"/>
          </w:tcPr>
          <w:p>
            <w:pPr>
              <w:pStyle w:val="TableContents"/>
              <w:suppressLineNumbers/>
              <w:bidi w:val="0"/>
              <w:jc w:val="start"/>
              <w:rPr/>
            </w:pPr>
            <w:r>
              <w:rPr/>
              <w:t xml:space="preserve">Aneurysm and dissection of other precerebral arteries </w:t>
            </w:r>
          </w:p>
        </w:tc>
      </w:tr>
      <w:tr>
        <w:trPr/>
        <w:tc>
          <w:tcPr>
            <w:tcW w:w="1213" w:type="dxa"/>
            <w:tcBorders/>
            <w:shd w:fill="auto" w:val="clear"/>
            <w:vAlign w:val="center"/>
          </w:tcPr>
          <w:p>
            <w:pPr>
              <w:pStyle w:val="TableContents"/>
              <w:suppressLineNumbers/>
              <w:bidi w:val="0"/>
              <w:jc w:val="start"/>
              <w:rPr/>
            </w:pPr>
            <w:r>
              <w:rPr/>
              <w:t xml:space="preserve">J12.3 </w:t>
            </w:r>
          </w:p>
        </w:tc>
        <w:tc>
          <w:tcPr>
            <w:tcW w:w="8052" w:type="dxa"/>
            <w:tcBorders/>
            <w:shd w:fill="auto" w:val="clear"/>
            <w:vAlign w:val="center"/>
          </w:tcPr>
          <w:p>
            <w:pPr>
              <w:pStyle w:val="TableContents"/>
              <w:suppressLineNumbers/>
              <w:bidi w:val="0"/>
              <w:jc w:val="start"/>
              <w:rPr/>
            </w:pPr>
            <w:r>
              <w:rPr/>
              <w:t xml:space="preserve">Human metapneumovirus pneumonia </w:t>
            </w:r>
          </w:p>
        </w:tc>
      </w:tr>
      <w:tr>
        <w:trPr/>
        <w:tc>
          <w:tcPr>
            <w:tcW w:w="1213" w:type="dxa"/>
            <w:tcBorders/>
            <w:shd w:fill="auto" w:val="clear"/>
            <w:vAlign w:val="center"/>
          </w:tcPr>
          <w:p>
            <w:pPr>
              <w:pStyle w:val="TableContents"/>
              <w:suppressLineNumbers/>
              <w:bidi w:val="0"/>
              <w:jc w:val="start"/>
              <w:rPr/>
            </w:pPr>
            <w:r>
              <w:rPr/>
              <w:t xml:space="preserve">J21.1 </w:t>
            </w:r>
          </w:p>
        </w:tc>
        <w:tc>
          <w:tcPr>
            <w:tcW w:w="8052" w:type="dxa"/>
            <w:tcBorders/>
            <w:shd w:fill="auto" w:val="clear"/>
            <w:vAlign w:val="center"/>
          </w:tcPr>
          <w:p>
            <w:pPr>
              <w:pStyle w:val="TableContents"/>
              <w:suppressLineNumbers/>
              <w:bidi w:val="0"/>
              <w:jc w:val="start"/>
              <w:rPr/>
            </w:pPr>
            <w:r>
              <w:rPr/>
              <w:t xml:space="preserve">Acute bronchiolitis due to human metapneumovirus </w:t>
            </w:r>
          </w:p>
        </w:tc>
      </w:tr>
      <w:tr>
        <w:trPr/>
        <w:tc>
          <w:tcPr>
            <w:tcW w:w="1213" w:type="dxa"/>
            <w:tcBorders/>
            <w:shd w:fill="auto" w:val="clear"/>
            <w:vAlign w:val="center"/>
          </w:tcPr>
          <w:p>
            <w:pPr>
              <w:pStyle w:val="TableContents"/>
              <w:suppressLineNumbers/>
              <w:bidi w:val="0"/>
              <w:jc w:val="start"/>
              <w:rPr/>
            </w:pPr>
            <w:r>
              <w:rPr/>
              <w:t xml:space="preserve">K12.3 </w:t>
            </w:r>
          </w:p>
        </w:tc>
        <w:tc>
          <w:tcPr>
            <w:tcW w:w="8052" w:type="dxa"/>
            <w:tcBorders/>
            <w:shd w:fill="auto" w:val="clear"/>
            <w:vAlign w:val="center"/>
          </w:tcPr>
          <w:p>
            <w:pPr>
              <w:pStyle w:val="TableContents"/>
              <w:suppressLineNumbers/>
              <w:bidi w:val="0"/>
              <w:jc w:val="start"/>
              <w:rPr/>
            </w:pPr>
            <w:r>
              <w:rPr/>
              <w:t xml:space="preserve">Oral mucositis (ulcerative) </w:t>
            </w:r>
          </w:p>
        </w:tc>
      </w:tr>
      <w:tr>
        <w:trPr/>
        <w:tc>
          <w:tcPr>
            <w:tcW w:w="1213" w:type="dxa"/>
            <w:tcBorders/>
            <w:shd w:fill="auto" w:val="clear"/>
            <w:vAlign w:val="center"/>
          </w:tcPr>
          <w:p>
            <w:pPr>
              <w:pStyle w:val="TableContents"/>
              <w:suppressLineNumbers/>
              <w:bidi w:val="0"/>
              <w:jc w:val="start"/>
              <w:rPr/>
            </w:pPr>
            <w:r>
              <w:rPr/>
              <w:t xml:space="preserve">K35.2 </w:t>
            </w:r>
          </w:p>
        </w:tc>
        <w:tc>
          <w:tcPr>
            <w:tcW w:w="8052" w:type="dxa"/>
            <w:tcBorders/>
            <w:shd w:fill="auto" w:val="clear"/>
            <w:vAlign w:val="center"/>
          </w:tcPr>
          <w:p>
            <w:pPr>
              <w:pStyle w:val="TableContents"/>
              <w:suppressLineNumbers/>
              <w:bidi w:val="0"/>
              <w:jc w:val="start"/>
              <w:rPr/>
            </w:pPr>
            <w:r>
              <w:rPr/>
              <w:t xml:space="preserve">Acute appendicitis with generalized peritonitis </w:t>
            </w:r>
          </w:p>
        </w:tc>
      </w:tr>
      <w:tr>
        <w:trPr/>
        <w:tc>
          <w:tcPr>
            <w:tcW w:w="1213" w:type="dxa"/>
            <w:tcBorders/>
            <w:shd w:fill="auto" w:val="clear"/>
            <w:vAlign w:val="center"/>
          </w:tcPr>
          <w:p>
            <w:pPr>
              <w:pStyle w:val="TableContents"/>
              <w:suppressLineNumbers/>
              <w:bidi w:val="0"/>
              <w:jc w:val="start"/>
              <w:rPr/>
            </w:pPr>
            <w:r>
              <w:rPr/>
              <w:t xml:space="preserve">K35.3 </w:t>
            </w:r>
          </w:p>
        </w:tc>
        <w:tc>
          <w:tcPr>
            <w:tcW w:w="8052" w:type="dxa"/>
            <w:tcBorders/>
            <w:shd w:fill="auto" w:val="clear"/>
            <w:vAlign w:val="center"/>
          </w:tcPr>
          <w:p>
            <w:pPr>
              <w:pStyle w:val="TableContents"/>
              <w:suppressLineNumbers/>
              <w:bidi w:val="0"/>
              <w:jc w:val="start"/>
              <w:rPr/>
            </w:pPr>
            <w:r>
              <w:rPr/>
              <w:t xml:space="preserve">Acute appendicitis with localized peritonitis </w:t>
            </w:r>
          </w:p>
        </w:tc>
      </w:tr>
      <w:tr>
        <w:trPr/>
        <w:tc>
          <w:tcPr>
            <w:tcW w:w="1213" w:type="dxa"/>
            <w:tcBorders/>
            <w:shd w:fill="auto" w:val="clear"/>
            <w:vAlign w:val="center"/>
          </w:tcPr>
          <w:p>
            <w:pPr>
              <w:pStyle w:val="TableContents"/>
              <w:suppressLineNumbers/>
              <w:bidi w:val="0"/>
              <w:jc w:val="start"/>
              <w:rPr/>
            </w:pPr>
            <w:r>
              <w:rPr/>
              <w:t xml:space="preserve">K35.8 </w:t>
            </w:r>
          </w:p>
        </w:tc>
        <w:tc>
          <w:tcPr>
            <w:tcW w:w="8052" w:type="dxa"/>
            <w:tcBorders/>
            <w:shd w:fill="auto" w:val="clear"/>
            <w:vAlign w:val="center"/>
          </w:tcPr>
          <w:p>
            <w:pPr>
              <w:pStyle w:val="TableContents"/>
              <w:suppressLineNumbers/>
              <w:bidi w:val="0"/>
              <w:jc w:val="start"/>
              <w:rPr/>
            </w:pPr>
            <w:r>
              <w:rPr/>
              <w:t xml:space="preserve">Acute appendicitis, other and unspecified </w:t>
            </w:r>
          </w:p>
        </w:tc>
      </w:tr>
      <w:tr>
        <w:trPr/>
        <w:tc>
          <w:tcPr>
            <w:tcW w:w="1213" w:type="dxa"/>
            <w:tcBorders/>
            <w:shd w:fill="auto" w:val="clear"/>
            <w:vAlign w:val="center"/>
          </w:tcPr>
          <w:p>
            <w:pPr>
              <w:pStyle w:val="TableContents"/>
              <w:suppressLineNumbers/>
              <w:bidi w:val="0"/>
              <w:jc w:val="start"/>
              <w:rPr/>
            </w:pPr>
            <w:r>
              <w:rPr/>
              <w:t xml:space="preserve">L89.0 </w:t>
            </w:r>
          </w:p>
        </w:tc>
        <w:tc>
          <w:tcPr>
            <w:tcW w:w="8052" w:type="dxa"/>
            <w:tcBorders/>
            <w:shd w:fill="auto" w:val="clear"/>
            <w:vAlign w:val="center"/>
          </w:tcPr>
          <w:p>
            <w:pPr>
              <w:pStyle w:val="TableContents"/>
              <w:suppressLineNumbers/>
              <w:bidi w:val="0"/>
              <w:jc w:val="start"/>
              <w:rPr/>
            </w:pPr>
            <w:r>
              <w:rPr/>
              <w:t xml:space="preserve">Stage I decubitus ulcer and pressure area </w:t>
            </w:r>
          </w:p>
        </w:tc>
      </w:tr>
      <w:tr>
        <w:trPr/>
        <w:tc>
          <w:tcPr>
            <w:tcW w:w="1213" w:type="dxa"/>
            <w:tcBorders/>
            <w:shd w:fill="auto" w:val="clear"/>
            <w:vAlign w:val="center"/>
          </w:tcPr>
          <w:p>
            <w:pPr>
              <w:pStyle w:val="TableContents"/>
              <w:suppressLineNumbers/>
              <w:bidi w:val="0"/>
              <w:jc w:val="start"/>
              <w:rPr/>
            </w:pPr>
            <w:r>
              <w:rPr/>
              <w:t xml:space="preserve">L89.1 </w:t>
            </w:r>
          </w:p>
        </w:tc>
        <w:tc>
          <w:tcPr>
            <w:tcW w:w="8052" w:type="dxa"/>
            <w:tcBorders/>
            <w:shd w:fill="auto" w:val="clear"/>
            <w:vAlign w:val="center"/>
          </w:tcPr>
          <w:p>
            <w:pPr>
              <w:pStyle w:val="TableContents"/>
              <w:suppressLineNumbers/>
              <w:bidi w:val="0"/>
              <w:jc w:val="start"/>
              <w:rPr/>
            </w:pPr>
            <w:r>
              <w:rPr/>
              <w:t xml:space="preserve">Stage II decubitus ulcer </w:t>
            </w:r>
          </w:p>
        </w:tc>
      </w:tr>
      <w:tr>
        <w:trPr/>
        <w:tc>
          <w:tcPr>
            <w:tcW w:w="1213" w:type="dxa"/>
            <w:tcBorders/>
            <w:shd w:fill="auto" w:val="clear"/>
            <w:vAlign w:val="center"/>
          </w:tcPr>
          <w:p>
            <w:pPr>
              <w:pStyle w:val="TableContents"/>
              <w:suppressLineNumbers/>
              <w:bidi w:val="0"/>
              <w:jc w:val="start"/>
              <w:rPr/>
            </w:pPr>
            <w:r>
              <w:rPr/>
              <w:t xml:space="preserve">L89.2 </w:t>
            </w:r>
          </w:p>
        </w:tc>
        <w:tc>
          <w:tcPr>
            <w:tcW w:w="8052" w:type="dxa"/>
            <w:tcBorders/>
            <w:shd w:fill="auto" w:val="clear"/>
            <w:vAlign w:val="center"/>
          </w:tcPr>
          <w:p>
            <w:pPr>
              <w:pStyle w:val="TableContents"/>
              <w:suppressLineNumbers/>
              <w:bidi w:val="0"/>
              <w:jc w:val="start"/>
              <w:rPr/>
            </w:pPr>
            <w:r>
              <w:rPr/>
              <w:t xml:space="preserve">Stage III decubitus ulcer </w:t>
            </w:r>
          </w:p>
        </w:tc>
      </w:tr>
      <w:tr>
        <w:trPr/>
        <w:tc>
          <w:tcPr>
            <w:tcW w:w="1213" w:type="dxa"/>
            <w:tcBorders/>
            <w:shd w:fill="auto" w:val="clear"/>
            <w:vAlign w:val="center"/>
          </w:tcPr>
          <w:p>
            <w:pPr>
              <w:pStyle w:val="TableContents"/>
              <w:suppressLineNumbers/>
              <w:bidi w:val="0"/>
              <w:jc w:val="start"/>
              <w:rPr/>
            </w:pPr>
            <w:r>
              <w:rPr/>
              <w:t xml:space="preserve">L89.3 </w:t>
            </w:r>
          </w:p>
        </w:tc>
        <w:tc>
          <w:tcPr>
            <w:tcW w:w="8052" w:type="dxa"/>
            <w:tcBorders/>
            <w:shd w:fill="auto" w:val="clear"/>
            <w:vAlign w:val="center"/>
          </w:tcPr>
          <w:p>
            <w:pPr>
              <w:pStyle w:val="TableContents"/>
              <w:suppressLineNumbers/>
              <w:bidi w:val="0"/>
              <w:jc w:val="start"/>
              <w:rPr/>
            </w:pPr>
            <w:r>
              <w:rPr/>
              <w:t xml:space="preserve">Stage IV decubitus ulcer </w:t>
            </w:r>
          </w:p>
        </w:tc>
      </w:tr>
      <w:tr>
        <w:trPr/>
        <w:tc>
          <w:tcPr>
            <w:tcW w:w="1213" w:type="dxa"/>
            <w:tcBorders/>
            <w:shd w:fill="auto" w:val="clear"/>
            <w:vAlign w:val="center"/>
          </w:tcPr>
          <w:p>
            <w:pPr>
              <w:pStyle w:val="TableContents"/>
              <w:suppressLineNumbers/>
              <w:bidi w:val="0"/>
              <w:jc w:val="start"/>
              <w:rPr/>
            </w:pPr>
            <w:r>
              <w:rPr/>
              <w:t xml:space="preserve">L89.9 </w:t>
            </w:r>
          </w:p>
        </w:tc>
        <w:tc>
          <w:tcPr>
            <w:tcW w:w="8052" w:type="dxa"/>
            <w:tcBorders/>
            <w:shd w:fill="auto" w:val="clear"/>
            <w:vAlign w:val="center"/>
          </w:tcPr>
          <w:p>
            <w:pPr>
              <w:pStyle w:val="TableContents"/>
              <w:suppressLineNumbers/>
              <w:bidi w:val="0"/>
              <w:jc w:val="start"/>
              <w:rPr/>
            </w:pPr>
            <w:r>
              <w:rPr/>
              <w:t xml:space="preserve">Decubitus ulcer and pressure area, unspecified </w:t>
            </w:r>
          </w:p>
        </w:tc>
      </w:tr>
      <w:tr>
        <w:trPr/>
        <w:tc>
          <w:tcPr>
            <w:tcW w:w="1213" w:type="dxa"/>
            <w:tcBorders/>
            <w:shd w:fill="auto" w:val="clear"/>
            <w:vAlign w:val="center"/>
          </w:tcPr>
          <w:p>
            <w:pPr>
              <w:pStyle w:val="TableContents"/>
              <w:suppressLineNumbers/>
              <w:bidi w:val="0"/>
              <w:jc w:val="start"/>
              <w:rPr/>
            </w:pPr>
            <w:r>
              <w:rPr/>
              <w:t xml:space="preserve">N18.1 </w:t>
            </w:r>
          </w:p>
        </w:tc>
        <w:tc>
          <w:tcPr>
            <w:tcW w:w="8052" w:type="dxa"/>
            <w:tcBorders/>
            <w:shd w:fill="auto" w:val="clear"/>
            <w:vAlign w:val="center"/>
          </w:tcPr>
          <w:p>
            <w:pPr>
              <w:pStyle w:val="TableContents"/>
              <w:suppressLineNumbers/>
              <w:bidi w:val="0"/>
              <w:jc w:val="start"/>
              <w:rPr/>
            </w:pPr>
            <w:r>
              <w:rPr/>
              <w:t xml:space="preserve">Chronic kidney disease, stage 1 </w:t>
            </w:r>
          </w:p>
        </w:tc>
      </w:tr>
      <w:tr>
        <w:trPr/>
        <w:tc>
          <w:tcPr>
            <w:tcW w:w="1213" w:type="dxa"/>
            <w:tcBorders/>
            <w:shd w:fill="auto" w:val="clear"/>
            <w:vAlign w:val="center"/>
          </w:tcPr>
          <w:p>
            <w:pPr>
              <w:pStyle w:val="TableContents"/>
              <w:suppressLineNumbers/>
              <w:bidi w:val="0"/>
              <w:jc w:val="start"/>
              <w:rPr/>
            </w:pPr>
            <w:r>
              <w:rPr/>
              <w:t xml:space="preserve">N18.2 </w:t>
            </w:r>
          </w:p>
        </w:tc>
        <w:tc>
          <w:tcPr>
            <w:tcW w:w="8052" w:type="dxa"/>
            <w:tcBorders/>
            <w:shd w:fill="auto" w:val="clear"/>
            <w:vAlign w:val="center"/>
          </w:tcPr>
          <w:p>
            <w:pPr>
              <w:pStyle w:val="TableContents"/>
              <w:suppressLineNumbers/>
              <w:bidi w:val="0"/>
              <w:jc w:val="start"/>
              <w:rPr/>
            </w:pPr>
            <w:r>
              <w:rPr/>
              <w:t xml:space="preserve">Chronic kidney disease, stage 2 </w:t>
            </w:r>
          </w:p>
        </w:tc>
      </w:tr>
      <w:tr>
        <w:trPr/>
        <w:tc>
          <w:tcPr>
            <w:tcW w:w="1213" w:type="dxa"/>
            <w:tcBorders/>
            <w:shd w:fill="auto" w:val="clear"/>
            <w:vAlign w:val="center"/>
          </w:tcPr>
          <w:p>
            <w:pPr>
              <w:pStyle w:val="TableContents"/>
              <w:suppressLineNumbers/>
              <w:bidi w:val="0"/>
              <w:jc w:val="start"/>
              <w:rPr/>
            </w:pPr>
            <w:r>
              <w:rPr/>
              <w:t xml:space="preserve">N18.3 </w:t>
            </w:r>
          </w:p>
        </w:tc>
        <w:tc>
          <w:tcPr>
            <w:tcW w:w="8052" w:type="dxa"/>
            <w:tcBorders/>
            <w:shd w:fill="auto" w:val="clear"/>
            <w:vAlign w:val="center"/>
          </w:tcPr>
          <w:p>
            <w:pPr>
              <w:pStyle w:val="TableContents"/>
              <w:suppressLineNumbers/>
              <w:bidi w:val="0"/>
              <w:jc w:val="start"/>
              <w:rPr/>
            </w:pPr>
            <w:r>
              <w:rPr/>
              <w:t xml:space="preserve">Chronic kidney disease, stage 3 </w:t>
            </w:r>
          </w:p>
        </w:tc>
      </w:tr>
      <w:tr>
        <w:trPr/>
        <w:tc>
          <w:tcPr>
            <w:tcW w:w="1213" w:type="dxa"/>
            <w:tcBorders/>
            <w:shd w:fill="auto" w:val="clear"/>
            <w:vAlign w:val="center"/>
          </w:tcPr>
          <w:p>
            <w:pPr>
              <w:pStyle w:val="TableContents"/>
              <w:suppressLineNumbers/>
              <w:bidi w:val="0"/>
              <w:jc w:val="start"/>
              <w:rPr/>
            </w:pPr>
            <w:r>
              <w:rPr/>
              <w:t xml:space="preserve">N18.4 </w:t>
            </w:r>
          </w:p>
        </w:tc>
        <w:tc>
          <w:tcPr>
            <w:tcW w:w="8052" w:type="dxa"/>
            <w:tcBorders/>
            <w:shd w:fill="auto" w:val="clear"/>
            <w:vAlign w:val="center"/>
          </w:tcPr>
          <w:p>
            <w:pPr>
              <w:pStyle w:val="TableContents"/>
              <w:suppressLineNumbers/>
              <w:bidi w:val="0"/>
              <w:jc w:val="start"/>
              <w:rPr/>
            </w:pPr>
            <w:r>
              <w:rPr/>
              <w:t xml:space="preserve">Chronic kidney disease, stage 4 </w:t>
            </w:r>
          </w:p>
        </w:tc>
      </w:tr>
      <w:tr>
        <w:trPr/>
        <w:tc>
          <w:tcPr>
            <w:tcW w:w="1213" w:type="dxa"/>
            <w:tcBorders/>
            <w:shd w:fill="auto" w:val="clear"/>
            <w:vAlign w:val="center"/>
          </w:tcPr>
          <w:p>
            <w:pPr>
              <w:pStyle w:val="TableContents"/>
              <w:suppressLineNumbers/>
              <w:bidi w:val="0"/>
              <w:jc w:val="start"/>
              <w:rPr/>
            </w:pPr>
            <w:r>
              <w:rPr/>
              <w:t xml:space="preserve">N18.5 </w:t>
            </w:r>
          </w:p>
        </w:tc>
        <w:tc>
          <w:tcPr>
            <w:tcW w:w="8052" w:type="dxa"/>
            <w:tcBorders/>
            <w:shd w:fill="auto" w:val="clear"/>
            <w:vAlign w:val="center"/>
          </w:tcPr>
          <w:p>
            <w:pPr>
              <w:pStyle w:val="TableContents"/>
              <w:suppressLineNumbers/>
              <w:bidi w:val="0"/>
              <w:jc w:val="start"/>
              <w:rPr/>
            </w:pPr>
            <w:r>
              <w:rPr/>
              <w:t xml:space="preserve">Chronic kidney disease, stage 5 </w:t>
            </w:r>
          </w:p>
        </w:tc>
      </w:tr>
      <w:tr>
        <w:trPr/>
        <w:tc>
          <w:tcPr>
            <w:tcW w:w="1213" w:type="dxa"/>
            <w:tcBorders/>
            <w:shd w:fill="auto" w:val="clear"/>
            <w:vAlign w:val="center"/>
          </w:tcPr>
          <w:p>
            <w:pPr>
              <w:pStyle w:val="TableContents"/>
              <w:suppressLineNumbers/>
              <w:bidi w:val="0"/>
              <w:jc w:val="start"/>
              <w:rPr/>
            </w:pPr>
            <w:r>
              <w:rPr/>
              <w:t xml:space="preserve">N42.3 </w:t>
            </w:r>
          </w:p>
        </w:tc>
        <w:tc>
          <w:tcPr>
            <w:tcW w:w="8052" w:type="dxa"/>
            <w:tcBorders/>
            <w:shd w:fill="auto" w:val="clear"/>
            <w:vAlign w:val="center"/>
          </w:tcPr>
          <w:p>
            <w:pPr>
              <w:pStyle w:val="TableContents"/>
              <w:suppressLineNumbers/>
              <w:bidi w:val="0"/>
              <w:jc w:val="start"/>
              <w:rPr/>
            </w:pPr>
            <w:r>
              <w:rPr/>
              <w:t xml:space="preserve">Dysplasia of prostate </w:t>
            </w:r>
          </w:p>
        </w:tc>
      </w:tr>
      <w:tr>
        <w:trPr/>
        <w:tc>
          <w:tcPr>
            <w:tcW w:w="1213" w:type="dxa"/>
            <w:tcBorders/>
            <w:shd w:fill="auto" w:val="clear"/>
            <w:vAlign w:val="center"/>
          </w:tcPr>
          <w:p>
            <w:pPr>
              <w:pStyle w:val="TableContents"/>
              <w:suppressLineNumbers/>
              <w:bidi w:val="0"/>
              <w:jc w:val="start"/>
              <w:rPr/>
            </w:pPr>
            <w:r>
              <w:rPr/>
              <w:t xml:space="preserve">O14.2 </w:t>
            </w:r>
          </w:p>
        </w:tc>
        <w:tc>
          <w:tcPr>
            <w:tcW w:w="8052" w:type="dxa"/>
            <w:tcBorders/>
            <w:shd w:fill="auto" w:val="clear"/>
            <w:vAlign w:val="center"/>
          </w:tcPr>
          <w:p>
            <w:pPr>
              <w:pStyle w:val="TableContents"/>
              <w:suppressLineNumbers/>
              <w:bidi w:val="0"/>
              <w:jc w:val="start"/>
              <w:rPr/>
            </w:pPr>
            <w:r>
              <w:rPr/>
              <w:t xml:space="preserve">HELLP syndrome </w:t>
            </w:r>
          </w:p>
        </w:tc>
      </w:tr>
      <w:tr>
        <w:trPr/>
        <w:tc>
          <w:tcPr>
            <w:tcW w:w="1213" w:type="dxa"/>
            <w:tcBorders/>
            <w:shd w:fill="auto" w:val="clear"/>
            <w:vAlign w:val="center"/>
          </w:tcPr>
          <w:p>
            <w:pPr>
              <w:pStyle w:val="TableContents"/>
              <w:suppressLineNumbers/>
              <w:bidi w:val="0"/>
              <w:jc w:val="start"/>
              <w:rPr/>
            </w:pPr>
            <w:r>
              <w:rPr/>
              <w:t xml:space="preserve">O43.2 </w:t>
            </w:r>
          </w:p>
        </w:tc>
        <w:tc>
          <w:tcPr>
            <w:tcW w:w="8052" w:type="dxa"/>
            <w:tcBorders/>
            <w:shd w:fill="auto" w:val="clear"/>
            <w:vAlign w:val="center"/>
          </w:tcPr>
          <w:p>
            <w:pPr>
              <w:pStyle w:val="TableContents"/>
              <w:suppressLineNumbers/>
              <w:bidi w:val="0"/>
              <w:jc w:val="start"/>
              <w:rPr/>
            </w:pPr>
            <w:r>
              <w:rPr/>
              <w:t xml:space="preserve">Morbidly adherent placenta </w:t>
            </w:r>
          </w:p>
        </w:tc>
      </w:tr>
      <w:tr>
        <w:trPr/>
        <w:tc>
          <w:tcPr>
            <w:tcW w:w="1213" w:type="dxa"/>
            <w:tcBorders/>
            <w:shd w:fill="auto" w:val="clear"/>
            <w:vAlign w:val="center"/>
          </w:tcPr>
          <w:p>
            <w:pPr>
              <w:pStyle w:val="TableContents"/>
              <w:suppressLineNumbers/>
              <w:bidi w:val="0"/>
              <w:jc w:val="start"/>
              <w:rPr/>
            </w:pPr>
            <w:r>
              <w:rPr/>
              <w:t xml:space="preserve">O96.0 </w:t>
            </w:r>
          </w:p>
        </w:tc>
        <w:tc>
          <w:tcPr>
            <w:tcW w:w="8052" w:type="dxa"/>
            <w:tcBorders/>
            <w:shd w:fill="auto" w:val="clear"/>
            <w:vAlign w:val="center"/>
          </w:tcPr>
          <w:p>
            <w:pPr>
              <w:pStyle w:val="TableContents"/>
              <w:suppressLineNumbers/>
              <w:bidi w:val="0"/>
              <w:jc w:val="start"/>
              <w:rPr/>
            </w:pPr>
            <w:r>
              <w:rPr/>
              <w:t xml:space="preserve">Death from direct obstetric cause occurring more than 42 days but less than one year after delivery </w:t>
            </w:r>
          </w:p>
        </w:tc>
      </w:tr>
      <w:tr>
        <w:trPr/>
        <w:tc>
          <w:tcPr>
            <w:tcW w:w="1213" w:type="dxa"/>
            <w:tcBorders/>
            <w:shd w:fill="auto" w:val="clear"/>
            <w:vAlign w:val="center"/>
          </w:tcPr>
          <w:p>
            <w:pPr>
              <w:pStyle w:val="TableContents"/>
              <w:suppressLineNumbers/>
              <w:bidi w:val="0"/>
              <w:jc w:val="start"/>
              <w:rPr/>
            </w:pPr>
            <w:r>
              <w:rPr/>
              <w:t xml:space="preserve">O96.1 </w:t>
            </w:r>
          </w:p>
        </w:tc>
        <w:tc>
          <w:tcPr>
            <w:tcW w:w="8052" w:type="dxa"/>
            <w:tcBorders/>
            <w:shd w:fill="auto" w:val="clear"/>
            <w:vAlign w:val="center"/>
          </w:tcPr>
          <w:p>
            <w:pPr>
              <w:pStyle w:val="TableContents"/>
              <w:suppressLineNumbers/>
              <w:bidi w:val="0"/>
              <w:jc w:val="start"/>
              <w:rPr/>
            </w:pPr>
            <w:r>
              <w:rPr/>
              <w:t xml:space="preserve">Death from indirect obstetric cause occurring more than 42 days but less than one year after delivery </w:t>
            </w:r>
          </w:p>
        </w:tc>
      </w:tr>
      <w:tr>
        <w:trPr/>
        <w:tc>
          <w:tcPr>
            <w:tcW w:w="1213" w:type="dxa"/>
            <w:tcBorders/>
            <w:shd w:fill="auto" w:val="clear"/>
            <w:vAlign w:val="center"/>
          </w:tcPr>
          <w:p>
            <w:pPr>
              <w:pStyle w:val="TableContents"/>
              <w:suppressLineNumbers/>
              <w:bidi w:val="0"/>
              <w:jc w:val="start"/>
              <w:rPr/>
            </w:pPr>
            <w:r>
              <w:rPr/>
              <w:t xml:space="preserve">O96.9 </w:t>
            </w:r>
          </w:p>
        </w:tc>
        <w:tc>
          <w:tcPr>
            <w:tcW w:w="8052" w:type="dxa"/>
            <w:tcBorders/>
            <w:shd w:fill="auto" w:val="clear"/>
            <w:vAlign w:val="center"/>
          </w:tcPr>
          <w:p>
            <w:pPr>
              <w:pStyle w:val="TableContents"/>
              <w:suppressLineNumbers/>
              <w:bidi w:val="0"/>
              <w:jc w:val="start"/>
              <w:rPr/>
            </w:pPr>
            <w:r>
              <w:rPr/>
              <w:t xml:space="preserve">Death from unspecified obstetric cause occurring more than 42 days but less than one year after delivery </w:t>
            </w:r>
          </w:p>
        </w:tc>
      </w:tr>
      <w:tr>
        <w:trPr/>
        <w:tc>
          <w:tcPr>
            <w:tcW w:w="1213" w:type="dxa"/>
            <w:tcBorders/>
            <w:shd w:fill="auto" w:val="clear"/>
            <w:vAlign w:val="center"/>
          </w:tcPr>
          <w:p>
            <w:pPr>
              <w:pStyle w:val="TableContents"/>
              <w:suppressLineNumbers/>
              <w:bidi w:val="0"/>
              <w:jc w:val="start"/>
              <w:rPr/>
            </w:pPr>
            <w:r>
              <w:rPr/>
              <w:t xml:space="preserve">O97.0 </w:t>
            </w:r>
          </w:p>
        </w:tc>
        <w:tc>
          <w:tcPr>
            <w:tcW w:w="8052" w:type="dxa"/>
            <w:tcBorders/>
            <w:shd w:fill="auto" w:val="clear"/>
            <w:vAlign w:val="center"/>
          </w:tcPr>
          <w:p>
            <w:pPr>
              <w:pStyle w:val="TableContents"/>
              <w:suppressLineNumbers/>
              <w:bidi w:val="0"/>
              <w:jc w:val="start"/>
              <w:rPr/>
            </w:pPr>
            <w:r>
              <w:rPr/>
              <w:t xml:space="preserve">Death from sequelae of direct obstetric cause </w:t>
            </w:r>
          </w:p>
        </w:tc>
      </w:tr>
      <w:tr>
        <w:trPr/>
        <w:tc>
          <w:tcPr>
            <w:tcW w:w="1213" w:type="dxa"/>
            <w:tcBorders/>
            <w:shd w:fill="auto" w:val="clear"/>
            <w:vAlign w:val="center"/>
          </w:tcPr>
          <w:p>
            <w:pPr>
              <w:pStyle w:val="TableContents"/>
              <w:suppressLineNumbers/>
              <w:bidi w:val="0"/>
              <w:jc w:val="start"/>
              <w:rPr/>
            </w:pPr>
            <w:r>
              <w:rPr/>
              <w:t xml:space="preserve">O97.1 </w:t>
            </w:r>
          </w:p>
        </w:tc>
        <w:tc>
          <w:tcPr>
            <w:tcW w:w="8052" w:type="dxa"/>
            <w:tcBorders/>
            <w:shd w:fill="auto" w:val="clear"/>
            <w:vAlign w:val="center"/>
          </w:tcPr>
          <w:p>
            <w:pPr>
              <w:pStyle w:val="TableContents"/>
              <w:suppressLineNumbers/>
              <w:bidi w:val="0"/>
              <w:jc w:val="start"/>
              <w:rPr/>
            </w:pPr>
            <w:r>
              <w:rPr/>
              <w:t xml:space="preserve">Death from sequelae of indirect obstetric cause </w:t>
            </w:r>
          </w:p>
        </w:tc>
      </w:tr>
      <w:tr>
        <w:trPr/>
        <w:tc>
          <w:tcPr>
            <w:tcW w:w="1213" w:type="dxa"/>
            <w:tcBorders/>
            <w:shd w:fill="auto" w:val="clear"/>
            <w:vAlign w:val="center"/>
          </w:tcPr>
          <w:p>
            <w:pPr>
              <w:pStyle w:val="TableContents"/>
              <w:suppressLineNumbers/>
              <w:bidi w:val="0"/>
              <w:jc w:val="start"/>
              <w:rPr/>
            </w:pPr>
            <w:r>
              <w:rPr/>
              <w:t xml:space="preserve">O97.9 </w:t>
            </w:r>
          </w:p>
        </w:tc>
        <w:tc>
          <w:tcPr>
            <w:tcW w:w="8052" w:type="dxa"/>
            <w:tcBorders/>
            <w:shd w:fill="auto" w:val="clear"/>
            <w:vAlign w:val="center"/>
          </w:tcPr>
          <w:p>
            <w:pPr>
              <w:pStyle w:val="TableContents"/>
              <w:suppressLineNumbers/>
              <w:bidi w:val="0"/>
              <w:jc w:val="start"/>
              <w:rPr/>
            </w:pPr>
            <w:r>
              <w:rPr/>
              <w:t xml:space="preserve">Death from sequelae of obstetric cause, unspecified </w:t>
            </w:r>
          </w:p>
        </w:tc>
      </w:tr>
      <w:tr>
        <w:trPr/>
        <w:tc>
          <w:tcPr>
            <w:tcW w:w="1213" w:type="dxa"/>
            <w:tcBorders/>
            <w:shd w:fill="auto" w:val="clear"/>
            <w:vAlign w:val="center"/>
          </w:tcPr>
          <w:p>
            <w:pPr>
              <w:pStyle w:val="TableContents"/>
              <w:suppressLineNumbers/>
              <w:bidi w:val="0"/>
              <w:jc w:val="start"/>
              <w:rPr/>
            </w:pPr>
            <w:r>
              <w:rPr/>
              <w:t xml:space="preserve">O98.7 </w:t>
            </w:r>
          </w:p>
        </w:tc>
        <w:tc>
          <w:tcPr>
            <w:tcW w:w="8052" w:type="dxa"/>
            <w:tcBorders/>
            <w:shd w:fill="auto" w:val="clear"/>
            <w:vAlign w:val="center"/>
          </w:tcPr>
          <w:p>
            <w:pPr>
              <w:pStyle w:val="TableContents"/>
              <w:suppressLineNumbers/>
              <w:bidi w:val="0"/>
              <w:jc w:val="start"/>
              <w:rPr/>
            </w:pPr>
            <w:r>
              <w:rPr/>
              <w:t xml:space="preserve">Human immunodeficiency [HIV] disease complicating pregnancy, childbirth and the puerperium </w:t>
            </w:r>
          </w:p>
        </w:tc>
      </w:tr>
      <w:tr>
        <w:trPr/>
        <w:tc>
          <w:tcPr>
            <w:tcW w:w="1213" w:type="dxa"/>
            <w:tcBorders/>
            <w:shd w:fill="auto" w:val="clear"/>
            <w:vAlign w:val="center"/>
          </w:tcPr>
          <w:p>
            <w:pPr>
              <w:pStyle w:val="TableContents"/>
              <w:suppressLineNumbers/>
              <w:bidi w:val="0"/>
              <w:jc w:val="start"/>
              <w:rPr/>
            </w:pPr>
            <w:r>
              <w:rPr/>
              <w:t xml:space="preserve">X34.0 </w:t>
            </w:r>
          </w:p>
        </w:tc>
        <w:tc>
          <w:tcPr>
            <w:tcW w:w="8052" w:type="dxa"/>
            <w:tcBorders/>
            <w:shd w:fill="auto" w:val="clear"/>
            <w:vAlign w:val="center"/>
          </w:tcPr>
          <w:p>
            <w:pPr>
              <w:pStyle w:val="TableContents"/>
              <w:suppressLineNumbers/>
              <w:bidi w:val="0"/>
              <w:jc w:val="start"/>
              <w:rPr/>
            </w:pPr>
            <w:r>
              <w:rPr/>
              <w:t xml:space="preserve">Victim of cataclysmic earth movements caused by earthquake </w:t>
            </w:r>
          </w:p>
        </w:tc>
      </w:tr>
      <w:tr>
        <w:trPr/>
        <w:tc>
          <w:tcPr>
            <w:tcW w:w="1213" w:type="dxa"/>
            <w:tcBorders/>
            <w:shd w:fill="auto" w:val="clear"/>
            <w:vAlign w:val="center"/>
          </w:tcPr>
          <w:p>
            <w:pPr>
              <w:pStyle w:val="TableContents"/>
              <w:suppressLineNumbers/>
              <w:bidi w:val="0"/>
              <w:jc w:val="start"/>
              <w:rPr/>
            </w:pPr>
            <w:r>
              <w:rPr/>
              <w:t xml:space="preserve">X34.1 </w:t>
            </w:r>
          </w:p>
        </w:tc>
        <w:tc>
          <w:tcPr>
            <w:tcW w:w="8052" w:type="dxa"/>
            <w:tcBorders/>
            <w:shd w:fill="auto" w:val="clear"/>
            <w:vAlign w:val="center"/>
          </w:tcPr>
          <w:p>
            <w:pPr>
              <w:pStyle w:val="TableContents"/>
              <w:suppressLineNumbers/>
              <w:bidi w:val="0"/>
              <w:jc w:val="start"/>
              <w:rPr/>
            </w:pPr>
            <w:r>
              <w:rPr/>
              <w:t xml:space="preserve">Victim of tsunami </w:t>
            </w:r>
          </w:p>
        </w:tc>
      </w:tr>
      <w:tr>
        <w:trPr/>
        <w:tc>
          <w:tcPr>
            <w:tcW w:w="1213" w:type="dxa"/>
            <w:tcBorders/>
            <w:shd w:fill="auto" w:val="clear"/>
            <w:vAlign w:val="center"/>
          </w:tcPr>
          <w:p>
            <w:pPr>
              <w:pStyle w:val="TableContents"/>
              <w:suppressLineNumbers/>
              <w:bidi w:val="0"/>
              <w:jc w:val="start"/>
              <w:rPr/>
            </w:pPr>
            <w:r>
              <w:rPr/>
              <w:t xml:space="preserve">X34.8 </w:t>
            </w:r>
          </w:p>
        </w:tc>
        <w:tc>
          <w:tcPr>
            <w:tcW w:w="8052" w:type="dxa"/>
            <w:tcBorders/>
            <w:shd w:fill="auto" w:val="clear"/>
            <w:vAlign w:val="center"/>
          </w:tcPr>
          <w:p>
            <w:pPr>
              <w:pStyle w:val="TableContents"/>
              <w:suppressLineNumbers/>
              <w:bidi w:val="0"/>
              <w:jc w:val="start"/>
              <w:rPr/>
            </w:pPr>
            <w:r>
              <w:rPr/>
              <w:t xml:space="preserve">Victim of other specified effects of earthquake </w:t>
            </w:r>
          </w:p>
        </w:tc>
      </w:tr>
      <w:tr>
        <w:trPr/>
        <w:tc>
          <w:tcPr>
            <w:tcW w:w="1213" w:type="dxa"/>
            <w:tcBorders/>
            <w:shd w:fill="auto" w:val="clear"/>
            <w:vAlign w:val="center"/>
          </w:tcPr>
          <w:p>
            <w:pPr>
              <w:pStyle w:val="TableContents"/>
              <w:suppressLineNumbers/>
              <w:bidi w:val="0"/>
              <w:jc w:val="start"/>
              <w:rPr/>
            </w:pPr>
            <w:r>
              <w:rPr/>
              <w:t xml:space="preserve">X34.9 </w:t>
            </w:r>
          </w:p>
        </w:tc>
        <w:tc>
          <w:tcPr>
            <w:tcW w:w="8052" w:type="dxa"/>
            <w:tcBorders/>
            <w:shd w:fill="auto" w:val="clear"/>
            <w:vAlign w:val="center"/>
          </w:tcPr>
          <w:p>
            <w:pPr>
              <w:pStyle w:val="TableContents"/>
              <w:suppressLineNumbers/>
              <w:bidi w:val="0"/>
              <w:jc w:val="start"/>
              <w:rPr/>
            </w:pPr>
            <w:r>
              <w:rPr/>
              <w:t xml:space="preserve">Victim of unspecified effect of earthquake </w:t>
            </w:r>
          </w:p>
        </w:tc>
      </w:tr>
      <w:tr>
        <w:trPr/>
        <w:tc>
          <w:tcPr>
            <w:tcW w:w="9265" w:type="dxa"/>
            <w:gridSpan w:val="2"/>
            <w:tcBorders/>
            <w:shd w:fill="auto" w:val="clear"/>
            <w:vAlign w:val="center"/>
          </w:tcPr>
          <w:p>
            <w:pPr>
              <w:pStyle w:val="TableHeading"/>
              <w:bidi w:val="0"/>
              <w:rPr>
                <w:sz w:val="4"/>
                <w:szCs w:val="4"/>
              </w:rPr>
            </w:pPr>
            <w:r>
              <w:rPr>
                <w:sz w:val="4"/>
                <w:szCs w:val="4"/>
              </w:rPr>
            </w:r>
          </w:p>
        </w:tc>
      </w:tr>
      <w:tr>
        <w:trPr/>
        <w:tc>
          <w:tcPr>
            <w:tcW w:w="9265" w:type="dxa"/>
            <w:gridSpan w:val="2"/>
            <w:tcBorders/>
            <w:shd w:fill="auto" w:val="clear"/>
            <w:vAlign w:val="center"/>
          </w:tcPr>
          <w:p>
            <w:pPr>
              <w:pStyle w:val="TableHeading"/>
              <w:suppressLineNumbers/>
              <w:bidi w:val="0"/>
              <w:jc w:val="center"/>
              <w:rPr/>
            </w:pPr>
            <w:r>
              <w:rPr/>
              <w:t xml:space="preserve">New causes of death in 2009 </w:t>
            </w:r>
          </w:p>
        </w:tc>
      </w:tr>
      <w:tr>
        <w:trPr/>
        <w:tc>
          <w:tcPr>
            <w:tcW w:w="1213" w:type="dxa"/>
            <w:tcBorders/>
            <w:shd w:fill="auto" w:val="clear"/>
            <w:vAlign w:val="center"/>
          </w:tcPr>
          <w:p>
            <w:pPr>
              <w:pStyle w:val="TableHeading"/>
              <w:suppressLineNumbers/>
              <w:bidi w:val="0"/>
              <w:jc w:val="center"/>
              <w:rPr/>
            </w:pPr>
            <w:r>
              <w:rPr/>
              <w:t>ICD-10 Code</w:t>
            </w:r>
          </w:p>
        </w:tc>
        <w:tc>
          <w:tcPr>
            <w:tcW w:w="8052" w:type="dxa"/>
            <w:tcBorders/>
            <w:shd w:fill="auto" w:val="clear"/>
            <w:vAlign w:val="center"/>
          </w:tcPr>
          <w:p>
            <w:pPr>
              <w:pStyle w:val="TableHeading"/>
              <w:suppressLineNumbers/>
              <w:bidi w:val="0"/>
              <w:jc w:val="center"/>
              <w:rPr/>
            </w:pPr>
            <w:r>
              <w:rPr/>
              <w:t xml:space="preserve">Title </w:t>
            </w:r>
          </w:p>
        </w:tc>
      </w:tr>
      <w:tr>
        <w:trPr/>
        <w:tc>
          <w:tcPr>
            <w:tcW w:w="1213" w:type="dxa"/>
            <w:tcBorders/>
            <w:shd w:fill="auto" w:val="clear"/>
            <w:vAlign w:val="center"/>
          </w:tcPr>
          <w:p>
            <w:pPr>
              <w:pStyle w:val="TableContents"/>
              <w:suppressLineNumbers/>
              <w:bidi w:val="0"/>
              <w:jc w:val="start"/>
              <w:rPr/>
            </w:pPr>
            <w:r>
              <w:rPr/>
              <w:t xml:space="preserve">A09.0 </w:t>
            </w:r>
          </w:p>
        </w:tc>
        <w:tc>
          <w:tcPr>
            <w:tcW w:w="8052" w:type="dxa"/>
            <w:tcBorders/>
            <w:shd w:fill="auto" w:val="clear"/>
            <w:vAlign w:val="center"/>
          </w:tcPr>
          <w:p>
            <w:pPr>
              <w:pStyle w:val="TableContents"/>
              <w:suppressLineNumbers/>
              <w:bidi w:val="0"/>
              <w:jc w:val="start"/>
              <w:rPr/>
            </w:pPr>
            <w:r>
              <w:rPr/>
              <w:t xml:space="preserve">Other and unspecified gastroenteritis and colitis of infectious origin </w:t>
            </w:r>
          </w:p>
        </w:tc>
      </w:tr>
      <w:tr>
        <w:trPr/>
        <w:tc>
          <w:tcPr>
            <w:tcW w:w="1213" w:type="dxa"/>
            <w:tcBorders/>
            <w:shd w:fill="auto" w:val="clear"/>
            <w:vAlign w:val="center"/>
          </w:tcPr>
          <w:p>
            <w:pPr>
              <w:pStyle w:val="TableContents"/>
              <w:suppressLineNumbers/>
              <w:bidi w:val="0"/>
              <w:jc w:val="start"/>
              <w:rPr/>
            </w:pPr>
            <w:r>
              <w:rPr/>
              <w:t xml:space="preserve">A09.9 </w:t>
            </w:r>
          </w:p>
        </w:tc>
        <w:tc>
          <w:tcPr>
            <w:tcW w:w="8052" w:type="dxa"/>
            <w:tcBorders/>
            <w:shd w:fill="auto" w:val="clear"/>
            <w:vAlign w:val="center"/>
          </w:tcPr>
          <w:p>
            <w:pPr>
              <w:pStyle w:val="TableContents"/>
              <w:suppressLineNumbers/>
              <w:bidi w:val="0"/>
              <w:jc w:val="start"/>
              <w:rPr/>
            </w:pPr>
            <w:r>
              <w:rPr/>
              <w:t xml:space="preserve">Gastroenteritis and colitis of unspecified origin </w:t>
            </w:r>
          </w:p>
        </w:tc>
      </w:tr>
      <w:tr>
        <w:trPr/>
        <w:tc>
          <w:tcPr>
            <w:tcW w:w="1213" w:type="dxa"/>
            <w:tcBorders/>
            <w:shd w:fill="auto" w:val="clear"/>
            <w:vAlign w:val="center"/>
          </w:tcPr>
          <w:p>
            <w:pPr>
              <w:pStyle w:val="TableContents"/>
              <w:suppressLineNumbers/>
              <w:bidi w:val="0"/>
              <w:jc w:val="start"/>
              <w:rPr/>
            </w:pPr>
            <w:r>
              <w:rPr/>
              <w:t xml:space="preserve">K52.3 </w:t>
            </w:r>
          </w:p>
        </w:tc>
        <w:tc>
          <w:tcPr>
            <w:tcW w:w="8052" w:type="dxa"/>
            <w:tcBorders/>
            <w:shd w:fill="auto" w:val="clear"/>
            <w:vAlign w:val="center"/>
          </w:tcPr>
          <w:p>
            <w:pPr>
              <w:pStyle w:val="TableContents"/>
              <w:suppressLineNumbers/>
              <w:bidi w:val="0"/>
              <w:jc w:val="start"/>
              <w:rPr/>
            </w:pPr>
            <w:r>
              <w:rPr/>
              <w:t xml:space="preserve">Indeterminate colitis </w:t>
            </w:r>
          </w:p>
        </w:tc>
      </w:tr>
      <w:tr>
        <w:trPr/>
        <w:tc>
          <w:tcPr>
            <w:tcW w:w="1213" w:type="dxa"/>
            <w:tcBorders/>
            <w:shd w:fill="auto" w:val="clear"/>
            <w:vAlign w:val="center"/>
          </w:tcPr>
          <w:p>
            <w:pPr>
              <w:pStyle w:val="TableContents"/>
              <w:suppressLineNumbers/>
              <w:bidi w:val="0"/>
              <w:jc w:val="start"/>
              <w:rPr/>
            </w:pPr>
            <w:r>
              <w:rPr/>
              <w:t xml:space="preserve">R26.3 </w:t>
            </w:r>
          </w:p>
        </w:tc>
        <w:tc>
          <w:tcPr>
            <w:tcW w:w="8052" w:type="dxa"/>
            <w:tcBorders/>
            <w:shd w:fill="auto" w:val="clear"/>
            <w:vAlign w:val="center"/>
          </w:tcPr>
          <w:p>
            <w:pPr>
              <w:pStyle w:val="TableContents"/>
              <w:suppressLineNumbers/>
              <w:bidi w:val="0"/>
              <w:jc w:val="start"/>
              <w:rPr/>
            </w:pPr>
            <w:r>
              <w:rPr/>
              <w:t xml:space="preserve">Immobility </w:t>
            </w:r>
          </w:p>
        </w:tc>
      </w:tr>
      <w:tr>
        <w:trPr/>
        <w:tc>
          <w:tcPr>
            <w:tcW w:w="1213" w:type="dxa"/>
            <w:tcBorders/>
            <w:shd w:fill="auto" w:val="clear"/>
            <w:vAlign w:val="center"/>
          </w:tcPr>
          <w:p>
            <w:pPr>
              <w:pStyle w:val="TableContents"/>
              <w:suppressLineNumbers/>
              <w:bidi w:val="0"/>
              <w:jc w:val="start"/>
              <w:rPr/>
            </w:pPr>
            <w:r>
              <w:rPr/>
              <w:t xml:space="preserve">R63.6 </w:t>
            </w:r>
          </w:p>
        </w:tc>
        <w:tc>
          <w:tcPr>
            <w:tcW w:w="8052" w:type="dxa"/>
            <w:tcBorders/>
            <w:shd w:fill="auto" w:val="clear"/>
            <w:vAlign w:val="center"/>
          </w:tcPr>
          <w:p>
            <w:pPr>
              <w:pStyle w:val="TableContents"/>
              <w:suppressLineNumbers/>
              <w:bidi w:val="0"/>
              <w:jc w:val="start"/>
              <w:rPr/>
            </w:pPr>
            <w:r>
              <w:rPr/>
              <w:t xml:space="preserve">Insufficient intake of food and water due to self neglect </w:t>
            </w:r>
          </w:p>
        </w:tc>
      </w:tr>
      <w:tr>
        <w:trPr/>
        <w:tc>
          <w:tcPr>
            <w:tcW w:w="9265" w:type="dxa"/>
            <w:gridSpan w:val="2"/>
            <w:tcBorders/>
            <w:shd w:fill="auto" w:val="clear"/>
            <w:vAlign w:val="center"/>
          </w:tcPr>
          <w:p>
            <w:pPr>
              <w:pStyle w:val="TableHeading"/>
              <w:bidi w:val="0"/>
              <w:rPr>
                <w:sz w:val="4"/>
                <w:szCs w:val="4"/>
              </w:rPr>
            </w:pPr>
            <w:r>
              <w:rPr>
                <w:sz w:val="4"/>
                <w:szCs w:val="4"/>
              </w:rPr>
            </w:r>
          </w:p>
        </w:tc>
      </w:tr>
      <w:tr>
        <w:trPr/>
        <w:tc>
          <w:tcPr>
            <w:tcW w:w="9265" w:type="dxa"/>
            <w:gridSpan w:val="2"/>
            <w:tcBorders/>
            <w:shd w:fill="auto" w:val="clear"/>
            <w:vAlign w:val="center"/>
          </w:tcPr>
          <w:p>
            <w:pPr>
              <w:pStyle w:val="TableHeading"/>
              <w:suppressLineNumbers/>
              <w:bidi w:val="0"/>
              <w:jc w:val="center"/>
              <w:rPr/>
            </w:pPr>
            <w:r>
              <w:rPr/>
              <w:t xml:space="preserve">New causes of death in 2007 </w:t>
            </w:r>
          </w:p>
        </w:tc>
      </w:tr>
      <w:tr>
        <w:trPr/>
        <w:tc>
          <w:tcPr>
            <w:tcW w:w="1213" w:type="dxa"/>
            <w:tcBorders/>
            <w:shd w:fill="auto" w:val="clear"/>
            <w:vAlign w:val="center"/>
          </w:tcPr>
          <w:p>
            <w:pPr>
              <w:pStyle w:val="TableHeading"/>
              <w:suppressLineNumbers/>
              <w:bidi w:val="0"/>
              <w:jc w:val="center"/>
              <w:rPr/>
            </w:pPr>
            <w:r>
              <w:rPr/>
              <w:t>ICD-10 Code</w:t>
            </w:r>
          </w:p>
        </w:tc>
        <w:tc>
          <w:tcPr>
            <w:tcW w:w="8052" w:type="dxa"/>
            <w:tcBorders/>
            <w:shd w:fill="auto" w:val="clear"/>
            <w:vAlign w:val="center"/>
          </w:tcPr>
          <w:p>
            <w:pPr>
              <w:pStyle w:val="TableHeading"/>
              <w:suppressLineNumbers/>
              <w:bidi w:val="0"/>
              <w:jc w:val="center"/>
              <w:rPr/>
            </w:pPr>
            <w:r>
              <w:rPr/>
              <w:t xml:space="preserve">Title </w:t>
            </w:r>
          </w:p>
        </w:tc>
      </w:tr>
      <w:tr>
        <w:trPr/>
        <w:tc>
          <w:tcPr>
            <w:tcW w:w="1213" w:type="dxa"/>
            <w:tcBorders/>
            <w:shd w:fill="auto" w:val="clear"/>
            <w:vAlign w:val="center"/>
          </w:tcPr>
          <w:p>
            <w:pPr>
              <w:pStyle w:val="TableContents"/>
              <w:suppressLineNumbers/>
              <w:bidi w:val="0"/>
              <w:jc w:val="start"/>
              <w:rPr/>
            </w:pPr>
            <w:r>
              <w:rPr/>
              <w:t xml:space="preserve">J09 </w:t>
            </w:r>
          </w:p>
        </w:tc>
        <w:tc>
          <w:tcPr>
            <w:tcW w:w="8052" w:type="dxa"/>
            <w:tcBorders/>
            <w:shd w:fill="auto" w:val="clear"/>
            <w:vAlign w:val="center"/>
          </w:tcPr>
          <w:p>
            <w:pPr>
              <w:pStyle w:val="TableContents"/>
              <w:suppressLineNumbers/>
              <w:bidi w:val="0"/>
              <w:jc w:val="start"/>
              <w:rPr/>
            </w:pPr>
            <w:r>
              <w:rPr/>
              <w:t xml:space="preserve">Influenza due to identified avian influenza virus </w:t>
            </w:r>
          </w:p>
        </w:tc>
      </w:tr>
      <w:tr>
        <w:trPr/>
        <w:tc>
          <w:tcPr>
            <w:tcW w:w="1213" w:type="dxa"/>
            <w:tcBorders/>
            <w:shd w:fill="auto" w:val="clear"/>
            <w:vAlign w:val="center"/>
          </w:tcPr>
          <w:p>
            <w:pPr>
              <w:pStyle w:val="TableContents"/>
              <w:suppressLineNumbers/>
              <w:bidi w:val="0"/>
              <w:jc w:val="start"/>
              <w:rPr/>
            </w:pPr>
            <w:r>
              <w:rPr/>
              <w:t xml:space="preserve">U04.9 </w:t>
            </w:r>
          </w:p>
        </w:tc>
        <w:tc>
          <w:tcPr>
            <w:tcW w:w="8052" w:type="dxa"/>
            <w:tcBorders/>
            <w:shd w:fill="auto" w:val="clear"/>
            <w:vAlign w:val="center"/>
          </w:tcPr>
          <w:p>
            <w:pPr>
              <w:pStyle w:val="TableContents"/>
              <w:suppressLineNumbers/>
              <w:bidi w:val="0"/>
              <w:jc w:val="start"/>
              <w:rPr/>
            </w:pPr>
            <w:r>
              <w:rPr/>
              <w:t xml:space="preserve">Severe acute respiratory syndrome [SARS], unspecified </w:t>
            </w:r>
          </w:p>
        </w:tc>
      </w:tr>
      <w:tr>
        <w:trPr/>
        <w:tc>
          <w:tcPr>
            <w:tcW w:w="1213" w:type="dxa"/>
            <w:tcBorders/>
            <w:shd w:fill="auto" w:val="clear"/>
            <w:vAlign w:val="center"/>
          </w:tcPr>
          <w:p>
            <w:pPr>
              <w:pStyle w:val="TableContents"/>
              <w:suppressLineNumbers/>
              <w:bidi w:val="0"/>
              <w:jc w:val="start"/>
              <w:rPr/>
            </w:pPr>
            <w:r>
              <w:rPr/>
              <w:t xml:space="preserve">X59.0 </w:t>
            </w:r>
          </w:p>
        </w:tc>
        <w:tc>
          <w:tcPr>
            <w:tcW w:w="8052" w:type="dxa"/>
            <w:tcBorders/>
            <w:shd w:fill="auto" w:val="clear"/>
            <w:vAlign w:val="center"/>
          </w:tcPr>
          <w:p>
            <w:pPr>
              <w:pStyle w:val="TableContents"/>
              <w:suppressLineNumbers/>
              <w:bidi w:val="0"/>
              <w:jc w:val="start"/>
              <w:rPr/>
            </w:pPr>
            <w:r>
              <w:rPr/>
              <w:t xml:space="preserve">Exposure to unspecified factor causing fracture </w:t>
            </w:r>
          </w:p>
        </w:tc>
      </w:tr>
      <w:tr>
        <w:trPr/>
        <w:tc>
          <w:tcPr>
            <w:tcW w:w="1213" w:type="dxa"/>
            <w:tcBorders/>
            <w:shd w:fill="auto" w:val="clear"/>
            <w:vAlign w:val="center"/>
          </w:tcPr>
          <w:p>
            <w:pPr>
              <w:pStyle w:val="TableContents"/>
              <w:suppressLineNumbers/>
              <w:bidi w:val="0"/>
              <w:jc w:val="start"/>
              <w:rPr/>
            </w:pPr>
            <w:r>
              <w:rPr/>
              <w:t xml:space="preserve">X59.9 </w:t>
            </w:r>
          </w:p>
        </w:tc>
        <w:tc>
          <w:tcPr>
            <w:tcW w:w="8052" w:type="dxa"/>
            <w:tcBorders/>
            <w:shd w:fill="auto" w:val="clear"/>
            <w:vAlign w:val="center"/>
          </w:tcPr>
          <w:p>
            <w:pPr>
              <w:pStyle w:val="TableContents"/>
              <w:suppressLineNumbers/>
              <w:bidi w:val="0"/>
              <w:jc w:val="start"/>
              <w:rPr/>
            </w:pPr>
            <w:r>
              <w:rPr/>
              <w:t xml:space="preserve">Exposure to unspecified factor causing other and unspecified injury </w:t>
            </w:r>
          </w:p>
        </w:tc>
      </w:tr>
      <w:tr>
        <w:trPr/>
        <w:tc>
          <w:tcPr>
            <w:tcW w:w="9265" w:type="dxa"/>
            <w:gridSpan w:val="2"/>
            <w:tcBorders/>
            <w:shd w:fill="auto" w:val="clear"/>
            <w:vAlign w:val="center"/>
          </w:tcPr>
          <w:p>
            <w:pPr>
              <w:pStyle w:val="TableHeading"/>
              <w:bidi w:val="0"/>
              <w:rPr>
                <w:sz w:val="4"/>
                <w:szCs w:val="4"/>
              </w:rPr>
            </w:pPr>
            <w:r>
              <w:rPr>
                <w:sz w:val="4"/>
                <w:szCs w:val="4"/>
              </w:rPr>
            </w:r>
          </w:p>
        </w:tc>
      </w:tr>
      <w:tr>
        <w:trPr/>
        <w:tc>
          <w:tcPr>
            <w:tcW w:w="9265" w:type="dxa"/>
            <w:gridSpan w:val="2"/>
            <w:tcBorders/>
            <w:shd w:fill="auto" w:val="clear"/>
            <w:vAlign w:val="center"/>
          </w:tcPr>
          <w:p>
            <w:pPr>
              <w:pStyle w:val="TableHeading"/>
              <w:suppressLineNumbers/>
              <w:bidi w:val="0"/>
              <w:jc w:val="center"/>
              <w:rPr/>
            </w:pPr>
            <w:r>
              <w:rPr/>
              <w:t xml:space="preserve">New causes of death in 2006 </w:t>
            </w:r>
          </w:p>
        </w:tc>
      </w:tr>
      <w:tr>
        <w:trPr/>
        <w:tc>
          <w:tcPr>
            <w:tcW w:w="1213" w:type="dxa"/>
            <w:tcBorders/>
            <w:shd w:fill="auto" w:val="clear"/>
            <w:vAlign w:val="center"/>
          </w:tcPr>
          <w:p>
            <w:pPr>
              <w:pStyle w:val="TableHeading"/>
              <w:suppressLineNumbers/>
              <w:bidi w:val="0"/>
              <w:jc w:val="center"/>
              <w:rPr/>
            </w:pPr>
            <w:r>
              <w:rPr/>
              <w:t>ICD-10 Code</w:t>
            </w:r>
          </w:p>
        </w:tc>
        <w:tc>
          <w:tcPr>
            <w:tcW w:w="8052" w:type="dxa"/>
            <w:tcBorders/>
            <w:shd w:fill="auto" w:val="clear"/>
            <w:vAlign w:val="center"/>
          </w:tcPr>
          <w:p>
            <w:pPr>
              <w:pStyle w:val="TableHeading"/>
              <w:suppressLineNumbers/>
              <w:bidi w:val="0"/>
              <w:jc w:val="center"/>
              <w:rPr/>
            </w:pPr>
            <w:r>
              <w:rPr/>
              <w:t xml:space="preserve">Title </w:t>
            </w:r>
          </w:p>
        </w:tc>
      </w:tr>
      <w:tr>
        <w:trPr/>
        <w:tc>
          <w:tcPr>
            <w:tcW w:w="1213" w:type="dxa"/>
            <w:tcBorders/>
            <w:shd w:fill="auto" w:val="clear"/>
            <w:vAlign w:val="center"/>
          </w:tcPr>
          <w:p>
            <w:pPr>
              <w:pStyle w:val="TableContents"/>
              <w:suppressLineNumbers/>
              <w:bidi w:val="0"/>
              <w:jc w:val="start"/>
              <w:rPr/>
            </w:pPr>
            <w:r>
              <w:rPr/>
              <w:t xml:space="preserve">B33.4 </w:t>
            </w:r>
          </w:p>
        </w:tc>
        <w:tc>
          <w:tcPr>
            <w:tcW w:w="8052" w:type="dxa"/>
            <w:tcBorders/>
            <w:shd w:fill="auto" w:val="clear"/>
            <w:vAlign w:val="center"/>
          </w:tcPr>
          <w:p>
            <w:pPr>
              <w:pStyle w:val="TableContents"/>
              <w:suppressLineNumbers/>
              <w:bidi w:val="0"/>
              <w:jc w:val="start"/>
              <w:rPr/>
            </w:pPr>
            <w:r>
              <w:rPr/>
              <w:t xml:space="preserve">Hantavirus (cardio)-pulmonary syndrome [HPS][HCPS] </w:t>
            </w:r>
          </w:p>
        </w:tc>
      </w:tr>
      <w:tr>
        <w:trPr/>
        <w:tc>
          <w:tcPr>
            <w:tcW w:w="1213" w:type="dxa"/>
            <w:tcBorders/>
            <w:shd w:fill="auto" w:val="clear"/>
            <w:vAlign w:val="center"/>
          </w:tcPr>
          <w:p>
            <w:pPr>
              <w:pStyle w:val="TableContents"/>
              <w:suppressLineNumbers/>
              <w:bidi w:val="0"/>
              <w:jc w:val="start"/>
              <w:rPr/>
            </w:pPr>
            <w:r>
              <w:rPr/>
              <w:t xml:space="preserve">G90.4 </w:t>
            </w:r>
          </w:p>
        </w:tc>
        <w:tc>
          <w:tcPr>
            <w:tcW w:w="8052" w:type="dxa"/>
            <w:tcBorders/>
            <w:shd w:fill="auto" w:val="clear"/>
            <w:vAlign w:val="center"/>
          </w:tcPr>
          <w:p>
            <w:pPr>
              <w:pStyle w:val="TableContents"/>
              <w:suppressLineNumbers/>
              <w:bidi w:val="0"/>
              <w:jc w:val="start"/>
              <w:rPr/>
            </w:pPr>
            <w:r>
              <w:rPr/>
              <w:t xml:space="preserve">Autonomic dysreflexia </w:t>
            </w:r>
          </w:p>
        </w:tc>
      </w:tr>
      <w:tr>
        <w:trPr/>
        <w:tc>
          <w:tcPr>
            <w:tcW w:w="1213" w:type="dxa"/>
            <w:tcBorders/>
            <w:shd w:fill="auto" w:val="clear"/>
            <w:vAlign w:val="center"/>
          </w:tcPr>
          <w:p>
            <w:pPr>
              <w:pStyle w:val="TableContents"/>
              <w:suppressLineNumbers/>
              <w:bidi w:val="0"/>
              <w:jc w:val="start"/>
              <w:rPr/>
            </w:pPr>
            <w:r>
              <w:rPr/>
              <w:t xml:space="preserve">I15.0 </w:t>
            </w:r>
          </w:p>
        </w:tc>
        <w:tc>
          <w:tcPr>
            <w:tcW w:w="8052" w:type="dxa"/>
            <w:tcBorders/>
            <w:shd w:fill="auto" w:val="clear"/>
            <w:vAlign w:val="center"/>
          </w:tcPr>
          <w:p>
            <w:pPr>
              <w:pStyle w:val="TableContents"/>
              <w:suppressLineNumbers/>
              <w:bidi w:val="0"/>
              <w:jc w:val="start"/>
              <w:rPr/>
            </w:pPr>
            <w:r>
              <w:rPr/>
              <w:t xml:space="preserve">Renovascular hypertension </w:t>
            </w:r>
          </w:p>
        </w:tc>
      </w:tr>
      <w:tr>
        <w:trPr/>
        <w:tc>
          <w:tcPr>
            <w:tcW w:w="1213" w:type="dxa"/>
            <w:tcBorders/>
            <w:shd w:fill="auto" w:val="clear"/>
            <w:vAlign w:val="center"/>
          </w:tcPr>
          <w:p>
            <w:pPr>
              <w:pStyle w:val="TableContents"/>
              <w:suppressLineNumbers/>
              <w:bidi w:val="0"/>
              <w:jc w:val="start"/>
              <w:rPr/>
            </w:pPr>
            <w:r>
              <w:rPr/>
              <w:t xml:space="preserve">I15.9 </w:t>
            </w:r>
          </w:p>
        </w:tc>
        <w:tc>
          <w:tcPr>
            <w:tcW w:w="8052" w:type="dxa"/>
            <w:tcBorders/>
            <w:shd w:fill="auto" w:val="clear"/>
            <w:vAlign w:val="center"/>
          </w:tcPr>
          <w:p>
            <w:pPr>
              <w:pStyle w:val="TableContents"/>
              <w:suppressLineNumbers/>
              <w:bidi w:val="0"/>
              <w:jc w:val="start"/>
              <w:rPr/>
            </w:pPr>
            <w:r>
              <w:rPr/>
              <w:t xml:space="preserve">Secondary hypertension, unspecified </w:t>
            </w:r>
          </w:p>
        </w:tc>
      </w:tr>
      <w:tr>
        <w:trPr/>
        <w:tc>
          <w:tcPr>
            <w:tcW w:w="1213" w:type="dxa"/>
            <w:tcBorders/>
            <w:shd w:fill="auto" w:val="clear"/>
            <w:vAlign w:val="center"/>
          </w:tcPr>
          <w:p>
            <w:pPr>
              <w:pStyle w:val="TableContents"/>
              <w:suppressLineNumbers/>
              <w:bidi w:val="0"/>
              <w:jc w:val="start"/>
              <w:rPr/>
            </w:pPr>
            <w:r>
              <w:rPr/>
              <w:t xml:space="preserve">K22.7 </w:t>
            </w:r>
          </w:p>
        </w:tc>
        <w:tc>
          <w:tcPr>
            <w:tcW w:w="8052" w:type="dxa"/>
            <w:tcBorders/>
            <w:shd w:fill="auto" w:val="clear"/>
            <w:vAlign w:val="center"/>
          </w:tcPr>
          <w:p>
            <w:pPr>
              <w:pStyle w:val="TableContents"/>
              <w:suppressLineNumbers/>
              <w:bidi w:val="0"/>
              <w:jc w:val="start"/>
              <w:rPr/>
            </w:pPr>
            <w:r>
              <w:rPr/>
              <w:t xml:space="preserve">Barrett's esophagus </w:t>
            </w:r>
          </w:p>
        </w:tc>
      </w:tr>
      <w:tr>
        <w:trPr/>
        <w:tc>
          <w:tcPr>
            <w:tcW w:w="1213" w:type="dxa"/>
            <w:tcBorders/>
            <w:shd w:fill="auto" w:val="clear"/>
            <w:vAlign w:val="center"/>
          </w:tcPr>
          <w:p>
            <w:pPr>
              <w:pStyle w:val="TableContents"/>
              <w:suppressLineNumbers/>
              <w:bidi w:val="0"/>
              <w:jc w:val="start"/>
              <w:rPr/>
            </w:pPr>
            <w:r>
              <w:rPr/>
              <w:t xml:space="preserve">K85.0 </w:t>
            </w:r>
          </w:p>
        </w:tc>
        <w:tc>
          <w:tcPr>
            <w:tcW w:w="8052" w:type="dxa"/>
            <w:tcBorders/>
            <w:shd w:fill="auto" w:val="clear"/>
            <w:vAlign w:val="center"/>
          </w:tcPr>
          <w:p>
            <w:pPr>
              <w:pStyle w:val="TableContents"/>
              <w:suppressLineNumbers/>
              <w:bidi w:val="0"/>
              <w:jc w:val="start"/>
              <w:rPr/>
            </w:pPr>
            <w:r>
              <w:rPr/>
              <w:t xml:space="preserve">Idiopathic acute pancreatitis </w:t>
            </w:r>
          </w:p>
        </w:tc>
      </w:tr>
      <w:tr>
        <w:trPr/>
        <w:tc>
          <w:tcPr>
            <w:tcW w:w="1213" w:type="dxa"/>
            <w:tcBorders/>
            <w:shd w:fill="auto" w:val="clear"/>
            <w:vAlign w:val="center"/>
          </w:tcPr>
          <w:p>
            <w:pPr>
              <w:pStyle w:val="TableContents"/>
              <w:suppressLineNumbers/>
              <w:bidi w:val="0"/>
              <w:jc w:val="start"/>
              <w:rPr/>
            </w:pPr>
            <w:r>
              <w:rPr/>
              <w:t xml:space="preserve">K85.1 </w:t>
            </w:r>
          </w:p>
        </w:tc>
        <w:tc>
          <w:tcPr>
            <w:tcW w:w="8052" w:type="dxa"/>
            <w:tcBorders/>
            <w:shd w:fill="auto" w:val="clear"/>
            <w:vAlign w:val="center"/>
          </w:tcPr>
          <w:p>
            <w:pPr>
              <w:pStyle w:val="TableContents"/>
              <w:suppressLineNumbers/>
              <w:bidi w:val="0"/>
              <w:jc w:val="start"/>
              <w:rPr/>
            </w:pPr>
            <w:r>
              <w:rPr/>
              <w:t xml:space="preserve">Biliary acute pancreatitis </w:t>
            </w:r>
          </w:p>
        </w:tc>
      </w:tr>
      <w:tr>
        <w:trPr/>
        <w:tc>
          <w:tcPr>
            <w:tcW w:w="1213" w:type="dxa"/>
            <w:tcBorders/>
            <w:shd w:fill="auto" w:val="clear"/>
            <w:vAlign w:val="center"/>
          </w:tcPr>
          <w:p>
            <w:pPr>
              <w:pStyle w:val="TableContents"/>
              <w:suppressLineNumbers/>
              <w:bidi w:val="0"/>
              <w:jc w:val="start"/>
              <w:rPr/>
            </w:pPr>
            <w:r>
              <w:rPr/>
              <w:t xml:space="preserve">K85.2 </w:t>
            </w:r>
          </w:p>
        </w:tc>
        <w:tc>
          <w:tcPr>
            <w:tcW w:w="8052" w:type="dxa"/>
            <w:tcBorders/>
            <w:shd w:fill="auto" w:val="clear"/>
            <w:vAlign w:val="center"/>
          </w:tcPr>
          <w:p>
            <w:pPr>
              <w:pStyle w:val="TableContents"/>
              <w:suppressLineNumbers/>
              <w:bidi w:val="0"/>
              <w:jc w:val="start"/>
              <w:rPr/>
            </w:pPr>
            <w:r>
              <w:rPr/>
              <w:t xml:space="preserve">Alcohol-induced acute pancreatitis </w:t>
            </w:r>
          </w:p>
        </w:tc>
      </w:tr>
      <w:tr>
        <w:trPr/>
        <w:tc>
          <w:tcPr>
            <w:tcW w:w="1213" w:type="dxa"/>
            <w:tcBorders/>
            <w:shd w:fill="auto" w:val="clear"/>
            <w:vAlign w:val="center"/>
          </w:tcPr>
          <w:p>
            <w:pPr>
              <w:pStyle w:val="TableContents"/>
              <w:suppressLineNumbers/>
              <w:bidi w:val="0"/>
              <w:jc w:val="start"/>
              <w:rPr/>
            </w:pPr>
            <w:r>
              <w:rPr/>
              <w:t xml:space="preserve">K85.3 </w:t>
            </w:r>
          </w:p>
        </w:tc>
        <w:tc>
          <w:tcPr>
            <w:tcW w:w="8052" w:type="dxa"/>
            <w:tcBorders/>
            <w:shd w:fill="auto" w:val="clear"/>
            <w:vAlign w:val="center"/>
          </w:tcPr>
          <w:p>
            <w:pPr>
              <w:pStyle w:val="TableContents"/>
              <w:suppressLineNumbers/>
              <w:bidi w:val="0"/>
              <w:jc w:val="start"/>
              <w:rPr/>
            </w:pPr>
            <w:r>
              <w:rPr/>
              <w:t xml:space="preserve">Drug-induced acute pancreatitis </w:t>
            </w:r>
          </w:p>
        </w:tc>
      </w:tr>
      <w:tr>
        <w:trPr/>
        <w:tc>
          <w:tcPr>
            <w:tcW w:w="1213" w:type="dxa"/>
            <w:tcBorders/>
            <w:shd w:fill="auto" w:val="clear"/>
            <w:vAlign w:val="center"/>
          </w:tcPr>
          <w:p>
            <w:pPr>
              <w:pStyle w:val="TableContents"/>
              <w:suppressLineNumbers/>
              <w:bidi w:val="0"/>
              <w:jc w:val="start"/>
              <w:rPr/>
            </w:pPr>
            <w:r>
              <w:rPr/>
              <w:t xml:space="preserve">K85.8 </w:t>
            </w:r>
          </w:p>
        </w:tc>
        <w:tc>
          <w:tcPr>
            <w:tcW w:w="8052" w:type="dxa"/>
            <w:tcBorders/>
            <w:shd w:fill="auto" w:val="clear"/>
            <w:vAlign w:val="center"/>
          </w:tcPr>
          <w:p>
            <w:pPr>
              <w:pStyle w:val="TableContents"/>
              <w:suppressLineNumbers/>
              <w:bidi w:val="0"/>
              <w:jc w:val="start"/>
              <w:rPr/>
            </w:pPr>
            <w:r>
              <w:rPr/>
              <w:t xml:space="preserve">Other acute pancreatitis </w:t>
            </w:r>
          </w:p>
        </w:tc>
      </w:tr>
      <w:tr>
        <w:trPr/>
        <w:tc>
          <w:tcPr>
            <w:tcW w:w="1213" w:type="dxa"/>
            <w:tcBorders/>
            <w:shd w:fill="auto" w:val="clear"/>
            <w:vAlign w:val="center"/>
          </w:tcPr>
          <w:p>
            <w:pPr>
              <w:pStyle w:val="TableContents"/>
              <w:suppressLineNumbers/>
              <w:bidi w:val="0"/>
              <w:jc w:val="start"/>
              <w:rPr/>
            </w:pPr>
            <w:r>
              <w:rPr/>
              <w:t xml:space="preserve">K85.9 </w:t>
            </w:r>
          </w:p>
        </w:tc>
        <w:tc>
          <w:tcPr>
            <w:tcW w:w="8052" w:type="dxa"/>
            <w:tcBorders/>
            <w:shd w:fill="auto" w:val="clear"/>
            <w:vAlign w:val="center"/>
          </w:tcPr>
          <w:p>
            <w:pPr>
              <w:pStyle w:val="TableContents"/>
              <w:suppressLineNumbers/>
              <w:bidi w:val="0"/>
              <w:jc w:val="start"/>
              <w:rPr/>
            </w:pPr>
            <w:r>
              <w:rPr/>
              <w:t xml:space="preserve">Acute pancreatitis, unspecified </w:t>
            </w:r>
          </w:p>
        </w:tc>
      </w:tr>
      <w:tr>
        <w:trPr/>
        <w:tc>
          <w:tcPr>
            <w:tcW w:w="1213" w:type="dxa"/>
            <w:tcBorders/>
            <w:shd w:fill="auto" w:val="clear"/>
            <w:vAlign w:val="center"/>
          </w:tcPr>
          <w:p>
            <w:pPr>
              <w:pStyle w:val="TableContents"/>
              <w:suppressLineNumbers/>
              <w:bidi w:val="0"/>
              <w:jc w:val="start"/>
              <w:rPr/>
            </w:pPr>
            <w:r>
              <w:rPr/>
              <w:t xml:space="preserve">M31.7 </w:t>
            </w:r>
          </w:p>
        </w:tc>
        <w:tc>
          <w:tcPr>
            <w:tcW w:w="8052" w:type="dxa"/>
            <w:tcBorders/>
            <w:shd w:fill="auto" w:val="clear"/>
            <w:vAlign w:val="center"/>
          </w:tcPr>
          <w:p>
            <w:pPr>
              <w:pStyle w:val="TableContents"/>
              <w:suppressLineNumbers/>
              <w:bidi w:val="0"/>
              <w:jc w:val="start"/>
              <w:rPr/>
            </w:pPr>
            <w:r>
              <w:rPr/>
              <w:t xml:space="preserve">Microscopic polyangiitis </w:t>
            </w:r>
          </w:p>
        </w:tc>
      </w:tr>
      <w:tr>
        <w:trPr/>
        <w:tc>
          <w:tcPr>
            <w:tcW w:w="1213" w:type="dxa"/>
            <w:tcBorders/>
            <w:shd w:fill="auto" w:val="clear"/>
            <w:vAlign w:val="center"/>
          </w:tcPr>
          <w:p>
            <w:pPr>
              <w:pStyle w:val="TableContents"/>
              <w:suppressLineNumbers/>
              <w:bidi w:val="0"/>
              <w:jc w:val="start"/>
              <w:rPr/>
            </w:pPr>
            <w:r>
              <w:rPr/>
              <w:t xml:space="preserve">M79.7 </w:t>
            </w:r>
          </w:p>
        </w:tc>
        <w:tc>
          <w:tcPr>
            <w:tcW w:w="8052" w:type="dxa"/>
            <w:tcBorders/>
            <w:shd w:fill="auto" w:val="clear"/>
            <w:vAlign w:val="center"/>
          </w:tcPr>
          <w:p>
            <w:pPr>
              <w:pStyle w:val="TableContents"/>
              <w:suppressLineNumbers/>
              <w:bidi w:val="0"/>
              <w:jc w:val="start"/>
              <w:rPr/>
            </w:pPr>
            <w:r>
              <w:rPr/>
              <w:t xml:space="preserve">Fibromyalgia </w:t>
            </w:r>
          </w:p>
        </w:tc>
      </w:tr>
      <w:tr>
        <w:trPr/>
        <w:tc>
          <w:tcPr>
            <w:tcW w:w="1213" w:type="dxa"/>
            <w:tcBorders/>
            <w:shd w:fill="auto" w:val="clear"/>
            <w:vAlign w:val="center"/>
          </w:tcPr>
          <w:p>
            <w:pPr>
              <w:pStyle w:val="TableContents"/>
              <w:suppressLineNumbers/>
              <w:bidi w:val="0"/>
              <w:jc w:val="start"/>
              <w:rPr/>
            </w:pPr>
            <w:r>
              <w:rPr/>
              <w:t xml:space="preserve">P91.6 </w:t>
            </w:r>
          </w:p>
        </w:tc>
        <w:tc>
          <w:tcPr>
            <w:tcW w:w="8052" w:type="dxa"/>
            <w:tcBorders/>
            <w:shd w:fill="auto" w:val="clear"/>
            <w:vAlign w:val="center"/>
          </w:tcPr>
          <w:p>
            <w:pPr>
              <w:pStyle w:val="TableContents"/>
              <w:suppressLineNumbers/>
              <w:bidi w:val="0"/>
              <w:jc w:val="start"/>
              <w:rPr/>
            </w:pPr>
            <w:r>
              <w:rPr/>
              <w:t xml:space="preserve">Hypoxic ischemic encephalopathy of newborn </w:t>
            </w:r>
          </w:p>
        </w:tc>
      </w:tr>
      <w:tr>
        <w:trPr/>
        <w:tc>
          <w:tcPr>
            <w:tcW w:w="1213" w:type="dxa"/>
            <w:tcBorders/>
            <w:shd w:fill="auto" w:val="clear"/>
            <w:vAlign w:val="center"/>
          </w:tcPr>
          <w:p>
            <w:pPr>
              <w:pStyle w:val="TableContents"/>
              <w:suppressLineNumbers/>
              <w:bidi w:val="0"/>
              <w:jc w:val="start"/>
              <w:rPr/>
            </w:pPr>
            <w:r>
              <w:rPr/>
              <w:t xml:space="preserve">R29.6 </w:t>
            </w:r>
          </w:p>
        </w:tc>
        <w:tc>
          <w:tcPr>
            <w:tcW w:w="8052" w:type="dxa"/>
            <w:tcBorders/>
            <w:shd w:fill="auto" w:val="clear"/>
            <w:vAlign w:val="center"/>
          </w:tcPr>
          <w:p>
            <w:pPr>
              <w:pStyle w:val="TableContents"/>
              <w:suppressLineNumbers/>
              <w:bidi w:val="0"/>
              <w:jc w:val="start"/>
              <w:rPr/>
            </w:pPr>
            <w:r>
              <w:rPr/>
              <w:t xml:space="preserve">Tendency to fall, not elsewhere classified </w:t>
            </w:r>
          </w:p>
        </w:tc>
      </w:tr>
      <w:tr>
        <w:trPr/>
        <w:tc>
          <w:tcPr>
            <w:tcW w:w="1213" w:type="dxa"/>
            <w:tcBorders/>
            <w:shd w:fill="auto" w:val="clear"/>
            <w:vAlign w:val="center"/>
          </w:tcPr>
          <w:p>
            <w:pPr>
              <w:pStyle w:val="TableContents"/>
              <w:suppressLineNumbers/>
              <w:bidi w:val="0"/>
              <w:jc w:val="start"/>
              <w:rPr/>
            </w:pPr>
            <w:r>
              <w:rPr/>
              <w:t xml:space="preserve">R50.2 </w:t>
            </w:r>
          </w:p>
        </w:tc>
        <w:tc>
          <w:tcPr>
            <w:tcW w:w="8052" w:type="dxa"/>
            <w:tcBorders/>
            <w:shd w:fill="auto" w:val="clear"/>
            <w:vAlign w:val="center"/>
          </w:tcPr>
          <w:p>
            <w:pPr>
              <w:pStyle w:val="TableContents"/>
              <w:suppressLineNumbers/>
              <w:bidi w:val="0"/>
              <w:jc w:val="start"/>
              <w:rPr/>
            </w:pPr>
            <w:r>
              <w:rPr/>
              <w:t xml:space="preserve">Drug-induced fever </w:t>
            </w:r>
          </w:p>
        </w:tc>
      </w:tr>
      <w:tr>
        <w:trPr/>
        <w:tc>
          <w:tcPr>
            <w:tcW w:w="1213" w:type="dxa"/>
            <w:tcBorders/>
            <w:shd w:fill="auto" w:val="clear"/>
            <w:vAlign w:val="center"/>
          </w:tcPr>
          <w:p>
            <w:pPr>
              <w:pStyle w:val="TableContents"/>
              <w:suppressLineNumbers/>
              <w:bidi w:val="0"/>
              <w:jc w:val="start"/>
              <w:rPr/>
            </w:pPr>
            <w:r>
              <w:rPr/>
              <w:t xml:space="preserve">R50.8 </w:t>
            </w:r>
          </w:p>
        </w:tc>
        <w:tc>
          <w:tcPr>
            <w:tcW w:w="8052" w:type="dxa"/>
            <w:tcBorders/>
            <w:shd w:fill="auto" w:val="clear"/>
            <w:vAlign w:val="center"/>
          </w:tcPr>
          <w:p>
            <w:pPr>
              <w:pStyle w:val="TableContents"/>
              <w:suppressLineNumbers/>
              <w:bidi w:val="0"/>
              <w:jc w:val="start"/>
              <w:rPr/>
            </w:pPr>
            <w:r>
              <w:rPr/>
              <w:t xml:space="preserve">Other specified fever </w:t>
            </w:r>
          </w:p>
        </w:tc>
      </w:tr>
      <w:tr>
        <w:trPr/>
        <w:tc>
          <w:tcPr>
            <w:tcW w:w="1213" w:type="dxa"/>
            <w:tcBorders/>
            <w:shd w:fill="auto" w:val="clear"/>
            <w:vAlign w:val="center"/>
          </w:tcPr>
          <w:p>
            <w:pPr>
              <w:pStyle w:val="TableContents"/>
              <w:suppressLineNumbers/>
              <w:bidi w:val="0"/>
              <w:jc w:val="start"/>
              <w:rPr/>
            </w:pPr>
            <w:r>
              <w:rPr/>
              <w:t xml:space="preserve">W46 </w:t>
            </w:r>
          </w:p>
        </w:tc>
        <w:tc>
          <w:tcPr>
            <w:tcW w:w="8052" w:type="dxa"/>
            <w:tcBorders/>
            <w:shd w:fill="auto" w:val="clear"/>
            <w:vAlign w:val="center"/>
          </w:tcPr>
          <w:p>
            <w:pPr>
              <w:pStyle w:val="TableContents"/>
              <w:suppressLineNumbers/>
              <w:bidi w:val="0"/>
              <w:jc w:val="start"/>
              <w:rPr/>
            </w:pPr>
            <w:r>
              <w:rPr/>
              <w:t xml:space="preserve">Contact with hypodermic needle </w:t>
            </w:r>
          </w:p>
        </w:tc>
      </w:tr>
      <w:tr>
        <w:trPr/>
        <w:tc>
          <w:tcPr>
            <w:tcW w:w="9265" w:type="dxa"/>
            <w:gridSpan w:val="2"/>
            <w:tcBorders/>
            <w:shd w:fill="auto" w:val="clear"/>
            <w:vAlign w:val="center"/>
          </w:tcPr>
          <w:p>
            <w:pPr>
              <w:pStyle w:val="TableHeading"/>
              <w:bidi w:val="0"/>
              <w:rPr>
                <w:sz w:val="4"/>
                <w:szCs w:val="4"/>
              </w:rPr>
            </w:pPr>
            <w:r>
              <w:rPr>
                <w:sz w:val="4"/>
                <w:szCs w:val="4"/>
              </w:rPr>
            </w:r>
          </w:p>
        </w:tc>
      </w:tr>
      <w:tr>
        <w:trPr/>
        <w:tc>
          <w:tcPr>
            <w:tcW w:w="9265" w:type="dxa"/>
            <w:gridSpan w:val="2"/>
            <w:tcBorders/>
            <w:shd w:fill="auto" w:val="clear"/>
            <w:vAlign w:val="center"/>
          </w:tcPr>
          <w:p>
            <w:pPr>
              <w:pStyle w:val="TableHeading"/>
              <w:suppressLineNumbers/>
              <w:bidi w:val="0"/>
              <w:jc w:val="center"/>
              <w:rPr/>
            </w:pPr>
            <w:r>
              <w:rPr/>
              <w:t xml:space="preserve">New causes of death in 2003 </w:t>
            </w:r>
          </w:p>
        </w:tc>
      </w:tr>
      <w:tr>
        <w:trPr/>
        <w:tc>
          <w:tcPr>
            <w:tcW w:w="1213" w:type="dxa"/>
            <w:tcBorders/>
            <w:shd w:fill="auto" w:val="clear"/>
            <w:vAlign w:val="center"/>
          </w:tcPr>
          <w:p>
            <w:pPr>
              <w:pStyle w:val="TableHeading"/>
              <w:suppressLineNumbers/>
              <w:bidi w:val="0"/>
              <w:jc w:val="center"/>
              <w:rPr/>
            </w:pPr>
            <w:r>
              <w:rPr/>
              <w:t>ICD-10 Code</w:t>
            </w:r>
          </w:p>
        </w:tc>
        <w:tc>
          <w:tcPr>
            <w:tcW w:w="8052" w:type="dxa"/>
            <w:tcBorders/>
            <w:shd w:fill="auto" w:val="clear"/>
            <w:vAlign w:val="center"/>
          </w:tcPr>
          <w:p>
            <w:pPr>
              <w:pStyle w:val="TableHeading"/>
              <w:suppressLineNumbers/>
              <w:bidi w:val="0"/>
              <w:jc w:val="center"/>
              <w:rPr/>
            </w:pPr>
            <w:r>
              <w:rPr/>
              <w:t xml:space="preserve">Title </w:t>
            </w:r>
          </w:p>
        </w:tc>
      </w:tr>
      <w:tr>
        <w:trPr/>
        <w:tc>
          <w:tcPr>
            <w:tcW w:w="1213" w:type="dxa"/>
            <w:tcBorders/>
            <w:shd w:fill="auto" w:val="clear"/>
            <w:vAlign w:val="center"/>
          </w:tcPr>
          <w:p>
            <w:pPr>
              <w:pStyle w:val="TableContents"/>
              <w:suppressLineNumbers/>
              <w:bidi w:val="0"/>
              <w:jc w:val="start"/>
              <w:rPr/>
            </w:pPr>
            <w:r>
              <w:rPr/>
              <w:t xml:space="preserve">I27.2 </w:t>
            </w:r>
          </w:p>
        </w:tc>
        <w:tc>
          <w:tcPr>
            <w:tcW w:w="8052" w:type="dxa"/>
            <w:tcBorders/>
            <w:shd w:fill="auto" w:val="clear"/>
            <w:vAlign w:val="center"/>
          </w:tcPr>
          <w:p>
            <w:pPr>
              <w:pStyle w:val="TableContents"/>
              <w:suppressLineNumbers/>
              <w:bidi w:val="0"/>
              <w:jc w:val="start"/>
              <w:rPr/>
            </w:pPr>
            <w:r>
              <w:rPr/>
              <w:t xml:space="preserve">Other secondary pulmonary hypertension </w:t>
            </w:r>
          </w:p>
        </w:tc>
      </w:tr>
      <w:tr>
        <w:trPr/>
        <w:tc>
          <w:tcPr>
            <w:tcW w:w="9265" w:type="dxa"/>
            <w:gridSpan w:val="2"/>
            <w:tcBorders/>
            <w:shd w:fill="auto" w:val="clear"/>
            <w:vAlign w:val="center"/>
          </w:tcPr>
          <w:p>
            <w:pPr>
              <w:pStyle w:val="TableHeading"/>
              <w:bidi w:val="0"/>
              <w:rPr>
                <w:sz w:val="4"/>
                <w:szCs w:val="4"/>
              </w:rPr>
            </w:pPr>
            <w:r>
              <w:rPr>
                <w:sz w:val="4"/>
                <w:szCs w:val="4"/>
              </w:rPr>
            </w:r>
          </w:p>
        </w:tc>
      </w:tr>
      <w:tr>
        <w:trPr/>
        <w:tc>
          <w:tcPr>
            <w:tcW w:w="9265" w:type="dxa"/>
            <w:gridSpan w:val="2"/>
            <w:tcBorders/>
            <w:shd w:fill="auto" w:val="clear"/>
            <w:vAlign w:val="center"/>
          </w:tcPr>
          <w:p>
            <w:pPr>
              <w:pStyle w:val="TableHeading"/>
              <w:suppressLineNumbers/>
              <w:bidi w:val="0"/>
              <w:jc w:val="center"/>
              <w:rPr/>
            </w:pPr>
            <w:r>
              <w:rPr/>
              <w:br/>
              <w:t xml:space="preserve">Discontinued causes of death in 2009 </w:t>
            </w:r>
          </w:p>
        </w:tc>
      </w:tr>
      <w:tr>
        <w:trPr/>
        <w:tc>
          <w:tcPr>
            <w:tcW w:w="1213" w:type="dxa"/>
            <w:tcBorders/>
            <w:shd w:fill="auto" w:val="clear"/>
            <w:vAlign w:val="center"/>
          </w:tcPr>
          <w:p>
            <w:pPr>
              <w:pStyle w:val="TableHeading"/>
              <w:suppressLineNumbers/>
              <w:bidi w:val="0"/>
              <w:jc w:val="center"/>
              <w:rPr/>
            </w:pPr>
            <w:r>
              <w:rPr/>
              <w:t>ICD-10 Code</w:t>
            </w:r>
          </w:p>
        </w:tc>
        <w:tc>
          <w:tcPr>
            <w:tcW w:w="8052" w:type="dxa"/>
            <w:tcBorders/>
            <w:shd w:fill="auto" w:val="clear"/>
            <w:vAlign w:val="center"/>
          </w:tcPr>
          <w:p>
            <w:pPr>
              <w:pStyle w:val="TableHeading"/>
              <w:suppressLineNumbers/>
              <w:bidi w:val="0"/>
              <w:jc w:val="center"/>
              <w:rPr/>
            </w:pPr>
            <w:r>
              <w:rPr/>
              <w:t xml:space="preserve">Title </w:t>
            </w:r>
          </w:p>
        </w:tc>
      </w:tr>
      <w:tr>
        <w:trPr/>
        <w:tc>
          <w:tcPr>
            <w:tcW w:w="1213" w:type="dxa"/>
            <w:tcBorders/>
            <w:shd w:fill="auto" w:val="clear"/>
            <w:vAlign w:val="center"/>
          </w:tcPr>
          <w:p>
            <w:pPr>
              <w:pStyle w:val="TableContents"/>
              <w:suppressLineNumbers/>
              <w:bidi w:val="0"/>
              <w:jc w:val="start"/>
              <w:rPr/>
            </w:pPr>
            <w:r>
              <w:rPr/>
              <w:t xml:space="preserve">A09 </w:t>
            </w:r>
          </w:p>
        </w:tc>
        <w:tc>
          <w:tcPr>
            <w:tcW w:w="8052" w:type="dxa"/>
            <w:tcBorders/>
            <w:shd w:fill="auto" w:val="clear"/>
            <w:vAlign w:val="center"/>
          </w:tcPr>
          <w:p>
            <w:pPr>
              <w:pStyle w:val="TableContents"/>
              <w:suppressLineNumbers/>
              <w:bidi w:val="0"/>
              <w:jc w:val="start"/>
              <w:rPr/>
            </w:pPr>
            <w:r>
              <w:rPr/>
              <w:t xml:space="preserve">Diarrhea and gastroenteritis of infectious origin </w:t>
            </w:r>
          </w:p>
        </w:tc>
      </w:tr>
      <w:tr>
        <w:trPr/>
        <w:tc>
          <w:tcPr>
            <w:tcW w:w="1213" w:type="dxa"/>
            <w:tcBorders/>
            <w:shd w:fill="auto" w:val="clear"/>
            <w:vAlign w:val="center"/>
          </w:tcPr>
          <w:p>
            <w:pPr>
              <w:pStyle w:val="TableContents"/>
              <w:suppressLineNumbers/>
              <w:bidi w:val="0"/>
              <w:jc w:val="start"/>
              <w:rPr/>
            </w:pPr>
            <w:r>
              <w:rPr/>
              <w:t xml:space="preserve">F11.0 </w:t>
            </w:r>
          </w:p>
        </w:tc>
        <w:tc>
          <w:tcPr>
            <w:tcW w:w="8052" w:type="dxa"/>
            <w:tcBorders/>
            <w:shd w:fill="auto" w:val="clear"/>
            <w:vAlign w:val="center"/>
          </w:tcPr>
          <w:p>
            <w:pPr>
              <w:pStyle w:val="TableContents"/>
              <w:suppressLineNumbers/>
              <w:bidi w:val="0"/>
              <w:jc w:val="start"/>
              <w:rPr/>
            </w:pPr>
            <w:r>
              <w:rPr/>
              <w:t xml:space="preserve">Mental and behavioral disorders due to use of opioids, acute intoxication </w:t>
            </w:r>
          </w:p>
        </w:tc>
      </w:tr>
      <w:tr>
        <w:trPr/>
        <w:tc>
          <w:tcPr>
            <w:tcW w:w="1213" w:type="dxa"/>
            <w:tcBorders/>
            <w:shd w:fill="auto" w:val="clear"/>
            <w:vAlign w:val="center"/>
          </w:tcPr>
          <w:p>
            <w:pPr>
              <w:pStyle w:val="TableContents"/>
              <w:suppressLineNumbers/>
              <w:bidi w:val="0"/>
              <w:jc w:val="start"/>
              <w:rPr/>
            </w:pPr>
            <w:r>
              <w:rPr/>
              <w:t xml:space="preserve">F12.0 </w:t>
            </w:r>
          </w:p>
        </w:tc>
        <w:tc>
          <w:tcPr>
            <w:tcW w:w="8052" w:type="dxa"/>
            <w:tcBorders/>
            <w:shd w:fill="auto" w:val="clear"/>
            <w:vAlign w:val="center"/>
          </w:tcPr>
          <w:p>
            <w:pPr>
              <w:pStyle w:val="TableContents"/>
              <w:suppressLineNumbers/>
              <w:bidi w:val="0"/>
              <w:jc w:val="start"/>
              <w:rPr/>
            </w:pPr>
            <w:r>
              <w:rPr/>
              <w:t xml:space="preserve">Mental and behavioral disorders due to use of cannabinoids, acute intoxication </w:t>
            </w:r>
          </w:p>
        </w:tc>
      </w:tr>
      <w:tr>
        <w:trPr/>
        <w:tc>
          <w:tcPr>
            <w:tcW w:w="1213" w:type="dxa"/>
            <w:tcBorders/>
            <w:shd w:fill="auto" w:val="clear"/>
            <w:vAlign w:val="center"/>
          </w:tcPr>
          <w:p>
            <w:pPr>
              <w:pStyle w:val="TableContents"/>
              <w:suppressLineNumbers/>
              <w:bidi w:val="0"/>
              <w:jc w:val="start"/>
              <w:rPr/>
            </w:pPr>
            <w:r>
              <w:rPr/>
              <w:t xml:space="preserve">F13.0 </w:t>
            </w:r>
          </w:p>
        </w:tc>
        <w:tc>
          <w:tcPr>
            <w:tcW w:w="8052" w:type="dxa"/>
            <w:tcBorders/>
            <w:shd w:fill="auto" w:val="clear"/>
            <w:vAlign w:val="center"/>
          </w:tcPr>
          <w:p>
            <w:pPr>
              <w:pStyle w:val="TableContents"/>
              <w:suppressLineNumbers/>
              <w:bidi w:val="0"/>
              <w:jc w:val="start"/>
              <w:rPr/>
            </w:pPr>
            <w:r>
              <w:rPr/>
              <w:t xml:space="preserve">Mental and behavioral disorders due to use of sedatives or hypnotics, acute intoxication </w:t>
            </w:r>
          </w:p>
        </w:tc>
      </w:tr>
      <w:tr>
        <w:trPr/>
        <w:tc>
          <w:tcPr>
            <w:tcW w:w="1213" w:type="dxa"/>
            <w:tcBorders/>
            <w:shd w:fill="auto" w:val="clear"/>
            <w:vAlign w:val="center"/>
          </w:tcPr>
          <w:p>
            <w:pPr>
              <w:pStyle w:val="TableContents"/>
              <w:suppressLineNumbers/>
              <w:bidi w:val="0"/>
              <w:jc w:val="start"/>
              <w:rPr/>
            </w:pPr>
            <w:r>
              <w:rPr/>
              <w:t xml:space="preserve">F14.0 </w:t>
            </w:r>
          </w:p>
        </w:tc>
        <w:tc>
          <w:tcPr>
            <w:tcW w:w="8052" w:type="dxa"/>
            <w:tcBorders/>
            <w:shd w:fill="auto" w:val="clear"/>
            <w:vAlign w:val="center"/>
          </w:tcPr>
          <w:p>
            <w:pPr>
              <w:pStyle w:val="TableContents"/>
              <w:suppressLineNumbers/>
              <w:bidi w:val="0"/>
              <w:jc w:val="start"/>
              <w:rPr/>
            </w:pPr>
            <w:r>
              <w:rPr/>
              <w:t xml:space="preserve">Mental and behavioral disorders due to use of cocaine, acute intoxication </w:t>
            </w:r>
          </w:p>
        </w:tc>
      </w:tr>
      <w:tr>
        <w:trPr/>
        <w:tc>
          <w:tcPr>
            <w:tcW w:w="1213" w:type="dxa"/>
            <w:tcBorders/>
            <w:shd w:fill="auto" w:val="clear"/>
            <w:vAlign w:val="center"/>
          </w:tcPr>
          <w:p>
            <w:pPr>
              <w:pStyle w:val="TableContents"/>
              <w:suppressLineNumbers/>
              <w:bidi w:val="0"/>
              <w:jc w:val="start"/>
              <w:rPr/>
            </w:pPr>
            <w:r>
              <w:rPr/>
              <w:t xml:space="preserve">F15.0 </w:t>
            </w:r>
          </w:p>
        </w:tc>
        <w:tc>
          <w:tcPr>
            <w:tcW w:w="8052" w:type="dxa"/>
            <w:tcBorders/>
            <w:shd w:fill="auto" w:val="clear"/>
            <w:vAlign w:val="center"/>
          </w:tcPr>
          <w:p>
            <w:pPr>
              <w:pStyle w:val="TableContents"/>
              <w:suppressLineNumbers/>
              <w:bidi w:val="0"/>
              <w:jc w:val="start"/>
              <w:rPr/>
            </w:pPr>
            <w:r>
              <w:rPr/>
              <w:t xml:space="preserve">Mental and behavioral disorders due to use of other stimulants, including caffeine, acute intoxication </w:t>
            </w:r>
          </w:p>
        </w:tc>
      </w:tr>
      <w:tr>
        <w:trPr/>
        <w:tc>
          <w:tcPr>
            <w:tcW w:w="1213" w:type="dxa"/>
            <w:tcBorders/>
            <w:shd w:fill="auto" w:val="clear"/>
            <w:vAlign w:val="center"/>
          </w:tcPr>
          <w:p>
            <w:pPr>
              <w:pStyle w:val="TableContents"/>
              <w:suppressLineNumbers/>
              <w:bidi w:val="0"/>
              <w:jc w:val="start"/>
              <w:rPr/>
            </w:pPr>
            <w:r>
              <w:rPr/>
              <w:t xml:space="preserve">F16.0 </w:t>
            </w:r>
          </w:p>
        </w:tc>
        <w:tc>
          <w:tcPr>
            <w:tcW w:w="8052" w:type="dxa"/>
            <w:tcBorders/>
            <w:shd w:fill="auto" w:val="clear"/>
            <w:vAlign w:val="center"/>
          </w:tcPr>
          <w:p>
            <w:pPr>
              <w:pStyle w:val="TableContents"/>
              <w:suppressLineNumbers/>
              <w:bidi w:val="0"/>
              <w:jc w:val="start"/>
              <w:rPr/>
            </w:pPr>
            <w:r>
              <w:rPr/>
              <w:t xml:space="preserve">Mental and behavioral disorders due to use of hallucinogens, acute intoxication </w:t>
            </w:r>
          </w:p>
        </w:tc>
      </w:tr>
      <w:tr>
        <w:trPr/>
        <w:tc>
          <w:tcPr>
            <w:tcW w:w="1213" w:type="dxa"/>
            <w:tcBorders/>
            <w:shd w:fill="auto" w:val="clear"/>
            <w:vAlign w:val="center"/>
          </w:tcPr>
          <w:p>
            <w:pPr>
              <w:pStyle w:val="TableContents"/>
              <w:suppressLineNumbers/>
              <w:bidi w:val="0"/>
              <w:jc w:val="start"/>
              <w:rPr/>
            </w:pPr>
            <w:r>
              <w:rPr/>
              <w:t xml:space="preserve">F17.0 </w:t>
            </w:r>
          </w:p>
        </w:tc>
        <w:tc>
          <w:tcPr>
            <w:tcW w:w="8052" w:type="dxa"/>
            <w:tcBorders/>
            <w:shd w:fill="auto" w:val="clear"/>
            <w:vAlign w:val="center"/>
          </w:tcPr>
          <w:p>
            <w:pPr>
              <w:pStyle w:val="TableContents"/>
              <w:suppressLineNumbers/>
              <w:bidi w:val="0"/>
              <w:jc w:val="start"/>
              <w:rPr/>
            </w:pPr>
            <w:r>
              <w:rPr/>
              <w:t xml:space="preserve">Mental and behavioral disorders due to use of tobacco, acute intoxication </w:t>
            </w:r>
          </w:p>
        </w:tc>
      </w:tr>
      <w:tr>
        <w:trPr/>
        <w:tc>
          <w:tcPr>
            <w:tcW w:w="1213" w:type="dxa"/>
            <w:tcBorders/>
            <w:shd w:fill="auto" w:val="clear"/>
            <w:vAlign w:val="center"/>
          </w:tcPr>
          <w:p>
            <w:pPr>
              <w:pStyle w:val="TableContents"/>
              <w:suppressLineNumbers/>
              <w:bidi w:val="0"/>
              <w:jc w:val="start"/>
              <w:rPr/>
            </w:pPr>
            <w:r>
              <w:rPr/>
              <w:t xml:space="preserve">F18.0 </w:t>
            </w:r>
          </w:p>
        </w:tc>
        <w:tc>
          <w:tcPr>
            <w:tcW w:w="8052" w:type="dxa"/>
            <w:tcBorders/>
            <w:shd w:fill="auto" w:val="clear"/>
            <w:vAlign w:val="center"/>
          </w:tcPr>
          <w:p>
            <w:pPr>
              <w:pStyle w:val="TableContents"/>
              <w:suppressLineNumbers/>
              <w:bidi w:val="0"/>
              <w:jc w:val="start"/>
              <w:rPr/>
            </w:pPr>
            <w:r>
              <w:rPr/>
              <w:t xml:space="preserve">Mental and behavioral disorders due to use of volatile solvents, acute intoxication </w:t>
            </w:r>
          </w:p>
        </w:tc>
      </w:tr>
      <w:tr>
        <w:trPr/>
        <w:tc>
          <w:tcPr>
            <w:tcW w:w="1213" w:type="dxa"/>
            <w:tcBorders/>
            <w:shd w:fill="auto" w:val="clear"/>
            <w:vAlign w:val="center"/>
          </w:tcPr>
          <w:p>
            <w:pPr>
              <w:pStyle w:val="TableContents"/>
              <w:suppressLineNumbers/>
              <w:bidi w:val="0"/>
              <w:jc w:val="start"/>
              <w:rPr/>
            </w:pPr>
            <w:r>
              <w:rPr/>
              <w:t xml:space="preserve">F19.0 </w:t>
            </w:r>
          </w:p>
        </w:tc>
        <w:tc>
          <w:tcPr>
            <w:tcW w:w="8052" w:type="dxa"/>
            <w:tcBorders/>
            <w:shd w:fill="auto" w:val="clear"/>
            <w:vAlign w:val="center"/>
          </w:tcPr>
          <w:p>
            <w:pPr>
              <w:pStyle w:val="TableContents"/>
              <w:suppressLineNumbers/>
              <w:bidi w:val="0"/>
              <w:jc w:val="start"/>
              <w:rPr/>
            </w:pPr>
            <w:r>
              <w:rPr/>
              <w:t xml:space="preserve">Mental and behavioral disorders due to multiple drug use and use of other psychoactive substances, acute intoxication </w:t>
            </w:r>
          </w:p>
        </w:tc>
      </w:tr>
      <w:tr>
        <w:trPr/>
        <w:tc>
          <w:tcPr>
            <w:tcW w:w="1213" w:type="dxa"/>
            <w:tcBorders/>
            <w:shd w:fill="auto" w:val="clear"/>
            <w:vAlign w:val="center"/>
          </w:tcPr>
          <w:p>
            <w:pPr>
              <w:pStyle w:val="TableContents"/>
              <w:suppressLineNumbers/>
              <w:bidi w:val="0"/>
              <w:jc w:val="start"/>
              <w:rPr/>
            </w:pPr>
            <w:r>
              <w:rPr/>
              <w:t xml:space="preserve">K51.1 </w:t>
            </w:r>
          </w:p>
        </w:tc>
        <w:tc>
          <w:tcPr>
            <w:tcW w:w="8052" w:type="dxa"/>
            <w:tcBorders/>
            <w:shd w:fill="auto" w:val="clear"/>
            <w:vAlign w:val="center"/>
          </w:tcPr>
          <w:p>
            <w:pPr>
              <w:pStyle w:val="TableContents"/>
              <w:suppressLineNumbers/>
              <w:bidi w:val="0"/>
              <w:jc w:val="start"/>
              <w:rPr/>
            </w:pPr>
            <w:r>
              <w:rPr/>
              <w:t xml:space="preserve">Ulcerative (chronic) ileocolitis </w:t>
            </w:r>
          </w:p>
        </w:tc>
      </w:tr>
      <w:tr>
        <w:trPr/>
        <w:tc>
          <w:tcPr>
            <w:tcW w:w="9265" w:type="dxa"/>
            <w:gridSpan w:val="2"/>
            <w:tcBorders/>
            <w:shd w:fill="auto" w:val="clear"/>
            <w:vAlign w:val="center"/>
          </w:tcPr>
          <w:p>
            <w:pPr>
              <w:pStyle w:val="TableHeading"/>
              <w:bidi w:val="0"/>
              <w:rPr>
                <w:sz w:val="4"/>
                <w:szCs w:val="4"/>
              </w:rPr>
            </w:pPr>
            <w:r>
              <w:rPr>
                <w:sz w:val="4"/>
                <w:szCs w:val="4"/>
              </w:rPr>
            </w:r>
          </w:p>
        </w:tc>
      </w:tr>
      <w:tr>
        <w:trPr/>
        <w:tc>
          <w:tcPr>
            <w:tcW w:w="9265" w:type="dxa"/>
            <w:gridSpan w:val="2"/>
            <w:tcBorders/>
            <w:shd w:fill="auto" w:val="clear"/>
            <w:vAlign w:val="center"/>
          </w:tcPr>
          <w:p>
            <w:pPr>
              <w:pStyle w:val="TableHeading"/>
              <w:suppressLineNumbers/>
              <w:bidi w:val="0"/>
              <w:jc w:val="center"/>
              <w:rPr/>
            </w:pPr>
            <w:r>
              <w:rPr/>
              <w:br/>
              <w:t xml:space="preserve">Discontinued causes of death in 2007 </w:t>
            </w:r>
          </w:p>
        </w:tc>
      </w:tr>
      <w:tr>
        <w:trPr/>
        <w:tc>
          <w:tcPr>
            <w:tcW w:w="1213" w:type="dxa"/>
            <w:tcBorders/>
            <w:shd w:fill="auto" w:val="clear"/>
            <w:vAlign w:val="center"/>
          </w:tcPr>
          <w:p>
            <w:pPr>
              <w:pStyle w:val="TableHeading"/>
              <w:suppressLineNumbers/>
              <w:bidi w:val="0"/>
              <w:jc w:val="center"/>
              <w:rPr/>
            </w:pPr>
            <w:r>
              <w:rPr/>
              <w:t>ICD-10 Code</w:t>
            </w:r>
          </w:p>
        </w:tc>
        <w:tc>
          <w:tcPr>
            <w:tcW w:w="8052" w:type="dxa"/>
            <w:tcBorders/>
            <w:shd w:fill="auto" w:val="clear"/>
            <w:vAlign w:val="center"/>
          </w:tcPr>
          <w:p>
            <w:pPr>
              <w:pStyle w:val="TableHeading"/>
              <w:suppressLineNumbers/>
              <w:bidi w:val="0"/>
              <w:jc w:val="center"/>
              <w:rPr/>
            </w:pPr>
            <w:r>
              <w:rPr/>
              <w:t xml:space="preserve">Title </w:t>
            </w:r>
          </w:p>
        </w:tc>
      </w:tr>
      <w:tr>
        <w:trPr/>
        <w:tc>
          <w:tcPr>
            <w:tcW w:w="1213" w:type="dxa"/>
            <w:tcBorders/>
            <w:shd w:fill="auto" w:val="clear"/>
            <w:vAlign w:val="center"/>
          </w:tcPr>
          <w:p>
            <w:pPr>
              <w:pStyle w:val="TableContents"/>
              <w:suppressLineNumbers/>
              <w:bidi w:val="0"/>
              <w:jc w:val="start"/>
              <w:rPr/>
            </w:pPr>
            <w:r>
              <w:rPr/>
              <w:t xml:space="preserve">F10.0 </w:t>
            </w:r>
          </w:p>
        </w:tc>
        <w:tc>
          <w:tcPr>
            <w:tcW w:w="8052" w:type="dxa"/>
            <w:tcBorders/>
            <w:shd w:fill="auto" w:val="clear"/>
            <w:vAlign w:val="center"/>
          </w:tcPr>
          <w:p>
            <w:pPr>
              <w:pStyle w:val="TableContents"/>
              <w:suppressLineNumbers/>
              <w:bidi w:val="0"/>
              <w:jc w:val="start"/>
              <w:rPr/>
            </w:pPr>
            <w:r>
              <w:rPr/>
              <w:t xml:space="preserve">Mental and behavioral disorders due to use of alcohol, acute intoxication </w:t>
            </w:r>
          </w:p>
        </w:tc>
      </w:tr>
      <w:tr>
        <w:trPr/>
        <w:tc>
          <w:tcPr>
            <w:tcW w:w="1213" w:type="dxa"/>
            <w:tcBorders/>
            <w:shd w:fill="auto" w:val="clear"/>
            <w:vAlign w:val="center"/>
          </w:tcPr>
          <w:p>
            <w:pPr>
              <w:pStyle w:val="TableContents"/>
              <w:suppressLineNumbers/>
              <w:bidi w:val="0"/>
              <w:jc w:val="start"/>
              <w:rPr/>
            </w:pPr>
            <w:r>
              <w:rPr/>
              <w:t xml:space="preserve">X59 </w:t>
            </w:r>
          </w:p>
        </w:tc>
        <w:tc>
          <w:tcPr>
            <w:tcW w:w="8052" w:type="dxa"/>
            <w:tcBorders/>
            <w:shd w:fill="auto" w:val="clear"/>
            <w:vAlign w:val="center"/>
          </w:tcPr>
          <w:p>
            <w:pPr>
              <w:pStyle w:val="TableContents"/>
              <w:suppressLineNumbers/>
              <w:bidi w:val="0"/>
              <w:jc w:val="start"/>
              <w:rPr/>
            </w:pPr>
            <w:r>
              <w:rPr/>
              <w:t xml:space="preserve">Exposure to unspecified factor </w:t>
            </w:r>
          </w:p>
        </w:tc>
      </w:tr>
      <w:tr>
        <w:trPr/>
        <w:tc>
          <w:tcPr>
            <w:tcW w:w="9265" w:type="dxa"/>
            <w:gridSpan w:val="2"/>
            <w:tcBorders/>
            <w:shd w:fill="auto" w:val="clear"/>
            <w:vAlign w:val="center"/>
          </w:tcPr>
          <w:p>
            <w:pPr>
              <w:pStyle w:val="TableHeading"/>
              <w:bidi w:val="0"/>
              <w:rPr>
                <w:sz w:val="4"/>
                <w:szCs w:val="4"/>
              </w:rPr>
            </w:pPr>
            <w:r>
              <w:rPr>
                <w:sz w:val="4"/>
                <w:szCs w:val="4"/>
              </w:rPr>
            </w:r>
          </w:p>
        </w:tc>
      </w:tr>
      <w:tr>
        <w:trPr/>
        <w:tc>
          <w:tcPr>
            <w:tcW w:w="9265" w:type="dxa"/>
            <w:gridSpan w:val="2"/>
            <w:tcBorders/>
            <w:shd w:fill="auto" w:val="clear"/>
            <w:vAlign w:val="center"/>
          </w:tcPr>
          <w:p>
            <w:pPr>
              <w:pStyle w:val="TableHeading"/>
              <w:suppressLineNumbers/>
              <w:bidi w:val="0"/>
              <w:jc w:val="center"/>
              <w:rPr/>
            </w:pPr>
            <w:r>
              <w:rPr/>
              <w:br/>
              <w:t>Discontinued causes of death in 2006</w:t>
            </w:r>
          </w:p>
        </w:tc>
      </w:tr>
      <w:tr>
        <w:trPr/>
        <w:tc>
          <w:tcPr>
            <w:tcW w:w="1213" w:type="dxa"/>
            <w:tcBorders/>
            <w:shd w:fill="auto" w:val="clear"/>
            <w:vAlign w:val="center"/>
          </w:tcPr>
          <w:p>
            <w:pPr>
              <w:pStyle w:val="TableHeading"/>
              <w:suppressLineNumbers/>
              <w:bidi w:val="0"/>
              <w:jc w:val="center"/>
              <w:rPr/>
            </w:pPr>
            <w:r>
              <w:rPr/>
              <w:t>ICD-10 Code</w:t>
            </w:r>
          </w:p>
        </w:tc>
        <w:tc>
          <w:tcPr>
            <w:tcW w:w="8052" w:type="dxa"/>
            <w:tcBorders/>
            <w:shd w:fill="auto" w:val="clear"/>
            <w:vAlign w:val="center"/>
          </w:tcPr>
          <w:p>
            <w:pPr>
              <w:pStyle w:val="TableHeading"/>
              <w:suppressLineNumbers/>
              <w:bidi w:val="0"/>
              <w:jc w:val="center"/>
              <w:rPr/>
            </w:pPr>
            <w:r>
              <w:rPr/>
              <w:t xml:space="preserve">Title </w:t>
            </w:r>
          </w:p>
        </w:tc>
      </w:tr>
      <w:tr>
        <w:trPr/>
        <w:tc>
          <w:tcPr>
            <w:tcW w:w="1213" w:type="dxa"/>
            <w:tcBorders/>
            <w:shd w:fill="auto" w:val="clear"/>
            <w:vAlign w:val="center"/>
          </w:tcPr>
          <w:p>
            <w:pPr>
              <w:pStyle w:val="TableContents"/>
              <w:suppressLineNumbers/>
              <w:bidi w:val="0"/>
              <w:jc w:val="start"/>
              <w:rPr/>
            </w:pPr>
            <w:r>
              <w:rPr/>
              <w:t xml:space="preserve">I25.2 </w:t>
            </w:r>
          </w:p>
        </w:tc>
        <w:tc>
          <w:tcPr>
            <w:tcW w:w="8052" w:type="dxa"/>
            <w:tcBorders/>
            <w:shd w:fill="auto" w:val="clear"/>
            <w:vAlign w:val="center"/>
          </w:tcPr>
          <w:p>
            <w:pPr>
              <w:pStyle w:val="TableContents"/>
              <w:suppressLineNumbers/>
              <w:bidi w:val="0"/>
              <w:jc w:val="start"/>
              <w:rPr/>
            </w:pPr>
            <w:r>
              <w:rPr/>
              <w:t xml:space="preserve">Old myocardial infarction </w:t>
            </w:r>
          </w:p>
        </w:tc>
      </w:tr>
      <w:tr>
        <w:trPr/>
        <w:tc>
          <w:tcPr>
            <w:tcW w:w="1213" w:type="dxa"/>
            <w:tcBorders/>
            <w:shd w:fill="auto" w:val="clear"/>
            <w:vAlign w:val="center"/>
          </w:tcPr>
          <w:p>
            <w:pPr>
              <w:pStyle w:val="TableContents"/>
              <w:suppressLineNumbers/>
              <w:bidi w:val="0"/>
              <w:jc w:val="start"/>
              <w:rPr/>
            </w:pPr>
            <w:r>
              <w:rPr/>
              <w:t xml:space="preserve">K85 </w:t>
            </w:r>
          </w:p>
        </w:tc>
        <w:tc>
          <w:tcPr>
            <w:tcW w:w="8052" w:type="dxa"/>
            <w:tcBorders/>
            <w:shd w:fill="auto" w:val="clear"/>
            <w:vAlign w:val="center"/>
          </w:tcPr>
          <w:p>
            <w:pPr>
              <w:pStyle w:val="TableContents"/>
              <w:suppressLineNumbers/>
              <w:bidi w:val="0"/>
              <w:jc w:val="start"/>
              <w:rPr/>
            </w:pPr>
            <w:r>
              <w:rPr/>
              <w:t xml:space="preserve">Acute pancreatitis </w:t>
            </w:r>
          </w:p>
        </w:tc>
      </w:tr>
      <w:tr>
        <w:trPr/>
        <w:tc>
          <w:tcPr>
            <w:tcW w:w="1213" w:type="dxa"/>
            <w:tcBorders/>
            <w:shd w:fill="auto" w:val="clear"/>
            <w:vAlign w:val="center"/>
          </w:tcPr>
          <w:p>
            <w:pPr>
              <w:pStyle w:val="TableContents"/>
              <w:suppressLineNumbers/>
              <w:bidi w:val="0"/>
              <w:jc w:val="start"/>
              <w:rPr/>
            </w:pPr>
            <w:r>
              <w:rPr/>
              <w:t xml:space="preserve">R50.0 </w:t>
            </w:r>
          </w:p>
        </w:tc>
        <w:tc>
          <w:tcPr>
            <w:tcW w:w="8052" w:type="dxa"/>
            <w:tcBorders/>
            <w:shd w:fill="auto" w:val="clear"/>
            <w:vAlign w:val="center"/>
          </w:tcPr>
          <w:p>
            <w:pPr>
              <w:pStyle w:val="TableContents"/>
              <w:suppressLineNumbers/>
              <w:bidi w:val="0"/>
              <w:jc w:val="start"/>
              <w:rPr/>
            </w:pPr>
            <w:r>
              <w:rPr/>
              <w:t xml:space="preserve">Fever with chills </w:t>
            </w:r>
          </w:p>
        </w:tc>
      </w:tr>
      <w:tr>
        <w:trPr/>
        <w:tc>
          <w:tcPr>
            <w:tcW w:w="1213" w:type="dxa"/>
            <w:tcBorders/>
            <w:shd w:fill="auto" w:val="clear"/>
            <w:vAlign w:val="center"/>
          </w:tcPr>
          <w:p>
            <w:pPr>
              <w:pStyle w:val="TableContents"/>
              <w:suppressLineNumbers/>
              <w:bidi w:val="0"/>
              <w:jc w:val="start"/>
              <w:rPr/>
            </w:pPr>
            <w:r>
              <w:rPr/>
              <w:t xml:space="preserve">R50.1 </w:t>
            </w:r>
          </w:p>
        </w:tc>
        <w:tc>
          <w:tcPr>
            <w:tcW w:w="8052" w:type="dxa"/>
            <w:tcBorders/>
            <w:shd w:fill="auto" w:val="clear"/>
            <w:vAlign w:val="center"/>
          </w:tcPr>
          <w:p>
            <w:pPr>
              <w:pStyle w:val="TableContents"/>
              <w:suppressLineNumbers/>
              <w:bidi w:val="0"/>
              <w:jc w:val="start"/>
              <w:rPr/>
            </w:pPr>
            <w:r>
              <w:rPr/>
              <w:t xml:space="preserve">Persistent fever </w:t>
            </w:r>
          </w:p>
        </w:tc>
      </w:tr>
    </w:tbl>
    <w:p>
      <w:pPr>
        <w:pStyle w:val="HorizontalLine"/>
        <w:numPr>
          <w:ilvl w:val="0"/>
          <w:numId w:val="0"/>
        </w:numPr>
        <w:bidi w:val="0"/>
        <w:ind w:start="707" w:hanging="0"/>
        <w:jc w:val="start"/>
        <w:rPr/>
      </w:pPr>
      <w:r>
        <w:rPr/>
      </w:r>
    </w:p>
    <w:p>
      <w:pPr>
        <w:pStyle w:val="TextBody"/>
        <w:numPr>
          <w:ilvl w:val="0"/>
          <w:numId w:val="44"/>
        </w:numPr>
        <w:tabs>
          <w:tab w:val="clear" w:pos="709"/>
          <w:tab w:val="left" w:pos="707" w:leader="none"/>
        </w:tabs>
        <w:bidi w:val="0"/>
        <w:spacing w:before="0" w:after="0"/>
        <w:ind w:start="707" w:hanging="283"/>
        <w:jc w:val="start"/>
        <w:rPr/>
      </w:pPr>
      <w:bookmarkStart w:id="75" w:name="About-Maternal-Mortality-Statistics"/>
      <w:bookmarkEnd w:id="75"/>
      <w:r>
        <w:rPr>
          <w:b/>
        </w:rPr>
        <w:t>About ICD-10 cause of death codes O00-O99:</w:t>
      </w:r>
      <w:r>
        <w:rPr/>
        <w:t xml:space="preserve"> </w:t>
        <w:br/>
        <w:t xml:space="preserve">Between 2003 and 2017, states were incrementally implementing a pregnancy status checkbox which affected the comparability of data between states. In addition, evaluation of data quality indicated errors following adoption of the checkbox. Beginning with 2018 data, after all states had implemented a checkbox, NCHS restricted use of the checkbox to decedents aged 10-44 years to mitigate probable errors. For more information, please refer to Maternal Mortality Statistics for 2018 at: </w:t>
      </w:r>
      <w:hyperlink r:id="rId26">
        <w:r>
          <w:rPr>
            <w:rStyle w:val="InternetLink"/>
          </w:rPr>
          <w:t>https://www.cdc.gov/nchs/maternal-mortality/</w:t>
        </w:r>
      </w:hyperlink>
      <w:r>
        <w:rPr/>
        <w:t xml:space="preserve">. </w:t>
      </w:r>
    </w:p>
    <w:p>
      <w:pPr>
        <w:pStyle w:val="TextBody"/>
        <w:numPr>
          <w:ilvl w:val="0"/>
          <w:numId w:val="44"/>
        </w:numPr>
        <w:tabs>
          <w:tab w:val="clear" w:pos="709"/>
          <w:tab w:val="left" w:pos="707" w:leader="none"/>
        </w:tabs>
        <w:bidi w:val="0"/>
        <w:ind w:start="707" w:hanging="283"/>
        <w:jc w:val="start"/>
        <w:rPr/>
      </w:pPr>
      <w:r>
        <w:rPr>
          <w:b/>
        </w:rPr>
        <w:t>About deaths due to acts of terrorism:</w:t>
      </w:r>
      <w:r>
        <w:rPr/>
        <w:t>  </w:t>
        <w:br/>
        <w:t xml:space="preserve">Beginning with data for 2001, NCHS introduced categories *U01-*U03 for classifying and coding deaths due to acts of terrorism. The asterisks before the category codes indicate that they are not part of the International Classification of Diseases, Tenth Revision (ICD-10). Description of the specific 4-digit codes can be found at </w:t>
      </w:r>
      <w:hyperlink r:id="rId27">
        <w:r>
          <w:rPr>
            <w:rStyle w:val="InternetLink"/>
          </w:rPr>
          <w:t xml:space="preserve">NCHS Classifications of Diseases, Functioning and Disability: Appendix I. </w:t>
        </w:r>
      </w:hyperlink>
      <w:r>
        <w:rPr/>
        <w:t xml:space="preserve">Deaths classified to the terrorism categories are included in the categories for Assault (homicide) and Intentional self-harm (suicide) in the 113 cause-of-death list. Additional information on these new categories can be found at </w:t>
      </w:r>
      <w:hyperlink r:id="rId28">
        <w:r>
          <w:rPr>
            <w:rStyle w:val="InternetLink"/>
          </w:rPr>
          <w:t xml:space="preserve">NCHS Classifications of Diseases, Functioning and Disability: Classification of Death and Injury Resulting from Terrorism. </w:t>
        </w:r>
      </w:hyperlink>
      <w:r>
        <w:rPr/>
        <w:t xml:space="preserve">Terrorism related deaths in this data do not represent a final count of deaths resulting from the terrorist attacks on September 11, 2001, as this figure had not been determined. As of October 24, 2002, death certificates were issued for 2,957 of the estimated 3,028 individuals believed to have died as a result of the September 11, 2001 attacks. Of these, four were issued for terrorists and are classified as suicides. The criteria for issuing a death certificate for those believed to have died in the attacks differed by state, reflecting differences in state laws regarding death certification. Pennsylvania issued a death certificate for every individual, including the terrorists. Death certificates were not issued for any of the terrorists in Virginia or New York City. Virginia issued a death certificate only for those victims whose remains were identified. New York City issued a death certificate for those whose remains were identified or, if remains were not recovered, for those whose families applied for a death certificate. For more detailed information regarding New York City's processing of these deaths, see </w:t>
      </w:r>
      <w:hyperlink r:id="rId29">
        <w:r>
          <w:rPr>
            <w:rStyle w:val="InternetLink"/>
          </w:rPr>
          <w:t>Deaths in World Trade Center Terrorist Attacks---New York City, 2001</w:t>
        </w:r>
      </w:hyperlink>
      <w:r>
        <w:rPr/>
        <w:t xml:space="preserve">. </w:t>
      </w:r>
    </w:p>
    <w:p>
      <w:pPr>
        <w:pStyle w:val="HorizontalLine"/>
        <w:bidi w:val="0"/>
        <w:jc w:val="start"/>
        <w:rPr/>
      </w:pPr>
      <w:r>
        <w:rPr/>
      </w:r>
    </w:p>
    <w:p>
      <w:pPr>
        <w:pStyle w:val="TextBody"/>
        <w:bidi w:val="0"/>
        <w:spacing w:lineRule="auto" w:line="276" w:before="0" w:after="140"/>
        <w:jc w:val="start"/>
        <w:rPr/>
      </w:pPr>
      <w:r>
        <w:rPr/>
      </w:r>
      <w:bookmarkStart w:id="76" w:name="ICD-10_113_Cause_List"/>
      <w:bookmarkStart w:id="77" w:name="ICD-10_113_Cause_List"/>
      <w:bookmarkEnd w:id="77"/>
    </w:p>
    <w:p>
      <w:pPr>
        <w:pStyle w:val="Heading4"/>
        <w:bidi w:val="0"/>
        <w:jc w:val="start"/>
        <w:rPr/>
      </w:pPr>
      <w:bookmarkStart w:id="78" w:name="ICD-10_113_Groups"/>
      <w:bookmarkEnd w:id="78"/>
      <w:r>
        <w:rPr/>
        <w:t>ICD-10 113 Cause List - 113 Selected Causes of Death</w:t>
      </w:r>
    </w:p>
    <w:p>
      <w:pPr>
        <w:pStyle w:val="TextBody"/>
        <w:bidi w:val="0"/>
        <w:spacing w:lineRule="auto" w:line="276" w:before="0" w:after="140"/>
        <w:jc w:val="start"/>
        <w:rPr/>
      </w:pPr>
      <w:r>
        <w:rPr/>
        <w:t xml:space="preserve">Limit the data to any number of groups of selected causes of death. </w:t>
      </w:r>
    </w:p>
    <w:p>
      <w:pPr>
        <w:pStyle w:val="TextBody"/>
        <w:bidi w:val="0"/>
        <w:spacing w:lineRule="auto" w:line="276" w:before="0" w:after="140"/>
        <w:jc w:val="start"/>
        <w:rPr/>
      </w:pPr>
      <w:r>
        <w:rPr>
          <w:b/>
        </w:rPr>
        <w:t>How?</w:t>
      </w:r>
      <w:r>
        <w:rPr/>
        <w:t xml:space="preserve">   </w:t>
      </w:r>
    </w:p>
    <w:p>
      <w:pPr>
        <w:pStyle w:val="TextBody"/>
        <w:numPr>
          <w:ilvl w:val="0"/>
          <w:numId w:val="45"/>
        </w:numPr>
        <w:tabs>
          <w:tab w:val="clear" w:pos="709"/>
          <w:tab w:val="left" w:pos="707" w:leader="none"/>
        </w:tabs>
        <w:bidi w:val="0"/>
        <w:spacing w:before="0" w:after="0"/>
        <w:ind w:start="707" w:hanging="283"/>
        <w:jc w:val="start"/>
        <w:rPr/>
      </w:pPr>
      <w:r>
        <w:rPr/>
        <w:t xml:space="preserve">Click the </w:t>
      </w:r>
      <w:r>
        <w:fldChar w:fldCharType="begin"/>
      </w:r>
      <w:r>
        <w:rPr>
          <w:rStyle w:val="InternetLink"/>
        </w:rPr>
        <w:instrText> HYPERLINK "https://wonder.cdc.gov/wonder/help/quickStart.html" \l "CheckBox"</w:instrText>
      </w:r>
      <w:r>
        <w:rPr>
          <w:rStyle w:val="InternetLink"/>
        </w:rPr>
        <w:fldChar w:fldCharType="separate"/>
      </w:r>
      <w:r>
        <w:rPr>
          <w:rStyle w:val="InternetLink"/>
        </w:rPr>
        <w:t>Radio Button</w:t>
      </w:r>
      <w:r>
        <w:rPr>
          <w:rStyle w:val="InternetLink"/>
        </w:rPr>
        <w:fldChar w:fldCharType="end"/>
      </w:r>
      <w:r>
        <w:rPr/>
        <w:t xml:space="preserve"> to pick your preferred list. </w:t>
      </w:r>
    </w:p>
    <w:p>
      <w:pPr>
        <w:pStyle w:val="TextBody"/>
        <w:numPr>
          <w:ilvl w:val="0"/>
          <w:numId w:val="45"/>
        </w:numPr>
        <w:tabs>
          <w:tab w:val="clear" w:pos="709"/>
          <w:tab w:val="left" w:pos="707" w:leader="none"/>
        </w:tabs>
        <w:bidi w:val="0"/>
        <w:ind w:start="707" w:hanging="283"/>
        <w:jc w:val="start"/>
        <w:rPr/>
      </w:pPr>
      <w:r>
        <w:rPr/>
        <w:t xml:space="preserve">Select one or more items from the list to limit your data. Use Ctrl + Click for multiple selections, or Shift + Click for a range. </w:t>
      </w:r>
    </w:p>
    <w:p>
      <w:pPr>
        <w:pStyle w:val="TextBody"/>
        <w:bidi w:val="0"/>
        <w:jc w:val="start"/>
        <w:rPr/>
      </w:pPr>
      <w:r>
        <w:rPr>
          <w:b/>
        </w:rPr>
        <w:t>Notes:</w:t>
      </w:r>
      <w:r>
        <w:rPr/>
        <w:t xml:space="preserve">   </w:t>
      </w:r>
    </w:p>
    <w:p>
      <w:pPr>
        <w:pStyle w:val="TextBody"/>
        <w:numPr>
          <w:ilvl w:val="0"/>
          <w:numId w:val="46"/>
        </w:numPr>
        <w:tabs>
          <w:tab w:val="clear" w:pos="709"/>
          <w:tab w:val="left" w:pos="707" w:leader="none"/>
        </w:tabs>
        <w:bidi w:val="0"/>
        <w:spacing w:before="0" w:after="0"/>
        <w:ind w:start="707" w:hanging="283"/>
        <w:jc w:val="start"/>
        <w:rPr/>
      </w:pPr>
      <w:r>
        <w:rPr/>
        <w:t xml:space="preserve">Deaths in the years 1999 and later are coded to the tenth revision of the International Classification of Diseases (ICD-10). There are 113 selected causes of death groups for the ICD-10 codes. </w:t>
      </w:r>
    </w:p>
    <w:p>
      <w:pPr>
        <w:pStyle w:val="TextBody"/>
        <w:numPr>
          <w:ilvl w:val="0"/>
          <w:numId w:val="46"/>
        </w:numPr>
        <w:tabs>
          <w:tab w:val="clear" w:pos="709"/>
          <w:tab w:val="left" w:pos="707" w:leader="none"/>
        </w:tabs>
        <w:bidi w:val="0"/>
        <w:spacing w:before="0" w:after="0"/>
        <w:ind w:start="707" w:hanging="283"/>
        <w:jc w:val="start"/>
        <w:rPr/>
      </w:pPr>
      <w:r>
        <w:rPr/>
        <w:t xml:space="preserve">NCHS has defined selected causes of death groups for analysis of mortality data: the "113 Selected Causes of Death" for all age groups, and the "130 Selected Cause of Infant Death" categorize ICD-10 codes for analysis of deaths in the years 1999 and later. The group code values are not actual ICD codes published in the International Classification of Diseases, but are "recodes" defined to support analysis by the Selected Causes of Death groups. </w:t>
      </w:r>
    </w:p>
    <w:p>
      <w:pPr>
        <w:pStyle w:val="TextBody"/>
        <w:numPr>
          <w:ilvl w:val="0"/>
          <w:numId w:val="46"/>
        </w:numPr>
        <w:tabs>
          <w:tab w:val="clear" w:pos="709"/>
          <w:tab w:val="left" w:pos="707" w:leader="none"/>
        </w:tabs>
        <w:bidi w:val="0"/>
        <w:spacing w:before="0" w:after="0"/>
        <w:ind w:start="707" w:hanging="283"/>
        <w:jc w:val="start"/>
        <w:rPr/>
      </w:pPr>
      <w:r>
        <w:rPr/>
        <w:t xml:space="preserve">Group results by "ICD-10 113 Groups" and also by "Cause of Death" to see the individual ICD codes included in each category. </w:t>
      </w:r>
    </w:p>
    <w:p>
      <w:pPr>
        <w:pStyle w:val="TextBody"/>
        <w:numPr>
          <w:ilvl w:val="0"/>
          <w:numId w:val="46"/>
        </w:numPr>
        <w:tabs>
          <w:tab w:val="clear" w:pos="709"/>
          <w:tab w:val="left" w:pos="707" w:leader="none"/>
        </w:tabs>
        <w:bidi w:val="0"/>
        <w:spacing w:before="0" w:after="0"/>
        <w:ind w:start="707" w:hanging="283"/>
        <w:jc w:val="start"/>
        <w:rPr/>
      </w:pPr>
      <w:r>
        <w:rPr/>
        <w:t xml:space="preserve">A "#" symbol preceding the label indicates a "rankable" cause of death, from the National Center for Health Statistics (NCHS) list of rankable causes of death. The rankable causes are a subset of the 113 selected causes of death, and the 130 selected causes of death for infants. </w:t>
      </w:r>
    </w:p>
    <w:p>
      <w:pPr>
        <w:pStyle w:val="TextBody"/>
        <w:numPr>
          <w:ilvl w:val="0"/>
          <w:numId w:val="46"/>
        </w:numPr>
        <w:tabs>
          <w:tab w:val="clear" w:pos="709"/>
          <w:tab w:val="left" w:pos="707" w:leader="none"/>
        </w:tabs>
        <w:bidi w:val="0"/>
        <w:ind w:start="707" w:hanging="283"/>
        <w:jc w:val="start"/>
        <w:rPr/>
      </w:pPr>
      <w:r>
        <w:rPr/>
        <w:t xml:space="preserve">Group results by "15 Leading Causes" to get death counts and rates for the top 15 rankable causes of death, for your selected query criteria. Note that cross-tabulations, zero value death counts, and suppressed values are not permitted when you group results by "15 Leading Causes." When more than one rankable cause of death occurs in the last position, all these causes are shown. </w:t>
      </w:r>
    </w:p>
    <w:p>
      <w:pPr>
        <w:pStyle w:val="HorizontalLine"/>
        <w:bidi w:val="0"/>
        <w:jc w:val="start"/>
        <w:rPr/>
      </w:pPr>
      <w:r>
        <w:rPr/>
      </w:r>
    </w:p>
    <w:p>
      <w:pPr>
        <w:pStyle w:val="TextBody"/>
        <w:bidi w:val="0"/>
        <w:spacing w:lineRule="auto" w:line="276" w:before="0" w:after="140"/>
        <w:jc w:val="start"/>
        <w:rPr/>
      </w:pPr>
      <w:r>
        <w:rPr/>
      </w:r>
      <w:bookmarkStart w:id="79" w:name="ICD-10_130_Cause_List_(Infants)"/>
      <w:bookmarkStart w:id="80" w:name="ICD-10_130_Groups"/>
      <w:bookmarkStart w:id="81" w:name="ICD-10_130_Cause_List_(Infants)"/>
      <w:bookmarkStart w:id="82" w:name="ICD-10_130_Groups"/>
      <w:bookmarkEnd w:id="81"/>
      <w:bookmarkEnd w:id="82"/>
    </w:p>
    <w:p>
      <w:pPr>
        <w:pStyle w:val="Heading4"/>
        <w:bidi w:val="0"/>
        <w:jc w:val="start"/>
        <w:rPr/>
      </w:pPr>
      <w:r>
        <w:rPr/>
        <w:t xml:space="preserve">ICD-10 130 Cause List (Infants) - 130 Selected Causes of Infant Death </w:t>
      </w:r>
    </w:p>
    <w:p>
      <w:pPr>
        <w:pStyle w:val="TextBody"/>
        <w:bidi w:val="0"/>
        <w:spacing w:lineRule="auto" w:line="276" w:before="0" w:after="140"/>
        <w:jc w:val="start"/>
        <w:rPr/>
      </w:pPr>
      <w:r>
        <w:rPr/>
        <w:t xml:space="preserve">Limit the data to any number of groups of selected causes of death for infants. </w:t>
      </w:r>
    </w:p>
    <w:p>
      <w:pPr>
        <w:pStyle w:val="TextBody"/>
        <w:bidi w:val="0"/>
        <w:spacing w:lineRule="auto" w:line="276" w:before="0" w:after="140"/>
        <w:jc w:val="start"/>
        <w:rPr/>
      </w:pPr>
      <w:r>
        <w:rPr>
          <w:b/>
        </w:rPr>
        <w:t>How?</w:t>
      </w:r>
      <w:r>
        <w:rPr/>
        <w:t xml:space="preserve">   </w:t>
      </w:r>
    </w:p>
    <w:p>
      <w:pPr>
        <w:pStyle w:val="TextBody"/>
        <w:numPr>
          <w:ilvl w:val="0"/>
          <w:numId w:val="47"/>
        </w:numPr>
        <w:tabs>
          <w:tab w:val="clear" w:pos="709"/>
          <w:tab w:val="left" w:pos="707" w:leader="none"/>
        </w:tabs>
        <w:bidi w:val="0"/>
        <w:spacing w:before="0" w:after="0"/>
        <w:ind w:start="707" w:hanging="283"/>
        <w:jc w:val="start"/>
        <w:rPr/>
      </w:pPr>
      <w:r>
        <w:rPr/>
        <w:t xml:space="preserve">Click the </w:t>
      </w:r>
      <w:r>
        <w:fldChar w:fldCharType="begin"/>
      </w:r>
      <w:r>
        <w:rPr>
          <w:rStyle w:val="InternetLink"/>
        </w:rPr>
        <w:instrText> HYPERLINK "https://wonder.cdc.gov/wonder/help/quickStart.html" \l "CheckBox"</w:instrText>
      </w:r>
      <w:r>
        <w:rPr>
          <w:rStyle w:val="InternetLink"/>
        </w:rPr>
        <w:fldChar w:fldCharType="separate"/>
      </w:r>
      <w:r>
        <w:rPr>
          <w:rStyle w:val="InternetLink"/>
        </w:rPr>
        <w:t>Radio Button</w:t>
      </w:r>
      <w:r>
        <w:rPr>
          <w:rStyle w:val="InternetLink"/>
        </w:rPr>
        <w:fldChar w:fldCharType="end"/>
      </w:r>
      <w:r>
        <w:rPr/>
        <w:t xml:space="preserve"> to pick your preferred list. </w:t>
      </w:r>
    </w:p>
    <w:p>
      <w:pPr>
        <w:pStyle w:val="TextBody"/>
        <w:numPr>
          <w:ilvl w:val="0"/>
          <w:numId w:val="47"/>
        </w:numPr>
        <w:tabs>
          <w:tab w:val="clear" w:pos="709"/>
          <w:tab w:val="left" w:pos="707" w:leader="none"/>
        </w:tabs>
        <w:bidi w:val="0"/>
        <w:ind w:start="707" w:hanging="283"/>
        <w:jc w:val="start"/>
        <w:rPr/>
      </w:pPr>
      <w:r>
        <w:rPr/>
        <w:t xml:space="preserve">Select one or more items from the list to limit your data. Use Ctrl + Click for multiple selections, or Shift + Click for a range. </w:t>
      </w:r>
    </w:p>
    <w:p>
      <w:pPr>
        <w:pStyle w:val="TextBody"/>
        <w:bidi w:val="0"/>
        <w:jc w:val="start"/>
        <w:rPr/>
      </w:pPr>
      <w:r>
        <w:rPr>
          <w:b/>
        </w:rPr>
        <w:t>Notes:</w:t>
      </w:r>
      <w:r>
        <w:rPr/>
        <w:t xml:space="preserve">   </w:t>
      </w:r>
    </w:p>
    <w:p>
      <w:pPr>
        <w:pStyle w:val="TextBody"/>
        <w:numPr>
          <w:ilvl w:val="0"/>
          <w:numId w:val="48"/>
        </w:numPr>
        <w:tabs>
          <w:tab w:val="clear" w:pos="709"/>
          <w:tab w:val="left" w:pos="707" w:leader="none"/>
        </w:tabs>
        <w:bidi w:val="0"/>
        <w:spacing w:before="0" w:after="0"/>
        <w:ind w:start="707" w:hanging="283"/>
        <w:jc w:val="start"/>
        <w:rPr/>
      </w:pPr>
      <w:r>
        <w:rPr/>
        <w:t xml:space="preserve">Deaths in the years 1999 and later are coded to the tenth revision of the International Classification of Diseases (ICD-10). There are 130 Selected Causes of Infant Death groups for the ICD-10 codes. </w:t>
      </w:r>
    </w:p>
    <w:p>
      <w:pPr>
        <w:pStyle w:val="TextBody"/>
        <w:numPr>
          <w:ilvl w:val="0"/>
          <w:numId w:val="48"/>
        </w:numPr>
        <w:tabs>
          <w:tab w:val="clear" w:pos="709"/>
          <w:tab w:val="left" w:pos="707" w:leader="none"/>
        </w:tabs>
        <w:bidi w:val="0"/>
        <w:spacing w:before="0" w:after="0"/>
        <w:ind w:start="707" w:hanging="283"/>
        <w:jc w:val="start"/>
        <w:rPr/>
      </w:pPr>
      <w:r>
        <w:rPr/>
        <w:t xml:space="preserve">NCHS has defined selected causes of death groups for analysis of all ages mortality data: the "113 Selected Causes of Death" for all age groups, and the "130 Selected Cause of Infant Death" categorize ICD-10 codes for analysis of deaths in the years 1999 and later. The group code values are not actual ICD codes published in the International Classification of Diseases, but are "recodes" defined to support analysis by the Selected Causes of Death groups. </w:t>
      </w:r>
    </w:p>
    <w:p>
      <w:pPr>
        <w:pStyle w:val="TextBody"/>
        <w:numPr>
          <w:ilvl w:val="0"/>
          <w:numId w:val="48"/>
        </w:numPr>
        <w:tabs>
          <w:tab w:val="clear" w:pos="709"/>
          <w:tab w:val="left" w:pos="707" w:leader="none"/>
        </w:tabs>
        <w:bidi w:val="0"/>
        <w:spacing w:before="0" w:after="0"/>
        <w:ind w:start="707" w:hanging="283"/>
        <w:jc w:val="start"/>
        <w:rPr/>
      </w:pPr>
      <w:r>
        <w:rPr/>
        <w:t xml:space="preserve">Group the data by "ICD-10 130 Groups" and also by "Cause of Death" to see the individual ICD codes included in each category. </w:t>
      </w:r>
    </w:p>
    <w:p>
      <w:pPr>
        <w:pStyle w:val="TextBody"/>
        <w:numPr>
          <w:ilvl w:val="0"/>
          <w:numId w:val="48"/>
        </w:numPr>
        <w:tabs>
          <w:tab w:val="clear" w:pos="709"/>
          <w:tab w:val="left" w:pos="707" w:leader="none"/>
        </w:tabs>
        <w:bidi w:val="0"/>
        <w:spacing w:before="0" w:after="0"/>
        <w:ind w:start="707" w:hanging="283"/>
        <w:jc w:val="start"/>
        <w:rPr/>
      </w:pPr>
      <w:r>
        <w:rPr/>
        <w:t xml:space="preserve">A "#" symbol preceding the label indicates a "rankable" cause of death, from the National Center for Health Statistics (NCHS) list of rankable causes of death. The rankable causes are a subset of the 113 selected causes of death, and the 130 selected causes of death for infants. </w:t>
      </w:r>
    </w:p>
    <w:p>
      <w:pPr>
        <w:pStyle w:val="TextBody"/>
        <w:numPr>
          <w:ilvl w:val="0"/>
          <w:numId w:val="48"/>
        </w:numPr>
        <w:tabs>
          <w:tab w:val="clear" w:pos="709"/>
          <w:tab w:val="left" w:pos="707" w:leader="none"/>
        </w:tabs>
        <w:bidi w:val="0"/>
        <w:ind w:start="707" w:hanging="283"/>
        <w:jc w:val="start"/>
        <w:rPr/>
      </w:pPr>
      <w:r>
        <w:rPr/>
        <w:t xml:space="preserve">Group results by "15 Leading Causes" to get death counts and rates for the top 15 rankable causes of death, for your selected query criteria. Note that cross-tabulations, zero value death counts, and suppressed values are not permitted when you group results by "15 Leading Causes." When more than one rankable cause of death occurs in the last position, all these causes are shown. </w:t>
      </w:r>
    </w:p>
    <w:p>
      <w:pPr>
        <w:pStyle w:val="HorizontalLine"/>
        <w:bidi w:val="0"/>
        <w:jc w:val="start"/>
        <w:rPr/>
      </w:pPr>
      <w:r>
        <w:rPr/>
      </w:r>
    </w:p>
    <w:p>
      <w:pPr>
        <w:pStyle w:val="TextBody"/>
        <w:bidi w:val="0"/>
        <w:spacing w:lineRule="auto" w:line="276" w:before="0" w:after="140"/>
        <w:jc w:val="start"/>
        <w:rPr/>
      </w:pPr>
      <w:r>
        <w:rPr/>
      </w:r>
      <w:bookmarkStart w:id="83" w:name="Drug%2FAlcohol_Induced_Causes"/>
      <w:bookmarkStart w:id="84" w:name="Drug%2FAlcohol_Induced_Causes"/>
      <w:bookmarkEnd w:id="84"/>
    </w:p>
    <w:p>
      <w:pPr>
        <w:pStyle w:val="Heading4"/>
        <w:bidi w:val="0"/>
        <w:jc w:val="start"/>
        <w:rPr/>
      </w:pPr>
      <w:r>
        <w:rPr/>
        <w:t>Drug/Alcohol Induced Causes</w:t>
      </w:r>
    </w:p>
    <w:p>
      <w:pPr>
        <w:pStyle w:val="TextBody"/>
        <w:bidi w:val="0"/>
        <w:spacing w:lineRule="auto" w:line="276" w:before="0" w:after="140"/>
        <w:jc w:val="start"/>
        <w:rPr/>
      </w:pPr>
      <w:r>
        <w:rPr/>
        <w:t xml:space="preserve">Limit the data to any number of groups of selected causes of death, or individual codes. </w:t>
      </w:r>
    </w:p>
    <w:p>
      <w:pPr>
        <w:pStyle w:val="TextBody"/>
        <w:bidi w:val="0"/>
        <w:spacing w:lineRule="auto" w:line="276" w:before="0" w:after="140"/>
        <w:jc w:val="start"/>
        <w:rPr/>
      </w:pPr>
      <w:r>
        <w:rPr>
          <w:b/>
        </w:rPr>
        <w:t>How?</w:t>
      </w:r>
      <w:r>
        <w:rPr/>
        <w:t xml:space="preserve">   </w:t>
      </w:r>
    </w:p>
    <w:p>
      <w:pPr>
        <w:pStyle w:val="TextBody"/>
        <w:numPr>
          <w:ilvl w:val="0"/>
          <w:numId w:val="49"/>
        </w:numPr>
        <w:tabs>
          <w:tab w:val="clear" w:pos="709"/>
          <w:tab w:val="left" w:pos="707" w:leader="none"/>
        </w:tabs>
        <w:bidi w:val="0"/>
        <w:spacing w:before="0" w:after="0"/>
        <w:ind w:start="707" w:hanging="283"/>
        <w:jc w:val="start"/>
        <w:rPr/>
      </w:pPr>
      <w:r>
        <w:rPr/>
        <w:t xml:space="preserve">Click the </w:t>
      </w:r>
      <w:r>
        <w:fldChar w:fldCharType="begin"/>
      </w:r>
      <w:r>
        <w:rPr>
          <w:rStyle w:val="InternetLink"/>
        </w:rPr>
        <w:instrText> HYPERLINK "https://wonder.cdc.gov/wonder/help/quickStart.html" \l "CheckBox"</w:instrText>
      </w:r>
      <w:r>
        <w:rPr>
          <w:rStyle w:val="InternetLink"/>
        </w:rPr>
        <w:fldChar w:fldCharType="separate"/>
      </w:r>
      <w:r>
        <w:rPr>
          <w:rStyle w:val="InternetLink"/>
        </w:rPr>
        <w:t>Radio Button</w:t>
      </w:r>
      <w:r>
        <w:rPr>
          <w:rStyle w:val="InternetLink"/>
        </w:rPr>
        <w:fldChar w:fldCharType="end"/>
      </w:r>
      <w:r>
        <w:rPr/>
        <w:t xml:space="preserve"> to pick your preferred list. </w:t>
      </w:r>
    </w:p>
    <w:p>
      <w:pPr>
        <w:pStyle w:val="TextBody"/>
        <w:numPr>
          <w:ilvl w:val="0"/>
          <w:numId w:val="49"/>
        </w:numPr>
        <w:tabs>
          <w:tab w:val="clear" w:pos="709"/>
          <w:tab w:val="left" w:pos="707" w:leader="none"/>
        </w:tabs>
        <w:bidi w:val="0"/>
        <w:ind w:start="707" w:hanging="283"/>
        <w:jc w:val="start"/>
        <w:rPr/>
      </w:pPr>
      <w:r>
        <w:rPr/>
        <w:t xml:space="preserve">Select one or more items from the list to limit your data. Use Ctrl + Click for multiple selections, or Shift + Click for a range. </w:t>
      </w:r>
    </w:p>
    <w:p>
      <w:pPr>
        <w:pStyle w:val="TextBody"/>
        <w:bidi w:val="0"/>
        <w:jc w:val="start"/>
        <w:rPr/>
      </w:pPr>
      <w:r>
        <w:rPr>
          <w:b/>
        </w:rPr>
        <w:t>Notes:</w:t>
      </w:r>
      <w:r>
        <w:rPr/>
        <w:t xml:space="preserve">   </w:t>
      </w:r>
    </w:p>
    <w:p>
      <w:pPr>
        <w:pStyle w:val="TextBody"/>
        <w:numPr>
          <w:ilvl w:val="0"/>
          <w:numId w:val="50"/>
        </w:numPr>
        <w:tabs>
          <w:tab w:val="clear" w:pos="709"/>
          <w:tab w:val="left" w:pos="707" w:leader="none"/>
        </w:tabs>
        <w:bidi w:val="0"/>
        <w:spacing w:before="0" w:after="0"/>
        <w:ind w:start="707" w:hanging="283"/>
        <w:jc w:val="start"/>
        <w:rPr/>
      </w:pPr>
      <w:r>
        <w:rPr/>
        <w:t xml:space="preserve">Deaths in the years 1999 and later are coded to the tenth revision of the International Classification of Diseases (ICD-10). </w:t>
      </w:r>
    </w:p>
    <w:p>
      <w:pPr>
        <w:pStyle w:val="TextBody"/>
        <w:numPr>
          <w:ilvl w:val="0"/>
          <w:numId w:val="50"/>
        </w:numPr>
        <w:tabs>
          <w:tab w:val="clear" w:pos="709"/>
          <w:tab w:val="left" w:pos="707" w:leader="none"/>
        </w:tabs>
        <w:bidi w:val="0"/>
        <w:spacing w:before="0" w:after="0"/>
        <w:ind w:start="707" w:hanging="283"/>
        <w:jc w:val="start"/>
        <w:rPr/>
      </w:pPr>
      <w:r>
        <w:rPr/>
        <w:t xml:space="preserve">NCHS has defined selected causes of death groups for analysis of all ages mortality data: Drug-Induced causes, Alcohol-Induced Causes, All Other Causes. The group code values are not actual ICD codes published in the International Classification of Diseases, but are "recodes" defined to support analysis by the Selected Causes of Death groups. </w:t>
      </w:r>
    </w:p>
    <w:p>
      <w:pPr>
        <w:pStyle w:val="TextBody"/>
        <w:numPr>
          <w:ilvl w:val="0"/>
          <w:numId w:val="50"/>
        </w:numPr>
        <w:tabs>
          <w:tab w:val="clear" w:pos="709"/>
          <w:tab w:val="left" w:pos="707" w:leader="none"/>
        </w:tabs>
        <w:bidi w:val="0"/>
        <w:ind w:start="707" w:hanging="283"/>
        <w:jc w:val="start"/>
        <w:rPr/>
      </w:pPr>
      <w:r>
        <w:rPr/>
        <w:t xml:space="preserve">Group the data by "Drug/Alcohol Induced Causes" and also by "Cause of Death" to see the individual ICD codes included in each category. </w:t>
      </w:r>
    </w:p>
    <w:p>
      <w:pPr>
        <w:pStyle w:val="HorizontalLine"/>
        <w:bidi w:val="0"/>
        <w:jc w:val="start"/>
        <w:rPr/>
      </w:pPr>
      <w:r>
        <w:rPr/>
      </w:r>
    </w:p>
    <w:p>
      <w:pPr>
        <w:pStyle w:val="TextBody"/>
        <w:bidi w:val="0"/>
        <w:spacing w:lineRule="auto" w:line="276" w:before="0" w:after="140"/>
        <w:jc w:val="start"/>
        <w:rPr/>
      </w:pPr>
      <w:r>
        <w:rPr/>
      </w:r>
      <w:bookmarkStart w:id="85" w:name="Injury"/>
      <w:bookmarkStart w:id="86" w:name="Injury"/>
      <w:bookmarkEnd w:id="86"/>
    </w:p>
    <w:p>
      <w:pPr>
        <w:pStyle w:val="Heading4"/>
        <w:bidi w:val="0"/>
        <w:jc w:val="start"/>
        <w:rPr/>
      </w:pPr>
      <w:r>
        <w:rPr/>
        <w:t>Injury Intent and Mechanism</w:t>
      </w:r>
    </w:p>
    <w:p>
      <w:pPr>
        <w:pStyle w:val="TextBody"/>
        <w:bidi w:val="0"/>
        <w:spacing w:lineRule="auto" w:line="276" w:before="0" w:after="140"/>
        <w:jc w:val="start"/>
        <w:rPr/>
      </w:pPr>
      <w:r>
        <w:rPr/>
        <w:t xml:space="preserve">Limit your data for any of the following data elements:  </w:t>
      </w:r>
    </w:p>
    <w:p>
      <w:pPr>
        <w:pStyle w:val="TextBody"/>
        <w:numPr>
          <w:ilvl w:val="0"/>
          <w:numId w:val="51"/>
        </w:numPr>
        <w:tabs>
          <w:tab w:val="clear" w:pos="709"/>
          <w:tab w:val="left" w:pos="707" w:leader="none"/>
        </w:tabs>
        <w:bidi w:val="0"/>
        <w:spacing w:before="0" w:after="0"/>
        <w:ind w:start="707" w:hanging="283"/>
        <w:jc w:val="start"/>
        <w:rPr/>
      </w:pPr>
      <w:r>
        <w:fldChar w:fldCharType="begin"/>
      </w:r>
      <w:r>
        <w:rPr>
          <w:rStyle w:val="InternetLink"/>
        </w:rPr>
        <w:instrText> HYPERLINK "https://wonder.cdc.gov/wonder/help/ucd.html" \l "Injury Intent"</w:instrText>
      </w:r>
      <w:r>
        <w:rPr>
          <w:rStyle w:val="InternetLink"/>
        </w:rPr>
        <w:fldChar w:fldCharType="separate"/>
      </w:r>
      <w:r>
        <w:rPr>
          <w:rStyle w:val="InternetLink"/>
        </w:rPr>
        <w:t>Injury Intent</w:t>
      </w:r>
      <w:r>
        <w:rPr>
          <w:rStyle w:val="InternetLink"/>
        </w:rPr>
        <w:fldChar w:fldCharType="end"/>
      </w:r>
      <w:r>
        <w:rPr/>
        <w:t xml:space="preserve"> </w:t>
      </w:r>
    </w:p>
    <w:p>
      <w:pPr>
        <w:pStyle w:val="TextBody"/>
        <w:numPr>
          <w:ilvl w:val="0"/>
          <w:numId w:val="51"/>
        </w:numPr>
        <w:tabs>
          <w:tab w:val="clear" w:pos="709"/>
          <w:tab w:val="left" w:pos="707" w:leader="none"/>
        </w:tabs>
        <w:bidi w:val="0"/>
        <w:ind w:start="707" w:hanging="283"/>
        <w:jc w:val="start"/>
        <w:rPr/>
      </w:pPr>
      <w:r>
        <w:fldChar w:fldCharType="begin"/>
      </w:r>
      <w:r>
        <w:rPr>
          <w:rStyle w:val="InternetLink"/>
        </w:rPr>
        <w:instrText> HYPERLINK "https://wonder.cdc.gov/wonder/help/ucd.html" \l "Injury Mechanism &amp; All Other Leading Causes"</w:instrText>
      </w:r>
      <w:r>
        <w:rPr>
          <w:rStyle w:val="InternetLink"/>
        </w:rPr>
        <w:fldChar w:fldCharType="separate"/>
      </w:r>
      <w:r>
        <w:rPr>
          <w:rStyle w:val="InternetLink"/>
        </w:rPr>
        <w:t>Injury Mechanism &amp; All Other Leading Causes</w:t>
      </w:r>
      <w:r>
        <w:rPr>
          <w:rStyle w:val="InternetLink"/>
        </w:rPr>
        <w:fldChar w:fldCharType="end"/>
      </w:r>
      <w:r>
        <w:rPr/>
        <w:t xml:space="preserve"> </w:t>
      </w:r>
    </w:p>
    <w:p>
      <w:pPr>
        <w:pStyle w:val="TextBody"/>
        <w:bidi w:val="0"/>
        <w:jc w:val="start"/>
        <w:rPr/>
      </w:pPr>
      <w:bookmarkStart w:id="87" w:name="About_the_Injury_Mortality_Matrix"/>
      <w:bookmarkEnd w:id="87"/>
      <w:r>
        <w:rPr>
          <w:b/>
        </w:rPr>
        <w:t>About the External Cause of Injury Mortality Matrix:</w:t>
      </w:r>
      <w:r>
        <w:rPr/>
        <w:t xml:space="preserve"> </w:t>
      </w:r>
    </w:p>
    <w:p>
      <w:pPr>
        <w:pStyle w:val="TextBody"/>
        <w:bidi w:val="0"/>
        <w:spacing w:lineRule="auto" w:line="276" w:before="0" w:after="140"/>
        <w:jc w:val="start"/>
        <w:rPr/>
      </w:pPr>
      <w:r>
        <w:rPr/>
        <w:t xml:space="preserve">For the analysis of injury mortality data, all causes of death have been classified by intent and by mechanism. The causes of death that are not related to injuries have been categorized as non-injuries, and are categorized in keeping with the </w:t>
      </w:r>
      <w:r>
        <w:fldChar w:fldCharType="begin"/>
      </w:r>
      <w:r>
        <w:rPr>
          <w:rStyle w:val="InternetLink"/>
        </w:rPr>
        <w:instrText> HYPERLINK "https://wonder.cdc.gov/wonder/help/ucd.html" \l "ICD-10 113 Groups"</w:instrText>
      </w:r>
      <w:r>
        <w:rPr>
          <w:rStyle w:val="InternetLink"/>
        </w:rPr>
        <w:fldChar w:fldCharType="separate"/>
      </w:r>
      <w:r>
        <w:rPr>
          <w:rStyle w:val="InternetLink"/>
        </w:rPr>
        <w:t>113 selected causes of death</w:t>
      </w:r>
      <w:r>
        <w:rPr>
          <w:rStyle w:val="InternetLink"/>
        </w:rPr>
        <w:fldChar w:fldCharType="end"/>
      </w:r>
      <w:r>
        <w:rPr/>
        <w:t xml:space="preserve"> groups for ICD-10. The groups of injury mechanisms are different from those based on the "113 Selected Causes of Death" for ICD-10 codes. The groupings are based on the </w:t>
      </w:r>
      <w:hyperlink r:id="rId30">
        <w:r>
          <w:rPr>
            <w:rStyle w:val="InternetLink"/>
          </w:rPr>
          <w:t>External Cause of Injury Mortality Matrix</w:t>
        </w:r>
      </w:hyperlink>
      <w:r>
        <w:rPr/>
        <w:t xml:space="preserve">. In addition, some non-injury groups have been combined to make for broader categories, such as Heart Disease and Tuberculosis. </w:t>
      </w:r>
    </w:p>
    <w:p>
      <w:pPr>
        <w:pStyle w:val="TextBody"/>
        <w:bidi w:val="0"/>
        <w:spacing w:lineRule="auto" w:line="276" w:before="0" w:after="140"/>
        <w:jc w:val="start"/>
        <w:rPr/>
      </w:pPr>
      <w:r>
        <w:rPr/>
        <w:t xml:space="preserve">For more information, see:   </w:t>
      </w:r>
      <w:hyperlink r:id="rId31">
        <w:r>
          <w:rPr>
            <w:rStyle w:val="InternetLink"/>
          </w:rPr>
          <w:t>External Cause of Injury Mortality Matrix</w:t>
        </w:r>
      </w:hyperlink>
      <w:r>
        <w:rPr/>
        <w:t xml:space="preserve">. </w:t>
      </w:r>
    </w:p>
    <w:p>
      <w:pPr>
        <w:pStyle w:val="HorizontalLine"/>
        <w:suppressLineNumbers/>
        <w:pBdr>
          <w:bottom w:val="double" w:sz="2" w:space="0" w:color="808080"/>
        </w:pBdr>
        <w:bidi w:val="0"/>
        <w:spacing w:before="0" w:after="283"/>
        <w:jc w:val="start"/>
        <w:rPr/>
      </w:pPr>
      <w:r>
        <w:rPr/>
      </w:r>
    </w:p>
    <w:p>
      <w:pPr>
        <w:pStyle w:val="TextBody"/>
        <w:bidi w:val="0"/>
        <w:spacing w:lineRule="auto" w:line="276" w:before="0" w:after="140"/>
        <w:jc w:val="start"/>
        <w:rPr/>
      </w:pPr>
      <w:r>
        <w:rPr/>
      </w:r>
    </w:p>
    <w:p>
      <w:pPr>
        <w:pStyle w:val="Heading4"/>
        <w:bidi w:val="0"/>
        <w:jc w:val="start"/>
        <w:rPr/>
      </w:pPr>
      <w:bookmarkStart w:id="88" w:name="Injury_Intent"/>
      <w:bookmarkEnd w:id="88"/>
      <w:r>
        <w:rPr/>
        <w:t>Injury Intent</w:t>
      </w:r>
    </w:p>
    <w:p>
      <w:pPr>
        <w:pStyle w:val="TextBody"/>
        <w:bidi w:val="0"/>
        <w:spacing w:lineRule="auto" w:line="276" w:before="0" w:after="140"/>
        <w:jc w:val="start"/>
        <w:rPr/>
      </w:pPr>
      <w:r>
        <w:rPr/>
        <w:t xml:space="preserve">Limit the data to any number of categories. </w:t>
      </w:r>
    </w:p>
    <w:p>
      <w:pPr>
        <w:pStyle w:val="TextBody"/>
        <w:bidi w:val="0"/>
        <w:spacing w:lineRule="auto" w:line="276" w:before="0" w:after="140"/>
        <w:jc w:val="start"/>
        <w:rPr/>
      </w:pPr>
      <w:r>
        <w:rPr>
          <w:b/>
        </w:rPr>
        <w:t>How?</w:t>
      </w:r>
      <w:r>
        <w:rPr/>
        <w:t xml:space="preserve">   </w:t>
      </w:r>
    </w:p>
    <w:p>
      <w:pPr>
        <w:pStyle w:val="TextBody"/>
        <w:numPr>
          <w:ilvl w:val="0"/>
          <w:numId w:val="52"/>
        </w:numPr>
        <w:tabs>
          <w:tab w:val="clear" w:pos="709"/>
          <w:tab w:val="left" w:pos="707" w:leader="none"/>
        </w:tabs>
        <w:bidi w:val="0"/>
        <w:spacing w:before="0" w:after="0"/>
        <w:ind w:start="707" w:hanging="283"/>
        <w:jc w:val="start"/>
        <w:rPr/>
      </w:pPr>
      <w:r>
        <w:rPr/>
        <w:t xml:space="preserve">Click the </w:t>
      </w:r>
      <w:r>
        <w:fldChar w:fldCharType="begin"/>
      </w:r>
      <w:r>
        <w:rPr>
          <w:rStyle w:val="InternetLink"/>
        </w:rPr>
        <w:instrText> HYPERLINK "https://wonder.cdc.gov/wonder/help/quickStart.html" \l "CheckBox"</w:instrText>
      </w:r>
      <w:r>
        <w:rPr>
          <w:rStyle w:val="InternetLink"/>
        </w:rPr>
        <w:fldChar w:fldCharType="separate"/>
      </w:r>
      <w:r>
        <w:rPr>
          <w:rStyle w:val="InternetLink"/>
        </w:rPr>
        <w:t>Radio Button</w:t>
      </w:r>
      <w:r>
        <w:rPr>
          <w:rStyle w:val="InternetLink"/>
        </w:rPr>
        <w:fldChar w:fldCharType="end"/>
      </w:r>
      <w:r>
        <w:rPr/>
        <w:t xml:space="preserve"> to pick your preferred list. </w:t>
      </w:r>
    </w:p>
    <w:p>
      <w:pPr>
        <w:pStyle w:val="TextBody"/>
        <w:numPr>
          <w:ilvl w:val="0"/>
          <w:numId w:val="52"/>
        </w:numPr>
        <w:tabs>
          <w:tab w:val="clear" w:pos="709"/>
          <w:tab w:val="left" w:pos="707" w:leader="none"/>
        </w:tabs>
        <w:bidi w:val="0"/>
        <w:ind w:start="707" w:hanging="283"/>
        <w:jc w:val="start"/>
        <w:rPr/>
      </w:pPr>
      <w:r>
        <w:rPr/>
        <w:t xml:space="preserve">Select one or more items from the list to limit your data. Use Ctrl + Click for multiple selections, or Shift + Click for a range. </w:t>
      </w:r>
    </w:p>
    <w:p>
      <w:pPr>
        <w:pStyle w:val="TextBody"/>
        <w:bidi w:val="0"/>
        <w:jc w:val="start"/>
        <w:rPr/>
      </w:pPr>
      <w:r>
        <w:rPr>
          <w:b/>
        </w:rPr>
        <w:t>Notes:</w:t>
      </w:r>
      <w:r>
        <w:rPr/>
        <w:t xml:space="preserve">   </w:t>
      </w:r>
    </w:p>
    <w:p>
      <w:pPr>
        <w:pStyle w:val="TextBody"/>
        <w:numPr>
          <w:ilvl w:val="0"/>
          <w:numId w:val="53"/>
        </w:numPr>
        <w:tabs>
          <w:tab w:val="clear" w:pos="709"/>
          <w:tab w:val="left" w:pos="707" w:leader="none"/>
        </w:tabs>
        <w:bidi w:val="0"/>
        <w:spacing w:before="0" w:after="0"/>
        <w:ind w:start="707" w:hanging="283"/>
        <w:jc w:val="start"/>
        <w:rPr/>
      </w:pPr>
      <w:r>
        <w:rPr/>
        <w:t xml:space="preserve">Group the data by "Injury Intent" and also by "Cause of Death" to see the individual ICD codes included in each category. </w:t>
      </w:r>
    </w:p>
    <w:p>
      <w:pPr>
        <w:pStyle w:val="TextBody"/>
        <w:numPr>
          <w:ilvl w:val="0"/>
          <w:numId w:val="53"/>
        </w:numPr>
        <w:tabs>
          <w:tab w:val="clear" w:pos="709"/>
          <w:tab w:val="left" w:pos="707" w:leader="none"/>
        </w:tabs>
        <w:bidi w:val="0"/>
        <w:ind w:start="707" w:hanging="283"/>
        <w:jc w:val="start"/>
        <w:rPr/>
      </w:pPr>
      <w:r>
        <w:rPr/>
        <w:t xml:space="preserve">Refer to </w:t>
      </w:r>
      <w:hyperlink r:id="rId32">
        <w:r>
          <w:rPr>
            <w:rStyle w:val="InternetLink"/>
          </w:rPr>
          <w:t>External Cause of Injury Mortality Matrix</w:t>
        </w:r>
      </w:hyperlink>
      <w:r>
        <w:rPr/>
        <w:t xml:space="preserve"> for more information. </w:t>
      </w:r>
    </w:p>
    <w:p>
      <w:pPr>
        <w:pStyle w:val="HorizontalLine"/>
        <w:bidi w:val="0"/>
        <w:jc w:val="start"/>
        <w:rPr/>
      </w:pPr>
      <w:r>
        <w:rPr/>
      </w:r>
    </w:p>
    <w:p>
      <w:pPr>
        <w:pStyle w:val="TextBody"/>
        <w:bidi w:val="0"/>
        <w:spacing w:lineRule="auto" w:line="276" w:before="0" w:after="140"/>
        <w:jc w:val="start"/>
        <w:rPr/>
      </w:pPr>
      <w:r>
        <w:rPr/>
      </w:r>
    </w:p>
    <w:p>
      <w:pPr>
        <w:pStyle w:val="Heading4"/>
        <w:bidi w:val="0"/>
        <w:jc w:val="start"/>
        <w:rPr/>
      </w:pPr>
      <w:bookmarkStart w:id="89" w:name="Injury_Mechanism_&amp;_All_Other_Leading_Cau"/>
      <w:bookmarkEnd w:id="89"/>
      <w:r>
        <w:rPr/>
        <w:t>Injury Mechanism &amp; All Other Leading Causes</w:t>
      </w:r>
    </w:p>
    <w:p>
      <w:pPr>
        <w:pStyle w:val="TextBody"/>
        <w:bidi w:val="0"/>
        <w:spacing w:lineRule="auto" w:line="276" w:before="0" w:after="140"/>
        <w:jc w:val="start"/>
        <w:rPr/>
      </w:pPr>
      <w:r>
        <w:rPr/>
        <w:t xml:space="preserve">Limit the data to any number of categories. </w:t>
      </w:r>
    </w:p>
    <w:p>
      <w:pPr>
        <w:pStyle w:val="TextBody"/>
        <w:bidi w:val="0"/>
        <w:spacing w:lineRule="auto" w:line="276" w:before="0" w:after="140"/>
        <w:jc w:val="start"/>
        <w:rPr/>
      </w:pPr>
      <w:r>
        <w:rPr>
          <w:b/>
        </w:rPr>
        <w:t>How?</w:t>
      </w:r>
      <w:r>
        <w:rPr/>
        <w:t xml:space="preserve">   </w:t>
      </w:r>
    </w:p>
    <w:p>
      <w:pPr>
        <w:pStyle w:val="TextBody"/>
        <w:numPr>
          <w:ilvl w:val="0"/>
          <w:numId w:val="54"/>
        </w:numPr>
        <w:tabs>
          <w:tab w:val="clear" w:pos="709"/>
          <w:tab w:val="left" w:pos="707" w:leader="none"/>
        </w:tabs>
        <w:bidi w:val="0"/>
        <w:spacing w:before="0" w:after="0"/>
        <w:ind w:start="707" w:hanging="283"/>
        <w:jc w:val="start"/>
        <w:rPr/>
      </w:pPr>
      <w:r>
        <w:rPr/>
        <w:t xml:space="preserve">Click the </w:t>
      </w:r>
      <w:r>
        <w:fldChar w:fldCharType="begin"/>
      </w:r>
      <w:r>
        <w:rPr>
          <w:rStyle w:val="InternetLink"/>
        </w:rPr>
        <w:instrText> HYPERLINK "https://wonder.cdc.gov/wonder/help/quickStart.html" \l "CheckBox"</w:instrText>
      </w:r>
      <w:r>
        <w:rPr>
          <w:rStyle w:val="InternetLink"/>
        </w:rPr>
        <w:fldChar w:fldCharType="separate"/>
      </w:r>
      <w:r>
        <w:rPr>
          <w:rStyle w:val="InternetLink"/>
        </w:rPr>
        <w:t>Radio Button</w:t>
      </w:r>
      <w:r>
        <w:rPr>
          <w:rStyle w:val="InternetLink"/>
        </w:rPr>
        <w:fldChar w:fldCharType="end"/>
      </w:r>
      <w:r>
        <w:rPr/>
        <w:t xml:space="preserve"> to pick your preferred list. </w:t>
      </w:r>
    </w:p>
    <w:p>
      <w:pPr>
        <w:pStyle w:val="TextBody"/>
        <w:numPr>
          <w:ilvl w:val="0"/>
          <w:numId w:val="54"/>
        </w:numPr>
        <w:tabs>
          <w:tab w:val="clear" w:pos="709"/>
          <w:tab w:val="left" w:pos="707" w:leader="none"/>
        </w:tabs>
        <w:bidi w:val="0"/>
        <w:ind w:start="707" w:hanging="283"/>
        <w:jc w:val="start"/>
        <w:rPr/>
      </w:pPr>
      <w:r>
        <w:rPr/>
        <w:t xml:space="preserve">Select one or more items from the list to limit your data. Use Ctrl + Click for multiple selections, or Shift + Click for a range. </w:t>
      </w:r>
    </w:p>
    <w:p>
      <w:pPr>
        <w:pStyle w:val="TextBody"/>
        <w:bidi w:val="0"/>
        <w:jc w:val="start"/>
        <w:rPr/>
      </w:pPr>
      <w:r>
        <w:rPr>
          <w:b/>
        </w:rPr>
        <w:t>Notes:</w:t>
      </w:r>
      <w:r>
        <w:rPr/>
        <w:t xml:space="preserve">   </w:t>
      </w:r>
    </w:p>
    <w:p>
      <w:pPr>
        <w:pStyle w:val="TextBody"/>
        <w:numPr>
          <w:ilvl w:val="0"/>
          <w:numId w:val="55"/>
        </w:numPr>
        <w:tabs>
          <w:tab w:val="clear" w:pos="709"/>
          <w:tab w:val="left" w:pos="707" w:leader="none"/>
        </w:tabs>
        <w:bidi w:val="0"/>
        <w:spacing w:before="0" w:after="0"/>
        <w:ind w:start="707" w:hanging="283"/>
        <w:jc w:val="start"/>
        <w:rPr/>
      </w:pPr>
      <w:r>
        <w:rPr/>
        <w:t xml:space="preserve">Group the data by "Injury Mechanism" and also by "Cause of Death" to see the individual ICD codes included in each category. </w:t>
      </w:r>
    </w:p>
    <w:p>
      <w:pPr>
        <w:pStyle w:val="TextBody"/>
        <w:numPr>
          <w:ilvl w:val="0"/>
          <w:numId w:val="55"/>
        </w:numPr>
        <w:tabs>
          <w:tab w:val="clear" w:pos="709"/>
          <w:tab w:val="left" w:pos="707" w:leader="none"/>
        </w:tabs>
        <w:bidi w:val="0"/>
        <w:spacing w:before="0" w:after="0"/>
        <w:ind w:start="707" w:hanging="283"/>
        <w:jc w:val="start"/>
        <w:rPr/>
      </w:pPr>
      <w:r>
        <w:rPr/>
        <w:t xml:space="preserve">NCHS has defined selected causes of death groups for analysis of injury mortality data. The groups of injury mechanisms are different from those based on the "113 Selected Causes of Death" for ICD-10 codes. The groupings are based on the </w:t>
      </w:r>
      <w:hyperlink r:id="rId33">
        <w:r>
          <w:rPr>
            <w:rStyle w:val="InternetLink"/>
          </w:rPr>
          <w:t>External Cause of Injury Mortality Matrix</w:t>
        </w:r>
      </w:hyperlink>
      <w:r>
        <w:rPr/>
        <w:t xml:space="preserve">. In addition, some non-injury groups have been combined to make for broader categories, such as Heart Disease and Tuberculosis. </w:t>
      </w:r>
    </w:p>
    <w:p>
      <w:pPr>
        <w:pStyle w:val="TextBody"/>
        <w:numPr>
          <w:ilvl w:val="0"/>
          <w:numId w:val="55"/>
        </w:numPr>
        <w:tabs>
          <w:tab w:val="clear" w:pos="709"/>
          <w:tab w:val="left" w:pos="707" w:leader="none"/>
        </w:tabs>
        <w:bidi w:val="0"/>
        <w:spacing w:before="0" w:after="0"/>
        <w:ind w:start="707" w:hanging="283"/>
        <w:jc w:val="start"/>
        <w:rPr/>
      </w:pPr>
      <w:r>
        <w:rPr/>
        <w:t xml:space="preserve">Refer to </w:t>
      </w:r>
      <w:hyperlink r:id="rId34">
        <w:r>
          <w:rPr>
            <w:rStyle w:val="InternetLink"/>
          </w:rPr>
          <w:t>External Cause of Injury Mortality Matrix</w:t>
        </w:r>
      </w:hyperlink>
      <w:r>
        <w:rPr/>
        <w:t xml:space="preserve"> for more information. </w:t>
      </w:r>
    </w:p>
    <w:p>
      <w:pPr>
        <w:pStyle w:val="TextBody"/>
        <w:numPr>
          <w:ilvl w:val="0"/>
          <w:numId w:val="55"/>
        </w:numPr>
        <w:tabs>
          <w:tab w:val="clear" w:pos="709"/>
          <w:tab w:val="left" w:pos="707" w:leader="none"/>
        </w:tabs>
        <w:bidi w:val="0"/>
        <w:ind w:start="707" w:hanging="283"/>
        <w:jc w:val="start"/>
        <w:rPr/>
      </w:pPr>
      <w:r>
        <w:rPr/>
        <w:t xml:space="preserve">In order to allow analysis of Injury Mortality across a larger span of years, the ICD-9 codes that classify the underlying cause of death for years 1979 - 1998 have been categorized to be compatible with the ICD-10 External Cause of Mortality Matrix. The categories in WONDER differ slightly from the original ICD-9 External Cause of Mortality Matrix, as follows: </w:t>
      </w:r>
    </w:p>
    <w:p>
      <w:pPr>
        <w:pStyle w:val="HorizontalLine"/>
        <w:bidi w:val="0"/>
        <w:jc w:val="start"/>
        <w:rPr/>
      </w:pPr>
      <w:r>
        <w:rPr/>
      </w:r>
    </w:p>
    <w:tbl>
      <w:tblPr>
        <w:tblW w:w="9972" w:type="dxa"/>
        <w:jc w:val="start"/>
        <w:tblInd w:w="28" w:type="dxa"/>
        <w:tblCellMar>
          <w:top w:w="28" w:type="dxa"/>
          <w:start w:w="28" w:type="dxa"/>
          <w:bottom w:w="28" w:type="dxa"/>
          <w:end w:w="28" w:type="dxa"/>
        </w:tblCellMar>
      </w:tblPr>
      <w:tblGrid>
        <w:gridCol w:w="3594"/>
        <w:gridCol w:w="3127"/>
        <w:gridCol w:w="3251"/>
      </w:tblGrid>
      <w:tr>
        <w:trPr/>
        <w:tc>
          <w:tcPr>
            <w:tcW w:w="9972" w:type="dxa"/>
            <w:gridSpan w:val="3"/>
            <w:tcBorders/>
            <w:shd w:fill="auto" w:val="clear"/>
            <w:vAlign w:val="center"/>
          </w:tcPr>
          <w:p>
            <w:pPr>
              <w:pStyle w:val="TableHeading"/>
              <w:bidi w:val="0"/>
              <w:spacing w:before="0" w:after="283"/>
              <w:rPr/>
            </w:pPr>
            <w:r>
              <w:rPr/>
              <w:t xml:space="preserve">ICD-9 Codes and Updated Injury Mechanism Categories </w:t>
            </w:r>
          </w:p>
        </w:tc>
      </w:tr>
      <w:tr>
        <w:trPr/>
        <w:tc>
          <w:tcPr>
            <w:tcW w:w="3594" w:type="dxa"/>
            <w:tcBorders/>
            <w:shd w:fill="auto" w:val="clear"/>
            <w:vAlign w:val="center"/>
          </w:tcPr>
          <w:p>
            <w:pPr>
              <w:pStyle w:val="TableHeading"/>
              <w:suppressLineNumbers/>
              <w:bidi w:val="0"/>
              <w:jc w:val="center"/>
              <w:rPr/>
            </w:pPr>
            <w:r>
              <w:rPr/>
              <w:t>ICD-9 Code Values</w:t>
            </w:r>
          </w:p>
        </w:tc>
        <w:tc>
          <w:tcPr>
            <w:tcW w:w="3127" w:type="dxa"/>
            <w:tcBorders/>
            <w:shd w:fill="auto" w:val="clear"/>
            <w:vAlign w:val="center"/>
          </w:tcPr>
          <w:p>
            <w:pPr>
              <w:pStyle w:val="TableHeading"/>
              <w:suppressLineNumbers/>
              <w:bidi w:val="0"/>
              <w:jc w:val="center"/>
              <w:rPr/>
            </w:pPr>
            <w:r>
              <w:rPr/>
              <w:t xml:space="preserve">Categories in the original </w:t>
              <w:br/>
              <w:t>ICD-9 External Cause Mortality Matrix</w:t>
            </w:r>
          </w:p>
        </w:tc>
        <w:tc>
          <w:tcPr>
            <w:tcW w:w="3251" w:type="dxa"/>
            <w:tcBorders/>
            <w:shd w:fill="auto" w:val="clear"/>
            <w:vAlign w:val="center"/>
          </w:tcPr>
          <w:p>
            <w:pPr>
              <w:pStyle w:val="TableHeading"/>
              <w:suppressLineNumbers/>
              <w:bidi w:val="0"/>
              <w:jc w:val="center"/>
              <w:rPr/>
            </w:pPr>
            <w:r>
              <w:rPr/>
              <w:t xml:space="preserve">Categories compatible with the </w:t>
              <w:br/>
              <w:t xml:space="preserve">ICD-10 External Cause of Mortality Matrix </w:t>
            </w:r>
          </w:p>
        </w:tc>
      </w:tr>
      <w:tr>
        <w:trPr/>
        <w:tc>
          <w:tcPr>
            <w:tcW w:w="3594" w:type="dxa"/>
            <w:tcBorders/>
            <w:shd w:fill="auto" w:val="clear"/>
            <w:vAlign w:val="center"/>
          </w:tcPr>
          <w:p>
            <w:pPr>
              <w:pStyle w:val="TableContents"/>
              <w:suppressLineNumbers/>
              <w:bidi w:val="0"/>
              <w:jc w:val="start"/>
              <w:rPr/>
            </w:pPr>
            <w:r>
              <w:rPr/>
              <w:t xml:space="preserve">E990 </w:t>
            </w:r>
          </w:p>
        </w:tc>
        <w:tc>
          <w:tcPr>
            <w:tcW w:w="3127" w:type="dxa"/>
            <w:tcBorders/>
            <w:shd w:fill="auto" w:val="clear"/>
            <w:vAlign w:val="center"/>
          </w:tcPr>
          <w:p>
            <w:pPr>
              <w:pStyle w:val="TableContents"/>
              <w:suppressLineNumbers/>
              <w:bidi w:val="0"/>
              <w:jc w:val="start"/>
              <w:rPr/>
            </w:pPr>
            <w:r>
              <w:rPr/>
              <w:t xml:space="preserve">Other specified and classifiable, legal intervention </w:t>
            </w:r>
          </w:p>
        </w:tc>
        <w:tc>
          <w:tcPr>
            <w:tcW w:w="3251" w:type="dxa"/>
            <w:tcBorders/>
            <w:shd w:fill="auto" w:val="clear"/>
            <w:vAlign w:val="center"/>
          </w:tcPr>
          <w:p>
            <w:pPr>
              <w:pStyle w:val="TableContents"/>
              <w:suppressLineNumbers/>
              <w:bidi w:val="0"/>
              <w:jc w:val="start"/>
              <w:rPr/>
            </w:pPr>
            <w:r>
              <w:rPr/>
              <w:t xml:space="preserve">Fire or hot object or substance, legal intervention </w:t>
            </w:r>
          </w:p>
        </w:tc>
      </w:tr>
      <w:tr>
        <w:trPr/>
        <w:tc>
          <w:tcPr>
            <w:tcW w:w="3594" w:type="dxa"/>
            <w:tcBorders/>
            <w:shd w:fill="auto" w:val="clear"/>
            <w:vAlign w:val="center"/>
          </w:tcPr>
          <w:p>
            <w:pPr>
              <w:pStyle w:val="TableContents"/>
              <w:suppressLineNumbers/>
              <w:bidi w:val="0"/>
              <w:jc w:val="start"/>
              <w:rPr/>
            </w:pPr>
            <w:r>
              <w:rPr/>
              <w:t>E800 -  E807(.0,.1,.8,.9),    </w:t>
              <w:br/>
              <w:t xml:space="preserve">E820 - E825(.0 - .5,.8,.9), E826(.2 - .8), E827 - E829(.2 - .9) </w:t>
            </w:r>
          </w:p>
        </w:tc>
        <w:tc>
          <w:tcPr>
            <w:tcW w:w="3127" w:type="dxa"/>
            <w:tcBorders/>
            <w:shd w:fill="auto" w:val="clear"/>
            <w:vAlign w:val="center"/>
          </w:tcPr>
          <w:p>
            <w:pPr>
              <w:pStyle w:val="TableContents"/>
              <w:suppressLineNumbers/>
              <w:bidi w:val="0"/>
              <w:jc w:val="start"/>
              <w:rPr/>
            </w:pPr>
            <w:r>
              <w:rPr/>
              <w:t xml:space="preserve">Transport, other, unintentional </w:t>
            </w:r>
          </w:p>
        </w:tc>
        <w:tc>
          <w:tcPr>
            <w:tcW w:w="3251" w:type="dxa"/>
            <w:tcBorders/>
            <w:shd w:fill="auto" w:val="clear"/>
            <w:vAlign w:val="center"/>
          </w:tcPr>
          <w:p>
            <w:pPr>
              <w:pStyle w:val="TableContents"/>
              <w:suppressLineNumbers/>
              <w:bidi w:val="0"/>
              <w:jc w:val="start"/>
              <w:rPr/>
            </w:pPr>
            <w:r>
              <w:rPr/>
              <w:t xml:space="preserve">Other land transport, unintentional </w:t>
            </w:r>
          </w:p>
        </w:tc>
      </w:tr>
      <w:tr>
        <w:trPr/>
        <w:tc>
          <w:tcPr>
            <w:tcW w:w="3594" w:type="dxa"/>
            <w:tcBorders/>
            <w:shd w:fill="auto" w:val="clear"/>
            <w:vAlign w:val="center"/>
          </w:tcPr>
          <w:p>
            <w:pPr>
              <w:pStyle w:val="TableContents"/>
              <w:suppressLineNumbers/>
              <w:bidi w:val="0"/>
              <w:jc w:val="start"/>
              <w:rPr/>
            </w:pPr>
            <w:r>
              <w:rPr/>
              <w:t xml:space="preserve">E846 </w:t>
            </w:r>
          </w:p>
        </w:tc>
        <w:tc>
          <w:tcPr>
            <w:tcW w:w="3127" w:type="dxa"/>
            <w:tcBorders/>
            <w:shd w:fill="auto" w:val="clear"/>
            <w:vAlign w:val="center"/>
          </w:tcPr>
          <w:p>
            <w:pPr>
              <w:pStyle w:val="TableContents"/>
              <w:suppressLineNumbers/>
              <w:bidi w:val="0"/>
              <w:jc w:val="start"/>
              <w:rPr/>
            </w:pPr>
            <w:r>
              <w:rPr/>
              <w:t xml:space="preserve">Other specified and classifiable, unintentional </w:t>
            </w:r>
          </w:p>
        </w:tc>
        <w:tc>
          <w:tcPr>
            <w:tcW w:w="3251" w:type="dxa"/>
            <w:tcBorders/>
            <w:shd w:fill="auto" w:val="clear"/>
            <w:vAlign w:val="center"/>
          </w:tcPr>
          <w:p>
            <w:pPr>
              <w:pStyle w:val="TableContents"/>
              <w:suppressLineNumbers/>
              <w:bidi w:val="0"/>
              <w:jc w:val="start"/>
              <w:rPr/>
            </w:pPr>
            <w:r>
              <w:rPr/>
              <w:t xml:space="preserve">Other land transport, unintentional </w:t>
            </w:r>
          </w:p>
        </w:tc>
      </w:tr>
      <w:tr>
        <w:trPr/>
        <w:tc>
          <w:tcPr>
            <w:tcW w:w="3594" w:type="dxa"/>
            <w:tcBorders/>
            <w:shd w:fill="auto" w:val="clear"/>
            <w:vAlign w:val="center"/>
          </w:tcPr>
          <w:p>
            <w:pPr>
              <w:pStyle w:val="TableContents"/>
              <w:suppressLineNumbers/>
              <w:bidi w:val="0"/>
              <w:jc w:val="start"/>
              <w:rPr/>
            </w:pPr>
            <w:r>
              <w:rPr/>
              <w:t xml:space="preserve">E958.5 </w:t>
            </w:r>
          </w:p>
        </w:tc>
        <w:tc>
          <w:tcPr>
            <w:tcW w:w="3127" w:type="dxa"/>
            <w:tcBorders/>
            <w:shd w:fill="auto" w:val="clear"/>
            <w:vAlign w:val="center"/>
          </w:tcPr>
          <w:p>
            <w:pPr>
              <w:pStyle w:val="TableContents"/>
              <w:suppressLineNumbers/>
              <w:bidi w:val="0"/>
              <w:jc w:val="start"/>
              <w:rPr/>
            </w:pPr>
            <w:r>
              <w:rPr/>
              <w:t xml:space="preserve">Motor Vehicle Traffic, suicide </w:t>
            </w:r>
          </w:p>
        </w:tc>
        <w:tc>
          <w:tcPr>
            <w:tcW w:w="3251" w:type="dxa"/>
            <w:tcBorders/>
            <w:shd w:fill="auto" w:val="clear"/>
            <w:vAlign w:val="center"/>
          </w:tcPr>
          <w:p>
            <w:pPr>
              <w:pStyle w:val="TableContents"/>
              <w:suppressLineNumbers/>
              <w:bidi w:val="0"/>
              <w:jc w:val="start"/>
              <w:rPr/>
            </w:pPr>
            <w:r>
              <w:rPr/>
              <w:t xml:space="preserve">Other land transport, suicide </w:t>
            </w:r>
          </w:p>
        </w:tc>
      </w:tr>
      <w:tr>
        <w:trPr/>
        <w:tc>
          <w:tcPr>
            <w:tcW w:w="3594" w:type="dxa"/>
            <w:tcBorders/>
            <w:shd w:fill="auto" w:val="clear"/>
            <w:vAlign w:val="center"/>
          </w:tcPr>
          <w:p>
            <w:pPr>
              <w:pStyle w:val="TableContents"/>
              <w:suppressLineNumbers/>
              <w:bidi w:val="0"/>
              <w:jc w:val="start"/>
              <w:rPr/>
            </w:pPr>
            <w:r>
              <w:rPr/>
              <w:t xml:space="preserve">E988.5 </w:t>
            </w:r>
          </w:p>
        </w:tc>
        <w:tc>
          <w:tcPr>
            <w:tcW w:w="3127" w:type="dxa"/>
            <w:tcBorders/>
            <w:shd w:fill="auto" w:val="clear"/>
            <w:vAlign w:val="center"/>
          </w:tcPr>
          <w:p>
            <w:pPr>
              <w:pStyle w:val="TableContents"/>
              <w:suppressLineNumbers/>
              <w:bidi w:val="0"/>
              <w:jc w:val="start"/>
              <w:rPr/>
            </w:pPr>
            <w:r>
              <w:rPr/>
              <w:t xml:space="preserve">Motor Vehicle Traffic, undetermined </w:t>
            </w:r>
          </w:p>
        </w:tc>
        <w:tc>
          <w:tcPr>
            <w:tcW w:w="3251" w:type="dxa"/>
            <w:tcBorders/>
            <w:shd w:fill="auto" w:val="clear"/>
            <w:vAlign w:val="center"/>
          </w:tcPr>
          <w:p>
            <w:pPr>
              <w:pStyle w:val="TableContents"/>
              <w:suppressLineNumbers/>
              <w:bidi w:val="0"/>
              <w:jc w:val="start"/>
              <w:rPr/>
            </w:pPr>
            <w:r>
              <w:rPr/>
              <w:t xml:space="preserve">Other land transport, undetermined </w:t>
            </w:r>
          </w:p>
        </w:tc>
      </w:tr>
      <w:tr>
        <w:trPr/>
        <w:tc>
          <w:tcPr>
            <w:tcW w:w="3594" w:type="dxa"/>
            <w:tcBorders/>
            <w:shd w:fill="auto" w:val="clear"/>
            <w:vAlign w:val="center"/>
          </w:tcPr>
          <w:p>
            <w:pPr>
              <w:pStyle w:val="TableContents"/>
              <w:suppressLineNumbers/>
              <w:bidi w:val="0"/>
              <w:jc w:val="start"/>
              <w:rPr/>
            </w:pPr>
            <w:r>
              <w:rPr/>
              <w:t xml:space="preserve">E830 - E832 </w:t>
            </w:r>
          </w:p>
        </w:tc>
        <w:tc>
          <w:tcPr>
            <w:tcW w:w="3127" w:type="dxa"/>
            <w:tcBorders/>
            <w:shd w:fill="auto" w:val="clear"/>
            <w:vAlign w:val="center"/>
          </w:tcPr>
          <w:p>
            <w:pPr>
              <w:pStyle w:val="TableContents"/>
              <w:suppressLineNumbers/>
              <w:bidi w:val="0"/>
              <w:jc w:val="start"/>
              <w:rPr/>
            </w:pPr>
            <w:r>
              <w:rPr/>
              <w:t xml:space="preserve">Drowning, Unintentional </w:t>
            </w:r>
          </w:p>
        </w:tc>
        <w:tc>
          <w:tcPr>
            <w:tcW w:w="3251" w:type="dxa"/>
            <w:tcBorders/>
            <w:shd w:fill="auto" w:val="clear"/>
            <w:vAlign w:val="center"/>
          </w:tcPr>
          <w:p>
            <w:pPr>
              <w:pStyle w:val="TableContents"/>
              <w:suppressLineNumbers/>
              <w:bidi w:val="0"/>
              <w:jc w:val="start"/>
              <w:rPr/>
            </w:pPr>
            <w:r>
              <w:rPr/>
              <w:t xml:space="preserve">Other transport, unintentional </w:t>
            </w:r>
          </w:p>
        </w:tc>
      </w:tr>
      <w:tr>
        <w:trPr/>
        <w:tc>
          <w:tcPr>
            <w:tcW w:w="3594" w:type="dxa"/>
            <w:tcBorders/>
            <w:shd w:fill="auto" w:val="clear"/>
            <w:vAlign w:val="center"/>
          </w:tcPr>
          <w:p>
            <w:pPr>
              <w:pStyle w:val="TableContents"/>
              <w:suppressLineNumbers/>
              <w:bidi w:val="0"/>
              <w:jc w:val="start"/>
              <w:rPr/>
            </w:pPr>
            <w:r>
              <w:rPr/>
              <w:t xml:space="preserve">E847 - E848 </w:t>
            </w:r>
          </w:p>
        </w:tc>
        <w:tc>
          <w:tcPr>
            <w:tcW w:w="3127" w:type="dxa"/>
            <w:tcBorders/>
            <w:shd w:fill="auto" w:val="clear"/>
            <w:vAlign w:val="center"/>
          </w:tcPr>
          <w:p>
            <w:pPr>
              <w:pStyle w:val="TableContents"/>
              <w:suppressLineNumbers/>
              <w:bidi w:val="0"/>
              <w:jc w:val="start"/>
              <w:rPr/>
            </w:pPr>
            <w:r>
              <w:rPr/>
              <w:t xml:space="preserve">Other specified and classifiable, unintentional </w:t>
            </w:r>
          </w:p>
        </w:tc>
        <w:tc>
          <w:tcPr>
            <w:tcW w:w="3251" w:type="dxa"/>
            <w:tcBorders/>
            <w:shd w:fill="auto" w:val="clear"/>
            <w:vAlign w:val="center"/>
          </w:tcPr>
          <w:p>
            <w:pPr>
              <w:pStyle w:val="TableContents"/>
              <w:suppressLineNumbers/>
              <w:bidi w:val="0"/>
              <w:jc w:val="start"/>
              <w:rPr/>
            </w:pPr>
            <w:r>
              <w:rPr/>
              <w:t xml:space="preserve">Other transport, unintentional </w:t>
            </w:r>
          </w:p>
        </w:tc>
      </w:tr>
      <w:tr>
        <w:trPr/>
        <w:tc>
          <w:tcPr>
            <w:tcW w:w="3594" w:type="dxa"/>
            <w:tcBorders/>
            <w:shd w:fill="auto" w:val="clear"/>
            <w:vAlign w:val="center"/>
          </w:tcPr>
          <w:p>
            <w:pPr>
              <w:pStyle w:val="TableContents"/>
              <w:suppressLineNumbers/>
              <w:bidi w:val="0"/>
              <w:jc w:val="start"/>
              <w:rPr/>
            </w:pPr>
            <w:r>
              <w:rPr/>
              <w:t xml:space="preserve">E994 </w:t>
            </w:r>
          </w:p>
        </w:tc>
        <w:tc>
          <w:tcPr>
            <w:tcW w:w="3127" w:type="dxa"/>
            <w:tcBorders/>
            <w:shd w:fill="auto" w:val="clear"/>
            <w:vAlign w:val="center"/>
          </w:tcPr>
          <w:p>
            <w:pPr>
              <w:pStyle w:val="TableContents"/>
              <w:suppressLineNumbers/>
              <w:bidi w:val="0"/>
              <w:jc w:val="start"/>
              <w:rPr/>
            </w:pPr>
            <w:r>
              <w:rPr/>
              <w:t xml:space="preserve">Other specified and classifiable, legal intervention </w:t>
            </w:r>
          </w:p>
        </w:tc>
        <w:tc>
          <w:tcPr>
            <w:tcW w:w="3251" w:type="dxa"/>
            <w:tcBorders/>
            <w:shd w:fill="auto" w:val="clear"/>
            <w:vAlign w:val="center"/>
          </w:tcPr>
          <w:p>
            <w:pPr>
              <w:pStyle w:val="TableContents"/>
              <w:suppressLineNumbers/>
              <w:bidi w:val="0"/>
              <w:jc w:val="start"/>
              <w:rPr/>
            </w:pPr>
            <w:r>
              <w:rPr/>
              <w:t xml:space="preserve">Other transport, legal intervention </w:t>
            </w:r>
          </w:p>
        </w:tc>
      </w:tr>
      <w:tr>
        <w:trPr/>
        <w:tc>
          <w:tcPr>
            <w:tcW w:w="3594" w:type="dxa"/>
            <w:tcBorders/>
            <w:shd w:fill="auto" w:val="clear"/>
            <w:vAlign w:val="center"/>
          </w:tcPr>
          <w:p>
            <w:pPr>
              <w:pStyle w:val="TableContents"/>
              <w:suppressLineNumbers/>
              <w:bidi w:val="0"/>
              <w:jc w:val="start"/>
              <w:rPr/>
            </w:pPr>
            <w:r>
              <w:rPr/>
              <w:t xml:space="preserve">E958(.3) </w:t>
            </w:r>
          </w:p>
        </w:tc>
        <w:tc>
          <w:tcPr>
            <w:tcW w:w="3127" w:type="dxa"/>
            <w:tcBorders/>
            <w:shd w:fill="auto" w:val="clear"/>
            <w:vAlign w:val="center"/>
          </w:tcPr>
          <w:p>
            <w:pPr>
              <w:pStyle w:val="TableContents"/>
              <w:suppressLineNumbers/>
              <w:bidi w:val="0"/>
              <w:jc w:val="start"/>
              <w:rPr/>
            </w:pPr>
            <w:r>
              <w:rPr/>
              <w:t xml:space="preserve">Natural or environmental, suicide </w:t>
            </w:r>
          </w:p>
        </w:tc>
        <w:tc>
          <w:tcPr>
            <w:tcW w:w="3251" w:type="dxa"/>
            <w:tcBorders/>
            <w:shd w:fill="auto" w:val="clear"/>
            <w:vAlign w:val="center"/>
          </w:tcPr>
          <w:p>
            <w:pPr>
              <w:pStyle w:val="TableContents"/>
              <w:suppressLineNumbers/>
              <w:bidi w:val="0"/>
              <w:jc w:val="start"/>
              <w:rPr/>
            </w:pPr>
            <w:r>
              <w:rPr/>
              <w:t xml:space="preserve">Other specified classifiable, suicide </w:t>
            </w:r>
          </w:p>
        </w:tc>
      </w:tr>
      <w:tr>
        <w:trPr/>
        <w:tc>
          <w:tcPr>
            <w:tcW w:w="3594" w:type="dxa"/>
            <w:tcBorders/>
            <w:shd w:fill="auto" w:val="clear"/>
            <w:vAlign w:val="center"/>
          </w:tcPr>
          <w:p>
            <w:pPr>
              <w:pStyle w:val="TableContents"/>
              <w:suppressLineNumbers/>
              <w:bidi w:val="0"/>
              <w:jc w:val="start"/>
              <w:rPr/>
            </w:pPr>
            <w:r>
              <w:rPr/>
              <w:t xml:space="preserve">E958(.6) </w:t>
            </w:r>
          </w:p>
        </w:tc>
        <w:tc>
          <w:tcPr>
            <w:tcW w:w="3127" w:type="dxa"/>
            <w:tcBorders/>
            <w:shd w:fill="auto" w:val="clear"/>
            <w:vAlign w:val="center"/>
          </w:tcPr>
          <w:p>
            <w:pPr>
              <w:pStyle w:val="TableContents"/>
              <w:suppressLineNumbers/>
              <w:bidi w:val="0"/>
              <w:jc w:val="start"/>
              <w:rPr/>
            </w:pPr>
            <w:r>
              <w:rPr/>
              <w:t xml:space="preserve">Transport, other, suicide </w:t>
            </w:r>
          </w:p>
        </w:tc>
        <w:tc>
          <w:tcPr>
            <w:tcW w:w="3251" w:type="dxa"/>
            <w:tcBorders/>
            <w:shd w:fill="auto" w:val="clear"/>
            <w:vAlign w:val="center"/>
          </w:tcPr>
          <w:p>
            <w:pPr>
              <w:pStyle w:val="TableContents"/>
              <w:suppressLineNumbers/>
              <w:bidi w:val="0"/>
              <w:jc w:val="start"/>
              <w:rPr/>
            </w:pPr>
            <w:r>
              <w:rPr/>
              <w:t xml:space="preserve">Other specified, not elsewhere classified, suicide </w:t>
            </w:r>
          </w:p>
        </w:tc>
      </w:tr>
      <w:tr>
        <w:trPr/>
        <w:tc>
          <w:tcPr>
            <w:tcW w:w="3594" w:type="dxa"/>
            <w:tcBorders/>
            <w:shd w:fill="auto" w:val="clear"/>
            <w:vAlign w:val="center"/>
          </w:tcPr>
          <w:p>
            <w:pPr>
              <w:pStyle w:val="TableContents"/>
              <w:suppressLineNumbers/>
              <w:bidi w:val="0"/>
              <w:jc w:val="start"/>
              <w:rPr/>
            </w:pPr>
            <w:r>
              <w:rPr/>
              <w:t xml:space="preserve">E988(.3) </w:t>
            </w:r>
          </w:p>
        </w:tc>
        <w:tc>
          <w:tcPr>
            <w:tcW w:w="3127" w:type="dxa"/>
            <w:tcBorders/>
            <w:shd w:fill="auto" w:val="clear"/>
            <w:vAlign w:val="center"/>
          </w:tcPr>
          <w:p>
            <w:pPr>
              <w:pStyle w:val="TableContents"/>
              <w:suppressLineNumbers/>
              <w:bidi w:val="0"/>
              <w:jc w:val="start"/>
              <w:rPr/>
            </w:pPr>
            <w:r>
              <w:rPr/>
              <w:t xml:space="preserve">Natural or environmental, undetermined </w:t>
            </w:r>
          </w:p>
        </w:tc>
        <w:tc>
          <w:tcPr>
            <w:tcW w:w="3251" w:type="dxa"/>
            <w:tcBorders/>
            <w:shd w:fill="auto" w:val="clear"/>
            <w:vAlign w:val="center"/>
          </w:tcPr>
          <w:p>
            <w:pPr>
              <w:pStyle w:val="TableContents"/>
              <w:suppressLineNumbers/>
              <w:bidi w:val="0"/>
              <w:jc w:val="start"/>
              <w:rPr/>
            </w:pPr>
            <w:r>
              <w:rPr/>
              <w:t xml:space="preserve">Other specified classifiable, undetermined </w:t>
            </w:r>
          </w:p>
        </w:tc>
      </w:tr>
      <w:tr>
        <w:trPr/>
        <w:tc>
          <w:tcPr>
            <w:tcW w:w="3594" w:type="dxa"/>
            <w:tcBorders/>
            <w:shd w:fill="auto" w:val="clear"/>
            <w:vAlign w:val="center"/>
          </w:tcPr>
          <w:p>
            <w:pPr>
              <w:pStyle w:val="TableContents"/>
              <w:suppressLineNumbers/>
              <w:bidi w:val="0"/>
              <w:jc w:val="start"/>
              <w:rPr/>
            </w:pPr>
            <w:r>
              <w:rPr/>
              <w:t xml:space="preserve">E988(.6) </w:t>
            </w:r>
          </w:p>
        </w:tc>
        <w:tc>
          <w:tcPr>
            <w:tcW w:w="3127" w:type="dxa"/>
            <w:tcBorders/>
            <w:shd w:fill="auto" w:val="clear"/>
            <w:vAlign w:val="center"/>
          </w:tcPr>
          <w:p>
            <w:pPr>
              <w:pStyle w:val="TableContents"/>
              <w:suppressLineNumbers/>
              <w:bidi w:val="0"/>
              <w:jc w:val="start"/>
              <w:rPr/>
            </w:pPr>
            <w:r>
              <w:rPr/>
              <w:t xml:space="preserve">Transport, other, undetermined </w:t>
            </w:r>
          </w:p>
        </w:tc>
        <w:tc>
          <w:tcPr>
            <w:tcW w:w="3251" w:type="dxa"/>
            <w:tcBorders/>
            <w:shd w:fill="auto" w:val="clear"/>
            <w:vAlign w:val="center"/>
          </w:tcPr>
          <w:p>
            <w:pPr>
              <w:pStyle w:val="TableContents"/>
              <w:suppressLineNumbers/>
              <w:bidi w:val="0"/>
              <w:jc w:val="start"/>
              <w:rPr/>
            </w:pPr>
            <w:r>
              <w:rPr/>
              <w:t xml:space="preserve">Other specified, not elsewhere classified, undetermined </w:t>
            </w:r>
          </w:p>
        </w:tc>
      </w:tr>
    </w:tbl>
    <w:p>
      <w:pPr>
        <w:pStyle w:val="HorizontalLine"/>
        <w:suppressLineNumbers/>
        <w:pBdr>
          <w:bottom w:val="double" w:sz="2" w:space="0" w:color="808080"/>
        </w:pBdr>
        <w:bidi w:val="0"/>
        <w:spacing w:before="0" w:after="283"/>
        <w:jc w:val="start"/>
        <w:rPr/>
      </w:pPr>
      <w:r>
        <w:rPr/>
      </w:r>
    </w:p>
    <w:p>
      <w:pPr>
        <w:pStyle w:val="HorizontalLine"/>
        <w:suppressLineNumbers/>
        <w:pBdr>
          <w:bottom w:val="double" w:sz="2" w:space="0" w:color="808080"/>
        </w:pBdr>
        <w:bidi w:val="0"/>
        <w:spacing w:before="0" w:after="283"/>
        <w:jc w:val="start"/>
        <w:rPr/>
      </w:pPr>
      <w:r>
        <w:rPr/>
      </w:r>
    </w:p>
    <w:p>
      <w:pPr>
        <w:pStyle w:val="TextBody"/>
        <w:bidi w:val="0"/>
        <w:spacing w:before="0" w:after="0"/>
        <w:jc w:val="start"/>
        <w:rPr/>
      </w:pPr>
      <w:r>
        <w:rPr/>
        <w:br/>
      </w:r>
      <w:bookmarkStart w:id="90" w:name="Step7"/>
      <w:bookmarkEnd w:id="90"/>
      <w:r>
        <w:rPr>
          <w:b/>
        </w:rPr>
        <w:t>Step 7. Other options:</w:t>
      </w:r>
      <w:r>
        <w:rPr/>
        <w:t xml:space="preserve"> </w:t>
      </w:r>
    </w:p>
    <w:tbl>
      <w:tblPr>
        <w:tblW w:w="9972" w:type="dxa"/>
        <w:jc w:val="start"/>
        <w:tblInd w:w="28" w:type="dxa"/>
        <w:tblCellMar>
          <w:top w:w="28" w:type="dxa"/>
          <w:start w:w="28" w:type="dxa"/>
          <w:bottom w:w="28" w:type="dxa"/>
          <w:end w:w="28" w:type="dxa"/>
        </w:tblCellMar>
      </w:tblPr>
      <w:tblGrid>
        <w:gridCol w:w="1336"/>
        <w:gridCol w:w="206"/>
        <w:gridCol w:w="8430"/>
      </w:tblGrid>
      <w:tr>
        <w:trPr/>
        <w:tc>
          <w:tcPr>
            <w:tcW w:w="1336" w:type="dxa"/>
            <w:tcBorders/>
            <w:shd w:fill="auto" w:val="clear"/>
            <w:vAlign w:val="center"/>
          </w:tcPr>
          <w:p>
            <w:pPr>
              <w:pStyle w:val="TableContents"/>
              <w:bidi w:val="0"/>
              <w:jc w:val="start"/>
              <w:rPr>
                <w:b/>
              </w:rPr>
            </w:pPr>
            <w:r>
              <w:rPr>
                <w:b/>
              </w:rPr>
              <w:t>Export Results:</w:t>
            </w:r>
          </w:p>
        </w:tc>
        <w:tc>
          <w:tcPr>
            <w:tcW w:w="206" w:type="dxa"/>
            <w:tcBorders/>
            <w:shd w:fill="auto" w:val="clear"/>
            <w:vAlign w:val="center"/>
          </w:tcPr>
          <w:p>
            <w:pPr>
              <w:pStyle w:val="TableContents"/>
              <w:suppressLineNumbers/>
              <w:bidi w:val="0"/>
              <w:jc w:val="start"/>
              <w:rPr/>
            </w:pPr>
            <w:r>
              <w:rPr/>
              <w:t>  </w:t>
            </w:r>
          </w:p>
        </w:tc>
        <w:tc>
          <w:tcPr>
            <w:tcW w:w="8430" w:type="dxa"/>
            <w:tcBorders/>
            <w:shd w:fill="auto" w:val="clear"/>
            <w:vAlign w:val="center"/>
          </w:tcPr>
          <w:p>
            <w:pPr>
              <w:pStyle w:val="TableContents"/>
              <w:suppressLineNumbers/>
              <w:bidi w:val="0"/>
              <w:jc w:val="start"/>
              <w:rPr/>
            </w:pPr>
            <w:r>
              <w:rPr/>
              <w:t xml:space="preserve">If checked query results are exported to a local file. More information on how to import this file into other applications can be found </w:t>
            </w:r>
            <w:hyperlink r:id="rId35">
              <w:r>
                <w:rPr>
                  <w:rStyle w:val="InternetLink"/>
                </w:rPr>
                <w:t>here</w:t>
              </w:r>
            </w:hyperlink>
            <w:r>
              <w:rPr/>
              <w:t xml:space="preserve">. </w:t>
              <w:br/>
            </w:r>
            <w:r>
              <w:rPr>
                <w:b/>
              </w:rPr>
              <w:t>How?</w:t>
            </w:r>
            <w:r>
              <w:rPr/>
              <w:t xml:space="preserve"> See "</w:t>
            </w:r>
            <w:r>
              <w:fldChar w:fldCharType="begin"/>
            </w:r>
            <w:r>
              <w:rPr>
                <w:rStyle w:val="InternetLink"/>
              </w:rPr>
              <w:instrText> HYPERLINK "https://wonder.cdc.gov/wonder/help/quickStart.html" \l "Checkbox"</w:instrText>
            </w:r>
            <w:r>
              <w:rPr>
                <w:rStyle w:val="InternetLink"/>
              </w:rPr>
              <w:fldChar w:fldCharType="separate"/>
            </w:r>
            <w:r>
              <w:rPr>
                <w:rStyle w:val="InternetLink"/>
              </w:rPr>
              <w:t>How do I use a checkbox?</w:t>
            </w:r>
            <w:r>
              <w:rPr>
                <w:rStyle w:val="InternetLink"/>
              </w:rPr>
              <w:fldChar w:fldCharType="end"/>
            </w:r>
            <w:r>
              <w:rPr/>
              <w:t xml:space="preserve">" </w:t>
            </w:r>
          </w:p>
        </w:tc>
      </w:tr>
      <w:tr>
        <w:trPr/>
        <w:tc>
          <w:tcPr>
            <w:tcW w:w="1336" w:type="dxa"/>
            <w:tcBorders/>
            <w:shd w:fill="auto" w:val="clear"/>
            <w:vAlign w:val="center"/>
          </w:tcPr>
          <w:p>
            <w:pPr>
              <w:pStyle w:val="TableContents"/>
              <w:bidi w:val="0"/>
              <w:jc w:val="start"/>
              <w:rPr>
                <w:b/>
              </w:rPr>
            </w:pPr>
            <w:r>
              <w:rPr>
                <w:b/>
              </w:rPr>
              <w:t>Show Totals:</w:t>
            </w:r>
          </w:p>
        </w:tc>
        <w:tc>
          <w:tcPr>
            <w:tcW w:w="206" w:type="dxa"/>
            <w:tcBorders/>
            <w:shd w:fill="auto" w:val="clear"/>
            <w:vAlign w:val="center"/>
          </w:tcPr>
          <w:p>
            <w:pPr>
              <w:pStyle w:val="TableContents"/>
              <w:suppressLineNumbers/>
              <w:bidi w:val="0"/>
              <w:jc w:val="start"/>
              <w:rPr/>
            </w:pPr>
            <w:r>
              <w:rPr/>
              <w:t>  </w:t>
            </w:r>
          </w:p>
        </w:tc>
        <w:tc>
          <w:tcPr>
            <w:tcW w:w="8430" w:type="dxa"/>
            <w:tcBorders/>
            <w:shd w:fill="auto" w:val="clear"/>
            <w:vAlign w:val="center"/>
          </w:tcPr>
          <w:p>
            <w:pPr>
              <w:pStyle w:val="TableContents"/>
              <w:suppressLineNumbers/>
              <w:bidi w:val="0"/>
              <w:jc w:val="start"/>
              <w:rPr/>
            </w:pPr>
            <w:r>
              <w:rPr/>
              <w:t xml:space="preserve">If checked totals and sub-totals will appear in the results table. </w:t>
              <w:br/>
            </w:r>
            <w:r>
              <w:rPr>
                <w:b/>
              </w:rPr>
              <w:t>How?</w:t>
            </w:r>
            <w:r>
              <w:rPr/>
              <w:t xml:space="preserve"> See "</w:t>
            </w:r>
            <w:r>
              <w:fldChar w:fldCharType="begin"/>
            </w:r>
            <w:r>
              <w:rPr>
                <w:rStyle w:val="InternetLink"/>
              </w:rPr>
              <w:instrText> HYPERLINK "https://wonder.cdc.gov/wonder/help/quickStart.html" \l "Checkbox"</w:instrText>
            </w:r>
            <w:r>
              <w:rPr>
                <w:rStyle w:val="InternetLink"/>
              </w:rPr>
              <w:fldChar w:fldCharType="separate"/>
            </w:r>
            <w:r>
              <w:rPr>
                <w:rStyle w:val="InternetLink"/>
              </w:rPr>
              <w:t>How do I use a checkbox?</w:t>
            </w:r>
            <w:r>
              <w:rPr>
                <w:rStyle w:val="InternetLink"/>
              </w:rPr>
              <w:fldChar w:fldCharType="end"/>
            </w:r>
            <w:r>
              <w:rPr/>
              <w:t xml:space="preserve">" </w:t>
            </w:r>
          </w:p>
        </w:tc>
      </w:tr>
      <w:tr>
        <w:trPr/>
        <w:tc>
          <w:tcPr>
            <w:tcW w:w="1336" w:type="dxa"/>
            <w:tcBorders/>
            <w:shd w:fill="auto" w:val="clear"/>
            <w:vAlign w:val="center"/>
          </w:tcPr>
          <w:p>
            <w:pPr>
              <w:pStyle w:val="TableContents"/>
              <w:bidi w:val="0"/>
              <w:jc w:val="start"/>
              <w:rPr>
                <w:b/>
              </w:rPr>
            </w:pPr>
            <w:r>
              <w:rPr>
                <w:b/>
              </w:rPr>
              <w:t>Show Zero Values:</w:t>
            </w:r>
          </w:p>
        </w:tc>
        <w:tc>
          <w:tcPr>
            <w:tcW w:w="206" w:type="dxa"/>
            <w:tcBorders/>
            <w:shd w:fill="auto" w:val="clear"/>
            <w:vAlign w:val="center"/>
          </w:tcPr>
          <w:p>
            <w:pPr>
              <w:pStyle w:val="TableContents"/>
              <w:suppressLineNumbers/>
              <w:bidi w:val="0"/>
              <w:jc w:val="start"/>
              <w:rPr/>
            </w:pPr>
            <w:r>
              <w:rPr/>
              <w:t>  </w:t>
            </w:r>
          </w:p>
        </w:tc>
        <w:tc>
          <w:tcPr>
            <w:tcW w:w="8430" w:type="dxa"/>
            <w:tcBorders/>
            <w:shd w:fill="auto" w:val="clear"/>
            <w:vAlign w:val="center"/>
          </w:tcPr>
          <w:p>
            <w:pPr>
              <w:pStyle w:val="TableContents"/>
              <w:suppressLineNumbers/>
              <w:bidi w:val="0"/>
              <w:jc w:val="start"/>
              <w:rPr/>
            </w:pPr>
            <w:r>
              <w:rPr/>
              <w:t xml:space="preserve">If checked, rows containing zero counts are included in the results table. If unchecked, zero count rows are not included. </w:t>
              <w:br/>
            </w:r>
            <w:r>
              <w:rPr>
                <w:b/>
              </w:rPr>
              <w:t>How?</w:t>
            </w:r>
            <w:r>
              <w:rPr/>
              <w:t xml:space="preserve"> See "</w:t>
            </w:r>
            <w:r>
              <w:fldChar w:fldCharType="begin"/>
            </w:r>
            <w:r>
              <w:rPr>
                <w:rStyle w:val="InternetLink"/>
              </w:rPr>
              <w:instrText> HYPERLINK "https://wonder.cdc.gov/wonder/help/quickStart.html" \l "Checkbox"</w:instrText>
            </w:r>
            <w:r>
              <w:rPr>
                <w:rStyle w:val="InternetLink"/>
              </w:rPr>
              <w:fldChar w:fldCharType="separate"/>
            </w:r>
            <w:r>
              <w:rPr>
                <w:rStyle w:val="InternetLink"/>
              </w:rPr>
              <w:t>How do I use a checkbox?</w:t>
            </w:r>
            <w:r>
              <w:rPr>
                <w:rStyle w:val="InternetLink"/>
              </w:rPr>
              <w:fldChar w:fldCharType="end"/>
            </w:r>
            <w:r>
              <w:rPr/>
              <w:t xml:space="preserve">" </w:t>
            </w:r>
          </w:p>
        </w:tc>
      </w:tr>
      <w:tr>
        <w:trPr/>
        <w:tc>
          <w:tcPr>
            <w:tcW w:w="1336" w:type="dxa"/>
            <w:tcBorders/>
            <w:shd w:fill="auto" w:val="clear"/>
            <w:vAlign w:val="center"/>
          </w:tcPr>
          <w:p>
            <w:pPr>
              <w:pStyle w:val="TableContents"/>
              <w:bidi w:val="0"/>
              <w:jc w:val="start"/>
              <w:rPr>
                <w:b/>
              </w:rPr>
            </w:pPr>
            <w:r>
              <w:rPr>
                <w:b/>
              </w:rPr>
              <w:t>Precision:</w:t>
            </w:r>
          </w:p>
        </w:tc>
        <w:tc>
          <w:tcPr>
            <w:tcW w:w="206" w:type="dxa"/>
            <w:tcBorders/>
            <w:shd w:fill="auto" w:val="clear"/>
            <w:vAlign w:val="center"/>
          </w:tcPr>
          <w:p>
            <w:pPr>
              <w:pStyle w:val="TableContents"/>
              <w:suppressLineNumbers/>
              <w:bidi w:val="0"/>
              <w:jc w:val="start"/>
              <w:rPr/>
            </w:pPr>
            <w:r>
              <w:rPr/>
              <w:t>  </w:t>
            </w:r>
          </w:p>
        </w:tc>
        <w:tc>
          <w:tcPr>
            <w:tcW w:w="8430" w:type="dxa"/>
            <w:tcBorders/>
            <w:shd w:fill="auto" w:val="clear"/>
            <w:vAlign w:val="center"/>
          </w:tcPr>
          <w:p>
            <w:pPr>
              <w:pStyle w:val="TableContents"/>
              <w:suppressLineNumbers/>
              <w:bidi w:val="0"/>
              <w:jc w:val="start"/>
              <w:rPr/>
            </w:pPr>
            <w:r>
              <w:rPr/>
              <w:t xml:space="preserve">Select the precision for rate calculations. When the rate calculated for a small numerator (incidence count) is zero, you may increase the precision to reveal the rate by showing more numbers to the right of the decimal point. </w:t>
              <w:br/>
            </w:r>
            <w:r>
              <w:rPr>
                <w:b/>
              </w:rPr>
              <w:t>How?</w:t>
            </w:r>
            <w:r>
              <w:rPr/>
              <w:t xml:space="preserve"> See "</w:t>
            </w:r>
            <w:r>
              <w:fldChar w:fldCharType="begin"/>
            </w:r>
            <w:r>
              <w:rPr>
                <w:rStyle w:val="InternetLink"/>
              </w:rPr>
              <w:instrText> HYPERLINK "https://wonder.cdc.gov/wonder/help/quickStart.html" \l "Selections"</w:instrText>
            </w:r>
            <w:r>
              <w:rPr>
                <w:rStyle w:val="InternetLink"/>
              </w:rPr>
              <w:fldChar w:fldCharType="separate"/>
            </w:r>
            <w:r>
              <w:rPr>
                <w:rStyle w:val="InternetLink"/>
              </w:rPr>
              <w:t>How do I select items from the list box?</w:t>
            </w:r>
            <w:r>
              <w:rPr>
                <w:rStyle w:val="InternetLink"/>
              </w:rPr>
              <w:fldChar w:fldCharType="end"/>
            </w:r>
            <w:r>
              <w:rPr/>
              <w:t xml:space="preserve">" </w:t>
            </w:r>
          </w:p>
        </w:tc>
      </w:tr>
      <w:tr>
        <w:trPr/>
        <w:tc>
          <w:tcPr>
            <w:tcW w:w="1336" w:type="dxa"/>
            <w:tcBorders/>
            <w:shd w:fill="auto" w:val="clear"/>
            <w:vAlign w:val="center"/>
          </w:tcPr>
          <w:p>
            <w:pPr>
              <w:pStyle w:val="TableContents"/>
              <w:bidi w:val="0"/>
              <w:jc w:val="start"/>
              <w:rPr>
                <w:b/>
              </w:rPr>
            </w:pPr>
            <w:r>
              <w:rPr>
                <w:b/>
              </w:rPr>
              <w:t>Data Access Timeout:</w:t>
            </w:r>
          </w:p>
        </w:tc>
        <w:tc>
          <w:tcPr>
            <w:tcW w:w="206" w:type="dxa"/>
            <w:tcBorders/>
            <w:shd w:fill="auto" w:val="clear"/>
            <w:vAlign w:val="center"/>
          </w:tcPr>
          <w:p>
            <w:pPr>
              <w:pStyle w:val="TableContents"/>
              <w:suppressLineNumbers/>
              <w:bidi w:val="0"/>
              <w:jc w:val="start"/>
              <w:rPr/>
            </w:pPr>
            <w:r>
              <w:rPr/>
              <w:t>  </w:t>
            </w:r>
          </w:p>
        </w:tc>
        <w:tc>
          <w:tcPr>
            <w:tcW w:w="8430" w:type="dxa"/>
            <w:tcBorders/>
            <w:shd w:fill="auto" w:val="clear"/>
            <w:vAlign w:val="center"/>
          </w:tcPr>
          <w:p>
            <w:pPr>
              <w:pStyle w:val="TableContents"/>
              <w:suppressLineNumbers/>
              <w:bidi w:val="0"/>
              <w:jc w:val="start"/>
              <w:rPr/>
            </w:pPr>
            <w:r>
              <w:rPr/>
              <w:t xml:space="preserve">This value specifies the maximum time to wait for the data access for a query to complete. If the data access takes too long to complete, a message will be displayed and you can increase the timeout or simplify your request. If you can't complete a request using the maximum timeout, contact user support and we will try to run a custom data request for you. </w:t>
              <w:br/>
            </w:r>
            <w:r>
              <w:rPr>
                <w:b/>
              </w:rPr>
              <w:t>How?</w:t>
            </w:r>
            <w:r>
              <w:rPr/>
              <w:t xml:space="preserve"> See "</w:t>
            </w:r>
            <w:r>
              <w:fldChar w:fldCharType="begin"/>
            </w:r>
            <w:r>
              <w:rPr>
                <w:rStyle w:val="InternetLink"/>
              </w:rPr>
              <w:instrText> HYPERLINK "https://wonder.cdc.gov/wonder/help/quickStart.html" \l "Selections"</w:instrText>
            </w:r>
            <w:r>
              <w:rPr>
                <w:rStyle w:val="InternetLink"/>
              </w:rPr>
              <w:fldChar w:fldCharType="separate"/>
            </w:r>
            <w:r>
              <w:rPr>
                <w:rStyle w:val="InternetLink"/>
              </w:rPr>
              <w:t>How do I select items from the list box?</w:t>
            </w:r>
            <w:r>
              <w:rPr>
                <w:rStyle w:val="InternetLink"/>
              </w:rPr>
              <w:fldChar w:fldCharType="end"/>
            </w:r>
            <w:r>
              <w:rPr/>
              <w:t xml:space="preserve">" </w:t>
            </w:r>
          </w:p>
        </w:tc>
      </w:tr>
    </w:tbl>
    <w:p>
      <w:pPr>
        <w:pStyle w:val="HorizontalLine"/>
        <w:suppressLineNumbers/>
        <w:pBdr>
          <w:bottom w:val="double" w:sz="2" w:space="0" w:color="808080"/>
        </w:pBdr>
        <w:bidi w:val="0"/>
        <w:spacing w:before="0" w:after="283"/>
        <w:jc w:val="start"/>
        <w:rPr/>
      </w:pPr>
      <w:r>
        <w:rPr/>
      </w:r>
    </w:p>
    <w:p>
      <w:pPr>
        <w:pStyle w:val="Heading4"/>
        <w:bidi w:val="0"/>
        <w:jc w:val="start"/>
        <w:rPr/>
      </w:pPr>
      <w:bookmarkStart w:id="91" w:name="Source"/>
      <w:bookmarkEnd w:id="91"/>
      <w:r>
        <w:rPr/>
        <w:t xml:space="preserve">Data Source Information </w:t>
      </w:r>
    </w:p>
    <w:tbl>
      <w:tblPr>
        <w:tblW w:w="9972" w:type="dxa"/>
        <w:jc w:val="start"/>
        <w:tblInd w:w="28" w:type="dxa"/>
        <w:tblCellMar>
          <w:top w:w="28" w:type="dxa"/>
          <w:start w:w="28" w:type="dxa"/>
          <w:bottom w:w="28" w:type="dxa"/>
          <w:end w:w="28" w:type="dxa"/>
        </w:tblCellMar>
      </w:tblPr>
      <w:tblGrid>
        <w:gridCol w:w="1640"/>
        <w:gridCol w:w="206"/>
        <w:gridCol w:w="8126"/>
      </w:tblGrid>
      <w:tr>
        <w:trPr/>
        <w:tc>
          <w:tcPr>
            <w:tcW w:w="1640" w:type="dxa"/>
            <w:tcBorders/>
            <w:shd w:fill="auto" w:val="clear"/>
            <w:vAlign w:val="center"/>
          </w:tcPr>
          <w:p>
            <w:pPr>
              <w:pStyle w:val="TableHeading"/>
              <w:suppressLineNumbers/>
              <w:bidi w:val="0"/>
              <w:jc w:val="center"/>
              <w:rPr/>
            </w:pPr>
            <w:r>
              <w:rPr/>
              <w:t xml:space="preserve">Mortality Data Sources: </w:t>
            </w:r>
          </w:p>
        </w:tc>
        <w:tc>
          <w:tcPr>
            <w:tcW w:w="206" w:type="dxa"/>
            <w:tcBorders/>
            <w:shd w:fill="auto" w:val="clear"/>
            <w:vAlign w:val="center"/>
          </w:tcPr>
          <w:p>
            <w:pPr>
              <w:pStyle w:val="TableContents"/>
              <w:suppressLineNumbers/>
              <w:bidi w:val="0"/>
              <w:jc w:val="start"/>
              <w:rPr/>
            </w:pPr>
            <w:r>
              <w:rPr/>
              <w:t>  </w:t>
            </w:r>
          </w:p>
        </w:tc>
        <w:tc>
          <w:tcPr>
            <w:tcW w:w="8126" w:type="dxa"/>
            <w:tcBorders/>
            <w:shd w:fill="auto" w:val="clear"/>
            <w:vAlign w:val="center"/>
          </w:tcPr>
          <w:p>
            <w:pPr>
              <w:pStyle w:val="TableContents"/>
              <w:bidi w:val="0"/>
              <w:spacing w:before="0" w:after="283"/>
              <w:jc w:val="start"/>
              <w:rPr/>
            </w:pPr>
            <w:r>
              <w:rPr/>
              <w:t xml:space="preserve">The Underlying Cause of Death data are produced by the National Center for Health Statistics (NCHS) at the Centers for Disease Control and Prevention (CDC). Mortality information is collected by state registries and provided to the National Vital Statistics System. Underlying cause of death and demographic descriptors are indicated on the death certificates. Each death certificate contains a single underlying cause of death, up to twenty additional multiple causes, and demographic data. The underlying cause-of-death is defined by the World Health Organization (WHO) as "the disease or injury which initiated the train of events leading directly to death, or the circumstances of the accident or violence which produced the fatal injury." Underlying cause-of-death is selected from the conditions entered by the physician on the cause of death section of the death certificate. When more than one cause or condition is entered by the physician, the underlying cause is determined by the sequence of conditions on the certificate, provisions of the International Classification of Diseases, and associated selection rules and modifications. </w:t>
            </w:r>
          </w:p>
          <w:p>
            <w:pPr>
              <w:pStyle w:val="TableContents"/>
              <w:bidi w:val="0"/>
              <w:spacing w:before="0" w:after="283"/>
              <w:jc w:val="start"/>
              <w:rPr/>
            </w:pPr>
            <w:r>
              <w:rPr/>
              <w:t xml:space="preserve">To learn more about the methods and source of these data please reference: </w:t>
            </w:r>
          </w:p>
          <w:p>
            <w:pPr>
              <w:pStyle w:val="TableContents"/>
              <w:numPr>
                <w:ilvl w:val="0"/>
                <w:numId w:val="56"/>
              </w:numPr>
              <w:tabs>
                <w:tab w:val="clear" w:pos="709"/>
                <w:tab w:val="left" w:pos="707" w:leader="none"/>
              </w:tabs>
              <w:bidi w:val="0"/>
              <w:ind w:start="707" w:hanging="283"/>
              <w:jc w:val="start"/>
              <w:rPr/>
            </w:pPr>
            <w:hyperlink r:id="rId36">
              <w:r>
                <w:rPr>
                  <w:rStyle w:val="InternetLink"/>
                </w:rPr>
                <w:t>National Center for Health Statistics: (NCHS) Multiple Cause of Death data</w:t>
              </w:r>
            </w:hyperlink>
            <w:r>
              <w:rPr/>
              <w:t xml:space="preserve"> web site </w:t>
            </w:r>
          </w:p>
          <w:p>
            <w:pPr>
              <w:pStyle w:val="TableContents"/>
              <w:numPr>
                <w:ilvl w:val="0"/>
                <w:numId w:val="56"/>
              </w:numPr>
              <w:tabs>
                <w:tab w:val="clear" w:pos="709"/>
                <w:tab w:val="left" w:pos="707" w:leader="none"/>
              </w:tabs>
              <w:bidi w:val="0"/>
              <w:ind w:start="707" w:hanging="283"/>
              <w:jc w:val="start"/>
              <w:rPr/>
            </w:pPr>
            <w:hyperlink r:id="rId37">
              <w:r>
                <w:rPr>
                  <w:rStyle w:val="InternetLink"/>
                </w:rPr>
                <w:t xml:space="preserve">National Vital Statistics System: Mortality </w:t>
              </w:r>
            </w:hyperlink>
            <w:r>
              <w:rPr/>
              <w:t xml:space="preserve">web site </w:t>
            </w:r>
          </w:p>
          <w:p>
            <w:pPr>
              <w:pStyle w:val="TableContents"/>
              <w:numPr>
                <w:ilvl w:val="0"/>
                <w:numId w:val="56"/>
              </w:numPr>
              <w:tabs>
                <w:tab w:val="clear" w:pos="709"/>
                <w:tab w:val="left" w:pos="707" w:leader="none"/>
              </w:tabs>
              <w:bidi w:val="0"/>
              <w:spacing w:before="0" w:after="283"/>
              <w:ind w:start="707" w:hanging="283"/>
              <w:jc w:val="start"/>
              <w:rPr/>
            </w:pPr>
            <w:r>
              <w:rPr/>
              <w:t xml:space="preserve">See also </w:t>
            </w:r>
            <w:r>
              <w:fldChar w:fldCharType="begin"/>
            </w:r>
            <w:r>
              <w:rPr>
                <w:rStyle w:val="InternetLink"/>
              </w:rPr>
              <w:instrText> HYPERLINK "https://wonder.cdc.gov/wonder/help/ucd.html" \l "Citation"</w:instrText>
            </w:r>
            <w:r>
              <w:rPr>
                <w:rStyle w:val="InternetLink"/>
              </w:rPr>
              <w:fldChar w:fldCharType="separate"/>
            </w:r>
            <w:r>
              <w:rPr>
                <w:rStyle w:val="InternetLink"/>
              </w:rPr>
              <w:t>Data Source Citations</w:t>
            </w:r>
            <w:r>
              <w:rPr>
                <w:rStyle w:val="InternetLink"/>
              </w:rPr>
              <w:fldChar w:fldCharType="end"/>
            </w:r>
            <w:r>
              <w:rPr/>
              <w:t xml:space="preserve"> </w:t>
            </w:r>
          </w:p>
        </w:tc>
      </w:tr>
      <w:tr>
        <w:trPr/>
        <w:tc>
          <w:tcPr>
            <w:tcW w:w="1640" w:type="dxa"/>
            <w:tcBorders/>
            <w:shd w:fill="auto" w:val="clear"/>
            <w:vAlign w:val="center"/>
          </w:tcPr>
          <w:p>
            <w:pPr>
              <w:pStyle w:val="TableHeading"/>
              <w:suppressLineNumbers/>
              <w:bidi w:val="0"/>
              <w:jc w:val="center"/>
              <w:rPr/>
            </w:pPr>
            <w:r>
              <w:rPr/>
              <w:t xml:space="preserve">Population Denominator Data Sources: </w:t>
            </w:r>
          </w:p>
        </w:tc>
        <w:tc>
          <w:tcPr>
            <w:tcW w:w="206" w:type="dxa"/>
            <w:tcBorders/>
            <w:shd w:fill="auto" w:val="clear"/>
            <w:vAlign w:val="center"/>
          </w:tcPr>
          <w:p>
            <w:pPr>
              <w:pStyle w:val="TableContents"/>
              <w:suppressLineNumbers/>
              <w:bidi w:val="0"/>
              <w:jc w:val="start"/>
              <w:rPr/>
            </w:pPr>
            <w:r>
              <w:rPr/>
              <w:t>  </w:t>
            </w:r>
          </w:p>
        </w:tc>
        <w:tc>
          <w:tcPr>
            <w:tcW w:w="8126" w:type="dxa"/>
            <w:tcBorders/>
            <w:shd w:fill="auto" w:val="clear"/>
            <w:vAlign w:val="center"/>
          </w:tcPr>
          <w:p>
            <w:pPr>
              <w:pStyle w:val="TableContents"/>
              <w:bidi w:val="0"/>
              <w:spacing w:before="0" w:after="283"/>
              <w:jc w:val="start"/>
              <w:rPr/>
            </w:pPr>
            <w:bookmarkStart w:id="92" w:name="Population_Data_Sources"/>
            <w:bookmarkEnd w:id="92"/>
            <w:r>
              <w:rPr/>
              <w:t xml:space="preserve">The population estimates are bridged-race estimates based on Bureau of the Census estimates of total U.S., State, and county resident populations. The 1999 population estimates are intercensal estimates of the July 1 resident population, based on the year 1999 and year 2000 census counts. The year 2000 and year 2010 populations are April 1 modified census counts. The 2001 through 2009 population estimates are revised intercensal estimates of the July 1 resident population, based on the year 2000 and year 2010 census counts (released by NCHS on 10/26/2012). The archive population estimates for years 2001 - 2009 are postcensal estimates of the July 1 resident population. The 2011 - 2019 population estimates are postcensal estimates of the July 1 resident population. Note that these estimates are based on </w:t>
            </w:r>
            <w:hyperlink r:id="rId38">
              <w:r>
                <w:rPr>
                  <w:rStyle w:val="InternetLink"/>
                </w:rPr>
                <w:t>bridged-race categories</w:t>
              </w:r>
            </w:hyperlink>
            <w:r>
              <w:rPr/>
              <w:t xml:space="preserve">. The population estimates are by geographic unit (total United States, State, and county), year, race (white, black, other races), sex, and age group (13 age groups). To permit the calculation of infant mortality rates, NCHS live-birth data are included on the file. </w:t>
            </w:r>
          </w:p>
          <w:p>
            <w:pPr>
              <w:pStyle w:val="TableContents"/>
              <w:bidi w:val="0"/>
              <w:spacing w:before="0" w:after="283"/>
              <w:jc w:val="start"/>
              <w:rPr/>
            </w:pPr>
            <w:r>
              <w:rPr/>
              <w:t xml:space="preserve">For more information on the population estimates, see: </w:t>
            </w:r>
          </w:p>
          <w:p>
            <w:pPr>
              <w:pStyle w:val="ListContents"/>
              <w:bidi w:val="0"/>
              <w:spacing w:before="0" w:after="283"/>
              <w:jc w:val="start"/>
              <w:rPr/>
            </w:pPr>
            <w:r>
              <w:fldChar w:fldCharType="begin"/>
            </w:r>
            <w:r>
              <w:rPr>
                <w:rStyle w:val="InternetLink"/>
              </w:rPr>
              <w:instrText> HYPERLINK "https://wonder.cdc.gov/wonder/help/ucd.html" \l "Population Data"</w:instrText>
            </w:r>
            <w:r>
              <w:rPr>
                <w:rStyle w:val="InternetLink"/>
              </w:rPr>
              <w:fldChar w:fldCharType="separate"/>
            </w:r>
            <w:r>
              <w:rPr>
                <w:rStyle w:val="InternetLink"/>
              </w:rPr>
              <w:t>Population Data</w:t>
            </w:r>
            <w:r>
              <w:rPr>
                <w:rStyle w:val="InternetLink"/>
              </w:rPr>
              <w:fldChar w:fldCharType="end"/>
            </w:r>
            <w:r>
              <w:rPr/>
              <w:t xml:space="preserve"> </w:t>
            </w:r>
          </w:p>
        </w:tc>
      </w:tr>
    </w:tbl>
    <w:p>
      <w:pPr>
        <w:pStyle w:val="HorizontalLine"/>
        <w:suppressLineNumbers/>
        <w:pBdr>
          <w:bottom w:val="double" w:sz="2" w:space="0" w:color="808080"/>
        </w:pBdr>
        <w:bidi w:val="0"/>
        <w:spacing w:before="0" w:after="283"/>
        <w:jc w:val="start"/>
        <w:rPr/>
      </w:pPr>
      <w:r>
        <w:rPr/>
      </w:r>
    </w:p>
    <w:p>
      <w:pPr>
        <w:pStyle w:val="Heading4"/>
        <w:bidi w:val="0"/>
        <w:jc w:val="start"/>
        <w:rPr/>
      </w:pPr>
      <w:bookmarkStart w:id="93" w:name="Additional"/>
      <w:bookmarkEnd w:id="93"/>
      <w:r>
        <w:rPr/>
        <w:t xml:space="preserve">Additional Information </w:t>
      </w:r>
    </w:p>
    <w:tbl>
      <w:tblPr>
        <w:tblW w:w="9972" w:type="dxa"/>
        <w:jc w:val="start"/>
        <w:tblInd w:w="28" w:type="dxa"/>
        <w:tblCellMar>
          <w:top w:w="28" w:type="dxa"/>
          <w:start w:w="28" w:type="dxa"/>
          <w:bottom w:w="28" w:type="dxa"/>
          <w:end w:w="28" w:type="dxa"/>
        </w:tblCellMar>
      </w:tblPr>
      <w:tblGrid>
        <w:gridCol w:w="1246"/>
        <w:gridCol w:w="206"/>
        <w:gridCol w:w="8520"/>
      </w:tblGrid>
      <w:tr>
        <w:trPr/>
        <w:tc>
          <w:tcPr>
            <w:tcW w:w="1246" w:type="dxa"/>
            <w:tcBorders/>
            <w:shd w:fill="auto" w:val="clear"/>
            <w:vAlign w:val="center"/>
          </w:tcPr>
          <w:p>
            <w:pPr>
              <w:pStyle w:val="TableHeading"/>
              <w:suppressLineNumbers/>
              <w:bidi w:val="0"/>
              <w:jc w:val="center"/>
              <w:rPr/>
            </w:pPr>
            <w:r>
              <w:rPr/>
              <w:t xml:space="preserve">Suggested Data Source Citations: </w:t>
            </w:r>
          </w:p>
        </w:tc>
        <w:tc>
          <w:tcPr>
            <w:tcW w:w="206" w:type="dxa"/>
            <w:tcBorders/>
            <w:shd w:fill="auto" w:val="clear"/>
            <w:vAlign w:val="center"/>
          </w:tcPr>
          <w:p>
            <w:pPr>
              <w:pStyle w:val="TableContents"/>
              <w:suppressLineNumbers/>
              <w:bidi w:val="0"/>
              <w:jc w:val="start"/>
              <w:rPr/>
            </w:pPr>
            <w:r>
              <w:rPr/>
              <w:t>  </w:t>
            </w:r>
          </w:p>
        </w:tc>
        <w:tc>
          <w:tcPr>
            <w:tcW w:w="8520" w:type="dxa"/>
            <w:tcBorders/>
            <w:shd w:fill="auto" w:val="clear"/>
            <w:vAlign w:val="center"/>
          </w:tcPr>
          <w:p>
            <w:pPr>
              <w:pStyle w:val="TableContents"/>
              <w:bidi w:val="0"/>
              <w:spacing w:before="0" w:after="283"/>
              <w:jc w:val="start"/>
              <w:rPr/>
            </w:pPr>
            <w:bookmarkStart w:id="94" w:name="Citation"/>
            <w:bookmarkEnd w:id="94"/>
            <w:r>
              <w:rPr/>
              <w:t xml:space="preserve">United States Department of Health and Human Services (US DHHS), </w:t>
              <w:br/>
              <w:t xml:space="preserve">Centers for Disease Control and Prevention (CDC), </w:t>
              <w:br/>
              <w:t xml:space="preserve">National Center for Health Statistics (NCHS), </w:t>
              <w:br/>
              <w:t xml:space="preserve">Underlying Cause of Death 1999-2019 on CDC WONDER Online Database, released 2020. Data are compiled from data provided by the 57 vital statistics jurisdictions through the Vital Statistics Cooperative Program. </w:t>
            </w:r>
          </w:p>
          <w:p>
            <w:pPr>
              <w:pStyle w:val="TableContents"/>
              <w:bidi w:val="0"/>
              <w:spacing w:before="0" w:after="283"/>
              <w:jc w:val="start"/>
              <w:rPr/>
            </w:pPr>
            <w:r>
              <w:rPr/>
              <w:t xml:space="preserve">Data for year 2019 are compiled from the Multiple Cause of Death File 2019, Series 20, No. 2Y, 2020. </w:t>
              <w:br/>
              <w:t xml:space="preserve">Data for year 2018 are compiled from the Multiple Cause of Death File 2018, Series 20, No. 2X, 2020. </w:t>
              <w:br/>
              <w:t xml:space="preserve">Data for year 2017 are compiled from the Multiple Cause of Death File 2017, Series 20, No. 2W, 2018. </w:t>
              <w:br/>
              <w:t xml:space="preserve">Data for year 2016 are compiled from the Multiple Cause of Death File 2016, Series 20, No. 2V, 2017. </w:t>
              <w:br/>
              <w:t xml:space="preserve">Data for year 2015 are compiled from the Multiple Cause of Death File 2015, Series 20, No. 2U, 2016. </w:t>
              <w:br/>
              <w:t xml:space="preserve">Data for year 2014 are compiled from the Multiple Cause of Death File 2014, Series 20, No. 2T, 2015. </w:t>
              <w:br/>
              <w:t xml:space="preserve">Data for year 2013 are compiled from the Multiple Cause of Death File 2013, Series 20, No. 2S, 2014. </w:t>
              <w:br/>
              <w:t xml:space="preserve">Data for year 2012 are compiled from the Multiple Cause of Death File 2012, Series 20, No. 2R, 2014. </w:t>
              <w:br/>
              <w:t xml:space="preserve">Data for year 2011 are compiled from the Multiple Cause of Death File 2011, Series 20, No. 2Q, 2014. </w:t>
              <w:br/>
              <w:t xml:space="preserve">Data for year 2010 are compiled from the Multiple Cause of Death File 2010, Series 20, No. 2P, 2012. </w:t>
              <w:br/>
              <w:t xml:space="preserve">Data for year 2009 are compiled from the Multiple Cause of Death File 2009, Series 20, No. 2O, 2012. </w:t>
              <w:br/>
              <w:t xml:space="preserve">Data for year 2008 are compiled from the Multiple Cause of Death File 2008, Series 20, No. 2N, 2011. </w:t>
              <w:br/>
              <w:t xml:space="preserve">Data for year 2007 are compiled from the Multiple Cause of Death File 2007, Series 20, No. 2M, 2010. </w:t>
              <w:br/>
              <w:t xml:space="preserve">Data for years 2005-2006 are compiled from the Multiple Cause of Death File 2005-2006, Series 20, No. 2L, 2009. </w:t>
              <w:br/>
              <w:t xml:space="preserve">Data for years 1999-2004 are compiled from the Multiple Cause of Death File 1999-2004, Series 20, No. 2J, 2007. </w:t>
              <w:br/>
              <w:t xml:space="preserve">Accessed at http://wonder.cdc.gov/ucd-icd10.html. </w:t>
            </w:r>
          </w:p>
          <w:p>
            <w:pPr>
              <w:pStyle w:val="TableContents"/>
              <w:bidi w:val="0"/>
              <w:spacing w:before="0" w:after="283"/>
              <w:jc w:val="start"/>
              <w:rPr/>
            </w:pPr>
            <w:r>
              <w:rPr/>
              <w:t xml:space="preserve">The suggested citation including the original series for the data is shown below each table, chart or map. </w:t>
            </w:r>
          </w:p>
        </w:tc>
      </w:tr>
      <w:tr>
        <w:trPr/>
        <w:tc>
          <w:tcPr>
            <w:tcW w:w="1246" w:type="dxa"/>
            <w:tcBorders/>
            <w:shd w:fill="auto" w:val="clear"/>
            <w:vAlign w:val="center"/>
          </w:tcPr>
          <w:p>
            <w:pPr>
              <w:pStyle w:val="TableHeading"/>
              <w:suppressLineNumbers/>
              <w:bidi w:val="0"/>
              <w:jc w:val="center"/>
              <w:rPr/>
            </w:pPr>
            <w:bookmarkStart w:id="95" w:name="Contact"/>
            <w:bookmarkEnd w:id="95"/>
            <w:r>
              <w:rPr>
                <w:b/>
              </w:rPr>
              <w:t>Contact:</w:t>
            </w:r>
            <w:r>
              <w:rPr/>
              <w:t xml:space="preserve"> </w:t>
            </w:r>
          </w:p>
        </w:tc>
        <w:tc>
          <w:tcPr>
            <w:tcW w:w="206" w:type="dxa"/>
            <w:tcBorders/>
            <w:shd w:fill="auto" w:val="clear"/>
            <w:vAlign w:val="center"/>
          </w:tcPr>
          <w:p>
            <w:pPr>
              <w:pStyle w:val="TableContents"/>
              <w:suppressLineNumbers/>
              <w:bidi w:val="0"/>
              <w:jc w:val="start"/>
              <w:rPr/>
            </w:pPr>
            <w:r>
              <w:rPr/>
              <w:t>  </w:t>
            </w:r>
          </w:p>
        </w:tc>
        <w:tc>
          <w:tcPr>
            <w:tcW w:w="8520" w:type="dxa"/>
            <w:tcBorders/>
            <w:shd w:fill="auto" w:val="clear"/>
            <w:vAlign w:val="center"/>
          </w:tcPr>
          <w:p>
            <w:pPr>
              <w:pStyle w:val="TableContents"/>
              <w:suppressLineNumbers/>
              <w:bidi w:val="0"/>
              <w:jc w:val="start"/>
              <w:rPr/>
            </w:pPr>
            <w:r>
              <w:rPr/>
              <w:t xml:space="preserve">For data questions that are not addressed in this document, e-mail </w:t>
            </w:r>
            <w:hyperlink r:id="rId39">
              <w:r>
                <w:rPr>
                  <w:rStyle w:val="InternetLink"/>
                </w:rPr>
                <w:t>nchsquery@cdc.gov</w:t>
              </w:r>
            </w:hyperlink>
            <w:r>
              <w:rPr/>
              <w:t xml:space="preserve">. </w:t>
            </w:r>
          </w:p>
        </w:tc>
      </w:tr>
      <w:tr>
        <w:trPr/>
        <w:tc>
          <w:tcPr>
            <w:tcW w:w="1246" w:type="dxa"/>
            <w:tcBorders/>
            <w:shd w:fill="auto" w:val="clear"/>
            <w:vAlign w:val="center"/>
          </w:tcPr>
          <w:p>
            <w:pPr>
              <w:pStyle w:val="TableHeading"/>
              <w:suppressLineNumbers/>
              <w:bidi w:val="0"/>
              <w:jc w:val="center"/>
              <w:rPr/>
            </w:pPr>
            <w:r>
              <w:rPr/>
              <w:t xml:space="preserve">Other Issues: </w:t>
            </w:r>
          </w:p>
        </w:tc>
        <w:tc>
          <w:tcPr>
            <w:tcW w:w="206" w:type="dxa"/>
            <w:tcBorders/>
            <w:shd w:fill="auto" w:val="clear"/>
            <w:vAlign w:val="center"/>
          </w:tcPr>
          <w:p>
            <w:pPr>
              <w:pStyle w:val="TableContents"/>
              <w:suppressLineNumbers/>
              <w:bidi w:val="0"/>
              <w:jc w:val="start"/>
              <w:rPr/>
            </w:pPr>
            <w:r>
              <w:rPr/>
              <w:t>  </w:t>
            </w:r>
          </w:p>
        </w:tc>
        <w:tc>
          <w:tcPr>
            <w:tcW w:w="8520" w:type="dxa"/>
            <w:tcBorders/>
            <w:shd w:fill="auto" w:val="clear"/>
            <w:vAlign w:val="center"/>
          </w:tcPr>
          <w:p>
            <w:pPr>
              <w:pStyle w:val="TableContents"/>
              <w:bidi w:val="0"/>
              <w:spacing w:before="0" w:after="283"/>
              <w:jc w:val="start"/>
              <w:rPr/>
            </w:pPr>
            <w:bookmarkStart w:id="96" w:name="Topics"/>
            <w:bookmarkEnd w:id="96"/>
            <w:r>
              <w:rPr/>
              <w:t xml:space="preserve">Reference the following topics: </w:t>
              <w:br/>
            </w:r>
            <w:r>
              <w:fldChar w:fldCharType="begin"/>
            </w:r>
            <w:r>
              <w:rPr>
                <w:rStyle w:val="InternetLink"/>
              </w:rPr>
              <w:instrText> HYPERLINK "https://wonder.cdc.gov/wonder/help/ucd.html" \l "Frequently Asked Questions about Death Rates"</w:instrText>
            </w:r>
            <w:r>
              <w:rPr>
                <w:rStyle w:val="InternetLink"/>
              </w:rPr>
              <w:fldChar w:fldCharType="separate"/>
            </w:r>
            <w:r>
              <w:rPr>
                <w:rStyle w:val="InternetLink"/>
              </w:rPr>
              <w:t>Frequently Asked Questions about Death Rates</w:t>
            </w:r>
            <w:r>
              <w:rPr>
                <w:rStyle w:val="InternetLink"/>
              </w:rPr>
              <w:fldChar w:fldCharType="end"/>
            </w:r>
            <w:r>
              <w:rPr/>
              <w:br/>
            </w:r>
            <w:r>
              <w:fldChar w:fldCharType="begin"/>
            </w:r>
            <w:r>
              <w:rPr>
                <w:rStyle w:val="InternetLink"/>
              </w:rPr>
              <w:instrText> HYPERLINK "https://wonder.cdc.gov/wonder/help/ucd.html" \l "Mortality Data"</w:instrText>
            </w:r>
            <w:r>
              <w:rPr>
                <w:rStyle w:val="InternetLink"/>
              </w:rPr>
              <w:fldChar w:fldCharType="separate"/>
            </w:r>
            <w:r>
              <w:rPr>
                <w:rStyle w:val="InternetLink"/>
              </w:rPr>
              <w:t>Mortality Data</w:t>
            </w:r>
            <w:r>
              <w:rPr>
                <w:rStyle w:val="InternetLink"/>
              </w:rPr>
              <w:fldChar w:fldCharType="end"/>
            </w:r>
            <w:r>
              <w:rPr/>
              <w:br/>
            </w:r>
            <w:r>
              <w:fldChar w:fldCharType="begin"/>
            </w:r>
            <w:r>
              <w:rPr>
                <w:rStyle w:val="InternetLink"/>
              </w:rPr>
              <w:instrText> HYPERLINK "https://wonder.cdc.gov/wonder/help/ucd.html" \l "Infant Mortality"</w:instrText>
            </w:r>
            <w:r>
              <w:rPr>
                <w:rStyle w:val="InternetLink"/>
              </w:rPr>
              <w:fldChar w:fldCharType="separate"/>
            </w:r>
            <w:r>
              <w:rPr>
                <w:rStyle w:val="InternetLink"/>
              </w:rPr>
              <w:t>Infant Mortality</w:t>
            </w:r>
            <w:r>
              <w:rPr>
                <w:rStyle w:val="InternetLink"/>
              </w:rPr>
              <w:fldChar w:fldCharType="end"/>
            </w:r>
            <w:r>
              <w:rPr/>
              <w:br/>
            </w:r>
            <w:r>
              <w:fldChar w:fldCharType="begin"/>
            </w:r>
            <w:r>
              <w:rPr>
                <w:rStyle w:val="InternetLink"/>
              </w:rPr>
              <w:instrText> HYPERLINK "https://wonder.cdc.gov/wonder/help/ucd.html" \l "Population Data"</w:instrText>
            </w:r>
            <w:r>
              <w:rPr>
                <w:rStyle w:val="InternetLink"/>
              </w:rPr>
              <w:fldChar w:fldCharType="separate"/>
            </w:r>
            <w:r>
              <w:rPr>
                <w:rStyle w:val="InternetLink"/>
              </w:rPr>
              <w:t>Population Estimates</w:t>
            </w:r>
            <w:r>
              <w:rPr>
                <w:rStyle w:val="InternetLink"/>
              </w:rPr>
              <w:fldChar w:fldCharType="end"/>
            </w:r>
            <w:r>
              <w:rPr/>
              <w:br/>
            </w:r>
            <w:r>
              <w:fldChar w:fldCharType="begin"/>
            </w:r>
            <w:r>
              <w:rPr>
                <w:rStyle w:val="InternetLink"/>
              </w:rPr>
              <w:instrText> HYPERLINK "https://wonder.cdc.gov/wonder/help/ucd.html" \l "Age Adjustment"</w:instrText>
            </w:r>
            <w:r>
              <w:rPr>
                <w:rStyle w:val="InternetLink"/>
              </w:rPr>
              <w:fldChar w:fldCharType="separate"/>
            </w:r>
            <w:r>
              <w:rPr>
                <w:rStyle w:val="InternetLink"/>
              </w:rPr>
              <w:t>Age Adjustment of Death Rates</w:t>
            </w:r>
            <w:r>
              <w:rPr>
                <w:rStyle w:val="InternetLink"/>
              </w:rPr>
              <w:fldChar w:fldCharType="end"/>
            </w:r>
            <w:r>
              <w:rPr/>
              <w:br/>
            </w:r>
            <w:r>
              <w:fldChar w:fldCharType="begin"/>
            </w:r>
            <w:r>
              <w:rPr>
                <w:rStyle w:val="InternetLink"/>
              </w:rPr>
              <w:instrText> HYPERLINK "https://wonder.cdc.gov/wonder/help/ucd.html" \l "Assurance of Confidentiality"</w:instrText>
            </w:r>
            <w:r>
              <w:rPr>
                <w:rStyle w:val="InternetLink"/>
              </w:rPr>
              <w:fldChar w:fldCharType="separate"/>
            </w:r>
            <w:r>
              <w:rPr>
                <w:rStyle w:val="InternetLink"/>
              </w:rPr>
              <w:t>Assurance of Confidentiality</w:t>
            </w:r>
            <w:r>
              <w:rPr>
                <w:rStyle w:val="InternetLink"/>
              </w:rPr>
              <w:fldChar w:fldCharType="end"/>
            </w:r>
            <w:r>
              <w:rPr/>
              <w:br/>
            </w:r>
            <w:r>
              <w:fldChar w:fldCharType="begin"/>
            </w:r>
            <w:r>
              <w:rPr>
                <w:rStyle w:val="InternetLink"/>
              </w:rPr>
              <w:instrText> HYPERLINK "https://wonder.cdc.gov/wonder/help/ucd.html" \l "ICD-10 Notes"</w:instrText>
            </w:r>
            <w:r>
              <w:rPr>
                <w:rStyle w:val="InternetLink"/>
              </w:rPr>
              <w:fldChar w:fldCharType="separate"/>
            </w:r>
            <w:r>
              <w:rPr>
                <w:rStyle w:val="InternetLink"/>
              </w:rPr>
              <w:t>International Classification of Diseases (ICD)</w:t>
            </w:r>
            <w:r>
              <w:rPr>
                <w:rStyle w:val="InternetLink"/>
              </w:rPr>
              <w:fldChar w:fldCharType="end"/>
            </w:r>
            <w:r>
              <w:rPr/>
              <w:br/>
            </w:r>
            <w:r>
              <w:fldChar w:fldCharType="begin"/>
            </w:r>
            <w:r>
              <w:rPr>
                <w:rStyle w:val="InternetLink"/>
              </w:rPr>
              <w:instrText> HYPERLINK "https://wonder.cdc.gov/wonder/help/ucd.html" \l "Locations"</w:instrText>
            </w:r>
            <w:r>
              <w:rPr>
                <w:rStyle w:val="InternetLink"/>
              </w:rPr>
              <w:fldChar w:fldCharType="separate"/>
            </w:r>
            <w:r>
              <w:rPr>
                <w:rStyle w:val="InternetLink"/>
              </w:rPr>
              <w:t xml:space="preserve">Locations: About County Level Changes </w:t>
            </w:r>
            <w:r>
              <w:rPr>
                <w:rStyle w:val="InternetLink"/>
              </w:rPr>
              <w:fldChar w:fldCharType="end"/>
            </w:r>
            <w:r>
              <w:rPr/>
              <w:br/>
            </w:r>
            <w:r>
              <w:fldChar w:fldCharType="begin"/>
            </w:r>
            <w:r>
              <w:rPr>
                <w:rStyle w:val="InternetLink"/>
              </w:rPr>
              <w:instrText> HYPERLINK "https://wonder.cdc.gov/wonder/help/ucd.html" \l "Contact"</w:instrText>
            </w:r>
            <w:r>
              <w:rPr>
                <w:rStyle w:val="InternetLink"/>
              </w:rPr>
              <w:fldChar w:fldCharType="separate"/>
            </w:r>
            <w:r>
              <w:rPr>
                <w:rStyle w:val="InternetLink"/>
              </w:rPr>
              <w:t>Contact for Data Questions</w:t>
            </w:r>
            <w:r>
              <w:rPr>
                <w:rStyle w:val="InternetLink"/>
              </w:rPr>
              <w:fldChar w:fldCharType="end"/>
            </w:r>
            <w:r>
              <w:rPr/>
              <w:br/>
            </w:r>
            <w:r>
              <w:fldChar w:fldCharType="begin"/>
            </w:r>
            <w:r>
              <w:rPr>
                <w:rStyle w:val="InternetLink"/>
              </w:rPr>
              <w:instrText> HYPERLINK "https://wonder.cdc.gov/wonder/help/ucd.html" \l "Citation"</w:instrText>
            </w:r>
            <w:r>
              <w:rPr>
                <w:rStyle w:val="InternetLink"/>
              </w:rPr>
              <w:fldChar w:fldCharType="separate"/>
            </w:r>
            <w:r>
              <w:rPr>
                <w:rStyle w:val="InternetLink"/>
              </w:rPr>
              <w:t>Suggested Citation</w:t>
            </w:r>
            <w:r>
              <w:rPr>
                <w:rStyle w:val="InternetLink"/>
              </w:rPr>
              <w:fldChar w:fldCharType="end"/>
            </w:r>
          </w:p>
          <w:p>
            <w:pPr>
              <w:pStyle w:val="TableContents"/>
              <w:bidi w:val="0"/>
              <w:spacing w:before="0" w:after="283"/>
              <w:jc w:val="start"/>
              <w:rPr/>
            </w:pPr>
            <w:r>
              <w:rPr>
                <w:b/>
              </w:rPr>
              <w:t>Notes:</w:t>
            </w:r>
            <w:r>
              <w:rPr/>
              <w:t xml:space="preserve"> </w:t>
            </w:r>
          </w:p>
          <w:p>
            <w:pPr>
              <w:pStyle w:val="TableContents"/>
              <w:numPr>
                <w:ilvl w:val="0"/>
                <w:numId w:val="57"/>
              </w:numPr>
              <w:tabs>
                <w:tab w:val="clear" w:pos="709"/>
                <w:tab w:val="left" w:pos="707" w:leader="none"/>
              </w:tabs>
              <w:bidi w:val="0"/>
              <w:ind w:start="707" w:hanging="283"/>
              <w:jc w:val="start"/>
              <w:rPr/>
            </w:pPr>
            <w:bookmarkStart w:id="97" w:name="Reporting-Anomalies"/>
            <w:bookmarkEnd w:id="97"/>
            <w:r>
              <w:rPr>
                <w:b/>
              </w:rPr>
              <w:t>Reporting anomalies:</w:t>
            </w:r>
            <w:r>
              <w:rPr/>
              <w:t xml:space="preserve"> </w:t>
            </w:r>
          </w:p>
          <w:p>
            <w:pPr>
              <w:pStyle w:val="TableContents"/>
              <w:numPr>
                <w:ilvl w:val="1"/>
                <w:numId w:val="57"/>
              </w:numPr>
              <w:tabs>
                <w:tab w:val="clear" w:pos="709"/>
                <w:tab w:val="left" w:pos="1414" w:leader="none"/>
              </w:tabs>
              <w:bidi w:val="0"/>
              <w:ind w:start="1414" w:hanging="283"/>
              <w:jc w:val="start"/>
              <w:rPr/>
            </w:pPr>
            <w:bookmarkStart w:id="98" w:name="Georgia-Reporting-Anomalies"/>
            <w:bookmarkEnd w:id="98"/>
            <w:r>
              <w:rPr>
                <w:b/>
              </w:rPr>
              <w:t>About Georgia reporting anomalies in 2008-2009:</w:t>
            </w:r>
            <w:r>
              <w:rPr/>
              <w:t xml:space="preserve">  Circumstances in Georgia for the years 2008 and 2009 have resulted in unusually high death counts for the Place of Death category "Place of death unknown" and for the ICD-10 cause of death code R99, "Other ill-defined and unspecified causes of mortality" for deaths occurring in years 2008 and 2009. Caution should be used in interpreting these data. For more information, see </w:t>
            </w:r>
            <w:hyperlink r:id="rId40">
              <w:r>
                <w:rPr>
                  <w:rStyle w:val="InternetLink"/>
                </w:rPr>
                <w:t>Deaths: Final Data for 2008</w:t>
              </w:r>
            </w:hyperlink>
            <w:r>
              <w:rPr/>
              <w:t xml:space="preserve">. </w:t>
            </w:r>
          </w:p>
          <w:p>
            <w:pPr>
              <w:pStyle w:val="TableContents"/>
              <w:numPr>
                <w:ilvl w:val="1"/>
                <w:numId w:val="57"/>
              </w:numPr>
              <w:tabs>
                <w:tab w:val="clear" w:pos="709"/>
                <w:tab w:val="left" w:pos="1414" w:leader="none"/>
              </w:tabs>
              <w:bidi w:val="0"/>
              <w:ind w:start="1414" w:hanging="283"/>
              <w:jc w:val="start"/>
              <w:rPr/>
            </w:pPr>
            <w:bookmarkStart w:id="99" w:name="New-Jersey-Reporting-Anomalies"/>
            <w:bookmarkEnd w:id="99"/>
            <w:r>
              <w:rPr>
                <w:b/>
              </w:rPr>
              <w:t>About New Jersey reporting anomalies in 2009:</w:t>
            </w:r>
            <w:r>
              <w:rPr/>
              <w:t xml:space="preserve">  Circumstances in New Jersey for the year 2009 have resulted in unusually high death counts for the ICD-10 cause of death code R99, "Other ill-defined and unspecified causes of mortality" and therefore unusually low death counts in other ICD-10 codes, most notably R95, "Sudden Infant Death Syndrome" and X40-X49, "Unintentional poisoning." Caution should be used in interpreting these data. For more information, see </w:t>
            </w:r>
            <w:hyperlink r:id="rId41">
              <w:r>
                <w:rPr>
                  <w:rStyle w:val="InternetLink"/>
                </w:rPr>
                <w:t>Deaths: Final Data for 2009</w:t>
              </w:r>
            </w:hyperlink>
            <w:r>
              <w:rPr/>
              <w:t xml:space="preserve">. </w:t>
            </w:r>
          </w:p>
          <w:p>
            <w:pPr>
              <w:pStyle w:val="TableContents"/>
              <w:numPr>
                <w:ilvl w:val="1"/>
                <w:numId w:val="57"/>
              </w:numPr>
              <w:tabs>
                <w:tab w:val="clear" w:pos="709"/>
                <w:tab w:val="left" w:pos="1414" w:leader="none"/>
              </w:tabs>
              <w:bidi w:val="0"/>
              <w:ind w:start="1414" w:hanging="283"/>
              <w:jc w:val="start"/>
              <w:rPr/>
            </w:pPr>
            <w:r>
              <w:rPr>
                <w:b/>
              </w:rPr>
              <w:t>About Allen Parish, Louisiana reporting anomalies in 2006-2008:</w:t>
            </w:r>
            <w:r>
              <w:rPr/>
              <w:t xml:space="preserve">  Deaths for Allen Parish, Louisiana (FIPS code 22003] in years 2006 through 2008 are under reported due to problems with registering the deaths with the Louisiana Vital Statistics Office. </w:t>
            </w:r>
          </w:p>
          <w:p>
            <w:pPr>
              <w:pStyle w:val="TableContents"/>
              <w:numPr>
                <w:ilvl w:val="1"/>
                <w:numId w:val="57"/>
              </w:numPr>
              <w:tabs>
                <w:tab w:val="clear" w:pos="709"/>
                <w:tab w:val="left" w:pos="1414" w:leader="none"/>
              </w:tabs>
              <w:bidi w:val="0"/>
              <w:ind w:start="1414" w:hanging="283"/>
              <w:jc w:val="start"/>
              <w:rPr/>
            </w:pPr>
            <w:bookmarkStart w:id="100" w:name="California-Reporting-Anomalies"/>
            <w:bookmarkEnd w:id="100"/>
            <w:r>
              <w:rPr>
                <w:b/>
              </w:rPr>
              <w:t>About California reporting anomalies in 2000 - 2001:</w:t>
            </w:r>
            <w:r>
              <w:rPr/>
              <w:t xml:space="preserve">  Circumstances in California resulted in unusually high death counts for the ICD-10 cause of death code R99, "Other ill-defined and unspecified causes of mortality" for deaths occurring in years 2000 and 2001. Caution should be used in interpreting these data. </w:t>
            </w:r>
          </w:p>
          <w:p>
            <w:pPr>
              <w:pStyle w:val="TableContents"/>
              <w:numPr>
                <w:ilvl w:val="1"/>
                <w:numId w:val="57"/>
              </w:numPr>
              <w:tabs>
                <w:tab w:val="clear" w:pos="709"/>
                <w:tab w:val="left" w:pos="1414" w:leader="none"/>
              </w:tabs>
              <w:bidi w:val="0"/>
              <w:ind w:start="1414" w:hanging="283"/>
              <w:jc w:val="start"/>
              <w:rPr/>
            </w:pPr>
            <w:r>
              <w:rPr>
                <w:b/>
              </w:rPr>
              <w:t>About cause of death classification changes:</w:t>
            </w:r>
            <w:r>
              <w:rPr/>
              <w:t xml:space="preserve">  </w:t>
            </w:r>
          </w:p>
          <w:p>
            <w:pPr>
              <w:pStyle w:val="TableContents"/>
              <w:numPr>
                <w:ilvl w:val="2"/>
                <w:numId w:val="57"/>
              </w:numPr>
              <w:tabs>
                <w:tab w:val="clear" w:pos="709"/>
                <w:tab w:val="left" w:pos="2121" w:leader="none"/>
              </w:tabs>
              <w:bidi w:val="0"/>
              <w:ind w:start="2121" w:hanging="283"/>
              <w:jc w:val="start"/>
              <w:rPr/>
            </w:pPr>
            <w:r>
              <w:rPr/>
              <w:t xml:space="preserve">Changes to cause of death classification affect reporting trends. For more information, see </w:t>
            </w:r>
            <w:r>
              <w:fldChar w:fldCharType="begin"/>
            </w:r>
            <w:r>
              <w:rPr>
                <w:rStyle w:val="InternetLink"/>
              </w:rPr>
              <w:instrText> HYPERLINK "https://wonder.cdc.gov/wonder/help/ucd.html" \l "ICD-10 Changes"</w:instrText>
            </w:r>
            <w:r>
              <w:rPr>
                <w:rStyle w:val="InternetLink"/>
              </w:rPr>
              <w:fldChar w:fldCharType="separate"/>
            </w:r>
            <w:r>
              <w:rPr>
                <w:rStyle w:val="InternetLink"/>
              </w:rPr>
              <w:t>Changes in ICD-10 codes</w:t>
            </w:r>
            <w:r>
              <w:rPr>
                <w:rStyle w:val="InternetLink"/>
              </w:rPr>
              <w:fldChar w:fldCharType="end"/>
            </w:r>
            <w:r>
              <w:rPr/>
              <w:t xml:space="preserve">. </w:t>
            </w:r>
          </w:p>
          <w:p>
            <w:pPr>
              <w:pStyle w:val="TableContents"/>
              <w:numPr>
                <w:ilvl w:val="2"/>
                <w:numId w:val="57"/>
              </w:numPr>
              <w:tabs>
                <w:tab w:val="clear" w:pos="709"/>
                <w:tab w:val="left" w:pos="2121" w:leader="none"/>
              </w:tabs>
              <w:bidi w:val="0"/>
              <w:ind w:start="2121" w:hanging="283"/>
              <w:jc w:val="start"/>
              <w:rPr/>
            </w:pPr>
            <w:r>
              <w:rPr/>
              <w:t xml:space="preserve">See also </w:t>
            </w:r>
            <w:r>
              <w:fldChar w:fldCharType="begin"/>
            </w:r>
            <w:r>
              <w:rPr>
                <w:rStyle w:val="InternetLink"/>
              </w:rPr>
              <w:instrText> HYPERLINK "https://wonder.cdc.gov/wonder/help/ucd.html" \l "About-Maternal-Mortality-Statistics"</w:instrText>
            </w:r>
            <w:r>
              <w:rPr>
                <w:rStyle w:val="InternetLink"/>
              </w:rPr>
              <w:fldChar w:fldCharType="separate"/>
            </w:r>
            <w:r>
              <w:rPr>
                <w:rStyle w:val="InternetLink"/>
              </w:rPr>
              <w:t>About ICD-10 codes O00-O99</w:t>
            </w:r>
            <w:r>
              <w:rPr>
                <w:rStyle w:val="InternetLink"/>
              </w:rPr>
              <w:fldChar w:fldCharType="end"/>
            </w:r>
            <w:r>
              <w:rPr/>
              <w:t xml:space="preserve"> for reporting issues affecting maternal mortality statistics. </w:t>
            </w:r>
          </w:p>
          <w:p>
            <w:pPr>
              <w:pStyle w:val="TableContents"/>
              <w:numPr>
                <w:ilvl w:val="0"/>
                <w:numId w:val="57"/>
              </w:numPr>
              <w:tabs>
                <w:tab w:val="clear" w:pos="709"/>
                <w:tab w:val="left" w:pos="707" w:leader="none"/>
              </w:tabs>
              <w:bidi w:val="0"/>
              <w:ind w:start="707" w:hanging="283"/>
              <w:jc w:val="start"/>
              <w:rPr/>
            </w:pPr>
            <w:r>
              <w:rPr>
                <w:b/>
              </w:rPr>
              <w:t>Demographic reporting:</w:t>
            </w:r>
            <w:r>
              <w:rPr/>
              <w:t xml:space="preserve"> </w:t>
            </w:r>
          </w:p>
          <w:p>
            <w:pPr>
              <w:pStyle w:val="TableContents"/>
              <w:numPr>
                <w:ilvl w:val="1"/>
                <w:numId w:val="57"/>
              </w:numPr>
              <w:tabs>
                <w:tab w:val="clear" w:pos="709"/>
                <w:tab w:val="left" w:pos="1414" w:leader="none"/>
              </w:tabs>
              <w:bidi w:val="0"/>
              <w:ind w:start="1414" w:hanging="283"/>
              <w:jc w:val="start"/>
              <w:rPr/>
            </w:pPr>
            <w:r>
              <w:rPr/>
              <w:t xml:space="preserve">Deaths of persons with Age "Not Stated" are included in "All" counts and rates, but are not distributed among age groups, so are not included in age-specific counts, age-specific rates or in any age-adjusted rates. For more information, see </w:t>
            </w:r>
            <w:r>
              <w:fldChar w:fldCharType="begin"/>
            </w:r>
            <w:r>
              <w:rPr>
                <w:rStyle w:val="InternetLink"/>
              </w:rPr>
              <w:instrText> HYPERLINK "https://wonder.cdc.gov/wonder/help/ucd.html" \l "Not Stated"</w:instrText>
            </w:r>
            <w:r>
              <w:rPr>
                <w:rStyle w:val="InternetLink"/>
              </w:rPr>
              <w:fldChar w:fldCharType="separate"/>
            </w:r>
            <w:r>
              <w:rPr>
                <w:rStyle w:val="InternetLink"/>
              </w:rPr>
              <w:t>Not Stated Age or Ethnicity</w:t>
            </w:r>
            <w:r>
              <w:rPr>
                <w:rStyle w:val="InternetLink"/>
              </w:rPr>
              <w:fldChar w:fldCharType="end"/>
            </w:r>
            <w:r>
              <w:rPr/>
              <w:t xml:space="preserve">. </w:t>
            </w:r>
          </w:p>
          <w:p>
            <w:pPr>
              <w:pStyle w:val="TableContents"/>
              <w:numPr>
                <w:ilvl w:val="1"/>
                <w:numId w:val="57"/>
              </w:numPr>
              <w:tabs>
                <w:tab w:val="clear" w:pos="709"/>
                <w:tab w:val="left" w:pos="1414" w:leader="none"/>
              </w:tabs>
              <w:bidi w:val="0"/>
              <w:ind w:start="1414" w:hanging="283"/>
              <w:jc w:val="start"/>
              <w:rPr/>
            </w:pPr>
            <w:r>
              <w:rPr/>
              <w:t xml:space="preserve">Information included on the death certificate about the race and Hispanic ethnicity of the decedent is reported by the funeral director as provided by an informant, often the surviving next of kin, or, in the absence of an informant, on the basis of observation. Race and ethnicity information from the census is by self-report. To the extent that race and Hispanic origin are inconsistent between these two data sources, death rates will be biased. For more information, see </w:t>
            </w:r>
            <w:r>
              <w:fldChar w:fldCharType="begin"/>
            </w:r>
            <w:r>
              <w:rPr>
                <w:rStyle w:val="InternetLink"/>
              </w:rPr>
              <w:instrText> HYPERLINK "https://wonder.cdc.gov/wonder/help/ucd.html" \l "Racial Differences"</w:instrText>
            </w:r>
            <w:r>
              <w:rPr>
                <w:rStyle w:val="InternetLink"/>
              </w:rPr>
              <w:fldChar w:fldCharType="separate"/>
            </w:r>
            <w:r>
              <w:rPr>
                <w:rStyle w:val="InternetLink"/>
              </w:rPr>
              <w:t>Race and Ethnicity Reporting</w:t>
            </w:r>
            <w:r>
              <w:rPr>
                <w:rStyle w:val="InternetLink"/>
              </w:rPr>
              <w:fldChar w:fldCharType="end"/>
            </w:r>
            <w:r>
              <w:rPr/>
              <w:t xml:space="preserve">. </w:t>
            </w:r>
          </w:p>
          <w:p>
            <w:pPr>
              <w:pStyle w:val="TableContents"/>
              <w:numPr>
                <w:ilvl w:val="0"/>
                <w:numId w:val="57"/>
              </w:numPr>
              <w:tabs>
                <w:tab w:val="clear" w:pos="709"/>
                <w:tab w:val="left" w:pos="707" w:leader="none"/>
              </w:tabs>
              <w:bidi w:val="0"/>
              <w:ind w:start="707" w:hanging="283"/>
              <w:jc w:val="start"/>
              <w:rPr/>
            </w:pPr>
            <w:bookmarkStart w:id="101" w:name="errata"/>
            <w:bookmarkEnd w:id="101"/>
            <w:r>
              <w:rPr>
                <w:b/>
              </w:rPr>
              <w:t>Revisions and errata:</w:t>
            </w:r>
            <w:r>
              <w:rPr/>
              <w:t xml:space="preserve">  </w:t>
            </w:r>
          </w:p>
          <w:p>
            <w:pPr>
              <w:pStyle w:val="TableContents"/>
              <w:numPr>
                <w:ilvl w:val="1"/>
                <w:numId w:val="57"/>
              </w:numPr>
              <w:tabs>
                <w:tab w:val="clear" w:pos="709"/>
                <w:tab w:val="left" w:pos="1414" w:leader="none"/>
              </w:tabs>
              <w:bidi w:val="0"/>
              <w:ind w:start="1414" w:hanging="283"/>
              <w:jc w:val="start"/>
              <w:rPr/>
            </w:pPr>
            <w:bookmarkStart w:id="102" w:name="2014-Revision"/>
            <w:bookmarkEnd w:id="102"/>
            <w:r>
              <w:rPr>
                <w:b/>
              </w:rPr>
              <w:t>About revised 2014 deaths:</w:t>
            </w:r>
            <w:r>
              <w:rPr/>
              <w:t xml:space="preserve">   A revised data file for 2014 was released on April 3, 2017 to include corrections affecting 125 deaths previously coded to "Accidental discharge of firearms" (ICD-10 codes W32-W34). This corrected file replaced the file released on December 9, 2015. The underlying cause of death changed for 125 deaths in 2014 that occurred in Tennessee (80%) and Massachusetts (20%). (Note: Data by state of residence are also impacted in Connecticut, Florida, Georgia, Kentucky, North Carolina and Virginia for records where the death occurred in Tennessee or Massachusetts but the decedent was a resident of another state.) Prior to the revision, the underlying cause of death for all 125 deaths were classified as "Accidental discharge of firearms" (ICD-10 codes W32-W34). After the revision, 50% of the changed records are now classified as "Assault (homicide) by discharge of firearms" (ICD-10 codes *U01.4, X93-X95); 42% are now classified as "Intentional self-harm (suicide) by discharge of firearms (ICD-10 codes X72-X74); 4% of the revised death records are now classified as "Discharge of firearms, undetermined intent" (ICD-10 codes Y22-Y24); and the remaining 4% to various other causes. For more information, please refer to </w:t>
            </w:r>
            <w:hyperlink r:id="rId42">
              <w:r>
                <w:rPr>
                  <w:rStyle w:val="InternetLink"/>
                </w:rPr>
                <w:t>Deaths: Final Data for 2014</w:t>
              </w:r>
            </w:hyperlink>
            <w:r>
              <w:rPr/>
              <w:t xml:space="preserve">. </w:t>
            </w:r>
          </w:p>
          <w:p>
            <w:pPr>
              <w:pStyle w:val="TableContents"/>
              <w:numPr>
                <w:ilvl w:val="1"/>
                <w:numId w:val="57"/>
              </w:numPr>
              <w:tabs>
                <w:tab w:val="clear" w:pos="709"/>
                <w:tab w:val="left" w:pos="1414" w:leader="none"/>
              </w:tabs>
              <w:bidi w:val="0"/>
              <w:ind w:start="1414" w:hanging="283"/>
              <w:jc w:val="start"/>
              <w:rPr/>
            </w:pPr>
            <w:r>
              <w:rPr>
                <w:b/>
              </w:rPr>
              <w:t>About Clostridium difficile (A04.7) deaths:</w:t>
            </w:r>
            <w:r>
              <w:rPr/>
              <w:t xml:space="preserve">  Between October 22, 2013 and April 10, 2020, the number of deaths with the underlying cause of death classified as ICD-10 code A04.7 for "Enterocolitis due to Clostridium difficile" reported in CDC WONDER was inaccurately doubled, when the query did not group results by the 113 Cause List and both of the following categories were specifically selected in 113 Cause List: "Certain other intestinal infections (A04,A07-A09)" and "#Enterocolitis due to Clostridium difficile (A04.7)." We regret this error and apologize for any inconvenience. </w:t>
            </w:r>
          </w:p>
          <w:p>
            <w:pPr>
              <w:pStyle w:val="TableContents"/>
              <w:numPr>
                <w:ilvl w:val="1"/>
                <w:numId w:val="57"/>
              </w:numPr>
              <w:tabs>
                <w:tab w:val="clear" w:pos="709"/>
                <w:tab w:val="left" w:pos="1414" w:leader="none"/>
              </w:tabs>
              <w:bidi w:val="0"/>
              <w:ind w:start="1414" w:hanging="283"/>
              <w:jc w:val="start"/>
              <w:rPr/>
            </w:pPr>
            <w:r>
              <w:rPr>
                <w:b/>
              </w:rPr>
              <w:t>Single Year of Age:</w:t>
            </w:r>
            <w:r>
              <w:rPr/>
              <w:t xml:space="preserve">  Between July 21, 2014 and August 8, 2014, the number of deaths by Single Year of Age reported in CDC WONDER in the year 2011 were inaccurate for the following categories: "&lt; 1 year" and "Not Stated." We regret this error and apologize for any inconvenience. </w:t>
            </w:r>
          </w:p>
          <w:p>
            <w:pPr>
              <w:pStyle w:val="TableContents"/>
              <w:numPr>
                <w:ilvl w:val="1"/>
                <w:numId w:val="57"/>
              </w:numPr>
              <w:tabs>
                <w:tab w:val="clear" w:pos="709"/>
                <w:tab w:val="left" w:pos="1414" w:leader="none"/>
              </w:tabs>
              <w:bidi w:val="0"/>
              <w:ind w:start="1414" w:hanging="283"/>
              <w:jc w:val="start"/>
              <w:rPr/>
            </w:pPr>
            <w:r>
              <w:rPr>
                <w:b/>
              </w:rPr>
              <w:t>Place of Death:</w:t>
            </w:r>
            <w:r>
              <w:rPr/>
              <w:t xml:space="preserve">  Between December 15, 2011 and February 22, 2012, the number of deaths by Place of Death reported in CDC WONDER in the years 1999-2002 were inaccurate for the following categories: Decedent's home, Hospice Facility, and Nursing home/long term care. We regret this error and apologize for any inconvenience. </w:t>
            </w:r>
          </w:p>
          <w:p>
            <w:pPr>
              <w:pStyle w:val="TableContents"/>
              <w:numPr>
                <w:ilvl w:val="1"/>
                <w:numId w:val="57"/>
              </w:numPr>
              <w:tabs>
                <w:tab w:val="clear" w:pos="709"/>
                <w:tab w:val="left" w:pos="1414" w:leader="none"/>
              </w:tabs>
              <w:bidi w:val="0"/>
              <w:ind w:start="1414" w:hanging="283"/>
              <w:jc w:val="start"/>
              <w:rPr/>
            </w:pPr>
            <w:r>
              <w:rPr>
                <w:b/>
              </w:rPr>
              <w:t>Weekday of Death:</w:t>
            </w:r>
            <w:r>
              <w:rPr/>
              <w:t xml:space="preserve">  Between December 15, 2011 and March 13, 2012, the number of deaths by Weekday of Death reported in CDC WONDER for the year 2003 were inaccurate for the following states: California, Idaho, Montana and New York. We regret this error and apologize for any inconvenience. </w:t>
            </w:r>
          </w:p>
          <w:p>
            <w:pPr>
              <w:pStyle w:val="TableContents"/>
              <w:numPr>
                <w:ilvl w:val="1"/>
                <w:numId w:val="57"/>
              </w:numPr>
              <w:tabs>
                <w:tab w:val="clear" w:pos="709"/>
                <w:tab w:val="left" w:pos="1414" w:leader="none"/>
              </w:tabs>
              <w:bidi w:val="0"/>
              <w:spacing w:before="0" w:after="283"/>
              <w:ind w:start="1414" w:hanging="283"/>
              <w:jc w:val="start"/>
              <w:rPr/>
            </w:pPr>
            <w:r>
              <w:rPr>
                <w:b/>
              </w:rPr>
              <w:t>Two counties in Connecticut in year 2000:</w:t>
            </w:r>
            <w:r>
              <w:rPr/>
              <w:t xml:space="preserve">  County of residence is misidentified in 316 deaths that occurred in the year 2000, for Hartford County, CT (FIPS code 09003) and New London County, CT (FIPS code 09011). Data for the aggregate state of Connecticut for deaths occurring in year 2000 are correct, as well as data for the aggregate of the 2 counties combined. This discrepancy affects the Detailed Mortality (Underlying cause of Death) and the Multiple Cause of Death online databases in CDC WONDER, as well as the all-county Multiple Cause of Death data set for year 2000. However, the Compressed Mortality data set correctly identifies the county of residence for the 316 deaths in year 2000 in Connecticut. </w:t>
            </w:r>
          </w:p>
        </w:tc>
      </w:tr>
    </w:tbl>
    <w:p>
      <w:pPr>
        <w:pStyle w:val="HorizontalLine"/>
        <w:suppressLineNumbers/>
        <w:pBdr>
          <w:bottom w:val="double" w:sz="2" w:space="0" w:color="808080"/>
        </w:pBdr>
        <w:bidi w:val="0"/>
        <w:spacing w:before="0" w:after="283"/>
        <w:jc w:val="start"/>
        <w:rPr/>
      </w:pPr>
      <w:r>
        <w:rPr/>
      </w:r>
    </w:p>
    <w:p>
      <w:pPr>
        <w:pStyle w:val="TextBody"/>
        <w:bidi w:val="0"/>
        <w:spacing w:lineRule="auto" w:line="276" w:before="0" w:after="140"/>
        <w:jc w:val="start"/>
        <w:rPr/>
      </w:pPr>
      <w:r>
        <w:rPr/>
      </w:r>
      <w:bookmarkStart w:id="103" w:name="Population_Data"/>
      <w:bookmarkStart w:id="104" w:name="Population_Data"/>
      <w:bookmarkEnd w:id="104"/>
    </w:p>
    <w:p>
      <w:pPr>
        <w:pStyle w:val="Heading4"/>
        <w:bidi w:val="0"/>
        <w:jc w:val="start"/>
        <w:rPr/>
      </w:pPr>
      <w:r>
        <w:rPr/>
        <w:t xml:space="preserve">Population Estimates </w:t>
      </w:r>
    </w:p>
    <w:p>
      <w:pPr>
        <w:pStyle w:val="TextBody"/>
        <w:bidi w:val="0"/>
        <w:spacing w:lineRule="auto" w:line="276" w:before="0" w:after="140"/>
        <w:jc w:val="start"/>
        <w:rPr/>
      </w:pPr>
      <w:r>
        <w:rPr/>
        <w:t xml:space="preserve">Reference the following topics to learn more about population denominators for rate calculation: </w:t>
      </w:r>
    </w:p>
    <w:p>
      <w:pPr>
        <w:pStyle w:val="TextBody"/>
        <w:bidi w:val="0"/>
        <w:spacing w:lineRule="auto" w:line="276" w:before="0" w:after="140"/>
        <w:jc w:val="start"/>
        <w:rPr/>
      </w:pPr>
      <w:r>
        <w:fldChar w:fldCharType="begin"/>
      </w:r>
      <w:r>
        <w:rPr>
          <w:rStyle w:val="InternetLink"/>
        </w:rPr>
        <w:instrText> HYPERLINK "https://wonder.cdc.gov/wonder/help/ucd.html" \l "Population Information"</w:instrText>
      </w:r>
      <w:r>
        <w:rPr>
          <w:rStyle w:val="InternetLink"/>
        </w:rPr>
        <w:fldChar w:fldCharType="separate"/>
      </w:r>
      <w:r>
        <w:rPr>
          <w:rStyle w:val="InternetLink"/>
        </w:rPr>
        <w:t xml:space="preserve">Population Information </w:t>
      </w:r>
      <w:r>
        <w:rPr>
          <w:rStyle w:val="InternetLink"/>
        </w:rPr>
        <w:fldChar w:fldCharType="end"/>
      </w:r>
    </w:p>
    <w:p>
      <w:pPr>
        <w:pStyle w:val="ListContents"/>
        <w:bidi w:val="0"/>
        <w:ind w:start="567" w:hanging="0"/>
        <w:jc w:val="start"/>
        <w:rPr/>
      </w:pPr>
      <w:r>
        <w:fldChar w:fldCharType="begin"/>
      </w:r>
      <w:r>
        <w:rPr>
          <w:rStyle w:val="InternetLink"/>
        </w:rPr>
        <w:instrText> HYPERLINK "https://wonder.cdc.gov/wonder/help/ucd.html" \l "Population 1999"</w:instrText>
      </w:r>
      <w:r>
        <w:rPr>
          <w:rStyle w:val="InternetLink"/>
        </w:rPr>
        <w:fldChar w:fldCharType="separate"/>
      </w:r>
      <w:r>
        <w:rPr>
          <w:rStyle w:val="InternetLink"/>
        </w:rPr>
        <w:t>1999 Population Estimates</w:t>
      </w:r>
      <w:r>
        <w:rPr>
          <w:rStyle w:val="InternetLink"/>
        </w:rPr>
        <w:fldChar w:fldCharType="end"/>
      </w:r>
      <w:r>
        <w:rPr/>
        <w:t xml:space="preserve"> </w:t>
      </w:r>
    </w:p>
    <w:p>
      <w:pPr>
        <w:pStyle w:val="ListContents"/>
        <w:bidi w:val="0"/>
        <w:ind w:start="567" w:hanging="0"/>
        <w:jc w:val="start"/>
        <w:rPr/>
      </w:pPr>
      <w:r>
        <w:fldChar w:fldCharType="begin"/>
      </w:r>
      <w:r>
        <w:rPr>
          <w:rStyle w:val="InternetLink"/>
        </w:rPr>
        <w:instrText> HYPERLINK "https://wonder.cdc.gov/wonder/help/ucd.html" \l "Population 2000"</w:instrText>
      </w:r>
      <w:r>
        <w:rPr>
          <w:rStyle w:val="InternetLink"/>
        </w:rPr>
        <w:fldChar w:fldCharType="separate"/>
      </w:r>
      <w:r>
        <w:rPr>
          <w:rStyle w:val="InternetLink"/>
        </w:rPr>
        <w:t>2000 Population</w:t>
      </w:r>
      <w:r>
        <w:rPr>
          <w:rStyle w:val="InternetLink"/>
        </w:rPr>
        <w:fldChar w:fldCharType="end"/>
      </w:r>
      <w:r>
        <w:rPr/>
        <w:t xml:space="preserve"> </w:t>
      </w:r>
    </w:p>
    <w:p>
      <w:pPr>
        <w:pStyle w:val="ListContents"/>
        <w:bidi w:val="0"/>
        <w:ind w:start="567" w:hanging="0"/>
        <w:jc w:val="start"/>
        <w:rPr/>
      </w:pPr>
      <w:r>
        <w:fldChar w:fldCharType="begin"/>
      </w:r>
      <w:r>
        <w:rPr>
          <w:rStyle w:val="InternetLink"/>
        </w:rPr>
        <w:instrText> HYPERLINK "https://wonder.cdc.gov/wonder/help/ucd.html" \l "Population 2009"</w:instrText>
      </w:r>
      <w:r>
        <w:rPr>
          <w:rStyle w:val="InternetLink"/>
        </w:rPr>
        <w:fldChar w:fldCharType="separate"/>
      </w:r>
      <w:r>
        <w:rPr>
          <w:rStyle w:val="InternetLink"/>
        </w:rPr>
        <w:t>2001 - 2009 Population Estimates</w:t>
      </w:r>
      <w:r>
        <w:rPr>
          <w:rStyle w:val="InternetLink"/>
        </w:rPr>
        <w:fldChar w:fldCharType="end"/>
      </w:r>
      <w:r>
        <w:rPr/>
        <w:t xml:space="preserve"> </w:t>
      </w:r>
    </w:p>
    <w:p>
      <w:pPr>
        <w:pStyle w:val="ListContents"/>
        <w:bidi w:val="0"/>
        <w:ind w:start="567" w:hanging="0"/>
        <w:jc w:val="start"/>
        <w:rPr/>
      </w:pPr>
      <w:r>
        <w:fldChar w:fldCharType="begin"/>
      </w:r>
      <w:r>
        <w:rPr>
          <w:rStyle w:val="InternetLink"/>
        </w:rPr>
        <w:instrText> HYPERLINK "https://wonder.cdc.gov/wonder/help/ucd.html" \l "Population 2010"</w:instrText>
      </w:r>
      <w:r>
        <w:rPr>
          <w:rStyle w:val="InternetLink"/>
        </w:rPr>
        <w:fldChar w:fldCharType="separate"/>
      </w:r>
      <w:r>
        <w:rPr>
          <w:rStyle w:val="InternetLink"/>
        </w:rPr>
        <w:t>2010 Population</w:t>
      </w:r>
      <w:r>
        <w:rPr>
          <w:rStyle w:val="InternetLink"/>
        </w:rPr>
        <w:fldChar w:fldCharType="end"/>
      </w:r>
      <w:r>
        <w:rPr/>
        <w:t xml:space="preserve"> </w:t>
      </w:r>
    </w:p>
    <w:p>
      <w:pPr>
        <w:pStyle w:val="ListContents"/>
        <w:bidi w:val="0"/>
        <w:ind w:start="567" w:hanging="0"/>
        <w:jc w:val="start"/>
        <w:rPr/>
      </w:pPr>
      <w:r>
        <w:fldChar w:fldCharType="begin"/>
      </w:r>
      <w:r>
        <w:rPr>
          <w:rStyle w:val="InternetLink"/>
        </w:rPr>
        <w:instrText> HYPERLINK "https://wonder.cdc.gov/wonder/help/ucd.html" \l "Population 2011"</w:instrText>
      </w:r>
      <w:r>
        <w:rPr>
          <w:rStyle w:val="InternetLink"/>
        </w:rPr>
        <w:fldChar w:fldCharType="separate"/>
      </w:r>
      <w:r>
        <w:rPr>
          <w:rStyle w:val="InternetLink"/>
        </w:rPr>
        <w:t>2011 Population</w:t>
      </w:r>
      <w:r>
        <w:rPr>
          <w:rStyle w:val="InternetLink"/>
        </w:rPr>
        <w:fldChar w:fldCharType="end"/>
      </w:r>
      <w:r>
        <w:rPr/>
        <w:t xml:space="preserve"> </w:t>
      </w:r>
    </w:p>
    <w:p>
      <w:pPr>
        <w:pStyle w:val="ListContents"/>
        <w:bidi w:val="0"/>
        <w:ind w:start="567" w:hanging="0"/>
        <w:jc w:val="start"/>
        <w:rPr/>
      </w:pPr>
      <w:r>
        <w:fldChar w:fldCharType="begin"/>
      </w:r>
      <w:r>
        <w:rPr>
          <w:rStyle w:val="InternetLink"/>
        </w:rPr>
        <w:instrText> HYPERLINK "https://wonder.cdc.gov/wonder/help/ucd.html" \l "Population 2012"</w:instrText>
      </w:r>
      <w:r>
        <w:rPr>
          <w:rStyle w:val="InternetLink"/>
        </w:rPr>
        <w:fldChar w:fldCharType="separate"/>
      </w:r>
      <w:r>
        <w:rPr>
          <w:rStyle w:val="InternetLink"/>
        </w:rPr>
        <w:t>2012 Population</w:t>
      </w:r>
      <w:r>
        <w:rPr>
          <w:rStyle w:val="InternetLink"/>
        </w:rPr>
        <w:fldChar w:fldCharType="end"/>
      </w:r>
      <w:r>
        <w:rPr/>
        <w:t xml:space="preserve"> </w:t>
      </w:r>
    </w:p>
    <w:p>
      <w:pPr>
        <w:pStyle w:val="ListContents"/>
        <w:bidi w:val="0"/>
        <w:ind w:start="567" w:hanging="0"/>
        <w:jc w:val="start"/>
        <w:rPr/>
      </w:pPr>
      <w:r>
        <w:fldChar w:fldCharType="begin"/>
      </w:r>
      <w:r>
        <w:rPr>
          <w:rStyle w:val="InternetLink"/>
        </w:rPr>
        <w:instrText> HYPERLINK "https://wonder.cdc.gov/wonder/help/ucd.html" \l "Population 2013"</w:instrText>
      </w:r>
      <w:r>
        <w:rPr>
          <w:rStyle w:val="InternetLink"/>
        </w:rPr>
        <w:fldChar w:fldCharType="separate"/>
      </w:r>
      <w:r>
        <w:rPr>
          <w:rStyle w:val="InternetLink"/>
        </w:rPr>
        <w:t>2013 Population</w:t>
      </w:r>
      <w:r>
        <w:rPr>
          <w:rStyle w:val="InternetLink"/>
        </w:rPr>
        <w:fldChar w:fldCharType="end"/>
      </w:r>
      <w:r>
        <w:rPr/>
        <w:t xml:space="preserve"> </w:t>
      </w:r>
    </w:p>
    <w:p>
      <w:pPr>
        <w:pStyle w:val="ListContents"/>
        <w:bidi w:val="0"/>
        <w:ind w:start="567" w:hanging="0"/>
        <w:jc w:val="start"/>
        <w:rPr/>
      </w:pPr>
      <w:r>
        <w:fldChar w:fldCharType="begin"/>
      </w:r>
      <w:r>
        <w:rPr>
          <w:rStyle w:val="InternetLink"/>
        </w:rPr>
        <w:instrText> HYPERLINK "https://wonder.cdc.gov/wonder/help/ucd.html" \l "Population 2014"</w:instrText>
      </w:r>
      <w:r>
        <w:rPr>
          <w:rStyle w:val="InternetLink"/>
        </w:rPr>
        <w:fldChar w:fldCharType="separate"/>
      </w:r>
      <w:r>
        <w:rPr>
          <w:rStyle w:val="InternetLink"/>
        </w:rPr>
        <w:t>2014 Population</w:t>
      </w:r>
      <w:r>
        <w:rPr>
          <w:rStyle w:val="InternetLink"/>
        </w:rPr>
        <w:fldChar w:fldCharType="end"/>
      </w:r>
      <w:r>
        <w:rPr/>
        <w:t xml:space="preserve"> </w:t>
      </w:r>
    </w:p>
    <w:p>
      <w:pPr>
        <w:pStyle w:val="ListContents"/>
        <w:bidi w:val="0"/>
        <w:ind w:start="567" w:hanging="0"/>
        <w:jc w:val="start"/>
        <w:rPr/>
      </w:pPr>
      <w:r>
        <w:fldChar w:fldCharType="begin"/>
      </w:r>
      <w:r>
        <w:rPr>
          <w:rStyle w:val="InternetLink"/>
        </w:rPr>
        <w:instrText> HYPERLINK "https://wonder.cdc.gov/wonder/help/ucd.html" \l "Population 2015"</w:instrText>
      </w:r>
      <w:r>
        <w:rPr>
          <w:rStyle w:val="InternetLink"/>
        </w:rPr>
        <w:fldChar w:fldCharType="separate"/>
      </w:r>
      <w:r>
        <w:rPr>
          <w:rStyle w:val="InternetLink"/>
        </w:rPr>
        <w:t>2015 Population</w:t>
      </w:r>
      <w:r>
        <w:rPr>
          <w:rStyle w:val="InternetLink"/>
        </w:rPr>
        <w:fldChar w:fldCharType="end"/>
      </w:r>
      <w:r>
        <w:rPr/>
        <w:t xml:space="preserve"> </w:t>
      </w:r>
    </w:p>
    <w:p>
      <w:pPr>
        <w:pStyle w:val="ListContents"/>
        <w:bidi w:val="0"/>
        <w:ind w:start="567" w:hanging="0"/>
        <w:jc w:val="start"/>
        <w:rPr/>
      </w:pPr>
      <w:r>
        <w:fldChar w:fldCharType="begin"/>
      </w:r>
      <w:r>
        <w:rPr>
          <w:rStyle w:val="InternetLink"/>
        </w:rPr>
        <w:instrText> HYPERLINK "https://wonder.cdc.gov/wonder/help/ucd.html" \l "Population 2016"</w:instrText>
      </w:r>
      <w:r>
        <w:rPr>
          <w:rStyle w:val="InternetLink"/>
        </w:rPr>
        <w:fldChar w:fldCharType="separate"/>
      </w:r>
      <w:r>
        <w:rPr>
          <w:rStyle w:val="InternetLink"/>
        </w:rPr>
        <w:t>2016 Population</w:t>
      </w:r>
      <w:r>
        <w:rPr>
          <w:rStyle w:val="InternetLink"/>
        </w:rPr>
        <w:fldChar w:fldCharType="end"/>
      </w:r>
      <w:r>
        <w:rPr/>
        <w:t xml:space="preserve"> </w:t>
      </w:r>
    </w:p>
    <w:p>
      <w:pPr>
        <w:pStyle w:val="ListContents"/>
        <w:bidi w:val="0"/>
        <w:ind w:start="567" w:hanging="0"/>
        <w:jc w:val="start"/>
        <w:rPr/>
      </w:pPr>
      <w:r>
        <w:fldChar w:fldCharType="begin"/>
      </w:r>
      <w:r>
        <w:rPr>
          <w:rStyle w:val="InternetLink"/>
        </w:rPr>
        <w:instrText> HYPERLINK "https://wonder.cdc.gov/wonder/help/ucd.html" \l "Population 2017"</w:instrText>
      </w:r>
      <w:r>
        <w:rPr>
          <w:rStyle w:val="InternetLink"/>
        </w:rPr>
        <w:fldChar w:fldCharType="separate"/>
      </w:r>
      <w:r>
        <w:rPr>
          <w:rStyle w:val="InternetLink"/>
        </w:rPr>
        <w:t>2017 Population</w:t>
      </w:r>
      <w:r>
        <w:rPr>
          <w:rStyle w:val="InternetLink"/>
        </w:rPr>
        <w:fldChar w:fldCharType="end"/>
      </w:r>
      <w:r>
        <w:rPr/>
        <w:t xml:space="preserve"> </w:t>
      </w:r>
    </w:p>
    <w:p>
      <w:pPr>
        <w:pStyle w:val="ListContents"/>
        <w:bidi w:val="0"/>
        <w:ind w:start="567" w:hanging="0"/>
        <w:jc w:val="start"/>
        <w:rPr/>
      </w:pPr>
      <w:r>
        <w:fldChar w:fldCharType="begin"/>
      </w:r>
      <w:r>
        <w:rPr>
          <w:rStyle w:val="InternetLink"/>
        </w:rPr>
        <w:instrText> HYPERLINK "https://wonder.cdc.gov/wonder/help/ucd.html" \l "Population 2018"</w:instrText>
      </w:r>
      <w:r>
        <w:rPr>
          <w:rStyle w:val="InternetLink"/>
        </w:rPr>
        <w:fldChar w:fldCharType="separate"/>
      </w:r>
      <w:r>
        <w:rPr>
          <w:rStyle w:val="InternetLink"/>
        </w:rPr>
        <w:t>2018 Population</w:t>
      </w:r>
      <w:r>
        <w:rPr>
          <w:rStyle w:val="InternetLink"/>
        </w:rPr>
        <w:fldChar w:fldCharType="end"/>
      </w:r>
      <w:r>
        <w:rPr/>
        <w:t xml:space="preserve"> </w:t>
      </w:r>
    </w:p>
    <w:p>
      <w:pPr>
        <w:pStyle w:val="ListContents"/>
        <w:bidi w:val="0"/>
        <w:ind w:start="567" w:hanging="0"/>
        <w:jc w:val="start"/>
        <w:rPr/>
      </w:pPr>
      <w:r>
        <w:fldChar w:fldCharType="begin"/>
      </w:r>
      <w:r>
        <w:rPr>
          <w:rStyle w:val="InternetLink"/>
        </w:rPr>
        <w:instrText> HYPERLINK "https://wonder.cdc.gov/wonder/help/ucd.html" \l "Population 2019"</w:instrText>
      </w:r>
      <w:r>
        <w:rPr>
          <w:rStyle w:val="InternetLink"/>
        </w:rPr>
        <w:fldChar w:fldCharType="separate"/>
      </w:r>
      <w:r>
        <w:rPr>
          <w:rStyle w:val="InternetLink"/>
        </w:rPr>
        <w:t>2019 Population</w:t>
      </w:r>
      <w:r>
        <w:rPr>
          <w:rStyle w:val="InternetLink"/>
        </w:rPr>
        <w:fldChar w:fldCharType="end"/>
      </w:r>
      <w:r>
        <w:rPr/>
        <w:t xml:space="preserve"> </w:t>
      </w:r>
    </w:p>
    <w:p>
      <w:pPr>
        <w:pStyle w:val="ListContents"/>
        <w:bidi w:val="0"/>
        <w:ind w:start="567" w:hanging="0"/>
        <w:jc w:val="start"/>
        <w:rPr/>
      </w:pPr>
      <w:r>
        <w:fldChar w:fldCharType="begin"/>
      </w:r>
      <w:r>
        <w:rPr>
          <w:rStyle w:val="InternetLink"/>
        </w:rPr>
        <w:instrText> HYPERLINK "https://wonder.cdc.gov/wonder/help/ucd.html" \l "Population 2009-Archive"</w:instrText>
      </w:r>
      <w:r>
        <w:rPr>
          <w:rStyle w:val="InternetLink"/>
        </w:rPr>
        <w:fldChar w:fldCharType="separate"/>
      </w:r>
      <w:r>
        <w:rPr>
          <w:rStyle w:val="InternetLink"/>
        </w:rPr>
        <w:t>Archive 2001 - 2009 Population Estimates</w:t>
      </w:r>
      <w:r>
        <w:rPr>
          <w:rStyle w:val="InternetLink"/>
        </w:rPr>
        <w:fldChar w:fldCharType="end"/>
      </w:r>
      <w:r>
        <w:rPr/>
        <w:t xml:space="preserve"> </w:t>
      </w:r>
    </w:p>
    <w:p>
      <w:pPr>
        <w:pStyle w:val="ListContents"/>
        <w:bidi w:val="0"/>
        <w:ind w:start="567" w:hanging="0"/>
        <w:jc w:val="start"/>
        <w:rPr/>
      </w:pPr>
      <w:r>
        <w:fldChar w:fldCharType="begin"/>
      </w:r>
      <w:r>
        <w:rPr>
          <w:rStyle w:val="InternetLink"/>
        </w:rPr>
        <w:instrText> HYPERLINK "https://wonder.cdc.gov/wonder/help/ucd.html" \l "Hurricanes Methodology"</w:instrText>
      </w:r>
      <w:r>
        <w:rPr>
          <w:rStyle w:val="InternetLink"/>
        </w:rPr>
        <w:fldChar w:fldCharType="separate"/>
      </w:r>
      <w:r>
        <w:rPr>
          <w:rStyle w:val="InternetLink"/>
        </w:rPr>
        <w:t>Population migration due to hurricanes in 2005</w:t>
      </w:r>
      <w:r>
        <w:rPr>
          <w:rStyle w:val="InternetLink"/>
        </w:rPr>
        <w:fldChar w:fldCharType="end"/>
      </w:r>
      <w:r>
        <w:rPr/>
        <w:t xml:space="preserve"> </w:t>
      </w:r>
    </w:p>
    <w:p>
      <w:pPr>
        <w:pStyle w:val="ListContents"/>
        <w:bidi w:val="0"/>
        <w:spacing w:before="0" w:after="283"/>
        <w:jc w:val="start"/>
        <w:rPr/>
      </w:pPr>
      <w:r>
        <w:fldChar w:fldCharType="begin"/>
      </w:r>
      <w:r>
        <w:rPr>
          <w:rStyle w:val="InternetLink"/>
        </w:rPr>
        <w:instrText> HYPERLINK "https://wonder.cdc.gov/wonder/help/ucd.html" \l "Population-Comparison"</w:instrText>
      </w:r>
      <w:r>
        <w:rPr>
          <w:rStyle w:val="InternetLink"/>
        </w:rPr>
        <w:fldChar w:fldCharType="separate"/>
      </w:r>
      <w:r>
        <w:rPr>
          <w:rStyle w:val="InternetLink"/>
        </w:rPr>
        <w:t>Comparison with other releases</w:t>
      </w:r>
      <w:r>
        <w:rPr>
          <w:rStyle w:val="InternetLink"/>
        </w:rPr>
        <w:fldChar w:fldCharType="end"/>
      </w:r>
      <w:r>
        <w:rPr/>
        <w:t xml:space="preserve"> </w:t>
      </w:r>
    </w:p>
    <w:p>
      <w:pPr>
        <w:pStyle w:val="HorizontalLine"/>
        <w:suppressLineNumbers/>
        <w:pBdr>
          <w:bottom w:val="double" w:sz="2" w:space="0" w:color="808080"/>
        </w:pBdr>
        <w:bidi w:val="0"/>
        <w:spacing w:before="0" w:after="283"/>
        <w:jc w:val="start"/>
        <w:rPr/>
      </w:pPr>
      <w:r>
        <w:rPr/>
      </w:r>
    </w:p>
    <w:p>
      <w:pPr>
        <w:pStyle w:val="TextBody"/>
        <w:bidi w:val="0"/>
        <w:spacing w:lineRule="auto" w:line="276" w:before="0" w:after="140"/>
        <w:jc w:val="start"/>
        <w:rPr/>
      </w:pPr>
      <w:r>
        <w:rPr/>
      </w:r>
    </w:p>
    <w:p>
      <w:pPr>
        <w:pStyle w:val="Heading4"/>
        <w:bidi w:val="0"/>
        <w:jc w:val="start"/>
        <w:rPr/>
      </w:pPr>
      <w:bookmarkStart w:id="105" w:name="Population_Information"/>
      <w:bookmarkEnd w:id="105"/>
      <w:r>
        <w:rPr/>
        <w:t>Population Information</w:t>
      </w:r>
    </w:p>
    <w:p>
      <w:pPr>
        <w:pStyle w:val="TextBody"/>
        <w:bidi w:val="0"/>
        <w:spacing w:lineRule="auto" w:line="276" w:before="0" w:after="140"/>
        <w:jc w:val="start"/>
        <w:rPr/>
      </w:pPr>
      <w:r>
        <w:rPr/>
        <w:t xml:space="preserve">The population data are bridged-race estimates derived from U.S. Census Bureau files. The population estimates for the year 1999 are intercensal estimates of the July 1, resident population, estimates based on both the year 1990 and year 2000 census counts. The population estimates for the Census years 2000 and 2010 are April 1, modified census counts. The population estimates for the years 2001 through 2009 are revised intercensal estimates of the July 1, resident population, estimates based on both the year 2000 and year 2010 census counts (released by NCHS on 10/26/12). The population estimates for the years 2011 - 2014 are postcensal estimates of the July 1, resident population. </w:t>
        <w:br/>
        <w:t xml:space="preserve">Note: The </w:t>
      </w:r>
      <w:r>
        <w:fldChar w:fldCharType="begin"/>
      </w:r>
      <w:r>
        <w:rPr>
          <w:rStyle w:val="InternetLink"/>
        </w:rPr>
        <w:instrText> HYPERLINK "https://wonder.cdc.gov/wonder/help/ucd.html" \l "Population 2009-Archive"</w:instrText>
      </w:r>
      <w:r>
        <w:rPr>
          <w:rStyle w:val="InternetLink"/>
        </w:rPr>
        <w:fldChar w:fldCharType="separate"/>
      </w:r>
      <w:r>
        <w:rPr>
          <w:rStyle w:val="InternetLink"/>
        </w:rPr>
        <w:t>archive</w:t>
      </w:r>
      <w:r>
        <w:rPr>
          <w:rStyle w:val="InternetLink"/>
        </w:rPr>
        <w:fldChar w:fldCharType="end"/>
      </w:r>
      <w:r>
        <w:rPr/>
        <w:t xml:space="preserve"> population estimates for the non-Census years 2001 through 2009 are postcensal estimates of the July 1, resident population. </w:t>
      </w:r>
    </w:p>
    <w:p>
      <w:pPr>
        <w:pStyle w:val="TextBody"/>
        <w:bidi w:val="0"/>
        <w:spacing w:lineRule="auto" w:line="276" w:before="0" w:after="140"/>
        <w:jc w:val="start"/>
        <w:rPr/>
      </w:pPr>
      <w:r>
        <w:rPr/>
        <w:t xml:space="preserve">The following modifications of the Census population estimates were made by NCHS: </w:t>
      </w:r>
    </w:p>
    <w:p>
      <w:pPr>
        <w:pStyle w:val="TextBody"/>
        <w:numPr>
          <w:ilvl w:val="0"/>
          <w:numId w:val="58"/>
        </w:numPr>
        <w:tabs>
          <w:tab w:val="clear" w:pos="709"/>
          <w:tab w:val="left" w:pos="707" w:leader="none"/>
        </w:tabs>
        <w:bidi w:val="0"/>
        <w:spacing w:before="0" w:after="0"/>
        <w:ind w:start="707" w:hanging="283"/>
        <w:jc w:val="start"/>
        <w:rPr/>
      </w:pPr>
      <w:r>
        <w:rPr/>
        <w:t xml:space="preserve">To permit the calculation of infant mortality rates, NCHS live-birth data are included for "Infant age Groups." The race code for these records is derived from "race of mother". </w:t>
      </w:r>
    </w:p>
    <w:p>
      <w:pPr>
        <w:pStyle w:val="TextBody"/>
        <w:numPr>
          <w:ilvl w:val="0"/>
          <w:numId w:val="58"/>
        </w:numPr>
        <w:tabs>
          <w:tab w:val="clear" w:pos="709"/>
          <w:tab w:val="left" w:pos="707" w:leader="none"/>
        </w:tabs>
        <w:bidi w:val="0"/>
        <w:ind w:start="707" w:hanging="283"/>
        <w:jc w:val="start"/>
        <w:rPr/>
      </w:pPr>
      <w:r>
        <w:rPr/>
        <w:t xml:space="preserve">When the age group 1-4 years did not appear on the Census file, the age group 0-4 years was multiplied by 0.8 to obtain an estimate of the population 1-4 years. </w:t>
      </w:r>
    </w:p>
    <w:p>
      <w:pPr>
        <w:pStyle w:val="TextBody"/>
        <w:bidi w:val="0"/>
        <w:jc w:val="start"/>
        <w:rPr>
          <w:b/>
        </w:rPr>
      </w:pPr>
      <w:r>
        <w:rPr>
          <w:b/>
        </w:rPr>
        <w:t>Specific Details</w:t>
      </w:r>
    </w:p>
    <w:p>
      <w:pPr>
        <w:pStyle w:val="TextBody"/>
        <w:numPr>
          <w:ilvl w:val="0"/>
          <w:numId w:val="59"/>
        </w:numPr>
        <w:tabs>
          <w:tab w:val="clear" w:pos="709"/>
          <w:tab w:val="left" w:pos="707" w:leader="none"/>
        </w:tabs>
        <w:bidi w:val="0"/>
        <w:ind w:start="707" w:hanging="283"/>
        <w:jc w:val="start"/>
        <w:rPr/>
      </w:pPr>
      <w:bookmarkStart w:id="106" w:name="Population_1999"/>
      <w:bookmarkEnd w:id="106"/>
      <w:r>
        <w:rPr>
          <w:b/>
        </w:rPr>
        <w:t>1999 Population Estimates</w:t>
      </w:r>
      <w:r>
        <w:rPr/>
        <w:t xml:space="preserve"> </w:t>
      </w:r>
    </w:p>
    <w:p>
      <w:pPr>
        <w:pStyle w:val="TextBody"/>
        <w:numPr>
          <w:ilvl w:val="0"/>
          <w:numId w:val="0"/>
        </w:numPr>
        <w:bidi w:val="0"/>
        <w:ind w:start="707" w:hanging="0"/>
        <w:jc w:val="start"/>
        <w:rPr/>
      </w:pPr>
      <w:r>
        <w:rPr/>
        <w:t xml:space="preserve">The population estimates for 1999 are county-level U.S. Census Bureau bridged-race intercensal estimates of the July 1, resident population, based on the 1990 census and the bridged-race 2000 census. Derivation of the race-specific intercensal population estimates for the 1990s was complicated by the incomparability of the race data on the 1990 and 2000 censuses. Before the intercensal estimates for the 1990s could be derived, the race groups on the 2000 census had to be made consistent with ("bridged to") the race groups on the 1990 census. Race data on the 2000 Census were collected in accordance with the 1997 Office of Management and Budget's standards on race and ethnicity. The 1997 standards specify 5 single-race categories (American Indian or Alaska Native, Asian, Black or African American, Native Hawaiian or Other Pacific Islander, and White) and permit the reporting of more than one race. As a result, there were 31 race groups on the 2000 census (5 single-race groups and 26 multiple-race groups). NCHS, in collaboration with the Census Bureau, developed methodology for bridging the multiple-race groups to single-race categories (American Indian or Alaska Native, Asian or Pacific Islander, Black, and White). The 1990 census race groups are White, Black, American Indian or Alaska Native, and Asian or Pacific Islander. </w:t>
      </w:r>
    </w:p>
    <w:p>
      <w:pPr>
        <w:pStyle w:val="TextBody"/>
        <w:numPr>
          <w:ilvl w:val="0"/>
          <w:numId w:val="59"/>
        </w:numPr>
        <w:tabs>
          <w:tab w:val="clear" w:pos="709"/>
          <w:tab w:val="left" w:pos="707" w:leader="none"/>
        </w:tabs>
        <w:bidi w:val="0"/>
        <w:ind w:start="707" w:hanging="283"/>
        <w:jc w:val="start"/>
        <w:rPr/>
      </w:pPr>
      <w:bookmarkStart w:id="107" w:name="Population_2000"/>
      <w:bookmarkEnd w:id="107"/>
      <w:r>
        <w:rPr>
          <w:b/>
        </w:rPr>
        <w:t>2000 Population Estimates</w:t>
      </w:r>
      <w:r>
        <w:rPr/>
        <w:t xml:space="preserve"> </w:t>
      </w:r>
    </w:p>
    <w:p>
      <w:pPr>
        <w:pStyle w:val="TextBody"/>
        <w:numPr>
          <w:ilvl w:val="0"/>
          <w:numId w:val="0"/>
        </w:numPr>
        <w:bidi w:val="0"/>
        <w:ind w:start="707" w:hanging="0"/>
        <w:jc w:val="start"/>
        <w:rPr/>
      </w:pPr>
      <w:r>
        <w:rPr/>
        <w:t xml:space="preserve">National, state, and county population estimates are from the U.S. Census Bureau April 1, bridged modified race 2000 Census counts. The original census counts were modified by the U.S. Census Bureau to assign persons who reported their race as "other " to one of the 31 single or multiple-race groups specified in the Office of Management and Budget (OMB) 1997 Standards on Race and Ethnicity. The resulting counts were then bridged to (made consistent with) the four single-race categories on the 1990 Census (White, Black, American Indian or Alaska Native, and Asian or Pacific Islander). </w:t>
      </w:r>
    </w:p>
    <w:p>
      <w:pPr>
        <w:pStyle w:val="TextBody"/>
        <w:numPr>
          <w:ilvl w:val="0"/>
          <w:numId w:val="59"/>
        </w:numPr>
        <w:tabs>
          <w:tab w:val="clear" w:pos="709"/>
          <w:tab w:val="left" w:pos="707" w:leader="none"/>
        </w:tabs>
        <w:bidi w:val="0"/>
        <w:ind w:start="707" w:hanging="283"/>
        <w:jc w:val="start"/>
        <w:rPr/>
      </w:pPr>
      <w:bookmarkStart w:id="108" w:name="Population_2009"/>
      <w:bookmarkEnd w:id="108"/>
      <w:r>
        <w:rPr>
          <w:b/>
        </w:rPr>
        <w:t>2001 - 2009 Population Estimates</w:t>
      </w:r>
      <w:r>
        <w:rPr/>
        <w:t xml:space="preserve"> </w:t>
      </w:r>
    </w:p>
    <w:p>
      <w:pPr>
        <w:pStyle w:val="TextBody"/>
        <w:numPr>
          <w:ilvl w:val="0"/>
          <w:numId w:val="0"/>
        </w:numPr>
        <w:bidi w:val="0"/>
        <w:ind w:start="707" w:hanging="0"/>
        <w:jc w:val="start"/>
        <w:rPr/>
      </w:pPr>
      <w:r>
        <w:rPr/>
        <w:t xml:space="preserve">The </w:t>
      </w:r>
      <w:r>
        <w:rPr>
          <w:b/>
          <w:i/>
        </w:rPr>
        <w:t>current</w:t>
      </w:r>
      <w:r>
        <w:rPr/>
        <w:t xml:space="preserve"> population estimates for years 2001 through 2009 are July 1 resident population estimates from the U.S. Census Bureau's bridged-race revised intercensal series (released by NCHS on 10/26/12). The bridged-race population files have estimates for the four single-race categories (White, Black, American Indian or Alaska Native, and Asian or Pacific Islander). The revised intercensal July 1st population estimates for years 2001-2009 takes into account both the year 2000 and the year 2010 April 1st Census counts. </w:t>
      </w:r>
    </w:p>
    <w:p>
      <w:pPr>
        <w:pStyle w:val="TextBody"/>
        <w:numPr>
          <w:ilvl w:val="0"/>
          <w:numId w:val="0"/>
        </w:numPr>
        <w:bidi w:val="0"/>
        <w:ind w:start="707" w:hanging="0"/>
        <w:jc w:val="start"/>
        <w:rPr/>
      </w:pPr>
      <w:r>
        <w:rPr/>
        <w:t xml:space="preserve">The national, region, division, and state estimates were obtained by summing the county estimates, so the region, division, state and county estimates are consistent with each other within a given year. The population estimates correspond to the revised intercensal series (released by NCHS on 10/26/12) that was used to produce the trends tables, when NCHS published the "Final Report" for deaths in year 2010. </w:t>
      </w:r>
    </w:p>
    <w:p>
      <w:pPr>
        <w:pStyle w:val="TextBody"/>
        <w:numPr>
          <w:ilvl w:val="0"/>
          <w:numId w:val="59"/>
        </w:numPr>
        <w:tabs>
          <w:tab w:val="clear" w:pos="709"/>
          <w:tab w:val="left" w:pos="707" w:leader="none"/>
        </w:tabs>
        <w:bidi w:val="0"/>
        <w:ind w:start="707" w:hanging="283"/>
        <w:jc w:val="start"/>
        <w:rPr/>
      </w:pPr>
      <w:bookmarkStart w:id="109" w:name="Population_2010"/>
      <w:bookmarkEnd w:id="109"/>
      <w:r>
        <w:rPr>
          <w:b/>
        </w:rPr>
        <w:t>2010 Population Estimates</w:t>
      </w:r>
      <w:r>
        <w:rPr/>
        <w:t xml:space="preserve"> </w:t>
      </w:r>
    </w:p>
    <w:p>
      <w:pPr>
        <w:pStyle w:val="TextBody"/>
        <w:numPr>
          <w:ilvl w:val="0"/>
          <w:numId w:val="0"/>
        </w:numPr>
        <w:bidi w:val="0"/>
        <w:ind w:start="707" w:hanging="0"/>
        <w:jc w:val="start"/>
        <w:rPr/>
      </w:pPr>
      <w:r>
        <w:rPr/>
        <w:t xml:space="preserve">National, state, and county population estimates are from the U.S. Census Bureau April 1, bridged modified race 2010 Census counts. The original census counts were modified by the U.S. Census Bureau to assign persons who reported their race as "other " to one of the 31 single or multiple-race groups specified in the Office of Management and Budget (OMB) 1997 Standards on Race and Ethnicity. The resulting counts were then bridged to (made consistent with) the four single-race categories on the 1990 Census (White, Black, American Indian or Alaska Native, and Asian or Pacific Islander). </w:t>
      </w:r>
    </w:p>
    <w:p>
      <w:pPr>
        <w:pStyle w:val="TextBody"/>
        <w:numPr>
          <w:ilvl w:val="0"/>
          <w:numId w:val="59"/>
        </w:numPr>
        <w:tabs>
          <w:tab w:val="clear" w:pos="709"/>
          <w:tab w:val="left" w:pos="707" w:leader="none"/>
        </w:tabs>
        <w:bidi w:val="0"/>
        <w:ind w:start="707" w:hanging="283"/>
        <w:jc w:val="start"/>
        <w:rPr/>
      </w:pPr>
      <w:bookmarkStart w:id="110" w:name="Population_2011"/>
      <w:bookmarkEnd w:id="110"/>
      <w:r>
        <w:rPr>
          <w:b/>
        </w:rPr>
        <w:t>2011 Population Estimates</w:t>
      </w:r>
      <w:r>
        <w:rPr/>
        <w:t xml:space="preserve"> </w:t>
      </w:r>
    </w:p>
    <w:p>
      <w:pPr>
        <w:pStyle w:val="TextBody"/>
        <w:numPr>
          <w:ilvl w:val="0"/>
          <w:numId w:val="0"/>
        </w:numPr>
        <w:bidi w:val="0"/>
        <w:ind w:start="707" w:hanging="0"/>
        <w:jc w:val="start"/>
        <w:rPr/>
      </w:pPr>
      <w:r>
        <w:rPr/>
        <w:t xml:space="preserve">National, state, and county population estimates are July 1 resident population estimates from the Vintage 2011 bridged-race postcensal series (released by NCHS on 7/18/2012). The bridged-race population files have estimates for the four single-race categories (White, Black, American Indian or Alaska Native, and Asian or Pacific Islander). The postcensal July 1st population estimates are based on the year 2010 April 1st Census counts. </w:t>
      </w:r>
    </w:p>
    <w:p>
      <w:pPr>
        <w:pStyle w:val="TextBody"/>
        <w:numPr>
          <w:ilvl w:val="0"/>
          <w:numId w:val="0"/>
        </w:numPr>
        <w:bidi w:val="0"/>
        <w:ind w:start="707" w:hanging="0"/>
        <w:jc w:val="start"/>
        <w:rPr/>
      </w:pPr>
      <w:r>
        <w:rPr/>
        <w:t xml:space="preserve">The national, region, division, and state estimates were obtained by summing the county estimates, so the region, division, state and county estimates are consistent with each other within a given year. </w:t>
      </w:r>
    </w:p>
    <w:p>
      <w:pPr>
        <w:pStyle w:val="TextBody"/>
        <w:numPr>
          <w:ilvl w:val="0"/>
          <w:numId w:val="59"/>
        </w:numPr>
        <w:tabs>
          <w:tab w:val="clear" w:pos="709"/>
          <w:tab w:val="left" w:pos="707" w:leader="none"/>
        </w:tabs>
        <w:bidi w:val="0"/>
        <w:ind w:start="707" w:hanging="283"/>
        <w:jc w:val="start"/>
        <w:rPr/>
      </w:pPr>
      <w:bookmarkStart w:id="111" w:name="Population_2012"/>
      <w:bookmarkEnd w:id="111"/>
      <w:r>
        <w:rPr>
          <w:b/>
        </w:rPr>
        <w:t>2012 Population Estimates</w:t>
      </w:r>
      <w:r>
        <w:rPr/>
        <w:t xml:space="preserve"> </w:t>
      </w:r>
    </w:p>
    <w:p>
      <w:pPr>
        <w:pStyle w:val="TextBody"/>
        <w:numPr>
          <w:ilvl w:val="0"/>
          <w:numId w:val="0"/>
        </w:numPr>
        <w:bidi w:val="0"/>
        <w:ind w:start="707" w:hanging="0"/>
        <w:jc w:val="start"/>
        <w:rPr/>
      </w:pPr>
      <w:r>
        <w:rPr/>
        <w:t xml:space="preserve">National, state, and county population estimates are July 1 resident population estimates from the Vintage 2012 bridged-race postcensal series (released by NCHS on 6/13/2013). The bridged-race population files have estimates for the four single-race categories (White, Black, American Indian or Alaska Native, and Asian or Pacific Islander). The postcensal July 1st population estimates are based on the year 2010 April 1st Census counts. </w:t>
      </w:r>
    </w:p>
    <w:p>
      <w:pPr>
        <w:pStyle w:val="TextBody"/>
        <w:numPr>
          <w:ilvl w:val="0"/>
          <w:numId w:val="0"/>
        </w:numPr>
        <w:bidi w:val="0"/>
        <w:ind w:start="707" w:hanging="0"/>
        <w:jc w:val="start"/>
        <w:rPr/>
      </w:pPr>
      <w:r>
        <w:rPr/>
        <w:t xml:space="preserve">The national, region, division, and state estimates were obtained by summing the county estimates, so the region, division, state and county estimates are consistent with each other within a given year. </w:t>
      </w:r>
    </w:p>
    <w:p>
      <w:pPr>
        <w:pStyle w:val="TextBody"/>
        <w:numPr>
          <w:ilvl w:val="0"/>
          <w:numId w:val="59"/>
        </w:numPr>
        <w:tabs>
          <w:tab w:val="clear" w:pos="709"/>
          <w:tab w:val="left" w:pos="707" w:leader="none"/>
        </w:tabs>
        <w:bidi w:val="0"/>
        <w:ind w:start="707" w:hanging="283"/>
        <w:jc w:val="start"/>
        <w:rPr/>
      </w:pPr>
      <w:bookmarkStart w:id="112" w:name="Population_2013"/>
      <w:bookmarkEnd w:id="112"/>
      <w:r>
        <w:rPr>
          <w:b/>
        </w:rPr>
        <w:t>2013 Population Estimates</w:t>
      </w:r>
      <w:r>
        <w:rPr/>
        <w:t xml:space="preserve"> </w:t>
      </w:r>
    </w:p>
    <w:p>
      <w:pPr>
        <w:pStyle w:val="TextBody"/>
        <w:numPr>
          <w:ilvl w:val="0"/>
          <w:numId w:val="0"/>
        </w:numPr>
        <w:bidi w:val="0"/>
        <w:ind w:start="707" w:hanging="0"/>
        <w:jc w:val="start"/>
        <w:rPr/>
      </w:pPr>
      <w:r>
        <w:rPr/>
        <w:t xml:space="preserve">National, state, and county population estimates are July 1 resident population estimates from the Vintage 2013 bridged-race postcensal series (released by NCHS on 6/26/2014). The bridged-race population files have estimates for the four single-race categories (White, Black, American Indian or Alaska Native, and Asian or Pacific Islander). The postcensal July 1st population estimates are based on the year 2010 April 1st Census counts. </w:t>
      </w:r>
    </w:p>
    <w:p>
      <w:pPr>
        <w:pStyle w:val="TextBody"/>
        <w:numPr>
          <w:ilvl w:val="0"/>
          <w:numId w:val="0"/>
        </w:numPr>
        <w:bidi w:val="0"/>
        <w:ind w:start="707" w:hanging="0"/>
        <w:jc w:val="start"/>
        <w:rPr/>
      </w:pPr>
      <w:r>
        <w:rPr/>
        <w:t xml:space="preserve">The national, region, division, and state estimates were obtained by summing the county estimates, so the region, division, state and county estimates are consistent with each other within a given year. </w:t>
      </w:r>
    </w:p>
    <w:p>
      <w:pPr>
        <w:pStyle w:val="TextBody"/>
        <w:numPr>
          <w:ilvl w:val="0"/>
          <w:numId w:val="59"/>
        </w:numPr>
        <w:tabs>
          <w:tab w:val="clear" w:pos="709"/>
          <w:tab w:val="left" w:pos="707" w:leader="none"/>
        </w:tabs>
        <w:bidi w:val="0"/>
        <w:ind w:start="707" w:hanging="283"/>
        <w:jc w:val="start"/>
        <w:rPr/>
      </w:pPr>
      <w:bookmarkStart w:id="113" w:name="Population_2014"/>
      <w:bookmarkEnd w:id="113"/>
      <w:r>
        <w:rPr>
          <w:b/>
        </w:rPr>
        <w:t>2014 Population Estimates</w:t>
      </w:r>
      <w:r>
        <w:rPr/>
        <w:t xml:space="preserve"> </w:t>
      </w:r>
    </w:p>
    <w:p>
      <w:pPr>
        <w:pStyle w:val="TextBody"/>
        <w:numPr>
          <w:ilvl w:val="0"/>
          <w:numId w:val="0"/>
        </w:numPr>
        <w:bidi w:val="0"/>
        <w:ind w:start="707" w:hanging="0"/>
        <w:jc w:val="start"/>
        <w:rPr/>
      </w:pPr>
      <w:r>
        <w:rPr/>
        <w:t xml:space="preserve">National, state, and county population estimates are July 1 resident population estimates from the Vintage 2014 bridged-race postcensal series (released by NCHS on 6/30/2015). The bridged-race population files have estimates for the four single-race categories (White, Black, American Indian or Alaska Native, and Asian or Pacific Islander). The postcensal July 1st population estimates are based on the year 2010 April 1st Census counts. </w:t>
      </w:r>
    </w:p>
    <w:p>
      <w:pPr>
        <w:pStyle w:val="TextBody"/>
        <w:numPr>
          <w:ilvl w:val="0"/>
          <w:numId w:val="0"/>
        </w:numPr>
        <w:bidi w:val="0"/>
        <w:ind w:start="707" w:hanging="0"/>
        <w:jc w:val="start"/>
        <w:rPr/>
      </w:pPr>
      <w:r>
        <w:rPr/>
        <w:t xml:space="preserve">The national, region, division, and state estimates were obtained by summing the county estimates, so the region, division, state and county estimates are consistent with each other within a given year. </w:t>
      </w:r>
    </w:p>
    <w:p>
      <w:pPr>
        <w:pStyle w:val="TextBody"/>
        <w:numPr>
          <w:ilvl w:val="0"/>
          <w:numId w:val="59"/>
        </w:numPr>
        <w:tabs>
          <w:tab w:val="clear" w:pos="709"/>
          <w:tab w:val="left" w:pos="707" w:leader="none"/>
        </w:tabs>
        <w:bidi w:val="0"/>
        <w:ind w:start="707" w:hanging="283"/>
        <w:jc w:val="start"/>
        <w:rPr/>
      </w:pPr>
      <w:bookmarkStart w:id="114" w:name="Population_2015"/>
      <w:bookmarkEnd w:id="114"/>
      <w:r>
        <w:rPr>
          <w:b/>
        </w:rPr>
        <w:t>2015 Population Estimates</w:t>
      </w:r>
      <w:r>
        <w:rPr/>
        <w:t xml:space="preserve"> </w:t>
      </w:r>
    </w:p>
    <w:p>
      <w:pPr>
        <w:pStyle w:val="TextBody"/>
        <w:numPr>
          <w:ilvl w:val="0"/>
          <w:numId w:val="0"/>
        </w:numPr>
        <w:bidi w:val="0"/>
        <w:ind w:start="707" w:hanging="0"/>
        <w:jc w:val="start"/>
        <w:rPr/>
      </w:pPr>
      <w:r>
        <w:rPr/>
        <w:t xml:space="preserve">National, state, and county population estimates are July 1 resident population estimates from the Vintage 2015 bridged-race postcensal series (released by NCHS on 6/28/2016). The bridged-race population files have estimates for the four single-race categories (White, Black, American Indian or Alaska Native, and Asian or Pacific Islander). The postcensal July 1st population estimates are based on the year 2010 April 1st Census counts. </w:t>
      </w:r>
    </w:p>
    <w:p>
      <w:pPr>
        <w:pStyle w:val="TextBody"/>
        <w:numPr>
          <w:ilvl w:val="0"/>
          <w:numId w:val="0"/>
        </w:numPr>
        <w:bidi w:val="0"/>
        <w:ind w:start="707" w:hanging="0"/>
        <w:jc w:val="start"/>
        <w:rPr/>
      </w:pPr>
      <w:r>
        <w:rPr/>
        <w:t xml:space="preserve">The national, region, division, and state estimates were obtained by summing the county estimates, so the region, division, state and county estimates are consistent with each other within a given year. </w:t>
      </w:r>
    </w:p>
    <w:p>
      <w:pPr>
        <w:pStyle w:val="TextBody"/>
        <w:numPr>
          <w:ilvl w:val="0"/>
          <w:numId w:val="59"/>
        </w:numPr>
        <w:tabs>
          <w:tab w:val="clear" w:pos="709"/>
          <w:tab w:val="left" w:pos="707" w:leader="none"/>
        </w:tabs>
        <w:bidi w:val="0"/>
        <w:ind w:start="707" w:hanging="283"/>
        <w:jc w:val="start"/>
        <w:rPr/>
      </w:pPr>
      <w:bookmarkStart w:id="115" w:name="Population_2016"/>
      <w:bookmarkEnd w:id="115"/>
      <w:r>
        <w:rPr>
          <w:b/>
        </w:rPr>
        <w:t>2016 Population Estimates</w:t>
      </w:r>
      <w:r>
        <w:rPr/>
        <w:t xml:space="preserve"> </w:t>
      </w:r>
    </w:p>
    <w:p>
      <w:pPr>
        <w:pStyle w:val="TextBody"/>
        <w:numPr>
          <w:ilvl w:val="0"/>
          <w:numId w:val="0"/>
        </w:numPr>
        <w:bidi w:val="0"/>
        <w:ind w:start="707" w:hanging="0"/>
        <w:jc w:val="start"/>
        <w:rPr/>
      </w:pPr>
      <w:r>
        <w:rPr/>
        <w:t xml:space="preserve">National, state, and county population estimates are July 1 resident population estimates from the Vintage 2016 bridged-race postcensal series (released by NCHS on 6/26/2017). The bridged-race population files have estimates for the four single-race categories (White, Black, American Indian or Alaska Native, and Asian or Pacific Islander). The postcensal July 1st population estimates are based on the year 2010 April 1st Census counts. </w:t>
      </w:r>
    </w:p>
    <w:p>
      <w:pPr>
        <w:pStyle w:val="TextBody"/>
        <w:numPr>
          <w:ilvl w:val="0"/>
          <w:numId w:val="0"/>
        </w:numPr>
        <w:bidi w:val="0"/>
        <w:ind w:start="707" w:hanging="0"/>
        <w:jc w:val="start"/>
        <w:rPr/>
      </w:pPr>
      <w:r>
        <w:rPr/>
        <w:t xml:space="preserve">The national, region, division, and state estimates were obtained by summing the county estimates, so the region, division, state and county estimates are consistent with each other within a given year. </w:t>
      </w:r>
    </w:p>
    <w:p>
      <w:pPr>
        <w:pStyle w:val="TextBody"/>
        <w:numPr>
          <w:ilvl w:val="0"/>
          <w:numId w:val="59"/>
        </w:numPr>
        <w:tabs>
          <w:tab w:val="clear" w:pos="709"/>
          <w:tab w:val="left" w:pos="707" w:leader="none"/>
        </w:tabs>
        <w:bidi w:val="0"/>
        <w:ind w:start="707" w:hanging="283"/>
        <w:jc w:val="start"/>
        <w:rPr/>
      </w:pPr>
      <w:bookmarkStart w:id="116" w:name="Population_2017"/>
      <w:bookmarkEnd w:id="116"/>
      <w:r>
        <w:rPr>
          <w:b/>
        </w:rPr>
        <w:t>2017 Population Estimates</w:t>
      </w:r>
      <w:r>
        <w:rPr/>
        <w:t xml:space="preserve"> </w:t>
      </w:r>
    </w:p>
    <w:p>
      <w:pPr>
        <w:pStyle w:val="TextBody"/>
        <w:numPr>
          <w:ilvl w:val="0"/>
          <w:numId w:val="0"/>
        </w:numPr>
        <w:bidi w:val="0"/>
        <w:ind w:start="707" w:hanging="0"/>
        <w:jc w:val="start"/>
        <w:rPr/>
      </w:pPr>
      <w:r>
        <w:rPr/>
        <w:t xml:space="preserve">National, state, and county population estimates are July 1 resident population estimates from the Vintage 2017 bridged-race postcensal series (released by NCHS on 6/27/2018). The bridged-race population files have estimates for the four single-race categories (White, Black, American Indian or Alaska Native, and Asian or Pacific Islander). The postcensal July 1st population estimates are based on the year 2010 April 1st Census counts. </w:t>
      </w:r>
    </w:p>
    <w:p>
      <w:pPr>
        <w:pStyle w:val="TextBody"/>
        <w:numPr>
          <w:ilvl w:val="0"/>
          <w:numId w:val="0"/>
        </w:numPr>
        <w:bidi w:val="0"/>
        <w:ind w:start="707" w:hanging="0"/>
        <w:jc w:val="start"/>
        <w:rPr/>
      </w:pPr>
      <w:r>
        <w:rPr/>
        <w:t xml:space="preserve">The national, region, division, and state estimates were obtained by summing the county estimates, so the region, division, state and county estimates are consistent with each other within a given year. </w:t>
      </w:r>
    </w:p>
    <w:p>
      <w:pPr>
        <w:pStyle w:val="TextBody"/>
        <w:numPr>
          <w:ilvl w:val="0"/>
          <w:numId w:val="59"/>
        </w:numPr>
        <w:tabs>
          <w:tab w:val="clear" w:pos="709"/>
          <w:tab w:val="left" w:pos="707" w:leader="none"/>
        </w:tabs>
        <w:bidi w:val="0"/>
        <w:ind w:start="707" w:hanging="283"/>
        <w:jc w:val="start"/>
        <w:rPr/>
      </w:pPr>
      <w:bookmarkStart w:id="117" w:name="Population_2018"/>
      <w:bookmarkEnd w:id="117"/>
      <w:r>
        <w:rPr>
          <w:b/>
        </w:rPr>
        <w:t>2018 Population Estimates</w:t>
      </w:r>
      <w:r>
        <w:rPr/>
        <w:t xml:space="preserve"> </w:t>
      </w:r>
    </w:p>
    <w:p>
      <w:pPr>
        <w:pStyle w:val="TextBody"/>
        <w:numPr>
          <w:ilvl w:val="0"/>
          <w:numId w:val="0"/>
        </w:numPr>
        <w:bidi w:val="0"/>
        <w:ind w:start="707" w:hanging="0"/>
        <w:jc w:val="start"/>
        <w:rPr/>
      </w:pPr>
      <w:r>
        <w:rPr/>
        <w:t xml:space="preserve">National, state, and county population estimates are July 1 resident population estimates from the Vintage 2018 bridged-race postcensal series (released by NCHS on 6/25/2019). The bridged-race population files have estimates for the four single-race categories (White, Black, American Indian or Alaska Native, and Asian or Pacific Islander). The postcensal July 1st population estimates are based on the year 2010 April 1st Census counts. </w:t>
      </w:r>
    </w:p>
    <w:p>
      <w:pPr>
        <w:pStyle w:val="TextBody"/>
        <w:numPr>
          <w:ilvl w:val="0"/>
          <w:numId w:val="0"/>
        </w:numPr>
        <w:bidi w:val="0"/>
        <w:ind w:start="707" w:hanging="0"/>
        <w:jc w:val="start"/>
        <w:rPr/>
      </w:pPr>
      <w:r>
        <w:rPr/>
        <w:t xml:space="preserve">The national, region, division, and state estimates were obtained by summing the county estimates, so the region, division, state and county estimates are consistent with each other within a given year. </w:t>
      </w:r>
    </w:p>
    <w:p>
      <w:pPr>
        <w:pStyle w:val="TextBody"/>
        <w:numPr>
          <w:ilvl w:val="0"/>
          <w:numId w:val="59"/>
        </w:numPr>
        <w:tabs>
          <w:tab w:val="clear" w:pos="709"/>
          <w:tab w:val="left" w:pos="707" w:leader="none"/>
        </w:tabs>
        <w:bidi w:val="0"/>
        <w:ind w:start="707" w:hanging="283"/>
        <w:jc w:val="start"/>
        <w:rPr/>
      </w:pPr>
      <w:bookmarkStart w:id="118" w:name="Population_2019"/>
      <w:bookmarkEnd w:id="118"/>
      <w:r>
        <w:rPr>
          <w:b/>
        </w:rPr>
        <w:t>2019 Population Estimates</w:t>
      </w:r>
      <w:r>
        <w:rPr/>
        <w:t xml:space="preserve"> </w:t>
      </w:r>
    </w:p>
    <w:p>
      <w:pPr>
        <w:pStyle w:val="TextBody"/>
        <w:numPr>
          <w:ilvl w:val="0"/>
          <w:numId w:val="0"/>
        </w:numPr>
        <w:bidi w:val="0"/>
        <w:ind w:start="707" w:hanging="0"/>
        <w:jc w:val="start"/>
        <w:rPr/>
      </w:pPr>
      <w:r>
        <w:rPr/>
        <w:t xml:space="preserve">National, state, and county population estimates are July 1 resident population estimates from the Vintage 2019 bridged-race postcensal series (released by NCHS on 7/9/2020). The bridged-race population files have estimates for the four single-race categories (White, Black, American Indian or Alaska Native, and Asian or Pacific Islander). The postcensal July 1st population estimates are based on the year 2010 April 1st Census counts. </w:t>
      </w:r>
    </w:p>
    <w:p>
      <w:pPr>
        <w:pStyle w:val="TextBody"/>
        <w:numPr>
          <w:ilvl w:val="0"/>
          <w:numId w:val="0"/>
        </w:numPr>
        <w:bidi w:val="0"/>
        <w:ind w:start="707" w:hanging="0"/>
        <w:jc w:val="start"/>
        <w:rPr/>
      </w:pPr>
      <w:r>
        <w:rPr/>
        <w:t xml:space="preserve">The national, region, division, and state estimates were obtained by summing the county estimates, so the region, division, state and county estimates are consistent with each other within a given year. </w:t>
      </w:r>
    </w:p>
    <w:p>
      <w:pPr>
        <w:pStyle w:val="TextBody"/>
        <w:numPr>
          <w:ilvl w:val="0"/>
          <w:numId w:val="59"/>
        </w:numPr>
        <w:tabs>
          <w:tab w:val="clear" w:pos="709"/>
          <w:tab w:val="left" w:pos="707" w:leader="none"/>
        </w:tabs>
        <w:bidi w:val="0"/>
        <w:ind w:start="707" w:hanging="283"/>
        <w:jc w:val="start"/>
        <w:rPr/>
      </w:pPr>
      <w:bookmarkStart w:id="119" w:name="Population_2009-Archive"/>
      <w:bookmarkEnd w:id="119"/>
      <w:r>
        <w:rPr>
          <w:b/>
        </w:rPr>
        <w:t>Archive 2001 - 2009 Population Estimates</w:t>
      </w:r>
      <w:r>
        <w:rPr/>
        <w:t xml:space="preserve">  </w:t>
      </w:r>
    </w:p>
    <w:p>
      <w:pPr>
        <w:pStyle w:val="TextBody"/>
        <w:numPr>
          <w:ilvl w:val="0"/>
          <w:numId w:val="0"/>
        </w:numPr>
        <w:bidi w:val="0"/>
        <w:ind w:start="707" w:hanging="0"/>
        <w:jc w:val="start"/>
        <w:rPr/>
      </w:pPr>
      <w:r>
        <w:rPr/>
        <w:t xml:space="preserve">The </w:t>
      </w:r>
      <w:r>
        <w:rPr>
          <w:b/>
          <w:i/>
        </w:rPr>
        <w:t>archive</w:t>
      </w:r>
      <w:r>
        <w:rPr/>
        <w:t xml:space="preserve"> population estimates for 2001 - 2009 are July 1 resident population estimates from the U.S. Census Bureau's bridged-race postcensal series. The bridged-race population files have estimates for the four single-race categories (White, Black, American Indian or Alaska Native, and Asian or Pacific Islander). The national, region, division, state and county population figures for 2001 - 2009 are county-level bridged-race postcensal estimates of the July 1 resident population from the corresponding postcensal series: 2001 and 2002 from the Vintage 2002 series, 2003 from the Vintage 2003 series, 2004 from the Vintage 2004 series, 2005 from the Vintage 2005 series, 2006 from the Vintage 2006 series, 2007 from the Vintage 2007 series, 2008 from the Vintage 2008 series, and 2009 from the Vintage 2009 series. </w:t>
      </w:r>
    </w:p>
    <w:p>
      <w:pPr>
        <w:pStyle w:val="TextBody"/>
        <w:numPr>
          <w:ilvl w:val="0"/>
          <w:numId w:val="0"/>
        </w:numPr>
        <w:bidi w:val="0"/>
        <w:ind w:start="707" w:hanging="0"/>
        <w:jc w:val="start"/>
        <w:rPr/>
      </w:pPr>
      <w:r>
        <w:rPr/>
        <w:t xml:space="preserve">The national, region, division, and state estimates were obtained by summing the county estimates, so the region, division, state and county estimates are consistent with each other within a given year. The population estimates correspond to the series that was used when NCHS published the "Final Report" for deaths in the given year, except for year 2001, because detailed population estimates are not available until the 2002 series. </w:t>
      </w:r>
    </w:p>
    <w:p>
      <w:pPr>
        <w:pStyle w:val="TextBody"/>
        <w:numPr>
          <w:ilvl w:val="0"/>
          <w:numId w:val="0"/>
        </w:numPr>
        <w:bidi w:val="0"/>
        <w:ind w:start="707" w:hanging="0"/>
        <w:jc w:val="start"/>
        <w:rPr/>
      </w:pPr>
      <w:r>
        <w:rPr/>
        <w:t xml:space="preserve">See </w:t>
      </w:r>
      <w:r>
        <w:fldChar w:fldCharType="begin"/>
      </w:r>
      <w:r>
        <w:rPr>
          <w:rStyle w:val="InternetLink"/>
        </w:rPr>
        <w:instrText> HYPERLINK "https://wonder.cdc.gov/wonder/help/ucd.html" \l "Population-Comparison"</w:instrText>
      </w:r>
      <w:r>
        <w:rPr>
          <w:rStyle w:val="InternetLink"/>
        </w:rPr>
        <w:fldChar w:fldCharType="separate"/>
      </w:r>
      <w:r>
        <w:rPr>
          <w:rStyle w:val="InternetLink"/>
        </w:rPr>
        <w:t>Comparison with Other Releases</w:t>
      </w:r>
      <w:r>
        <w:rPr>
          <w:rStyle w:val="InternetLink"/>
        </w:rPr>
        <w:fldChar w:fldCharType="end"/>
      </w:r>
      <w:r>
        <w:rPr/>
        <w:t xml:space="preserve"> below for more information, and instruction on how to reproduce archive rates and populations. </w:t>
      </w:r>
    </w:p>
    <w:p>
      <w:pPr>
        <w:pStyle w:val="TextBody"/>
        <w:numPr>
          <w:ilvl w:val="0"/>
          <w:numId w:val="59"/>
        </w:numPr>
        <w:tabs>
          <w:tab w:val="clear" w:pos="709"/>
          <w:tab w:val="left" w:pos="707" w:leader="none"/>
        </w:tabs>
        <w:bidi w:val="0"/>
        <w:ind w:start="707" w:hanging="283"/>
        <w:jc w:val="start"/>
        <w:rPr/>
      </w:pPr>
      <w:bookmarkStart w:id="120" w:name="Hurricanes_Methodology"/>
      <w:bookmarkEnd w:id="120"/>
      <w:r>
        <w:rPr>
          <w:b/>
        </w:rPr>
        <w:t>About population migration due to hurricanes in 2005: </w:t>
      </w:r>
      <w:r>
        <w:rPr/>
        <w:t xml:space="preserve"> </w:t>
      </w:r>
    </w:p>
    <w:p>
      <w:pPr>
        <w:pStyle w:val="TextBody"/>
        <w:numPr>
          <w:ilvl w:val="0"/>
          <w:numId w:val="0"/>
        </w:numPr>
        <w:bidi w:val="0"/>
        <w:ind w:start="707" w:hanging="0"/>
        <w:jc w:val="start"/>
        <w:rPr/>
      </w:pPr>
      <w:r>
        <w:rPr/>
        <w:t xml:space="preserve">The state and county population estimates for Alabama, Louisiana, Mississippi and Texas reflect population changes that occurred after Hurricane Katrina and Rita in 2005. To accommodate geographic shifts of the Alabama, Louisiana, Mississippi, and Texas populations resulting from Hurricanes Katrina and Rita in 2005, the U.S. Census Bureau developed adjustments in the methodology for state and county population estimates. See </w:t>
      </w:r>
      <w:hyperlink r:id="rId43">
        <w:r>
          <w:rPr>
            <w:rStyle w:val="InternetLink"/>
          </w:rPr>
          <w:t>methodology</w:t>
        </w:r>
      </w:hyperlink>
      <w:r>
        <w:rPr/>
        <w:t xml:space="preserve"> for more information. </w:t>
      </w:r>
    </w:p>
    <w:p>
      <w:pPr>
        <w:pStyle w:val="TextBody"/>
        <w:numPr>
          <w:ilvl w:val="0"/>
          <w:numId w:val="0"/>
        </w:numPr>
        <w:bidi w:val="0"/>
        <w:ind w:start="707" w:hanging="0"/>
        <w:jc w:val="start"/>
        <w:rPr/>
      </w:pPr>
      <w:r>
        <w:rPr/>
        <w:t xml:space="preserve">Note: this concern refers to the </w:t>
      </w:r>
      <w:r>
        <w:fldChar w:fldCharType="begin"/>
      </w:r>
      <w:r>
        <w:rPr>
          <w:rStyle w:val="InternetLink"/>
        </w:rPr>
        <w:instrText> HYPERLINK "https://wonder.cdc.gov/wonder/help/ucd.html" \l "Population 2009-Archive"</w:instrText>
      </w:r>
      <w:r>
        <w:rPr>
          <w:rStyle w:val="InternetLink"/>
        </w:rPr>
        <w:fldChar w:fldCharType="separate"/>
      </w:r>
      <w:r>
        <w:rPr>
          <w:rStyle w:val="InternetLink"/>
        </w:rPr>
        <w:t>archive</w:t>
      </w:r>
      <w:r>
        <w:rPr>
          <w:rStyle w:val="InternetLink"/>
        </w:rPr>
        <w:fldChar w:fldCharType="end"/>
      </w:r>
      <w:r>
        <w:rPr/>
        <w:t xml:space="preserve"> postcensal population estimates for the years 2005-2009. </w:t>
      </w:r>
    </w:p>
    <w:p>
      <w:pPr>
        <w:pStyle w:val="TextBody"/>
        <w:numPr>
          <w:ilvl w:val="0"/>
          <w:numId w:val="59"/>
        </w:numPr>
        <w:tabs>
          <w:tab w:val="clear" w:pos="709"/>
          <w:tab w:val="left" w:pos="707" w:leader="none"/>
        </w:tabs>
        <w:bidi w:val="0"/>
        <w:ind w:start="707" w:hanging="283"/>
        <w:jc w:val="start"/>
        <w:rPr/>
      </w:pPr>
      <w:bookmarkStart w:id="121" w:name="Archive"/>
      <w:bookmarkStart w:id="122" w:name="Population-Comparison"/>
      <w:bookmarkEnd w:id="121"/>
      <w:bookmarkEnd w:id="122"/>
      <w:r>
        <w:rPr>
          <w:b/>
        </w:rPr>
        <w:t>Comparison with other releases:</w:t>
      </w:r>
      <w:r>
        <w:rPr/>
        <w:t xml:space="preserve"> </w:t>
      </w:r>
    </w:p>
    <w:p>
      <w:pPr>
        <w:pStyle w:val="TextBody"/>
        <w:numPr>
          <w:ilvl w:val="0"/>
          <w:numId w:val="0"/>
        </w:numPr>
        <w:bidi w:val="0"/>
        <w:ind w:start="707" w:hanging="0"/>
        <w:jc w:val="start"/>
        <w:rPr/>
      </w:pPr>
      <w:r>
        <w:rPr/>
        <w:t xml:space="preserve">The current rates and population figures for years 2001-2009 are different from the previous release of these data on CDC WONDER. A different series of population estimates is currently used to calculate rates for 2001-2009. Current population figures for years 2001-2009, other than the infant age groups, are bridged-race estimates of the July 1 resident population, from the revised intercensal county-level 2000-2009 series, released by NCHS on October 26, 2012. </w:t>
      </w:r>
    </w:p>
    <w:p>
      <w:pPr>
        <w:pStyle w:val="TextBody"/>
        <w:numPr>
          <w:ilvl w:val="0"/>
          <w:numId w:val="0"/>
        </w:numPr>
        <w:bidi w:val="0"/>
        <w:ind w:start="707" w:hanging="0"/>
        <w:jc w:val="start"/>
        <w:rPr/>
      </w:pPr>
      <w:r>
        <w:rPr/>
        <w:t xml:space="preserve">Archive population figures for 2001-2009, other than the infant age groups, are postcensal bridged-race estimates of the July 1 resident population; see </w:t>
      </w:r>
      <w:r>
        <w:fldChar w:fldCharType="begin"/>
      </w:r>
      <w:r>
        <w:rPr>
          <w:rStyle w:val="InternetLink"/>
        </w:rPr>
        <w:instrText> HYPERLINK "https://wonder.cdc.gov/wonder/help/ucd.html" \l "Population 2009-Archive"</w:instrText>
      </w:r>
      <w:r>
        <w:rPr>
          <w:rStyle w:val="InternetLink"/>
        </w:rPr>
        <w:fldChar w:fldCharType="separate"/>
      </w:r>
      <w:r>
        <w:rPr>
          <w:rStyle w:val="InternetLink"/>
        </w:rPr>
        <w:t>Archive 2001-2009 Population Estimates</w:t>
      </w:r>
      <w:r>
        <w:rPr>
          <w:rStyle w:val="InternetLink"/>
        </w:rPr>
        <w:fldChar w:fldCharType="end"/>
      </w:r>
      <w:r>
        <w:rPr/>
        <w:t xml:space="preserve"> for more information. Archive rates and population figures for years 2001-2009 match NCHS mortality reports published in that time period, but differ slightly from reports published after 2009, because later reports are calculated with more recently produced population estimates for those years. If you wish to reproduce archive rates and populations from the preceding release: </w:t>
      </w:r>
    </w:p>
    <w:p>
      <w:pPr>
        <w:pStyle w:val="TextBody"/>
        <w:numPr>
          <w:ilvl w:val="1"/>
          <w:numId w:val="59"/>
        </w:numPr>
        <w:tabs>
          <w:tab w:val="clear" w:pos="709"/>
          <w:tab w:val="left" w:pos="1414" w:leader="none"/>
        </w:tabs>
        <w:bidi w:val="0"/>
        <w:spacing w:before="0" w:after="0"/>
        <w:ind w:start="1414" w:hanging="283"/>
        <w:jc w:val="start"/>
        <w:rPr/>
      </w:pPr>
      <w:r>
        <w:rPr/>
        <w:t xml:space="preserve">Click "+" to open </w:t>
      </w:r>
      <w:r>
        <w:fldChar w:fldCharType="begin"/>
      </w:r>
      <w:r>
        <w:rPr>
          <w:rStyle w:val="InternetLink"/>
        </w:rPr>
        <w:instrText> HYPERLINK "https://wonder.cdc.gov/wonder/help/ucd.html" \l "Additional-Rate-Options"</w:instrText>
      </w:r>
      <w:r>
        <w:rPr>
          <w:rStyle w:val="InternetLink"/>
        </w:rPr>
        <w:fldChar w:fldCharType="separate"/>
      </w:r>
      <w:r>
        <w:rPr>
          <w:rStyle w:val="InternetLink"/>
        </w:rPr>
        <w:t>Additional Rate Options</w:t>
      </w:r>
      <w:r>
        <w:rPr>
          <w:rStyle w:val="InternetLink"/>
        </w:rPr>
        <w:fldChar w:fldCharType="end"/>
      </w:r>
      <w:r>
        <w:rPr/>
        <w:t xml:space="preserve"> in </w:t>
      </w:r>
      <w:r>
        <w:fldChar w:fldCharType="begin"/>
      </w:r>
      <w:r>
        <w:rPr>
          <w:rStyle w:val="InternetLink"/>
        </w:rPr>
        <w:instrText> HYPERLINK "https://wonder.cdc.gov/wonder/help/ucd.html" \l "Step1"</w:instrText>
      </w:r>
      <w:r>
        <w:rPr>
          <w:rStyle w:val="InternetLink"/>
        </w:rPr>
        <w:fldChar w:fldCharType="separate"/>
      </w:r>
      <w:r>
        <w:rPr>
          <w:rStyle w:val="InternetLink"/>
        </w:rPr>
        <w:t>section 1</w:t>
      </w:r>
      <w:r>
        <w:rPr>
          <w:rStyle w:val="InternetLink"/>
        </w:rPr>
        <w:fldChar w:fldCharType="end"/>
      </w:r>
      <w:r>
        <w:rPr/>
        <w:t xml:space="preserve"> of the Request Form. </w:t>
      </w:r>
    </w:p>
    <w:p>
      <w:pPr>
        <w:pStyle w:val="TextBody"/>
        <w:numPr>
          <w:ilvl w:val="1"/>
          <w:numId w:val="59"/>
        </w:numPr>
        <w:tabs>
          <w:tab w:val="clear" w:pos="709"/>
          <w:tab w:val="left" w:pos="1414" w:leader="none"/>
        </w:tabs>
        <w:bidi w:val="0"/>
        <w:spacing w:before="0" w:after="0"/>
        <w:ind w:start="1414" w:hanging="283"/>
        <w:jc w:val="start"/>
        <w:rPr/>
      </w:pPr>
      <w:r>
        <w:fldChar w:fldCharType="begin"/>
      </w:r>
      <w:r>
        <w:rPr>
          <w:rStyle w:val="InternetLink"/>
        </w:rPr>
        <w:instrText> HYPERLINK "https://wonder.cdc.gov/wonder/help/quickStart.html" \l "Checkbox"</w:instrText>
      </w:r>
      <w:r>
        <w:rPr>
          <w:rStyle w:val="InternetLink"/>
        </w:rPr>
        <w:fldChar w:fldCharType="separate"/>
      </w:r>
      <w:r>
        <w:rPr>
          <w:rStyle w:val="InternetLink"/>
        </w:rPr>
        <w:t>Check</w:t>
      </w:r>
      <w:r>
        <w:rPr>
          <w:rStyle w:val="InternetLink"/>
        </w:rPr>
        <w:fldChar w:fldCharType="end"/>
      </w:r>
      <w:r>
        <w:rPr/>
        <w:t xml:space="preserve"> the box labeled "Archive rates (calculated with postcensal populations for 2001-2009)." </w:t>
      </w:r>
    </w:p>
    <w:p>
      <w:pPr>
        <w:pStyle w:val="TextBody"/>
        <w:numPr>
          <w:ilvl w:val="1"/>
          <w:numId w:val="59"/>
        </w:numPr>
        <w:tabs>
          <w:tab w:val="clear" w:pos="709"/>
          <w:tab w:val="left" w:pos="1414" w:leader="none"/>
        </w:tabs>
        <w:bidi w:val="0"/>
        <w:spacing w:before="0" w:after="0"/>
        <w:ind w:start="1414" w:hanging="283"/>
        <w:jc w:val="start"/>
        <w:rPr/>
      </w:pPr>
      <w:r>
        <w:rPr/>
        <w:t xml:space="preserve">Refer to the Notes section below the resulting table, map or chart to see the specific population sources for the population figures and rates. Please make note of the archive population sources when citing archive statistics. </w:t>
      </w:r>
    </w:p>
    <w:p>
      <w:pPr>
        <w:pStyle w:val="TextBody"/>
        <w:numPr>
          <w:ilvl w:val="1"/>
          <w:numId w:val="59"/>
        </w:numPr>
        <w:tabs>
          <w:tab w:val="clear" w:pos="709"/>
          <w:tab w:val="left" w:pos="1414" w:leader="none"/>
        </w:tabs>
        <w:bidi w:val="0"/>
        <w:ind w:start="1414" w:hanging="283"/>
        <w:jc w:val="start"/>
        <w:rPr/>
      </w:pPr>
      <w:r>
        <w:rPr/>
        <w:t xml:space="preserve">Use of the current data is strongly recommended and encouraged. </w:t>
      </w:r>
    </w:p>
    <w:p>
      <w:pPr>
        <w:pStyle w:val="TextBody"/>
        <w:numPr>
          <w:ilvl w:val="0"/>
          <w:numId w:val="0"/>
        </w:numPr>
        <w:bidi w:val="0"/>
        <w:ind w:start="707" w:hanging="0"/>
        <w:jc w:val="start"/>
        <w:rPr/>
      </w:pPr>
      <w:r>
        <w:rPr/>
        <w:t xml:space="preserve">Reports of trends for the 2000-2010 decade published in the 2012 year before October 26, 2012 calculated rates with early releases of the 2000-2010 intercensal estimates of US resident population. These early releases were superseded by the revised intercensal release of July 1 estimates of the US population in October 2012. The current (default) populations for years 2001-2009 used here are the revised intercensal July 1 Bridged-race population estimates of the US resident population, released by NCHS on October 26, 2012). Therefore, the rates and populations differ slightly from publications produced before October 26, 2012. </w:t>
      </w:r>
    </w:p>
    <w:p>
      <w:pPr>
        <w:pStyle w:val="TextBody"/>
        <w:numPr>
          <w:ilvl w:val="0"/>
          <w:numId w:val="0"/>
        </w:numPr>
        <w:bidi w:val="0"/>
        <w:ind w:start="707" w:hanging="0"/>
        <w:jc w:val="start"/>
        <w:rPr/>
      </w:pPr>
      <w:r>
        <w:rPr/>
        <w:t xml:space="preserve">Other releases of archive mortality data on CDC WONDER, such as Compressed Mortality and previous releases of Multiple Cause Mortality, use a different approach for population denominator data: national population figures for 2001 - 2009 are county-level bridged-race postcensal estimates of the July 1 resident population from the corresponding postcensal series: 2001 from the 2001 series, 2002 from the 2002 series, and so on. However, the region, division, state and county estimates are derived from county-level estimates of the most recently available postcensal series at the time of publication. For example, the previously released Multiple Cause Mortality 2005-2006 online database includes regional, state and county population figures derived from the Vintage 2007 postcensal series for years 2005-2006. The Compressed Mortality 1999-2008 online database includes regional, state and county population figures derived from the Vintage 2009 postcensal series for years 2001-2008. </w:t>
      </w:r>
    </w:p>
    <w:p>
      <w:pPr>
        <w:pStyle w:val="TextBody"/>
        <w:bidi w:val="0"/>
        <w:jc w:val="start"/>
        <w:rPr/>
      </w:pPr>
      <w:r>
        <w:rPr/>
        <w:t xml:space="preserve">If you have additional questions about the population estimates, please see </w:t>
      </w:r>
      <w:hyperlink r:id="rId44">
        <w:r>
          <w:rPr>
            <w:rStyle w:val="InternetLink"/>
          </w:rPr>
          <w:t>U.S. Census Populations With Bridged Race Categories</w:t>
        </w:r>
      </w:hyperlink>
      <w:r>
        <w:rPr/>
        <w:t xml:space="preserve"> (http://www.cdc.gov/nchs/about/major/dvs/popbridge/popbridge.htm) or contact </w:t>
      </w:r>
      <w:hyperlink r:id="rId45">
        <w:r>
          <w:rPr>
            <w:rStyle w:val="InternetLink"/>
          </w:rPr>
          <w:t>PopEst@cdc.gov</w:t>
        </w:r>
      </w:hyperlink>
      <w:r>
        <w:rPr/>
        <w:t xml:space="preserve">. </w:t>
      </w:r>
    </w:p>
    <w:p>
      <w:pPr>
        <w:pStyle w:val="HorizontalLine"/>
        <w:suppressLineNumbers/>
        <w:pBdr>
          <w:bottom w:val="double" w:sz="2" w:space="0" w:color="808080"/>
        </w:pBdr>
        <w:bidi w:val="0"/>
        <w:spacing w:before="0" w:after="283"/>
        <w:jc w:val="start"/>
        <w:rPr/>
      </w:pPr>
      <w:r>
        <w:rPr/>
      </w:r>
    </w:p>
    <w:p>
      <w:pPr>
        <w:pStyle w:val="Heading4"/>
        <w:bidi w:val="0"/>
        <w:jc w:val="start"/>
        <w:rPr/>
      </w:pPr>
      <w:bookmarkStart w:id="123" w:name="FAQ"/>
      <w:bookmarkEnd w:id="123"/>
      <w:r>
        <w:rPr/>
        <w:t>Frequently Asked Questions about Mortality</w:t>
      </w:r>
    </w:p>
    <w:p>
      <w:pPr>
        <w:pStyle w:val="TextBody"/>
        <w:bidi w:val="0"/>
        <w:spacing w:lineRule="auto" w:line="276" w:before="0" w:after="140"/>
        <w:jc w:val="start"/>
        <w:rPr/>
      </w:pPr>
      <w:r>
        <w:rPr/>
        <w:t xml:space="preserve">The questions are in three sections: </w:t>
      </w:r>
    </w:p>
    <w:p>
      <w:pPr>
        <w:pStyle w:val="ListContents"/>
        <w:bidi w:val="0"/>
        <w:ind w:start="567" w:hanging="0"/>
        <w:jc w:val="start"/>
        <w:rPr/>
      </w:pPr>
      <w:r>
        <w:fldChar w:fldCharType="begin"/>
      </w:r>
      <w:r>
        <w:rPr>
          <w:rStyle w:val="InternetLink"/>
        </w:rPr>
        <w:instrText> HYPERLINK "https://wonder.cdc.gov/wonder/help/ucd.html" \l "Death Rate Questions"</w:instrText>
      </w:r>
      <w:r>
        <w:rPr>
          <w:rStyle w:val="InternetLink"/>
        </w:rPr>
        <w:fldChar w:fldCharType="separate"/>
      </w:r>
      <w:r>
        <w:rPr>
          <w:rStyle w:val="InternetLink"/>
        </w:rPr>
        <w:t>Questions about Death Rates</w:t>
      </w:r>
      <w:r>
        <w:rPr>
          <w:rStyle w:val="InternetLink"/>
        </w:rPr>
        <w:fldChar w:fldCharType="end"/>
      </w:r>
      <w:r>
        <w:rPr/>
        <w:t xml:space="preserve"> </w:t>
      </w:r>
    </w:p>
    <w:p>
      <w:pPr>
        <w:pStyle w:val="ListContents"/>
        <w:bidi w:val="0"/>
        <w:ind w:start="567" w:hanging="0"/>
        <w:jc w:val="start"/>
        <w:rPr/>
      </w:pPr>
      <w:r>
        <w:fldChar w:fldCharType="begin"/>
      </w:r>
      <w:r>
        <w:rPr>
          <w:rStyle w:val="InternetLink"/>
        </w:rPr>
        <w:instrText> HYPERLINK "https://wonder.cdc.gov/wonder/help/ucd.html" \l "Data Release Questions"</w:instrText>
      </w:r>
      <w:r>
        <w:rPr>
          <w:rStyle w:val="InternetLink"/>
        </w:rPr>
        <w:fldChar w:fldCharType="separate"/>
      </w:r>
      <w:r>
        <w:rPr>
          <w:rStyle w:val="InternetLink"/>
        </w:rPr>
        <w:t>Data Release Questions</w:t>
      </w:r>
      <w:r>
        <w:rPr>
          <w:rStyle w:val="InternetLink"/>
        </w:rPr>
        <w:fldChar w:fldCharType="end"/>
      </w:r>
      <w:r>
        <w:rPr/>
        <w:t xml:space="preserve"> </w:t>
      </w:r>
    </w:p>
    <w:p>
      <w:pPr>
        <w:pStyle w:val="ListContents"/>
        <w:bidi w:val="0"/>
        <w:spacing w:before="0" w:after="283"/>
        <w:jc w:val="start"/>
        <w:rPr/>
      </w:pPr>
      <w:r>
        <w:fldChar w:fldCharType="begin"/>
      </w:r>
      <w:r>
        <w:rPr>
          <w:rStyle w:val="InternetLink"/>
        </w:rPr>
        <w:instrText> HYPERLINK "https://wonder.cdc.gov/wonder/help/ucd.html" \l "Race and Ethnicity Questions"</w:instrText>
      </w:r>
      <w:r>
        <w:rPr>
          <w:rStyle w:val="InternetLink"/>
        </w:rPr>
        <w:fldChar w:fldCharType="separate"/>
      </w:r>
      <w:r>
        <w:rPr>
          <w:rStyle w:val="InternetLink"/>
        </w:rPr>
        <w:t>Race and Ethnicity Questions</w:t>
      </w:r>
      <w:r>
        <w:rPr>
          <w:rStyle w:val="InternetLink"/>
        </w:rPr>
        <w:fldChar w:fldCharType="end"/>
      </w:r>
      <w:r>
        <w:rPr/>
        <w:t xml:space="preserve"> </w:t>
      </w:r>
    </w:p>
    <w:p>
      <w:pPr>
        <w:pStyle w:val="TextBody"/>
        <w:numPr>
          <w:ilvl w:val="0"/>
          <w:numId w:val="60"/>
        </w:numPr>
        <w:tabs>
          <w:tab w:val="clear" w:pos="709"/>
          <w:tab w:val="left" w:pos="707" w:leader="none"/>
        </w:tabs>
        <w:bidi w:val="0"/>
        <w:ind w:start="707" w:hanging="283"/>
        <w:jc w:val="start"/>
        <w:rPr/>
      </w:pPr>
      <w:bookmarkStart w:id="124" w:name="Frequently_Asked_Questions_about_Death_R"/>
      <w:bookmarkStart w:id="125" w:name="Death_Rate_Questions"/>
      <w:bookmarkEnd w:id="124"/>
      <w:bookmarkEnd w:id="125"/>
      <w:r>
        <w:rPr>
          <w:b/>
        </w:rPr>
        <w:t>Questions about Death Rates</w:t>
      </w:r>
      <w:r>
        <w:rPr/>
        <w:t xml:space="preserve"> </w:t>
      </w:r>
    </w:p>
    <w:p>
      <w:pPr>
        <w:pStyle w:val="TextBody"/>
        <w:numPr>
          <w:ilvl w:val="1"/>
          <w:numId w:val="60"/>
        </w:numPr>
        <w:tabs>
          <w:tab w:val="clear" w:pos="709"/>
          <w:tab w:val="left" w:pos="1414" w:leader="none"/>
        </w:tabs>
        <w:bidi w:val="0"/>
        <w:ind w:start="1414" w:hanging="283"/>
        <w:jc w:val="start"/>
        <w:rPr/>
      </w:pPr>
      <w:bookmarkStart w:id="126" w:name="Top15"/>
      <w:bookmarkEnd w:id="126"/>
      <w:r>
        <w:rPr>
          <w:b/>
        </w:rPr>
        <w:t>How do I get the top 15 leading causes of death in WONDER?</w:t>
      </w:r>
      <w:r>
        <w:rPr/>
        <w:t xml:space="preserve"> </w:t>
      </w:r>
    </w:p>
    <w:p>
      <w:pPr>
        <w:pStyle w:val="TextBody"/>
        <w:numPr>
          <w:ilvl w:val="0"/>
          <w:numId w:val="0"/>
        </w:numPr>
        <w:bidi w:val="0"/>
        <w:ind w:start="1414" w:hanging="0"/>
        <w:jc w:val="start"/>
        <w:rPr/>
      </w:pPr>
      <w:r>
        <w:rPr/>
        <w:t xml:space="preserve">Group results by "15 Leading Causes" to get death counts and rates for the top 15 rankable causes of death, for your selected query criteria. Note that cross-tabulations, zero value death counts, and suppressed values are not permitted when you group results by "15 Leading Causes." When more than one rankable cause of death occurs in the last position, all these causes are shown. </w:t>
      </w:r>
    </w:p>
    <w:p>
      <w:pPr>
        <w:pStyle w:val="TextBody"/>
        <w:numPr>
          <w:ilvl w:val="0"/>
          <w:numId w:val="0"/>
        </w:numPr>
        <w:bidi w:val="0"/>
        <w:ind w:start="1414" w:hanging="0"/>
        <w:jc w:val="start"/>
        <w:rPr/>
      </w:pPr>
      <w:r>
        <w:rPr/>
        <w:t xml:space="preserve">The "leading causes of death" published by the National Center for Health Statistics (NCHS) are also called "rankable causes of death." The rankable causes are a subset of the </w:t>
      </w:r>
      <w:r>
        <w:fldChar w:fldCharType="begin"/>
      </w:r>
      <w:r>
        <w:rPr>
          <w:rStyle w:val="InternetLink"/>
        </w:rPr>
        <w:instrText> HYPERLINK "https://wonder.cdc.gov/wonder/help/ucd.html" \l "ICD-10 113 Groups"</w:instrText>
      </w:r>
      <w:r>
        <w:rPr>
          <w:rStyle w:val="InternetLink"/>
        </w:rPr>
        <w:fldChar w:fldCharType="separate"/>
      </w:r>
      <w:r>
        <w:rPr>
          <w:rStyle w:val="InternetLink"/>
        </w:rPr>
        <w:t>113 selected causes of death</w:t>
      </w:r>
      <w:r>
        <w:rPr>
          <w:rStyle w:val="InternetLink"/>
        </w:rPr>
        <w:fldChar w:fldCharType="end"/>
      </w:r>
      <w:r>
        <w:rPr/>
        <w:t xml:space="preserve">, and the </w:t>
      </w:r>
      <w:r>
        <w:fldChar w:fldCharType="begin"/>
      </w:r>
      <w:r>
        <w:rPr>
          <w:rStyle w:val="InternetLink"/>
        </w:rPr>
        <w:instrText> HYPERLINK "https://wonder.cdc.gov/wonder/help/ucd.html" \l "ICD-10 130 Groups"</w:instrText>
      </w:r>
      <w:r>
        <w:rPr>
          <w:rStyle w:val="InternetLink"/>
        </w:rPr>
        <w:fldChar w:fldCharType="separate"/>
      </w:r>
      <w:r>
        <w:rPr>
          <w:rStyle w:val="InternetLink"/>
        </w:rPr>
        <w:t>130 selected causes of death</w:t>
      </w:r>
      <w:r>
        <w:rPr>
          <w:rStyle w:val="InternetLink"/>
        </w:rPr>
        <w:fldChar w:fldCharType="end"/>
      </w:r>
      <w:r>
        <w:rPr/>
        <w:t xml:space="preserve"> for infants. A "#" symbol preceding the label indicates a "rankable" cause of death, from the National Center for Health Statistics (NCHS) list of rankable causes of death. </w:t>
      </w:r>
    </w:p>
    <w:p>
      <w:pPr>
        <w:pStyle w:val="TextBody"/>
        <w:numPr>
          <w:ilvl w:val="1"/>
          <w:numId w:val="60"/>
        </w:numPr>
        <w:tabs>
          <w:tab w:val="clear" w:pos="709"/>
          <w:tab w:val="left" w:pos="1414" w:leader="none"/>
        </w:tabs>
        <w:bidi w:val="0"/>
        <w:ind w:start="1414" w:hanging="283"/>
        <w:jc w:val="start"/>
        <w:rPr/>
      </w:pPr>
      <w:r>
        <w:rPr>
          <w:b/>
        </w:rPr>
        <w:t>How are crude death rates calculated in WONDER?</w:t>
      </w:r>
      <w:r>
        <w:rPr/>
        <w:t xml:space="preserve"> </w:t>
      </w:r>
    </w:p>
    <w:p>
      <w:pPr>
        <w:pStyle w:val="TextBody"/>
        <w:numPr>
          <w:ilvl w:val="0"/>
          <w:numId w:val="0"/>
        </w:numPr>
        <w:bidi w:val="0"/>
        <w:ind w:start="1414" w:hanging="0"/>
        <w:jc w:val="start"/>
        <w:rPr/>
      </w:pPr>
      <w:r>
        <w:rPr/>
        <w:t xml:space="preserve">The "crude death rate" is the number of deaths divided by the population, multiplied by 100,000. </w:t>
      </w:r>
    </w:p>
    <w:p>
      <w:pPr>
        <w:pStyle w:val="TextBody"/>
        <w:numPr>
          <w:ilvl w:val="0"/>
          <w:numId w:val="0"/>
        </w:numPr>
        <w:bidi w:val="0"/>
        <w:ind w:start="1414" w:hanging="0"/>
        <w:jc w:val="center"/>
        <w:rPr/>
      </w:pPr>
      <w:r>
        <w:rPr/>
        <w:t xml:space="preserve">Crude Death Rate = (number of deaths / population) * 100,000 </w:t>
      </w:r>
    </w:p>
    <w:p>
      <w:pPr>
        <w:pStyle w:val="TextBody"/>
        <w:numPr>
          <w:ilvl w:val="0"/>
          <w:numId w:val="0"/>
        </w:numPr>
        <w:bidi w:val="0"/>
        <w:ind w:start="1414" w:hanging="0"/>
        <w:jc w:val="start"/>
        <w:rPr/>
      </w:pPr>
      <w:r>
        <w:rPr/>
        <w:t xml:space="preserve">Note: 100,000 is the default multiplier, other multipliers can be specified in the query. </w:t>
      </w:r>
    </w:p>
    <w:p>
      <w:pPr>
        <w:pStyle w:val="TextBody"/>
        <w:numPr>
          <w:ilvl w:val="1"/>
          <w:numId w:val="60"/>
        </w:numPr>
        <w:tabs>
          <w:tab w:val="clear" w:pos="709"/>
          <w:tab w:val="left" w:pos="1414" w:leader="none"/>
        </w:tabs>
        <w:bidi w:val="0"/>
        <w:ind w:start="1414" w:hanging="283"/>
        <w:jc w:val="start"/>
        <w:rPr/>
      </w:pPr>
      <w:r>
        <w:rPr>
          <w:b/>
        </w:rPr>
        <w:t>How are age-adjusted death rates calculated in WONDER?</w:t>
      </w:r>
      <w:r>
        <w:rPr/>
        <w:t xml:space="preserve"> </w:t>
      </w:r>
    </w:p>
    <w:p>
      <w:pPr>
        <w:pStyle w:val="TextBody"/>
        <w:numPr>
          <w:ilvl w:val="0"/>
          <w:numId w:val="0"/>
        </w:numPr>
        <w:bidi w:val="0"/>
        <w:ind w:start="1414" w:hanging="0"/>
        <w:jc w:val="start"/>
        <w:rPr/>
      </w:pPr>
      <w:r>
        <w:rPr/>
        <w:t xml:space="preserve">The age-adjusted rate is calculated by multiplying the age-specific death rate for each age group by the corresponding weight from the specified standard population, summing across all age groups, and then multiplying this result by 100,000 (or whatever multiplier is specified in the query). </w:t>
      </w:r>
    </w:p>
    <w:p>
      <w:pPr>
        <w:pStyle w:val="TextBody"/>
        <w:numPr>
          <w:ilvl w:val="0"/>
          <w:numId w:val="0"/>
        </w:numPr>
        <w:bidi w:val="0"/>
        <w:ind w:start="1414" w:hanging="0"/>
        <w:jc w:val="center"/>
        <w:rPr/>
      </w:pPr>
      <w:r>
        <w:rPr/>
        <w:t xml:space="preserve">Age-Adjusted Death Rate = Sum of (Age Specific Death Rate * Standard Population weight) * 100,000 </w:t>
      </w:r>
    </w:p>
    <w:p>
      <w:pPr>
        <w:pStyle w:val="TextBody"/>
        <w:numPr>
          <w:ilvl w:val="0"/>
          <w:numId w:val="0"/>
        </w:numPr>
        <w:bidi w:val="0"/>
        <w:ind w:start="1414" w:hanging="0"/>
        <w:jc w:val="start"/>
        <w:rPr/>
      </w:pPr>
      <w:r>
        <w:rPr/>
        <w:t xml:space="preserve">The age-specific death rate is the number of deaths for a given age group divided by the population of that age group. </w:t>
      </w:r>
    </w:p>
    <w:p>
      <w:pPr>
        <w:pStyle w:val="TextBody"/>
        <w:numPr>
          <w:ilvl w:val="0"/>
          <w:numId w:val="0"/>
        </w:numPr>
        <w:bidi w:val="0"/>
        <w:ind w:start="1414" w:hanging="0"/>
        <w:jc w:val="center"/>
        <w:rPr/>
      </w:pPr>
      <w:r>
        <w:rPr/>
        <w:t xml:space="preserve">Age Specific Death Rate = (number of deaths in age group / population of age group) </w:t>
      </w:r>
    </w:p>
    <w:p>
      <w:pPr>
        <w:pStyle w:val="TextBody"/>
        <w:numPr>
          <w:ilvl w:val="0"/>
          <w:numId w:val="0"/>
        </w:numPr>
        <w:bidi w:val="0"/>
        <w:ind w:start="1414" w:hanging="0"/>
        <w:jc w:val="start"/>
        <w:rPr/>
      </w:pPr>
      <w:r>
        <w:rPr/>
        <w:t xml:space="preserve">The "standard population weight " for an age group is calculated by dividing the population for the age group by the sum of the populations for all of the age groups in the query. Please see the question below on "children under 1 year" age categories. </w:t>
      </w:r>
    </w:p>
    <w:p>
      <w:pPr>
        <w:pStyle w:val="TextBody"/>
        <w:numPr>
          <w:ilvl w:val="0"/>
          <w:numId w:val="0"/>
        </w:numPr>
        <w:bidi w:val="0"/>
        <w:ind w:start="1414" w:hanging="0"/>
        <w:jc w:val="center"/>
        <w:rPr/>
      </w:pPr>
      <w:r>
        <w:rPr/>
        <w:t xml:space="preserve">Standard Population Weight = population for age group </w:t>
        <w:br/>
        <w:t xml:space="preserve">/ sum of age group populations for all age groups in query </w:t>
      </w:r>
    </w:p>
    <w:p>
      <w:pPr>
        <w:pStyle w:val="TextBody"/>
        <w:numPr>
          <w:ilvl w:val="0"/>
          <w:numId w:val="0"/>
        </w:numPr>
        <w:bidi w:val="0"/>
        <w:ind w:start="1414" w:hanging="0"/>
        <w:jc w:val="start"/>
        <w:rPr/>
      </w:pPr>
      <w:r>
        <w:rPr/>
        <w:t xml:space="preserve">See </w:t>
      </w:r>
      <w:hyperlink r:id="rId46">
        <w:r>
          <w:rPr>
            <w:rStyle w:val="InternetLink"/>
          </w:rPr>
          <w:t>http://seer.cancer.gov/seerstat/tutorials/aarates/definition.html</w:t>
        </w:r>
      </w:hyperlink>
      <w:r>
        <w:rPr/>
        <w:t xml:space="preserve"> for a step-by-step tutorial with an example of the calculations. </w:t>
      </w:r>
    </w:p>
    <w:p>
      <w:pPr>
        <w:pStyle w:val="TextBody"/>
        <w:numPr>
          <w:ilvl w:val="0"/>
          <w:numId w:val="0"/>
        </w:numPr>
        <w:bidi w:val="0"/>
        <w:ind w:start="1414" w:hanging="0"/>
        <w:jc w:val="start"/>
        <w:rPr/>
      </w:pPr>
      <w:r>
        <w:rPr/>
        <w:t xml:space="preserve">Note that the precision of the age-specific death rate is rounded to 1 decimal place, before proceeding to the next step in the calculation of age-adjusted death rates for NCHS Detailed Mortality and NCHS Multiple Cause of Death on WONDER, in order to match rates in NCHS publications. However, Compressed Mortality on WONDER does not round the age-specific death rate. Slight differences may be noted when comparing age-adjusted deaths rates. This rounding step may have a more noticeable effect on the precision of rates calculated for small numbers of deaths. </w:t>
      </w:r>
    </w:p>
    <w:p>
      <w:pPr>
        <w:pStyle w:val="TextBody"/>
        <w:numPr>
          <w:ilvl w:val="1"/>
          <w:numId w:val="60"/>
        </w:numPr>
        <w:tabs>
          <w:tab w:val="clear" w:pos="709"/>
          <w:tab w:val="left" w:pos="1414" w:leader="none"/>
        </w:tabs>
        <w:bidi w:val="0"/>
        <w:ind w:start="1414" w:hanging="283"/>
        <w:jc w:val="start"/>
        <w:rPr>
          <w:b/>
        </w:rPr>
      </w:pPr>
      <w:r>
        <w:rPr>
          <w:b/>
        </w:rPr>
        <w:t xml:space="preserve">What are the "Standard" and "Non-Standard" populations? </w:t>
      </w:r>
    </w:p>
    <w:p>
      <w:pPr>
        <w:pStyle w:val="TextBody"/>
        <w:numPr>
          <w:ilvl w:val="0"/>
          <w:numId w:val="0"/>
        </w:numPr>
        <w:bidi w:val="0"/>
        <w:ind w:start="1414" w:hanging="0"/>
        <w:jc w:val="start"/>
        <w:rPr/>
      </w:pPr>
      <w:r>
        <w:rPr/>
        <w:t xml:space="preserve">WONDER allows the user to select the population distribution used for calculating age-adjusted rates. Three "Standard" populations are offered: the year 2000 standard population (the default), the 1970 standard population, and the 1940 standard population. Alternatively, the user can specify a "Non-Standard" population for use as the population distribution in the age-adjustment. </w:t>
      </w:r>
    </w:p>
    <w:p>
      <w:pPr>
        <w:pStyle w:val="TextBody"/>
        <w:numPr>
          <w:ilvl w:val="2"/>
          <w:numId w:val="60"/>
        </w:numPr>
        <w:tabs>
          <w:tab w:val="clear" w:pos="709"/>
          <w:tab w:val="left" w:pos="2121" w:leader="none"/>
        </w:tabs>
        <w:bidi w:val="0"/>
        <w:ind w:start="2121" w:hanging="283"/>
        <w:jc w:val="start"/>
        <w:rPr/>
      </w:pPr>
      <w:r>
        <w:rPr/>
        <w:t xml:space="preserve">The 1940 and 2000 standard populations were obtained from the National Center for Health Statistics. Beginning with the 1999 data year, NCHS adopted the year 2000 projected population of the U.S. as the standard population for use in age adjusting death rates. The year 2000 standard replaced the 1940 standard population that had been used for over 50 years. The new population standard affects levels of mortality, and to some extent, trends and group comparisons. </w:t>
      </w:r>
    </w:p>
    <w:p>
      <w:pPr>
        <w:pStyle w:val="TextBody"/>
        <w:numPr>
          <w:ilvl w:val="2"/>
          <w:numId w:val="60"/>
        </w:numPr>
        <w:tabs>
          <w:tab w:val="clear" w:pos="709"/>
          <w:tab w:val="left" w:pos="2121" w:leader="none"/>
        </w:tabs>
        <w:bidi w:val="0"/>
        <w:ind w:start="2121" w:hanging="283"/>
        <w:jc w:val="start"/>
        <w:rPr/>
      </w:pPr>
      <w:r>
        <w:rPr/>
        <w:t xml:space="preserve">The 1970 standard population is the one used by the National Cancer Institute. </w:t>
      </w:r>
    </w:p>
    <w:p>
      <w:pPr>
        <w:pStyle w:val="TextBody"/>
        <w:numPr>
          <w:ilvl w:val="2"/>
          <w:numId w:val="60"/>
        </w:numPr>
        <w:tabs>
          <w:tab w:val="clear" w:pos="709"/>
          <w:tab w:val="left" w:pos="2121" w:leader="none"/>
        </w:tabs>
        <w:bidi w:val="0"/>
        <w:ind w:start="2121" w:hanging="283"/>
        <w:jc w:val="start"/>
        <w:rPr/>
      </w:pPr>
      <w:r>
        <w:rPr/>
        <w:t xml:space="preserve">When the user requests that a "non-standard " population is used in the calculation of age-adjusted rates, WONDER uses the Census population estimates/counts included in the data to determine the weights used in the age-adjustment. See </w:t>
      </w:r>
      <w:r>
        <w:fldChar w:fldCharType="begin"/>
      </w:r>
      <w:r>
        <w:rPr>
          <w:rStyle w:val="InternetLink"/>
        </w:rPr>
        <w:instrText> HYPERLINK "https://wonder.cdc.gov/wonder/help/ucd.html" \l "Population Data"</w:instrText>
      </w:r>
      <w:r>
        <w:rPr>
          <w:rStyle w:val="InternetLink"/>
        </w:rPr>
        <w:fldChar w:fldCharType="separate"/>
      </w:r>
      <w:r>
        <w:rPr>
          <w:rStyle w:val="InternetLink"/>
        </w:rPr>
        <w:t>Population Data Description</w:t>
      </w:r>
      <w:r>
        <w:rPr>
          <w:rStyle w:val="InternetLink"/>
        </w:rPr>
        <w:fldChar w:fldCharType="end"/>
      </w:r>
      <w:r>
        <w:rPr/>
        <w:t xml:space="preserve"> for more information. </w:t>
      </w:r>
    </w:p>
    <w:p>
      <w:pPr>
        <w:pStyle w:val="TextBody"/>
        <w:numPr>
          <w:ilvl w:val="1"/>
          <w:numId w:val="60"/>
        </w:numPr>
        <w:tabs>
          <w:tab w:val="clear" w:pos="709"/>
          <w:tab w:val="left" w:pos="1414" w:leader="none"/>
        </w:tabs>
        <w:bidi w:val="0"/>
        <w:ind w:start="1414" w:hanging="283"/>
        <w:jc w:val="start"/>
        <w:rPr/>
      </w:pPr>
      <w:r>
        <w:rPr>
          <w:b/>
        </w:rPr>
        <w:t>What age categories are used for age-adjusted rates?</w:t>
      </w:r>
      <w:r>
        <w:rPr/>
        <w:t xml:space="preserve"> </w:t>
      </w:r>
    </w:p>
    <w:p>
      <w:pPr>
        <w:pStyle w:val="TextBody"/>
        <w:numPr>
          <w:ilvl w:val="0"/>
          <w:numId w:val="0"/>
        </w:numPr>
        <w:bidi w:val="0"/>
        <w:ind w:start="1414" w:hanging="0"/>
        <w:jc w:val="start"/>
        <w:rPr/>
      </w:pPr>
      <w:r>
        <w:rPr/>
        <w:t xml:space="preserve">Only age groups that fall within the age range specified in the query are used to calculate an age-adjusted rate. The "total population" for a query is the sum of the populations of each age group included in that query. For example, if an age-adjusted rate is requested for 45-74 year olds, then the total population is the sum of the 45-54 year olds, 55-64 year olds, and 65-74 year old populations. For the 1940, 1970 and 2000 standard populations, the possible age groups are: </w:t>
      </w:r>
    </w:p>
    <w:p>
      <w:pPr>
        <w:pStyle w:val="TextBody"/>
        <w:numPr>
          <w:ilvl w:val="0"/>
          <w:numId w:val="0"/>
        </w:numPr>
        <w:bidi w:val="0"/>
        <w:ind w:start="1414" w:hanging="0"/>
        <w:jc w:val="center"/>
        <w:rPr/>
      </w:pPr>
      <w:r>
        <w:rPr/>
        <w:t xml:space="preserve">less than 1 year, 1-4, 5-14, 15-24, 25-34, ....85 years and over. </w:t>
      </w:r>
    </w:p>
    <w:p>
      <w:pPr>
        <w:pStyle w:val="TextBody"/>
        <w:numPr>
          <w:ilvl w:val="0"/>
          <w:numId w:val="0"/>
        </w:numPr>
        <w:bidi w:val="0"/>
        <w:ind w:start="1414" w:hanging="0"/>
        <w:jc w:val="start"/>
        <w:rPr/>
      </w:pPr>
      <w:r>
        <w:rPr/>
        <w:t xml:space="preserve">If the user specifies a "non-standard" population for use in age-adjustment, then any age groups may be used. </w:t>
      </w:r>
    </w:p>
    <w:p>
      <w:pPr>
        <w:pStyle w:val="TextBody"/>
        <w:numPr>
          <w:ilvl w:val="0"/>
          <w:numId w:val="0"/>
        </w:numPr>
        <w:bidi w:val="0"/>
        <w:ind w:start="1414" w:hanging="0"/>
        <w:jc w:val="start"/>
        <w:rPr/>
      </w:pPr>
      <w:r>
        <w:rPr/>
        <w:t>Note that age groups differ from the age groups used for "</w:t>
      </w:r>
      <w:r>
        <w:rPr>
          <w:b/>
        </w:rPr>
        <w:t>standard</w:t>
      </w:r>
      <w:r>
        <w:rPr/>
        <w:t xml:space="preserve">" years. </w:t>
      </w:r>
    </w:p>
    <w:p>
      <w:pPr>
        <w:pStyle w:val="TextBody"/>
        <w:numPr>
          <w:ilvl w:val="0"/>
          <w:numId w:val="0"/>
        </w:numPr>
        <w:bidi w:val="0"/>
        <w:ind w:start="1414" w:hanging="0"/>
        <w:jc w:val="start"/>
        <w:rPr/>
      </w:pPr>
      <w:r>
        <w:rPr/>
        <w:t xml:space="preserve">See </w:t>
      </w:r>
      <w:r>
        <w:fldChar w:fldCharType="begin"/>
      </w:r>
      <w:r>
        <w:rPr>
          <w:rStyle w:val="InternetLink"/>
        </w:rPr>
        <w:instrText> HYPERLINK "https://wonder.cdc.gov/wonder/help/ucd.html" \l "Age Adjustment"</w:instrText>
      </w:r>
      <w:r>
        <w:rPr>
          <w:rStyle w:val="InternetLink"/>
        </w:rPr>
        <w:fldChar w:fldCharType="separate"/>
      </w:r>
      <w:r>
        <w:rPr>
          <w:rStyle w:val="InternetLink"/>
        </w:rPr>
        <w:t>Age Adjustment of Death Rates</w:t>
      </w:r>
      <w:r>
        <w:rPr>
          <w:rStyle w:val="InternetLink"/>
        </w:rPr>
        <w:fldChar w:fldCharType="end"/>
      </w:r>
      <w:r>
        <w:rPr/>
        <w:t xml:space="preserve"> for more information. </w:t>
      </w:r>
    </w:p>
    <w:p>
      <w:pPr>
        <w:pStyle w:val="TextBody"/>
        <w:numPr>
          <w:ilvl w:val="1"/>
          <w:numId w:val="60"/>
        </w:numPr>
        <w:tabs>
          <w:tab w:val="clear" w:pos="709"/>
          <w:tab w:val="left" w:pos="1414" w:leader="none"/>
        </w:tabs>
        <w:bidi w:val="0"/>
        <w:ind w:start="1414" w:hanging="283"/>
        <w:jc w:val="start"/>
        <w:rPr/>
      </w:pPr>
      <w:r>
        <w:rPr>
          <w:b/>
        </w:rPr>
        <w:t>What about children under 1 year and rate calculation?</w:t>
      </w:r>
      <w:r>
        <w:rPr/>
        <w:t xml:space="preserve"> </w:t>
      </w:r>
    </w:p>
    <w:p>
      <w:pPr>
        <w:pStyle w:val="TextBody"/>
        <w:numPr>
          <w:ilvl w:val="0"/>
          <w:numId w:val="0"/>
        </w:numPr>
        <w:bidi w:val="0"/>
        <w:ind w:start="1414" w:hanging="0"/>
        <w:jc w:val="start"/>
        <w:rPr/>
      </w:pPr>
      <w:r>
        <w:rPr/>
        <w:t xml:space="preserve">When calculating mortality rates for "Infant Age Groups" (under 1 day, 1-6 days, 7-27 days, 28-264 days), the population is the number of live births in the given time period. Note that rates for infant age groups are not shown for fewer than twenty deaths, nor are race and Hispanic Origin data available, due to privacy constraints; see </w:t>
      </w:r>
      <w:r>
        <w:fldChar w:fldCharType="begin"/>
      </w:r>
      <w:r>
        <w:rPr>
          <w:rStyle w:val="InternetLink"/>
        </w:rPr>
        <w:instrText> HYPERLINK "https://wonder.cdc.gov/wonder/help/ucd.html" \l "Assurance of Confidentiality"</w:instrText>
      </w:r>
      <w:r>
        <w:rPr>
          <w:rStyle w:val="InternetLink"/>
        </w:rPr>
        <w:fldChar w:fldCharType="separate"/>
      </w:r>
      <w:r>
        <w:rPr>
          <w:rStyle w:val="InternetLink"/>
        </w:rPr>
        <w:t>Assurance of Confidentiality</w:t>
      </w:r>
      <w:r>
        <w:rPr>
          <w:rStyle w:val="InternetLink"/>
        </w:rPr>
        <w:fldChar w:fldCharType="end"/>
      </w:r>
      <w:r>
        <w:rPr/>
        <w:t xml:space="preserve"> for more information. Note that age-adjusted rates are not calculated for infant age groups, because the denominator population is the number of live births in the specified years. </w:t>
      </w:r>
    </w:p>
    <w:p>
      <w:pPr>
        <w:pStyle w:val="TextBody"/>
        <w:numPr>
          <w:ilvl w:val="0"/>
          <w:numId w:val="0"/>
        </w:numPr>
        <w:bidi w:val="0"/>
        <w:ind w:start="1414" w:hanging="0"/>
        <w:jc w:val="start"/>
        <w:rPr/>
      </w:pPr>
      <w:r>
        <w:rPr/>
        <w:t xml:space="preserve">However, rates for race and Hispanic Origin are available for the age group "under 1 year of age." The "under 1 year of age" age group represents the population estimates for the given time period. For more information, see </w:t>
      </w:r>
      <w:r>
        <w:fldChar w:fldCharType="begin"/>
      </w:r>
      <w:r>
        <w:rPr>
          <w:rStyle w:val="InternetLink"/>
        </w:rPr>
        <w:instrText> HYPERLINK "https://wonder.cdc.gov/wonder/help/ucd.html" \l "Infant Mortality"</w:instrText>
      </w:r>
      <w:r>
        <w:rPr>
          <w:rStyle w:val="InternetLink"/>
        </w:rPr>
        <w:fldChar w:fldCharType="separate"/>
      </w:r>
      <w:r>
        <w:rPr>
          <w:rStyle w:val="InternetLink"/>
        </w:rPr>
        <w:t>Mortality for Infants</w:t>
      </w:r>
      <w:r>
        <w:rPr>
          <w:rStyle w:val="InternetLink"/>
        </w:rPr>
        <w:fldChar w:fldCharType="end"/>
      </w:r>
      <w:r>
        <w:rPr/>
        <w:t xml:space="preserve">. </w:t>
      </w:r>
    </w:p>
    <w:p>
      <w:pPr>
        <w:pStyle w:val="TextBody"/>
        <w:numPr>
          <w:ilvl w:val="1"/>
          <w:numId w:val="60"/>
        </w:numPr>
        <w:tabs>
          <w:tab w:val="clear" w:pos="709"/>
          <w:tab w:val="left" w:pos="1414" w:leader="none"/>
        </w:tabs>
        <w:bidi w:val="0"/>
        <w:ind w:start="1414" w:hanging="283"/>
        <w:jc w:val="start"/>
        <w:rPr/>
      </w:pPr>
      <w:bookmarkStart w:id="127" w:name="Unreliable"/>
      <w:bookmarkEnd w:id="127"/>
      <w:r>
        <w:rPr>
          <w:b/>
        </w:rPr>
        <w:t>Why are death rates sometimes flagged as "Unreliable" or "Suppressed"?</w:t>
      </w:r>
      <w:r>
        <w:rPr/>
        <w:t xml:space="preserve"> </w:t>
      </w:r>
    </w:p>
    <w:p>
      <w:pPr>
        <w:pStyle w:val="TextBody"/>
        <w:numPr>
          <w:ilvl w:val="0"/>
          <w:numId w:val="0"/>
        </w:numPr>
        <w:bidi w:val="0"/>
        <w:ind w:start="1414" w:hanging="0"/>
        <w:jc w:val="start"/>
        <w:rPr/>
      </w:pPr>
      <w:r>
        <w:rPr/>
        <w:t xml:space="preserve">Death rates based on counts of less than twenty (death count &lt; 20) are flagged as </w:t>
      </w:r>
      <w:r>
        <w:rPr>
          <w:i/>
        </w:rPr>
        <w:t>"Unreliable"</w:t>
      </w:r>
      <w:r>
        <w:rPr/>
        <w:t xml:space="preserve">. A death rate based on fewer than 20 deaths has a relative standard error (RSE(R)) of 23 percent or more. A RES(R) of 23 percent is considered statistically unreliable. </w:t>
      </w:r>
    </w:p>
    <w:p>
      <w:pPr>
        <w:pStyle w:val="TextBody"/>
        <w:numPr>
          <w:ilvl w:val="0"/>
          <w:numId w:val="0"/>
        </w:numPr>
        <w:bidi w:val="0"/>
        <w:ind w:start="1414" w:hanging="0"/>
        <w:jc w:val="start"/>
        <w:rPr/>
      </w:pPr>
      <w:r>
        <w:rPr/>
        <w:t xml:space="preserve">Death counts and death rates are </w:t>
      </w:r>
      <w:r>
        <w:rPr>
          <w:i/>
        </w:rPr>
        <w:t>"Suppressed"</w:t>
      </w:r>
      <w:r>
        <w:rPr/>
        <w:t xml:space="preserve"> when the data meets the criteria for confidentiality constraints. See </w:t>
      </w:r>
      <w:r>
        <w:fldChar w:fldCharType="begin"/>
      </w:r>
      <w:r>
        <w:rPr>
          <w:rStyle w:val="InternetLink"/>
        </w:rPr>
        <w:instrText> HYPERLINK "https://wonder.cdc.gov/wonder/help/ucd.html" \l "Assurance of Confidentiality"</w:instrText>
      </w:r>
      <w:r>
        <w:rPr>
          <w:rStyle w:val="InternetLink"/>
        </w:rPr>
        <w:fldChar w:fldCharType="separate"/>
      </w:r>
      <w:r>
        <w:rPr>
          <w:rStyle w:val="InternetLink"/>
        </w:rPr>
        <w:t>Assurance of Confidentiality</w:t>
      </w:r>
      <w:r>
        <w:rPr>
          <w:rStyle w:val="InternetLink"/>
        </w:rPr>
        <w:fldChar w:fldCharType="end"/>
      </w:r>
      <w:r>
        <w:rPr/>
        <w:t xml:space="preserve"> for more information. </w:t>
      </w:r>
    </w:p>
    <w:p>
      <w:pPr>
        <w:pStyle w:val="TextBody"/>
        <w:numPr>
          <w:ilvl w:val="1"/>
          <w:numId w:val="60"/>
        </w:numPr>
        <w:tabs>
          <w:tab w:val="clear" w:pos="709"/>
          <w:tab w:val="left" w:pos="1414" w:leader="none"/>
        </w:tabs>
        <w:bidi w:val="0"/>
        <w:ind w:start="1414" w:hanging="283"/>
        <w:jc w:val="start"/>
        <w:rPr>
          <w:b/>
        </w:rPr>
      </w:pPr>
      <w:r>
        <w:rPr>
          <w:b/>
        </w:rPr>
        <w:t xml:space="preserve">What are the "archive" rates and populations? </w:t>
      </w:r>
    </w:p>
    <w:p>
      <w:pPr>
        <w:pStyle w:val="TextBody"/>
        <w:numPr>
          <w:ilvl w:val="0"/>
          <w:numId w:val="0"/>
        </w:numPr>
        <w:bidi w:val="0"/>
        <w:ind w:start="1414" w:hanging="0"/>
        <w:jc w:val="start"/>
        <w:rPr/>
      </w:pPr>
      <w:r>
        <w:rPr/>
        <w:t xml:space="preserve">"Archive" rates and population figures refer to statistics produced by preceding releases of these data. Population estimates are updated and revised over time, newer population estimates replace previous estimates. Rates calculated with revised population estimates may differ from previous figures. For more information, see </w:t>
      </w:r>
      <w:r>
        <w:fldChar w:fldCharType="begin"/>
      </w:r>
      <w:r>
        <w:rPr>
          <w:rStyle w:val="InternetLink"/>
        </w:rPr>
        <w:instrText> HYPERLINK "https://wonder.cdc.gov/wonder/help/ucd.html" \l "Archive"</w:instrText>
      </w:r>
      <w:r>
        <w:rPr>
          <w:rStyle w:val="InternetLink"/>
        </w:rPr>
        <w:fldChar w:fldCharType="separate"/>
      </w:r>
      <w:r>
        <w:rPr>
          <w:rStyle w:val="InternetLink"/>
        </w:rPr>
        <w:t>Comparison with Other Releases</w:t>
      </w:r>
      <w:r>
        <w:rPr>
          <w:rStyle w:val="InternetLink"/>
        </w:rPr>
        <w:fldChar w:fldCharType="end"/>
      </w:r>
      <w:r>
        <w:rPr/>
        <w:t xml:space="preserve">. </w:t>
      </w:r>
    </w:p>
    <w:p>
      <w:pPr>
        <w:pStyle w:val="TextBody"/>
        <w:numPr>
          <w:ilvl w:val="0"/>
          <w:numId w:val="60"/>
        </w:numPr>
        <w:tabs>
          <w:tab w:val="clear" w:pos="709"/>
          <w:tab w:val="left" w:pos="707" w:leader="none"/>
        </w:tabs>
        <w:bidi w:val="0"/>
        <w:ind w:start="707" w:hanging="283"/>
        <w:jc w:val="start"/>
        <w:rPr/>
      </w:pPr>
      <w:bookmarkStart w:id="128" w:name="Data_Release_Questions"/>
      <w:bookmarkEnd w:id="128"/>
      <w:r>
        <w:rPr>
          <w:b/>
        </w:rPr>
        <w:t>Data Release Questions</w:t>
      </w:r>
      <w:r>
        <w:rPr/>
        <w:t xml:space="preserve"> </w:t>
      </w:r>
    </w:p>
    <w:p>
      <w:pPr>
        <w:pStyle w:val="TextBody"/>
        <w:numPr>
          <w:ilvl w:val="1"/>
          <w:numId w:val="60"/>
        </w:numPr>
        <w:tabs>
          <w:tab w:val="clear" w:pos="709"/>
          <w:tab w:val="left" w:pos="1414" w:leader="none"/>
        </w:tabs>
        <w:bidi w:val="0"/>
        <w:ind w:start="1414" w:hanging="283"/>
        <w:jc w:val="start"/>
        <w:rPr>
          <w:b/>
        </w:rPr>
      </w:pPr>
      <w:r>
        <w:rPr>
          <w:b/>
        </w:rPr>
        <w:t xml:space="preserve">What are the </w:t>
      </w:r>
      <w:bookmarkStart w:id="129" w:name="Assurance_of_Confidentiality"/>
      <w:bookmarkEnd w:id="129"/>
      <w:r>
        <w:rPr>
          <w:b/>
        </w:rPr>
        <w:t xml:space="preserve">Assurance of Confidentiality constraints for the data? </w:t>
      </w:r>
    </w:p>
    <w:p>
      <w:pPr>
        <w:pStyle w:val="TextBody"/>
        <w:numPr>
          <w:ilvl w:val="0"/>
          <w:numId w:val="0"/>
        </w:numPr>
        <w:bidi w:val="0"/>
        <w:ind w:start="1414" w:hanging="0"/>
        <w:jc w:val="start"/>
        <w:rPr/>
      </w:pPr>
      <w:r>
        <w:rPr/>
        <w:t xml:space="preserve">Data reports for years 1989 and later must meet the </w:t>
      </w:r>
      <w:hyperlink r:id="rId47">
        <w:r>
          <w:rPr>
            <w:rStyle w:val="InternetLink"/>
          </w:rPr>
          <w:t>NCHS data use restrictions</w:t>
        </w:r>
      </w:hyperlink>
      <w:r>
        <w:rPr/>
        <w:t xml:space="preserve">. Vital statistics data are suppressed due to confidentiality constraints, in order to protect personal privacy. The term </w:t>
      </w:r>
      <w:r>
        <w:rPr>
          <w:i/>
        </w:rPr>
        <w:t>"Suppressed"</w:t>
      </w:r>
      <w:r>
        <w:rPr/>
        <w:t xml:space="preserve"> replaces sub-national death counts, births counts, death rates and associated confidence intervals and standard errors, as well as corresponding population figures, when the figure represents zero to nine (0-9) persons. </w:t>
      </w:r>
    </w:p>
    <w:p>
      <w:pPr>
        <w:pStyle w:val="TextBody"/>
        <w:numPr>
          <w:ilvl w:val="0"/>
          <w:numId w:val="0"/>
        </w:numPr>
        <w:bidi w:val="0"/>
        <w:ind w:start="1414" w:hanging="0"/>
        <w:jc w:val="start"/>
        <w:rPr/>
      </w:pPr>
      <w:r>
        <w:rPr/>
        <w:t xml:space="preserve">As of December 12, 2011, additional privacy constraints apply to infant mortality statistics representing infant age groups and live births as the denominator population. When an infant mortality measure represents fewer than ten (0-9) infant deaths, all corresponding live birth population denominator figures are suppressed. When the infant mortality measure represents ten to nineteen (10-19) infant deaths, the number of deaths and live births are shown, but rates and associated measures are not shown. Race and Hispanic origin data are not available in this online database for infant age groups. However, race and Hispanic origin data are available for persons under one year of age in the other age groups, which use population estimates as population denominator data. Race and Hispanic origin detail for infant mortality statistics are available in the </w:t>
      </w:r>
      <w:hyperlink r:id="rId48">
        <w:r>
          <w:rPr>
            <w:rStyle w:val="InternetLink"/>
          </w:rPr>
          <w:t>Linked Birth / Infant Death Records</w:t>
        </w:r>
      </w:hyperlink>
      <w:r>
        <w:rPr/>
        <w:t xml:space="preserve"> data collections. </w:t>
      </w:r>
    </w:p>
    <w:p>
      <w:pPr>
        <w:pStyle w:val="TextBody"/>
        <w:numPr>
          <w:ilvl w:val="0"/>
          <w:numId w:val="0"/>
        </w:numPr>
        <w:bidi w:val="0"/>
        <w:ind w:start="1414" w:hanging="0"/>
        <w:jc w:val="start"/>
        <w:rPr/>
      </w:pPr>
      <w:r>
        <w:rPr/>
        <w:t xml:space="preserve">Prior to May 23, 2011, data cells in tables for year 1989 and later years were suppressed only for single county-level data, when the data represented five or fewer (1-5) deaths for a time period less than three years, and the county's total population in the April 1st, 2000 Census was fewer than one hundred thousand (100,000) persons. Prior to December 12, 2011, the same constraints applied to infant mortality statistics and all-ages mortality statistics. </w:t>
      </w:r>
    </w:p>
    <w:p>
      <w:pPr>
        <w:pStyle w:val="TextBody"/>
        <w:numPr>
          <w:ilvl w:val="0"/>
          <w:numId w:val="0"/>
        </w:numPr>
        <w:bidi w:val="0"/>
        <w:ind w:start="1414" w:hanging="0"/>
        <w:jc w:val="start"/>
        <w:rPr/>
      </w:pPr>
      <w:r>
        <w:rPr/>
        <w:t xml:space="preserve">Totals and sub-totals are suppressed when the value falls within scope of the suppression criteria, or when the summary value includes a single suppressed figure, in order to prevent the inadvertent disclosure of suppressed values. </w:t>
      </w:r>
    </w:p>
    <w:p>
      <w:pPr>
        <w:pStyle w:val="TextBody"/>
        <w:numPr>
          <w:ilvl w:val="0"/>
          <w:numId w:val="0"/>
        </w:numPr>
        <w:bidi w:val="0"/>
        <w:ind w:start="1414" w:hanging="0"/>
        <w:jc w:val="start"/>
        <w:rPr/>
      </w:pPr>
      <w:r>
        <w:rPr/>
        <w:t>The confidentiality constraints and use of the "</w:t>
      </w:r>
      <w:r>
        <w:rPr>
          <w:i/>
        </w:rPr>
        <w:t>Unreliable</w:t>
      </w:r>
      <w:r>
        <w:rPr/>
        <w:t xml:space="preserve">" flag are established by the original data providers. For more information, please contact the </w:t>
      </w:r>
      <w:r>
        <w:fldChar w:fldCharType="begin"/>
      </w:r>
      <w:r>
        <w:rPr>
          <w:rStyle w:val="InternetLink"/>
        </w:rPr>
        <w:instrText> HYPERLINK "https://wonder.cdc.gov/wonder/help/ucd.html" \l "Source"</w:instrText>
      </w:r>
      <w:r>
        <w:rPr>
          <w:rStyle w:val="InternetLink"/>
        </w:rPr>
        <w:fldChar w:fldCharType="separate"/>
      </w:r>
      <w:r>
        <w:rPr>
          <w:rStyle w:val="InternetLink"/>
        </w:rPr>
        <w:t>data providers</w:t>
      </w:r>
      <w:r>
        <w:rPr>
          <w:rStyle w:val="InternetLink"/>
        </w:rPr>
        <w:fldChar w:fldCharType="end"/>
      </w:r>
      <w:r>
        <w:rPr/>
        <w:t xml:space="preserve">. </w:t>
      </w:r>
    </w:p>
    <w:p>
      <w:pPr>
        <w:pStyle w:val="TextBody"/>
        <w:numPr>
          <w:ilvl w:val="1"/>
          <w:numId w:val="60"/>
        </w:numPr>
        <w:tabs>
          <w:tab w:val="clear" w:pos="709"/>
          <w:tab w:val="left" w:pos="1414" w:leader="none"/>
        </w:tabs>
        <w:bidi w:val="0"/>
        <w:ind w:start="1414" w:hanging="283"/>
        <w:jc w:val="start"/>
        <w:rPr/>
      </w:pPr>
      <w:r>
        <w:rPr>
          <w:b/>
        </w:rPr>
        <w:t>What are my responsibilities in accessing this data?</w:t>
      </w:r>
      <w:r>
        <w:rPr/>
        <w:t xml:space="preserve"> </w:t>
      </w:r>
    </w:p>
    <w:p>
      <w:pPr>
        <w:pStyle w:val="TextBody"/>
        <w:numPr>
          <w:ilvl w:val="0"/>
          <w:numId w:val="0"/>
        </w:numPr>
        <w:bidi w:val="0"/>
        <w:ind w:start="1414" w:hanging="0"/>
        <w:jc w:val="start"/>
        <w:rPr/>
      </w:pPr>
      <w:r>
        <w:rPr/>
        <w:t xml:space="preserve">See </w:t>
      </w:r>
      <w:hyperlink r:id="rId49">
        <w:r>
          <w:rPr>
            <w:rStyle w:val="InternetLink"/>
          </w:rPr>
          <w:t>Data Use Restrictions</w:t>
        </w:r>
      </w:hyperlink>
      <w:r>
        <w:rPr/>
        <w:t xml:space="preserve"> to review the policies affecting access to the data. Note that use of the data implies consent or agreement to abide by the policies. </w:t>
      </w:r>
    </w:p>
    <w:p>
      <w:pPr>
        <w:pStyle w:val="TextBody"/>
        <w:numPr>
          <w:ilvl w:val="0"/>
          <w:numId w:val="60"/>
        </w:numPr>
        <w:tabs>
          <w:tab w:val="clear" w:pos="709"/>
          <w:tab w:val="left" w:pos="707" w:leader="none"/>
        </w:tabs>
        <w:bidi w:val="0"/>
        <w:ind w:start="707" w:hanging="283"/>
        <w:jc w:val="start"/>
        <w:rPr/>
      </w:pPr>
      <w:bookmarkStart w:id="130" w:name="Race_and_Ethnicity_Questions"/>
      <w:bookmarkEnd w:id="130"/>
      <w:r>
        <w:rPr>
          <w:b/>
        </w:rPr>
        <w:t>Race and Ethnicity Questions</w:t>
      </w:r>
      <w:r>
        <w:rPr/>
        <w:t xml:space="preserve"> </w:t>
      </w:r>
    </w:p>
    <w:p>
      <w:pPr>
        <w:pStyle w:val="TextBody"/>
        <w:numPr>
          <w:ilvl w:val="1"/>
          <w:numId w:val="60"/>
        </w:numPr>
        <w:tabs>
          <w:tab w:val="clear" w:pos="709"/>
          <w:tab w:val="left" w:pos="1414" w:leader="none"/>
        </w:tabs>
        <w:bidi w:val="0"/>
        <w:ind w:start="1414" w:hanging="283"/>
        <w:jc w:val="start"/>
        <w:rPr>
          <w:b/>
        </w:rPr>
      </w:pPr>
      <w:r>
        <w:rPr>
          <w:b/>
        </w:rPr>
        <w:t xml:space="preserve">What racial categories are included? </w:t>
      </w:r>
    </w:p>
    <w:p>
      <w:pPr>
        <w:pStyle w:val="TextBody"/>
        <w:numPr>
          <w:ilvl w:val="0"/>
          <w:numId w:val="0"/>
        </w:numPr>
        <w:bidi w:val="0"/>
        <w:ind w:start="1414" w:hanging="0"/>
        <w:jc w:val="start"/>
        <w:rPr/>
      </w:pPr>
      <w:r>
        <w:rPr/>
        <w:t xml:space="preserve">The 1999-2019 data has these four race groups: American Indian or Alaskan Native, Asian / Pacific Islander, Black or African American, White. The 1999-2019 data has 3 Hispanic Origin categories: Hispanic or Latino, Not Hispanic or Latino, Not stated. </w:t>
      </w:r>
    </w:p>
    <w:p>
      <w:pPr>
        <w:pStyle w:val="TextBody"/>
        <w:numPr>
          <w:ilvl w:val="1"/>
          <w:numId w:val="60"/>
        </w:numPr>
        <w:tabs>
          <w:tab w:val="clear" w:pos="709"/>
          <w:tab w:val="left" w:pos="1414" w:leader="none"/>
        </w:tabs>
        <w:bidi w:val="0"/>
        <w:ind w:start="1414" w:hanging="283"/>
        <w:jc w:val="start"/>
        <w:rPr>
          <w:b/>
        </w:rPr>
      </w:pPr>
      <w:r>
        <w:rPr>
          <w:b/>
        </w:rPr>
        <w:t xml:space="preserve">How are multi-racial persons classified? </w:t>
      </w:r>
    </w:p>
    <w:p>
      <w:pPr>
        <w:pStyle w:val="TextBody"/>
        <w:numPr>
          <w:ilvl w:val="0"/>
          <w:numId w:val="0"/>
        </w:numPr>
        <w:bidi w:val="0"/>
        <w:ind w:start="1414" w:hanging="0"/>
        <w:jc w:val="start"/>
        <w:rPr/>
      </w:pPr>
      <w:r>
        <w:rPr/>
        <w:t xml:space="preserve">Race data are collected on death certificates in accordance with the 1977 OMB standards on race and ethnicity. The 1977 standards specified four race categories (white, black, American Indian or Alaska Native, and Asian or Pacific Islander) and did not permit more than one racial category to be identified for an individual. Population data through the 1990s were also obtained in accordance with the 1977 standards. Race data on the 2000 census were collected in accordance with the 1997 OMB standards on race and ethnicity. The 1997 standards specify 5 single-race categories (American Indian or Alaskan Native, Asian, black, Hawaiian or Other Pacific Islander, and white) and permit the reporting of more than one race. As a result, there were 31 racial groups on the 2000 census (5 single-race groups and 26 multiple-race groups). NCHS, in collaboration with the Census Bureau, developed methodology for bridging the multiple-race groups to single-race categories, so that the race categories in the population data would match the race categories in the mortality data. Please see </w:t>
      </w:r>
      <w:hyperlink r:id="rId50">
        <w:r>
          <w:rPr>
            <w:rStyle w:val="InternetLink"/>
          </w:rPr>
          <w:t>U.S. Census Populations With Bridged Race Categories</w:t>
        </w:r>
      </w:hyperlink>
      <w:r>
        <w:rPr/>
        <w:t xml:space="preserve">. </w:t>
      </w:r>
    </w:p>
    <w:p>
      <w:pPr>
        <w:pStyle w:val="TextBody"/>
        <w:numPr>
          <w:ilvl w:val="1"/>
          <w:numId w:val="60"/>
        </w:numPr>
        <w:tabs>
          <w:tab w:val="clear" w:pos="709"/>
          <w:tab w:val="left" w:pos="1414" w:leader="none"/>
        </w:tabs>
        <w:bidi w:val="0"/>
        <w:ind w:start="1414" w:hanging="283"/>
        <w:jc w:val="start"/>
        <w:rPr>
          <w:b/>
        </w:rPr>
      </w:pPr>
      <w:r>
        <w:rPr>
          <w:b/>
        </w:rPr>
        <w:t xml:space="preserve">How are Hispanic persons who reported their race as "Other" on the census assigned to a race group? </w:t>
      </w:r>
    </w:p>
    <w:p>
      <w:pPr>
        <w:pStyle w:val="TextBody"/>
        <w:numPr>
          <w:ilvl w:val="0"/>
          <w:numId w:val="0"/>
        </w:numPr>
        <w:bidi w:val="0"/>
        <w:ind w:start="1414" w:hanging="0"/>
        <w:jc w:val="start"/>
        <w:rPr/>
      </w:pPr>
      <w:r>
        <w:rPr/>
        <w:t xml:space="preserve">The Census Bureau has assigned all persons (including Hispanic persons) who specified their race as "other" on the census (1980, 1990, and 2000) to one of the OMB specified racial categories. The algorithm used by the Census Bureau to make these assignments has differed for the 1980, 1990, and 2000 censuses, and is described in the </w:t>
      </w:r>
      <w:r>
        <w:fldChar w:fldCharType="begin"/>
      </w:r>
      <w:r>
        <w:rPr>
          <w:rStyle w:val="InternetLink"/>
        </w:rPr>
        <w:instrText> HYPERLINK "https://wonder.cdc.gov/wonder/help/ucd.html" \l "Population Data"</w:instrText>
      </w:r>
      <w:r>
        <w:rPr>
          <w:rStyle w:val="InternetLink"/>
        </w:rPr>
        <w:fldChar w:fldCharType="separate"/>
      </w:r>
      <w:r>
        <w:rPr>
          <w:rStyle w:val="InternetLink"/>
        </w:rPr>
        <w:t>Population Data</w:t>
      </w:r>
      <w:r>
        <w:rPr>
          <w:rStyle w:val="InternetLink"/>
        </w:rPr>
        <w:fldChar w:fldCharType="end"/>
      </w:r>
      <w:r>
        <w:rPr/>
        <w:t xml:space="preserve"> section. </w:t>
      </w:r>
    </w:p>
    <w:p>
      <w:pPr>
        <w:pStyle w:val="HorizontalLine"/>
        <w:numPr>
          <w:ilvl w:val="0"/>
          <w:numId w:val="0"/>
        </w:numPr>
        <w:bidi w:val="0"/>
        <w:ind w:start="707" w:hanging="0"/>
        <w:jc w:val="start"/>
        <w:rPr/>
      </w:pPr>
      <w:r>
        <w:rPr/>
      </w:r>
    </w:p>
    <w:p>
      <w:pPr>
        <w:pStyle w:val="TextBody"/>
        <w:numPr>
          <w:ilvl w:val="0"/>
          <w:numId w:val="0"/>
        </w:numPr>
        <w:bidi w:val="0"/>
        <w:ind w:start="707" w:hanging="0"/>
        <w:jc w:val="start"/>
        <w:rPr/>
      </w:pPr>
      <w:r>
        <w:rPr/>
        <w:br/>
      </w:r>
      <w:bookmarkStart w:id="131" w:name="Infant_Mortality"/>
      <w:bookmarkEnd w:id="131"/>
      <w:r>
        <w:rPr>
          <w:b/>
        </w:rPr>
        <w:t>Mortality for Infants (under 1 Year of Age)</w:t>
      </w:r>
      <w:r>
        <w:rPr/>
        <w:t xml:space="preserve"> </w:t>
      </w:r>
    </w:p>
    <w:p>
      <w:pPr>
        <w:pStyle w:val="TextBody"/>
        <w:numPr>
          <w:ilvl w:val="0"/>
          <w:numId w:val="0"/>
        </w:numPr>
        <w:bidi w:val="0"/>
        <w:ind w:start="707" w:hanging="0"/>
        <w:jc w:val="start"/>
        <w:rPr/>
      </w:pPr>
      <w:r>
        <w:rPr/>
        <w:t xml:space="preserve">Causes of death among persons less than one year of age vary greatly during the first year of life, and therefore special "rates" (actually, ratios) have long been used in public health to provide meaningful indicators of infant mortality. Infant mortality rates are typically calculated as the number of deaths per 1,000 live births. </w:t>
      </w:r>
    </w:p>
    <w:p>
      <w:pPr>
        <w:pStyle w:val="TextBody"/>
        <w:numPr>
          <w:ilvl w:val="0"/>
          <w:numId w:val="0"/>
        </w:numPr>
        <w:bidi w:val="0"/>
        <w:ind w:start="707" w:hanging="0"/>
        <w:jc w:val="start"/>
        <w:rPr/>
      </w:pPr>
      <w:r>
        <w:rPr/>
        <w:t>Select "</w:t>
      </w:r>
      <w:r>
        <w:rPr>
          <w:b/>
        </w:rPr>
        <w:t>Infant Age Groups</w:t>
      </w:r>
      <w:r>
        <w:rPr/>
        <w:t xml:space="preserve">" for rates calculated using the number live births as the population denominator. The default multiplier for Infant Age Groups (live births population) is 1,000 births. However, the default multiplier for death rates calculated with the population estimate for persons under 1 year of age is 100,000 persons. </w:t>
      </w:r>
    </w:p>
    <w:p>
      <w:pPr>
        <w:pStyle w:val="TextBody"/>
        <w:numPr>
          <w:ilvl w:val="0"/>
          <w:numId w:val="0"/>
        </w:numPr>
        <w:bidi w:val="0"/>
        <w:ind w:start="707" w:hanging="0"/>
        <w:jc w:val="start"/>
        <w:rPr/>
      </w:pPr>
      <w:r>
        <w:rPr/>
        <w:t xml:space="preserve">Three commonly used indicators of infant mortality that can be calculated in WONDER are: </w:t>
      </w:r>
    </w:p>
    <w:p>
      <w:pPr>
        <w:pStyle w:val="TextBody"/>
        <w:numPr>
          <w:ilvl w:val="1"/>
          <w:numId w:val="60"/>
        </w:numPr>
        <w:tabs>
          <w:tab w:val="clear" w:pos="709"/>
          <w:tab w:val="left" w:pos="1414" w:leader="none"/>
        </w:tabs>
        <w:bidi w:val="0"/>
        <w:ind w:start="1414" w:hanging="283"/>
        <w:jc w:val="start"/>
        <w:rPr/>
      </w:pPr>
      <w:r>
        <w:rPr>
          <w:b/>
        </w:rPr>
        <w:t>Infant Mortality Rate</w:t>
      </w:r>
      <w:r>
        <w:rPr/>
        <w:t xml:space="preserve"> </w:t>
        <w:br/>
        <w:t xml:space="preserve">Number of deaths of infants (less than 1 year of age of death) </w:t>
        <w:br/>
        <w:t xml:space="preserve">divided by the number of live births during a given period, </w:t>
        <w:br/>
        <w:t xml:space="preserve">then multiplied by 1,000; </w:t>
      </w:r>
    </w:p>
    <w:p>
      <w:pPr>
        <w:pStyle w:val="ListContents"/>
        <w:numPr>
          <w:ilvl w:val="0"/>
          <w:numId w:val="0"/>
        </w:numPr>
        <w:bidi w:val="0"/>
        <w:spacing w:before="0" w:after="283"/>
        <w:ind w:start="1981" w:hanging="0"/>
        <w:jc w:val="start"/>
        <w:rPr/>
      </w:pPr>
      <w:r>
        <w:rPr/>
        <w:t xml:space="preserve">(Deaths of persons under 1 year of age) / Live Births) * 1000 </w:t>
      </w:r>
    </w:p>
    <w:p>
      <w:pPr>
        <w:pStyle w:val="TextBody"/>
        <w:numPr>
          <w:ilvl w:val="1"/>
          <w:numId w:val="60"/>
        </w:numPr>
        <w:tabs>
          <w:tab w:val="clear" w:pos="709"/>
          <w:tab w:val="left" w:pos="1414" w:leader="none"/>
        </w:tabs>
        <w:bidi w:val="0"/>
        <w:ind w:start="1414" w:hanging="283"/>
        <w:jc w:val="start"/>
        <w:rPr/>
      </w:pPr>
      <w:r>
        <w:rPr>
          <w:b/>
        </w:rPr>
        <w:t>Neonatal Mortality Rate</w:t>
      </w:r>
      <w:r>
        <w:rPr/>
        <w:t xml:space="preserve"> </w:t>
        <w:br/>
        <w:t xml:space="preserve">Number of deaths of infants less than 28 days of age </w:t>
        <w:br/>
        <w:t xml:space="preserve">divided by the number of live births during a given period, </w:t>
        <w:br/>
        <w:t xml:space="preserve">then multiplied by 1,000; </w:t>
      </w:r>
    </w:p>
    <w:p>
      <w:pPr>
        <w:pStyle w:val="ListContents"/>
        <w:numPr>
          <w:ilvl w:val="0"/>
          <w:numId w:val="0"/>
        </w:numPr>
        <w:bidi w:val="0"/>
        <w:spacing w:before="0" w:after="283"/>
        <w:ind w:start="1981" w:hanging="0"/>
        <w:jc w:val="start"/>
        <w:rPr/>
      </w:pPr>
      <w:r>
        <w:rPr/>
        <w:t xml:space="preserve">(Deaths of persons under 28 days of age) / Live Births) * 1000 </w:t>
      </w:r>
    </w:p>
    <w:p>
      <w:pPr>
        <w:pStyle w:val="TextBody"/>
        <w:numPr>
          <w:ilvl w:val="1"/>
          <w:numId w:val="60"/>
        </w:numPr>
        <w:tabs>
          <w:tab w:val="clear" w:pos="709"/>
          <w:tab w:val="left" w:pos="1414" w:leader="none"/>
        </w:tabs>
        <w:bidi w:val="0"/>
        <w:ind w:start="1414" w:hanging="283"/>
        <w:jc w:val="start"/>
        <w:rPr/>
      </w:pPr>
      <w:r>
        <w:rPr>
          <w:b/>
        </w:rPr>
        <w:t xml:space="preserve">Postneonatal Mortality Rate </w:t>
      </w:r>
      <w:r>
        <w:rPr/>
        <w:br/>
        <w:t xml:space="preserve">Number of deaths of infants 28 days to 1 year of age </w:t>
        <w:br/>
        <w:t xml:space="preserve">divided by the number of live births during a given period, </w:t>
        <w:br/>
        <w:t xml:space="preserve">then multiplied by 1,000. </w:t>
      </w:r>
    </w:p>
    <w:p>
      <w:pPr>
        <w:pStyle w:val="ListContents"/>
        <w:numPr>
          <w:ilvl w:val="0"/>
          <w:numId w:val="0"/>
        </w:numPr>
        <w:bidi w:val="0"/>
        <w:spacing w:before="0" w:after="283"/>
        <w:ind w:start="1981" w:hanging="0"/>
        <w:jc w:val="start"/>
        <w:rPr/>
      </w:pPr>
      <w:r>
        <w:rPr/>
        <w:t xml:space="preserve">(Deaths of persons age 28 days to 1 year of age) / Live Births) * 1000 </w:t>
      </w:r>
    </w:p>
    <w:p>
      <w:pPr>
        <w:pStyle w:val="TextBody"/>
        <w:numPr>
          <w:ilvl w:val="0"/>
          <w:numId w:val="0"/>
        </w:numPr>
        <w:bidi w:val="0"/>
        <w:ind w:start="707" w:hanging="0"/>
        <w:jc w:val="start"/>
        <w:rPr/>
      </w:pPr>
      <w:r>
        <w:rPr/>
        <w:t xml:space="preserve">Note that all three indicators use the same denominator:   number of live births during a given period. </w:t>
      </w:r>
    </w:p>
    <w:p>
      <w:pPr>
        <w:pStyle w:val="TextBody"/>
        <w:numPr>
          <w:ilvl w:val="0"/>
          <w:numId w:val="0"/>
        </w:numPr>
        <w:bidi w:val="0"/>
        <w:ind w:start="707" w:hanging="0"/>
        <w:jc w:val="start"/>
        <w:rPr/>
      </w:pPr>
      <w:r>
        <w:rPr/>
        <w:t xml:space="preserve">To support these and other infant mortality indicators, the online database provides first-year mortality data as follows: </w:t>
      </w:r>
    </w:p>
    <w:p>
      <w:pPr>
        <w:pStyle w:val="ListContents"/>
        <w:numPr>
          <w:ilvl w:val="0"/>
          <w:numId w:val="0"/>
        </w:numPr>
        <w:bidi w:val="0"/>
        <w:ind w:start="1274" w:hanging="0"/>
        <w:jc w:val="start"/>
        <w:rPr/>
      </w:pPr>
      <w:r>
        <w:rPr>
          <w:b/>
        </w:rPr>
        <w:t>Infant Age Groups</w:t>
      </w:r>
      <w:r>
        <w:rPr/>
        <w:t xml:space="preserve"> </w:t>
      </w:r>
    </w:p>
    <w:p>
      <w:pPr>
        <w:pStyle w:val="ListContents"/>
        <w:numPr>
          <w:ilvl w:val="0"/>
          <w:numId w:val="0"/>
        </w:numPr>
        <w:bidi w:val="0"/>
        <w:ind w:start="1274" w:hanging="0"/>
        <w:jc w:val="start"/>
        <w:rPr/>
      </w:pPr>
      <w:r>
        <w:rPr/>
        <w:t xml:space="preserve">less than one day old; </w:t>
      </w:r>
    </w:p>
    <w:p>
      <w:pPr>
        <w:pStyle w:val="ListContents"/>
        <w:numPr>
          <w:ilvl w:val="0"/>
          <w:numId w:val="0"/>
        </w:numPr>
        <w:bidi w:val="0"/>
        <w:ind w:start="1274" w:hanging="0"/>
        <w:jc w:val="start"/>
        <w:rPr/>
      </w:pPr>
      <w:r>
        <w:rPr/>
        <w:t xml:space="preserve">1 to 6 days old; </w:t>
      </w:r>
    </w:p>
    <w:p>
      <w:pPr>
        <w:pStyle w:val="ListContents"/>
        <w:numPr>
          <w:ilvl w:val="0"/>
          <w:numId w:val="0"/>
        </w:numPr>
        <w:bidi w:val="0"/>
        <w:ind w:start="1274" w:hanging="0"/>
        <w:jc w:val="start"/>
        <w:rPr/>
      </w:pPr>
      <w:r>
        <w:rPr/>
        <w:t xml:space="preserve">7 to 27 days old; </w:t>
      </w:r>
    </w:p>
    <w:p>
      <w:pPr>
        <w:pStyle w:val="ListContents"/>
        <w:numPr>
          <w:ilvl w:val="0"/>
          <w:numId w:val="0"/>
        </w:numPr>
        <w:bidi w:val="0"/>
        <w:ind w:start="1274" w:hanging="0"/>
        <w:jc w:val="start"/>
        <w:rPr/>
      </w:pPr>
      <w:r>
        <w:rPr/>
        <w:t xml:space="preserve">and 28 to 364 days old. </w:t>
        <w:br/>
        <w:br/>
      </w:r>
      <w:r>
        <w:rPr>
          <w:b/>
        </w:rPr>
        <w:t>Hints:</w:t>
      </w:r>
      <w:r>
        <w:rPr/>
        <w:t xml:space="preserve"> </w:t>
      </w:r>
    </w:p>
    <w:p>
      <w:pPr>
        <w:pStyle w:val="TextBody"/>
        <w:numPr>
          <w:ilvl w:val="1"/>
          <w:numId w:val="60"/>
        </w:numPr>
        <w:tabs>
          <w:tab w:val="clear" w:pos="709"/>
          <w:tab w:val="left" w:pos="1414" w:leader="none"/>
        </w:tabs>
        <w:bidi w:val="0"/>
        <w:spacing w:before="0" w:after="0"/>
        <w:ind w:start="1414" w:hanging="283"/>
        <w:jc w:val="start"/>
        <w:rPr/>
      </w:pPr>
      <w:r>
        <w:rPr/>
        <w:t>Select "</w:t>
      </w:r>
      <w:r>
        <w:rPr>
          <w:b/>
        </w:rPr>
        <w:t>Infant Age Groups</w:t>
      </w:r>
      <w:r>
        <w:rPr/>
        <w:t xml:space="preserve">" for rates calculated using the number live births as the population denominator. The default multiplier for Infant Age Groups (live births population) is 1,000 births. </w:t>
      </w:r>
    </w:p>
    <w:p>
      <w:pPr>
        <w:pStyle w:val="TextBody"/>
        <w:numPr>
          <w:ilvl w:val="1"/>
          <w:numId w:val="60"/>
        </w:numPr>
        <w:tabs>
          <w:tab w:val="clear" w:pos="709"/>
          <w:tab w:val="left" w:pos="1414" w:leader="none"/>
        </w:tabs>
        <w:bidi w:val="0"/>
        <w:spacing w:before="0" w:after="0"/>
        <w:ind w:start="1414" w:hanging="283"/>
        <w:jc w:val="start"/>
        <w:rPr/>
      </w:pPr>
      <w:r>
        <w:rPr/>
        <w:t xml:space="preserve">The single age group labeled "under 1 of age year" in the standard "Age Groups" list represents the population estimates for this age group. </w:t>
      </w:r>
    </w:p>
    <w:p>
      <w:pPr>
        <w:pStyle w:val="TextBody"/>
        <w:numPr>
          <w:ilvl w:val="1"/>
          <w:numId w:val="60"/>
        </w:numPr>
        <w:tabs>
          <w:tab w:val="clear" w:pos="709"/>
          <w:tab w:val="left" w:pos="1414" w:leader="none"/>
        </w:tabs>
        <w:bidi w:val="0"/>
        <w:spacing w:before="0" w:after="0"/>
        <w:ind w:start="1414" w:hanging="283"/>
        <w:jc w:val="start"/>
        <w:rPr/>
      </w:pPr>
      <w:r>
        <w:rPr/>
        <w:t xml:space="preserve">Change the default multiplier for the rate per number of persons in the </w:t>
      </w:r>
      <w:r>
        <w:fldChar w:fldCharType="begin"/>
      </w:r>
      <w:r>
        <w:rPr>
          <w:rStyle w:val="InternetLink"/>
        </w:rPr>
        <w:instrText> HYPERLINK "https://wonder.cdc.gov/wonder/help/ucd.html" \l "Additional-Rate-Options"</w:instrText>
      </w:r>
      <w:r>
        <w:rPr>
          <w:rStyle w:val="InternetLink"/>
        </w:rPr>
        <w:fldChar w:fldCharType="separate"/>
      </w:r>
      <w:r>
        <w:rPr>
          <w:rStyle w:val="InternetLink"/>
        </w:rPr>
        <w:t>Additional Rate Options</w:t>
      </w:r>
      <w:r>
        <w:rPr>
          <w:rStyle w:val="InternetLink"/>
        </w:rPr>
        <w:fldChar w:fldCharType="end"/>
      </w:r>
      <w:r>
        <w:rPr/>
        <w:t xml:space="preserve"> section in </w:t>
      </w:r>
      <w:r>
        <w:fldChar w:fldCharType="begin"/>
      </w:r>
      <w:r>
        <w:rPr>
          <w:rStyle w:val="InternetLink"/>
        </w:rPr>
        <w:instrText> HYPERLINK "https://wonder.cdc.gov/wonder/help/ucd.html" \l "step1"</w:instrText>
      </w:r>
      <w:r>
        <w:rPr>
          <w:rStyle w:val="InternetLink"/>
        </w:rPr>
        <w:fldChar w:fldCharType="separate"/>
      </w:r>
      <w:r>
        <w:rPr>
          <w:rStyle w:val="InternetLink"/>
        </w:rPr>
        <w:t>section 1</w:t>
      </w:r>
      <w:r>
        <w:rPr>
          <w:rStyle w:val="InternetLink"/>
        </w:rPr>
        <w:fldChar w:fldCharType="end"/>
      </w:r>
      <w:r>
        <w:rPr/>
        <w:t xml:space="preserve"> on the Request Form tab. </w:t>
      </w:r>
    </w:p>
    <w:p>
      <w:pPr>
        <w:pStyle w:val="TextBody"/>
        <w:numPr>
          <w:ilvl w:val="0"/>
          <w:numId w:val="0"/>
        </w:numPr>
        <w:bidi w:val="0"/>
        <w:spacing w:before="0" w:after="0"/>
        <w:ind w:start="707" w:hanging="0"/>
        <w:jc w:val="start"/>
        <w:rPr/>
      </w:pPr>
      <w:r>
        <w:rPr>
          <w:b/>
        </w:rPr>
        <w:t>Notes:</w:t>
      </w:r>
      <w:r>
        <w:rPr/>
        <w:t xml:space="preserve"> </w:t>
      </w:r>
    </w:p>
    <w:p>
      <w:pPr>
        <w:pStyle w:val="TextBody"/>
        <w:numPr>
          <w:ilvl w:val="1"/>
          <w:numId w:val="60"/>
        </w:numPr>
        <w:tabs>
          <w:tab w:val="clear" w:pos="709"/>
          <w:tab w:val="left" w:pos="1414" w:leader="none"/>
        </w:tabs>
        <w:bidi w:val="0"/>
        <w:spacing w:before="0" w:after="0"/>
        <w:ind w:start="1414" w:hanging="283"/>
        <w:jc w:val="start"/>
        <w:rPr/>
      </w:pPr>
      <w:r>
        <w:rPr/>
        <w:t xml:space="preserve">The number of live births are not summed together for the population total when the data are grouped by infant age groups, because the number of live births is used as the population denominator for each infant age group. </w:t>
      </w:r>
    </w:p>
    <w:p>
      <w:pPr>
        <w:pStyle w:val="TextBody"/>
        <w:numPr>
          <w:ilvl w:val="1"/>
          <w:numId w:val="60"/>
        </w:numPr>
        <w:tabs>
          <w:tab w:val="clear" w:pos="709"/>
          <w:tab w:val="left" w:pos="1414" w:leader="none"/>
        </w:tabs>
        <w:bidi w:val="0"/>
        <w:spacing w:before="0" w:after="0"/>
        <w:ind w:start="1414" w:hanging="283"/>
        <w:jc w:val="start"/>
        <w:rPr/>
      </w:pPr>
      <w:r>
        <w:rPr/>
        <w:t xml:space="preserve">Age-adjusted rates are not available for the live births population, because each infant age group uses the same population, the number of live births, to produce the age-specific rates. </w:t>
      </w:r>
    </w:p>
    <w:p>
      <w:pPr>
        <w:pStyle w:val="TextBody"/>
        <w:numPr>
          <w:ilvl w:val="1"/>
          <w:numId w:val="60"/>
        </w:numPr>
        <w:tabs>
          <w:tab w:val="clear" w:pos="709"/>
          <w:tab w:val="left" w:pos="1414" w:leader="none"/>
        </w:tabs>
        <w:bidi w:val="0"/>
        <w:spacing w:before="0" w:after="0"/>
        <w:ind w:start="1414" w:hanging="283"/>
        <w:jc w:val="start"/>
        <w:rPr/>
      </w:pPr>
      <w:r>
        <w:rPr/>
        <w:t xml:space="preserve">Age-adjusted rates are available for the "under 1 year of age" group, when this group is combined with other age groups. Age-adjusted rates are not calculated for any single age group because the ratio is effectively "1" in this case. </w:t>
      </w:r>
    </w:p>
    <w:p>
      <w:pPr>
        <w:pStyle w:val="TextBody"/>
        <w:numPr>
          <w:ilvl w:val="1"/>
          <w:numId w:val="60"/>
        </w:numPr>
        <w:tabs>
          <w:tab w:val="clear" w:pos="709"/>
          <w:tab w:val="left" w:pos="1414" w:leader="none"/>
        </w:tabs>
        <w:bidi w:val="0"/>
        <w:ind w:start="1414" w:hanging="283"/>
        <w:jc w:val="start"/>
        <w:rPr/>
      </w:pPr>
      <w:r>
        <w:rPr/>
        <w:t xml:space="preserve">Note that rates for infant age groups are not shown for fewer than twenty deaths, nor are race and Hispanic Origin data available, due to privacy constraints; see </w:t>
      </w:r>
      <w:r>
        <w:fldChar w:fldCharType="begin"/>
      </w:r>
      <w:r>
        <w:rPr>
          <w:rStyle w:val="InternetLink"/>
        </w:rPr>
        <w:instrText> HYPERLINK "https://wonder.cdc.gov/wonder/help/ucd.html" \l "Assurance of Confidentiality"</w:instrText>
      </w:r>
      <w:r>
        <w:rPr>
          <w:rStyle w:val="InternetLink"/>
        </w:rPr>
        <w:fldChar w:fldCharType="separate"/>
      </w:r>
      <w:r>
        <w:rPr>
          <w:rStyle w:val="InternetLink"/>
        </w:rPr>
        <w:t>Assurance of Confidentiality</w:t>
      </w:r>
      <w:r>
        <w:rPr>
          <w:rStyle w:val="InternetLink"/>
        </w:rPr>
        <w:fldChar w:fldCharType="end"/>
      </w:r>
      <w:r>
        <w:rPr/>
        <w:t xml:space="preserve"> for more information. </w:t>
      </w:r>
    </w:p>
    <w:p>
      <w:pPr>
        <w:pStyle w:val="HorizontalLine"/>
        <w:numPr>
          <w:ilvl w:val="0"/>
          <w:numId w:val="0"/>
        </w:numPr>
        <w:bidi w:val="0"/>
        <w:ind w:start="707" w:hanging="0"/>
        <w:jc w:val="start"/>
        <w:rPr/>
      </w:pPr>
      <w:r>
        <w:rPr/>
      </w:r>
    </w:p>
    <w:p>
      <w:pPr>
        <w:pStyle w:val="Heading4"/>
        <w:numPr>
          <w:ilvl w:val="0"/>
          <w:numId w:val="0"/>
        </w:numPr>
        <w:bidi w:val="0"/>
        <w:ind w:start="2828" w:hanging="0"/>
        <w:jc w:val="start"/>
        <w:rPr/>
      </w:pPr>
      <w:bookmarkStart w:id="132" w:name="Locations"/>
      <w:bookmarkStart w:id="133" w:name="Location_Updates"/>
      <w:bookmarkEnd w:id="132"/>
      <w:bookmarkEnd w:id="133"/>
      <w:r>
        <w:rPr/>
        <w:t xml:space="preserve">Location Updates: notes about specific county-level changes in boundaries and codes </w:t>
      </w:r>
    </w:p>
    <w:p>
      <w:pPr>
        <w:pStyle w:val="TextBody"/>
        <w:numPr>
          <w:ilvl w:val="0"/>
          <w:numId w:val="0"/>
        </w:numPr>
        <w:bidi w:val="0"/>
        <w:ind w:start="707" w:hanging="0"/>
        <w:jc w:val="start"/>
        <w:rPr/>
      </w:pPr>
      <w:r>
        <w:rPr/>
        <w:t xml:space="preserve">Comparable total deaths and death rates may be misleading for counties with changing boundaries. The data collection may lag behind some </w:t>
      </w:r>
      <w:r>
        <w:fldChar w:fldCharType="begin"/>
      </w:r>
      <w:r>
        <w:rPr>
          <w:rStyle w:val="InternetLink"/>
        </w:rPr>
        <w:instrText> HYPERLINK "https://wonder.cdc.gov/wonder/help/ucd.html" \l "About FIPS Codes"</w:instrText>
      </w:r>
      <w:r>
        <w:rPr>
          <w:rStyle w:val="InternetLink"/>
        </w:rPr>
        <w:fldChar w:fldCharType="separate"/>
      </w:r>
      <w:r>
        <w:rPr>
          <w:rStyle w:val="InternetLink"/>
        </w:rPr>
        <w:t>Federal Information Processing (FIPS)</w:t>
      </w:r>
      <w:r>
        <w:rPr>
          <w:rStyle w:val="InternetLink"/>
        </w:rPr>
        <w:fldChar w:fldCharType="end"/>
      </w:r>
      <w:r>
        <w:rPr/>
        <w:t xml:space="preserve"> location code changes. Some places, such as independent cities and New York City boroughs are included as unique locations in the data. Some county and census tract area (CA) locations are not included, instead the deaths are associated with a neighboring county or the previous location name and FIPS code. The list below of county-level changes is organized alphabetically by state name and then county name. </w:t>
      </w:r>
    </w:p>
    <w:p>
      <w:pPr>
        <w:pStyle w:val="TextBody"/>
        <w:numPr>
          <w:ilvl w:val="1"/>
          <w:numId w:val="60"/>
        </w:numPr>
        <w:tabs>
          <w:tab w:val="clear" w:pos="709"/>
          <w:tab w:val="left" w:pos="1414" w:leader="none"/>
        </w:tabs>
        <w:bidi w:val="0"/>
        <w:spacing w:before="0" w:after="0"/>
        <w:ind w:start="1414" w:hanging="283"/>
        <w:jc w:val="start"/>
        <w:rPr/>
      </w:pPr>
      <w:bookmarkStart w:id="134" w:name="02900"/>
      <w:bookmarkEnd w:id="134"/>
      <w:r>
        <w:rPr>
          <w:b/>
        </w:rPr>
        <w:t>Alaska boroughs and census areas:</w:t>
      </w:r>
      <w:r>
        <w:rPr/>
        <w:br/>
        <w:t xml:space="preserve">Data are available for Alaskan boroughs and census areas, represented by FIPS codes. </w:t>
      </w:r>
    </w:p>
    <w:p>
      <w:pPr>
        <w:pStyle w:val="TextBody"/>
        <w:numPr>
          <w:ilvl w:val="2"/>
          <w:numId w:val="60"/>
        </w:numPr>
        <w:tabs>
          <w:tab w:val="clear" w:pos="709"/>
          <w:tab w:val="left" w:pos="2121" w:leader="none"/>
        </w:tabs>
        <w:bidi w:val="0"/>
        <w:spacing w:before="0" w:after="0"/>
        <w:ind w:start="2121" w:hanging="283"/>
        <w:jc w:val="start"/>
        <w:rPr/>
      </w:pPr>
      <w:bookmarkStart w:id="135" w:name="Alaska2014"/>
      <w:bookmarkEnd w:id="135"/>
      <w:r>
        <w:rPr>
          <w:b/>
        </w:rPr>
        <w:t>Prince of Wales-Hyder Census Area</w:t>
      </w:r>
      <w:r>
        <w:rPr/>
        <w:t xml:space="preserve">, </w:t>
      </w:r>
      <w:r>
        <w:rPr>
          <w:b/>
        </w:rPr>
        <w:t>Hoonah-Angoon Census Area</w:t>
      </w:r>
      <w:r>
        <w:rPr/>
        <w:t xml:space="preserve">, </w:t>
      </w:r>
      <w:r>
        <w:rPr>
          <w:b/>
        </w:rPr>
        <w:t>Skagway Municipality</w:t>
      </w:r>
      <w:r>
        <w:rPr/>
        <w:t xml:space="preserve">, </w:t>
      </w:r>
      <w:r>
        <w:rPr>
          <w:b/>
        </w:rPr>
        <w:t>Petersburg Borough/Census Area</w:t>
      </w:r>
      <w:r>
        <w:rPr/>
        <w:t xml:space="preserve">, and </w:t>
      </w:r>
      <w:r>
        <w:rPr>
          <w:b/>
        </w:rPr>
        <w:t>Wrangell City and Borough, Alaska</w:t>
      </w:r>
      <w:r>
        <w:rPr/>
        <w:t xml:space="preserve"> </w:t>
      </w:r>
      <w:r>
        <w:rPr>
          <w:b/>
        </w:rPr>
        <w:t>Prince of Wales-Outer Ketchikan Census Area, Alaska</w:t>
      </w:r>
      <w:r>
        <w:rPr/>
        <w:t xml:space="preserve">, </w:t>
      </w:r>
      <w:r>
        <w:rPr>
          <w:b/>
        </w:rPr>
        <w:t>Skagway-Hoonah-Angoon Census Area, Alaska</w:t>
      </w:r>
      <w:r>
        <w:rPr/>
        <w:t xml:space="preserve"> and </w:t>
      </w:r>
      <w:r>
        <w:rPr>
          <w:b/>
        </w:rPr>
        <w:t>Wrangell-Petersburg Census Area, Alaska</w:t>
      </w:r>
      <w:r>
        <w:rPr/>
        <w:t xml:space="preserve"> </w:t>
      </w:r>
    </w:p>
    <w:p>
      <w:pPr>
        <w:pStyle w:val="TextBody"/>
        <w:numPr>
          <w:ilvl w:val="3"/>
          <w:numId w:val="60"/>
        </w:numPr>
        <w:tabs>
          <w:tab w:val="clear" w:pos="709"/>
          <w:tab w:val="left" w:pos="2828" w:leader="none"/>
        </w:tabs>
        <w:bidi w:val="0"/>
        <w:spacing w:before="0" w:after="0"/>
        <w:ind w:start="2828" w:hanging="283"/>
        <w:jc w:val="start"/>
        <w:rPr/>
      </w:pPr>
      <w:r>
        <w:rPr/>
        <w:t xml:space="preserve">Deaths and population data begin on year 2014 for the following areas: Prince of Wales-Hyder Census Area, Alaska (FIPS code 02198), Hoonah-Angoon Census Area, Alaska (FIPS code 02105), Skagway Municipality, Alaska (FIPS code 02230), Petersburg Borough/Census Area, Alaska (FIPS code 02195) and Wrangell City and Borough, Alaska (FIPS code 02275). Data are only available for these areas for years 2014 and later; deaths and population estimates for years 1999-2013 are missing (zero). Thus, counts and rates shown in multi-year requests for these entities do not include any data for years 1999-2013. </w:t>
      </w:r>
    </w:p>
    <w:p>
      <w:pPr>
        <w:pStyle w:val="TextBody"/>
        <w:numPr>
          <w:ilvl w:val="3"/>
          <w:numId w:val="60"/>
        </w:numPr>
        <w:tabs>
          <w:tab w:val="clear" w:pos="709"/>
          <w:tab w:val="left" w:pos="2828" w:leader="none"/>
        </w:tabs>
        <w:bidi w:val="0"/>
        <w:spacing w:before="0" w:after="0"/>
        <w:ind w:start="2828" w:hanging="283"/>
        <w:jc w:val="start"/>
        <w:rPr/>
      </w:pPr>
      <w:r>
        <w:rPr/>
        <w:t xml:space="preserve">Beginning in 2014, deaths and population data are no longer available for the following areas: Prince of Wales-Outer Ketchikan Census Area, Alaska (FIPS code 02201), Skagway-Hoonah-Angoon Census Area, Alaska (FIPS code 02232) and Wrangell-Petersburg Census Area, Alaska (FIPS code 02280). Data are only available for these areas for years 1999-2013; deaths and population estimates for years 2014-2019 are missing (zero). Thus, counts and rates shown in multi-year requests for these entities do not include any data for years 2014-2019. </w:t>
      </w:r>
    </w:p>
    <w:p>
      <w:pPr>
        <w:pStyle w:val="TextBody"/>
        <w:numPr>
          <w:ilvl w:val="3"/>
          <w:numId w:val="60"/>
        </w:numPr>
        <w:tabs>
          <w:tab w:val="clear" w:pos="709"/>
          <w:tab w:val="left" w:pos="2828" w:leader="none"/>
        </w:tabs>
        <w:bidi w:val="0"/>
        <w:spacing w:before="0" w:after="0"/>
        <w:ind w:start="2828" w:hanging="283"/>
        <w:jc w:val="start"/>
        <w:rPr/>
      </w:pPr>
      <w:r>
        <w:rPr/>
        <w:t xml:space="preserve">Hoonah-Angoon Census Area, Alaska (02105) and Skagway Municipality, Alaska (02230) are formed from the former Skagway-Hoonah-Angoon Census Area, Alaska (02232). Petersburg Borough/Census Area, Alaska (FIPS code 02195) and Wrangell City and Borough, Alaska (FIPS code 02275) are formed from the former Wrangell-Petersburg Census Area, Alaska (FIPS code 02280). Prince of Wales-Hyder Census Area, Alaska (FIPS code 02198) is formed from the former Prince of Wales-Outer Ketchikan Census Area, Alaska (FIPS code 02201). </w:t>
      </w:r>
    </w:p>
    <w:p>
      <w:pPr>
        <w:pStyle w:val="TextBody"/>
        <w:numPr>
          <w:ilvl w:val="2"/>
          <w:numId w:val="60"/>
        </w:numPr>
        <w:tabs>
          <w:tab w:val="clear" w:pos="709"/>
          <w:tab w:val="left" w:pos="2121" w:leader="none"/>
        </w:tabs>
        <w:bidi w:val="0"/>
        <w:spacing w:before="0" w:after="0"/>
        <w:ind w:start="2121" w:hanging="283"/>
        <w:jc w:val="start"/>
        <w:rPr/>
      </w:pPr>
      <w:bookmarkStart w:id="136" w:name="Denali_Borough"/>
      <w:bookmarkStart w:id="137" w:name="Denali,_Alaska"/>
      <w:bookmarkEnd w:id="136"/>
      <w:bookmarkEnd w:id="137"/>
      <w:r>
        <w:rPr>
          <w:b/>
        </w:rPr>
        <w:t>Denali borough, Alaska</w:t>
      </w:r>
      <w:r>
        <w:rPr/>
        <w:br/>
        <w:t xml:space="preserve">On December 7, 1990, Denali, Alaska(FIPS code 02068) was organized, mostly from the Yukon-Koyukuk census area (FIPS code 02290) with a small part from Southeast Fairbanks (FIPS code 02240). Data for Denali Borough, Alaska (FIPS code 02068) are only available for year 2003 and later; counts and population estimates for years 1999-2002 are missing (zero). Thus, counts and rates shown in multi-year requests for this entity do not include any data for years prior to 2003, only data for 2003 and later. For the years 1999-2002, deaths and population estimates for the area of Denali are recoded to Yukon-Koyukuk (FIPS code 02290). </w:t>
      </w:r>
    </w:p>
    <w:p>
      <w:pPr>
        <w:pStyle w:val="TextBody"/>
        <w:numPr>
          <w:ilvl w:val="2"/>
          <w:numId w:val="60"/>
        </w:numPr>
        <w:tabs>
          <w:tab w:val="clear" w:pos="709"/>
          <w:tab w:val="left" w:pos="2121" w:leader="none"/>
        </w:tabs>
        <w:bidi w:val="0"/>
        <w:spacing w:before="0" w:after="0"/>
        <w:ind w:start="2121" w:hanging="283"/>
        <w:jc w:val="start"/>
        <w:rPr/>
      </w:pPr>
      <w:bookmarkStart w:id="138" w:name="Yukon-Koyukuk,_Alaska"/>
      <w:bookmarkEnd w:id="138"/>
      <w:r>
        <w:rPr>
          <w:b/>
        </w:rPr>
        <w:t>Yukon-Koyukuk, Alaska</w:t>
      </w:r>
      <w:r>
        <w:rPr/>
        <w:br/>
        <w:t xml:space="preserve">Yukon-Koyukuk, Alaska (FIPS code 02290) shows a discontinuity in the mortality and population data for Yukon-Koyukuk Census Area (FIPS code 02290) between 2002 and 2003. The discontinuity occurs because part of Yukon-Koyukuk Census Area became Denali Borough, Alaska (FIPS code 02068) and beginning in 2003, deaths and population counts for this former part of Yukon-Koyukuk are reported for Denali Borough and are no longer included with data for Yukon-Koyukuk. </w:t>
      </w:r>
    </w:p>
    <w:p>
      <w:pPr>
        <w:pStyle w:val="TextBody"/>
        <w:numPr>
          <w:ilvl w:val="1"/>
          <w:numId w:val="60"/>
        </w:numPr>
        <w:tabs>
          <w:tab w:val="clear" w:pos="709"/>
          <w:tab w:val="left" w:pos="1414" w:leader="none"/>
        </w:tabs>
        <w:bidi w:val="0"/>
        <w:spacing w:before="0" w:after="0"/>
        <w:ind w:start="1414" w:hanging="283"/>
        <w:jc w:val="start"/>
        <w:rPr>
          <w:b/>
        </w:rPr>
      </w:pPr>
      <w:r>
        <w:rPr>
          <w:b/>
        </w:rPr>
        <w:t xml:space="preserve">Colorado: </w:t>
      </w:r>
    </w:p>
    <w:p>
      <w:pPr>
        <w:pStyle w:val="TextBody"/>
        <w:numPr>
          <w:ilvl w:val="2"/>
          <w:numId w:val="60"/>
        </w:numPr>
        <w:tabs>
          <w:tab w:val="clear" w:pos="709"/>
          <w:tab w:val="left" w:pos="2121" w:leader="none"/>
        </w:tabs>
        <w:bidi w:val="0"/>
        <w:spacing w:before="0" w:after="0"/>
        <w:ind w:start="2121" w:hanging="283"/>
        <w:jc w:val="start"/>
        <w:rPr/>
      </w:pPr>
      <w:bookmarkStart w:id="139" w:name="Adams,_Colorado"/>
      <w:bookmarkEnd w:id="139"/>
      <w:r>
        <w:rPr>
          <w:b/>
        </w:rPr>
        <w:t>Adams, Colorado</w:t>
      </w:r>
      <w:r>
        <w:rPr/>
        <w:br/>
        <w:t xml:space="preserve">Adams county, Colorado (FIPS code 08001) shows a discontinuity in the mortality and population data between 2002 and 2003. This discontinuity occurs because territory in each of these four counties has been combined to form a new county, Broomfield, Colorado (FIPS code 08014). Beginning in 2003, deaths and population counts for this territory are reported for Broomfield county and are no longer included with data for Adams county. </w:t>
      </w:r>
    </w:p>
    <w:p>
      <w:pPr>
        <w:pStyle w:val="TextBody"/>
        <w:numPr>
          <w:ilvl w:val="2"/>
          <w:numId w:val="60"/>
        </w:numPr>
        <w:tabs>
          <w:tab w:val="clear" w:pos="709"/>
          <w:tab w:val="left" w:pos="2121" w:leader="none"/>
        </w:tabs>
        <w:bidi w:val="0"/>
        <w:spacing w:before="0" w:after="0"/>
        <w:ind w:start="2121" w:hanging="283"/>
        <w:jc w:val="start"/>
        <w:rPr/>
      </w:pPr>
      <w:bookmarkStart w:id="140" w:name="Boulder,_Colorado"/>
      <w:bookmarkEnd w:id="140"/>
      <w:r>
        <w:rPr>
          <w:b/>
        </w:rPr>
        <w:t>Boulder, Colorado</w:t>
      </w:r>
      <w:r>
        <w:rPr/>
        <w:br/>
        <w:t xml:space="preserve">Boulder county, Colorado (FIPS code 08003) shows a discontinuity in the mortality and population data between 2002 and 2003. This discontinuity occurs because territory in each of these four counties has been combined to form a new county, Broomfield, Colorado (FIPS code 08014). Beginning in 2003, deaths and population counts for this territory are reported for Broomfield county and are no longer included with data for Boulder county. </w:t>
      </w:r>
    </w:p>
    <w:p>
      <w:pPr>
        <w:pStyle w:val="TextBody"/>
        <w:numPr>
          <w:ilvl w:val="2"/>
          <w:numId w:val="60"/>
        </w:numPr>
        <w:tabs>
          <w:tab w:val="clear" w:pos="709"/>
          <w:tab w:val="left" w:pos="2121" w:leader="none"/>
        </w:tabs>
        <w:bidi w:val="0"/>
        <w:spacing w:before="0" w:after="0"/>
        <w:ind w:start="2121" w:hanging="283"/>
        <w:jc w:val="start"/>
        <w:rPr/>
      </w:pPr>
      <w:bookmarkStart w:id="141" w:name="Broomfield"/>
      <w:bookmarkStart w:id="142" w:name="Broomfield,_Colorado"/>
      <w:bookmarkEnd w:id="141"/>
      <w:bookmarkEnd w:id="142"/>
      <w:r>
        <w:rPr>
          <w:b/>
        </w:rPr>
        <w:t>Broomfield county</w:t>
      </w:r>
      <w:r>
        <w:rPr/>
        <w:br/>
        <w:t xml:space="preserve">Broomfield county, Colorado (FIPS code 08014) was created effective November 15, 2001 from parts of four counties: Adams, Boulder, Jefferson, and Weld. Deaths and population estimates for Broomfield county appear in the data beginning in the year 2003. Deaths and population estimates before 2003 are coded to the original locations. For years 1999-2002, data for Broomfield county are missing (zero). Thus, counts and rates shown in multi-year requests for this entity do not include any data for years prior to 2003, only data for 2003 and later. </w:t>
      </w:r>
    </w:p>
    <w:p>
      <w:pPr>
        <w:pStyle w:val="TextBody"/>
        <w:numPr>
          <w:ilvl w:val="2"/>
          <w:numId w:val="60"/>
        </w:numPr>
        <w:tabs>
          <w:tab w:val="clear" w:pos="709"/>
          <w:tab w:val="left" w:pos="2121" w:leader="none"/>
        </w:tabs>
        <w:bidi w:val="0"/>
        <w:spacing w:before="0" w:after="0"/>
        <w:ind w:start="2121" w:hanging="283"/>
        <w:jc w:val="start"/>
        <w:rPr/>
      </w:pPr>
      <w:bookmarkStart w:id="143" w:name="Jefferson,_Colorado"/>
      <w:bookmarkEnd w:id="143"/>
      <w:r>
        <w:rPr>
          <w:b/>
        </w:rPr>
        <w:t>Jefferson, Colorado</w:t>
      </w:r>
      <w:r>
        <w:rPr/>
        <w:br/>
        <w:t xml:space="preserve">Jefferson county, Colorado (FIPS code 08059) shows a discontinuity in the mortality and population data between 2002 and 2003. This discontinuity occurs because territory in each of these four counties has been combined to form a new county, Broomfield, Colorado (FIPS code 08014). Beginning in 2003, deaths and population counts for this territory are reported for Broomfield county and are no longer included with data for Jefferson county. </w:t>
      </w:r>
    </w:p>
    <w:p>
      <w:pPr>
        <w:pStyle w:val="TextBody"/>
        <w:numPr>
          <w:ilvl w:val="2"/>
          <w:numId w:val="60"/>
        </w:numPr>
        <w:tabs>
          <w:tab w:val="clear" w:pos="709"/>
          <w:tab w:val="left" w:pos="2121" w:leader="none"/>
        </w:tabs>
        <w:bidi w:val="0"/>
        <w:spacing w:before="0" w:after="0"/>
        <w:ind w:start="2121" w:hanging="283"/>
        <w:jc w:val="start"/>
        <w:rPr/>
      </w:pPr>
      <w:bookmarkStart w:id="144" w:name="Weld,_Colorado"/>
      <w:bookmarkEnd w:id="144"/>
      <w:r>
        <w:rPr>
          <w:b/>
        </w:rPr>
        <w:t>Weld, Colorado</w:t>
      </w:r>
      <w:r>
        <w:rPr/>
        <w:br/>
        <w:t xml:space="preserve">Weld county, Colorado (FIPS code 080123) shows a discontinuity in the mortality and population data between 2002 and 2003. This discontinuity occurs because territory in each of these four counties has been combined to form a new county, Broomfield, Colorado (FIPS code 08014). Beginning in 2003, deaths and population counts for this territory are reported for Broomfield county and are no longer included with data for Weld county. </w:t>
      </w:r>
    </w:p>
    <w:p>
      <w:pPr>
        <w:pStyle w:val="TextBody"/>
        <w:numPr>
          <w:ilvl w:val="1"/>
          <w:numId w:val="60"/>
        </w:numPr>
        <w:tabs>
          <w:tab w:val="clear" w:pos="709"/>
          <w:tab w:val="left" w:pos="1414" w:leader="none"/>
        </w:tabs>
        <w:bidi w:val="0"/>
        <w:spacing w:before="0" w:after="0"/>
        <w:ind w:start="1414" w:hanging="283"/>
        <w:jc w:val="start"/>
        <w:rPr/>
      </w:pPr>
      <w:r>
        <w:rPr>
          <w:b/>
        </w:rPr>
        <w:t>Florida: Dade county and Miami city</w:t>
      </w:r>
      <w:r>
        <w:rPr/>
        <w:br/>
        <w:t xml:space="preserve">Dade county, Florida (FIPS code 12025) was renamed Miami-Dade County and its FIPS code changed to 12086, effective November 13, 1997. The new code [12086] is used here. </w:t>
      </w:r>
    </w:p>
    <w:p>
      <w:pPr>
        <w:pStyle w:val="TextBody"/>
        <w:numPr>
          <w:ilvl w:val="1"/>
          <w:numId w:val="60"/>
        </w:numPr>
        <w:tabs>
          <w:tab w:val="clear" w:pos="709"/>
          <w:tab w:val="left" w:pos="1414" w:leader="none"/>
        </w:tabs>
        <w:bidi w:val="0"/>
        <w:spacing w:before="0" w:after="0"/>
        <w:ind w:start="1414" w:hanging="283"/>
        <w:jc w:val="start"/>
        <w:rPr/>
      </w:pPr>
      <w:r>
        <w:rPr>
          <w:b/>
        </w:rPr>
        <w:t>Maryland: Baltimore city and Baltimore county</w:t>
      </w:r>
      <w:r>
        <w:rPr/>
        <w:br/>
        <w:t xml:space="preserve">The independent city of Baltimore, Maryland has been treated as a county. Death counts and population estimates are reported separately for Baltimore city (FIPS code 24510) and Baltimore county (FIPS code 24005). </w:t>
      </w:r>
    </w:p>
    <w:p>
      <w:pPr>
        <w:pStyle w:val="TextBody"/>
        <w:numPr>
          <w:ilvl w:val="1"/>
          <w:numId w:val="60"/>
        </w:numPr>
        <w:tabs>
          <w:tab w:val="clear" w:pos="709"/>
          <w:tab w:val="left" w:pos="1414" w:leader="none"/>
        </w:tabs>
        <w:bidi w:val="0"/>
        <w:spacing w:before="0" w:after="0"/>
        <w:ind w:start="1414" w:hanging="283"/>
        <w:jc w:val="start"/>
        <w:rPr/>
      </w:pPr>
      <w:r>
        <w:rPr>
          <w:b/>
        </w:rPr>
        <w:t>Missouri:</w:t>
      </w:r>
      <w:r>
        <w:rPr/>
        <w:t xml:space="preserve"> </w:t>
      </w:r>
    </w:p>
    <w:p>
      <w:pPr>
        <w:pStyle w:val="TextBody"/>
        <w:numPr>
          <w:ilvl w:val="2"/>
          <w:numId w:val="60"/>
        </w:numPr>
        <w:tabs>
          <w:tab w:val="clear" w:pos="709"/>
          <w:tab w:val="left" w:pos="2121" w:leader="none"/>
        </w:tabs>
        <w:bidi w:val="0"/>
        <w:spacing w:before="0" w:after="0"/>
        <w:ind w:start="2121" w:hanging="283"/>
        <w:jc w:val="start"/>
        <w:rPr/>
      </w:pPr>
      <w:r>
        <w:rPr>
          <w:b/>
        </w:rPr>
        <w:t>St. Genevieve county, Missouri</w:t>
      </w:r>
      <w:r>
        <w:rPr/>
        <w:br/>
        <w:t xml:space="preserve">In order to achieve alphabetical consistency, the FIPS code for St. Genevieve, Missouri was changed in 1979 from 29193 to 29186. The new code (29186) is used here. </w:t>
      </w:r>
    </w:p>
    <w:p>
      <w:pPr>
        <w:pStyle w:val="TextBody"/>
        <w:numPr>
          <w:ilvl w:val="2"/>
          <w:numId w:val="60"/>
        </w:numPr>
        <w:tabs>
          <w:tab w:val="clear" w:pos="709"/>
          <w:tab w:val="left" w:pos="2121" w:leader="none"/>
        </w:tabs>
        <w:bidi w:val="0"/>
        <w:spacing w:before="0" w:after="0"/>
        <w:ind w:start="2121" w:hanging="283"/>
        <w:jc w:val="start"/>
        <w:rPr/>
      </w:pPr>
      <w:r>
        <w:rPr>
          <w:b/>
        </w:rPr>
        <w:t>St. Louis city and St. Louis county, Missouri</w:t>
      </w:r>
      <w:r>
        <w:rPr/>
        <w:br/>
        <w:t xml:space="preserve">The independent city of St. Louis, Missouri has been treated as a county. Death counts and population estimates are reported separately for St. Louis city (FIPS code 29510) and St. Louis county (FIPS code 29189). </w:t>
      </w:r>
    </w:p>
    <w:p>
      <w:pPr>
        <w:pStyle w:val="TextBody"/>
        <w:numPr>
          <w:ilvl w:val="1"/>
          <w:numId w:val="60"/>
        </w:numPr>
        <w:tabs>
          <w:tab w:val="clear" w:pos="709"/>
          <w:tab w:val="left" w:pos="1414" w:leader="none"/>
        </w:tabs>
        <w:bidi w:val="0"/>
        <w:spacing w:before="0" w:after="0"/>
        <w:ind w:start="1414" w:hanging="283"/>
        <w:jc w:val="start"/>
        <w:rPr/>
      </w:pPr>
      <w:r>
        <w:rPr>
          <w:b/>
        </w:rPr>
        <w:t>Nevada: Carson City</w:t>
      </w:r>
      <w:r>
        <w:rPr/>
        <w:br/>
        <w:t xml:space="preserve">The independent city of Carson City, Nevada (FIPS code 32510) has been treated as a county. </w:t>
      </w:r>
    </w:p>
    <w:p>
      <w:pPr>
        <w:pStyle w:val="TextBody"/>
        <w:numPr>
          <w:ilvl w:val="1"/>
          <w:numId w:val="60"/>
        </w:numPr>
        <w:tabs>
          <w:tab w:val="clear" w:pos="709"/>
          <w:tab w:val="left" w:pos="1414" w:leader="none"/>
        </w:tabs>
        <w:bidi w:val="0"/>
        <w:spacing w:before="0" w:after="0"/>
        <w:ind w:start="1414" w:hanging="283"/>
        <w:jc w:val="start"/>
        <w:rPr/>
      </w:pPr>
      <w:r>
        <w:rPr>
          <w:b/>
        </w:rPr>
        <w:t xml:space="preserve">New York: New York City boroughs </w:t>
      </w:r>
      <w:r>
        <w:rPr/>
        <w:br/>
        <w:t xml:space="preserve">The five boroughs of New York City have been treated as counties and reported as separate entities. </w:t>
      </w:r>
    </w:p>
    <w:tbl>
      <w:tblPr>
        <w:tblW w:w="4301" w:type="dxa"/>
        <w:jc w:val="start"/>
        <w:tblInd w:w="1442" w:type="dxa"/>
        <w:tblCellMar>
          <w:top w:w="28" w:type="dxa"/>
          <w:start w:w="28" w:type="dxa"/>
          <w:bottom w:w="28" w:type="dxa"/>
          <w:end w:w="28" w:type="dxa"/>
        </w:tblCellMar>
      </w:tblPr>
      <w:tblGrid>
        <w:gridCol w:w="4301"/>
      </w:tblGrid>
      <w:tr>
        <w:trPr/>
        <w:tc>
          <w:tcPr>
            <w:tcW w:w="4301" w:type="dxa"/>
            <w:tcBorders/>
            <w:shd w:fill="auto" w:val="clear"/>
            <w:vAlign w:val="center"/>
          </w:tcPr>
          <w:tbl>
            <w:tblPr>
              <w:tblW w:w="4155" w:type="dxa"/>
              <w:jc w:val="start"/>
              <w:tblInd w:w="28" w:type="dxa"/>
              <w:tblCellMar>
                <w:top w:w="28" w:type="dxa"/>
                <w:start w:w="28" w:type="dxa"/>
                <w:bottom w:w="28" w:type="dxa"/>
                <w:end w:w="28" w:type="dxa"/>
              </w:tblCellMar>
            </w:tblPr>
            <w:tblGrid>
              <w:gridCol w:w="1545"/>
              <w:gridCol w:w="1285"/>
              <w:gridCol w:w="1325"/>
            </w:tblGrid>
            <w:tr>
              <w:trPr/>
              <w:tc>
                <w:tcPr>
                  <w:tcW w:w="1545" w:type="dxa"/>
                  <w:tcBorders/>
                  <w:shd w:fill="auto" w:val="clear"/>
                  <w:vAlign w:val="center"/>
                </w:tcPr>
                <w:p>
                  <w:pPr>
                    <w:pStyle w:val="TableContents"/>
                    <w:suppressLineNumbers/>
                    <w:bidi w:val="0"/>
                    <w:jc w:val="start"/>
                    <w:rPr/>
                  </w:pPr>
                  <w:r>
                    <w:rPr>
                      <w:b/>
                    </w:rPr>
                    <w:t>Borough</w:t>
                  </w:r>
                  <w:r>
                    <w:rPr/>
                    <w:t xml:space="preserve"> </w:t>
                  </w:r>
                </w:p>
              </w:tc>
              <w:tc>
                <w:tcPr>
                  <w:tcW w:w="1285" w:type="dxa"/>
                  <w:tcBorders/>
                  <w:shd w:fill="auto" w:val="clear"/>
                  <w:vAlign w:val="center"/>
                </w:tcPr>
                <w:p>
                  <w:pPr>
                    <w:pStyle w:val="TableContents"/>
                    <w:suppressLineNumbers/>
                    <w:bidi w:val="0"/>
                    <w:jc w:val="start"/>
                    <w:rPr/>
                  </w:pPr>
                  <w:r>
                    <w:rPr>
                      <w:b/>
                    </w:rPr>
                    <w:t>County</w:t>
                  </w:r>
                  <w:r>
                    <w:rPr/>
                    <w:t xml:space="preserve"> </w:t>
                  </w:r>
                </w:p>
              </w:tc>
              <w:tc>
                <w:tcPr>
                  <w:tcW w:w="1325" w:type="dxa"/>
                  <w:tcBorders/>
                  <w:shd w:fill="auto" w:val="clear"/>
                  <w:vAlign w:val="center"/>
                </w:tcPr>
                <w:p>
                  <w:pPr>
                    <w:pStyle w:val="TableContents"/>
                    <w:suppressLineNumbers/>
                    <w:bidi w:val="0"/>
                    <w:jc w:val="start"/>
                    <w:rPr/>
                  </w:pPr>
                  <w:r>
                    <w:rPr>
                      <w:b/>
                    </w:rPr>
                    <w:t>FIPS Code</w:t>
                  </w:r>
                  <w:r>
                    <w:rPr/>
                    <w:t xml:space="preserve"> </w:t>
                  </w:r>
                </w:p>
              </w:tc>
            </w:tr>
            <w:tr>
              <w:trPr/>
              <w:tc>
                <w:tcPr>
                  <w:tcW w:w="1545" w:type="dxa"/>
                  <w:tcBorders/>
                  <w:shd w:fill="auto" w:val="clear"/>
                  <w:vAlign w:val="center"/>
                </w:tcPr>
                <w:p>
                  <w:pPr>
                    <w:pStyle w:val="TableContents"/>
                    <w:suppressLineNumbers/>
                    <w:bidi w:val="0"/>
                    <w:jc w:val="start"/>
                    <w:rPr/>
                  </w:pPr>
                  <w:r>
                    <w:rPr/>
                    <w:t xml:space="preserve">Bronx </w:t>
                  </w:r>
                </w:p>
              </w:tc>
              <w:tc>
                <w:tcPr>
                  <w:tcW w:w="1285" w:type="dxa"/>
                  <w:tcBorders/>
                  <w:shd w:fill="auto" w:val="clear"/>
                  <w:vAlign w:val="center"/>
                </w:tcPr>
                <w:p>
                  <w:pPr>
                    <w:pStyle w:val="TableContents"/>
                    <w:suppressLineNumbers/>
                    <w:bidi w:val="0"/>
                    <w:jc w:val="start"/>
                    <w:rPr/>
                  </w:pPr>
                  <w:r>
                    <w:rPr/>
                    <w:t xml:space="preserve">Bronx </w:t>
                  </w:r>
                </w:p>
              </w:tc>
              <w:tc>
                <w:tcPr>
                  <w:tcW w:w="1325" w:type="dxa"/>
                  <w:tcBorders/>
                  <w:shd w:fill="auto" w:val="clear"/>
                  <w:vAlign w:val="center"/>
                </w:tcPr>
                <w:p>
                  <w:pPr>
                    <w:pStyle w:val="TableContents"/>
                    <w:suppressLineNumbers/>
                    <w:bidi w:val="0"/>
                    <w:jc w:val="start"/>
                    <w:rPr/>
                  </w:pPr>
                  <w:r>
                    <w:rPr/>
                    <w:t xml:space="preserve">36005 </w:t>
                  </w:r>
                </w:p>
              </w:tc>
            </w:tr>
            <w:tr>
              <w:trPr/>
              <w:tc>
                <w:tcPr>
                  <w:tcW w:w="1545" w:type="dxa"/>
                  <w:tcBorders/>
                  <w:shd w:fill="auto" w:val="clear"/>
                  <w:vAlign w:val="center"/>
                </w:tcPr>
                <w:p>
                  <w:pPr>
                    <w:pStyle w:val="TableContents"/>
                    <w:suppressLineNumbers/>
                    <w:bidi w:val="0"/>
                    <w:jc w:val="start"/>
                    <w:rPr/>
                  </w:pPr>
                  <w:r>
                    <w:rPr/>
                    <w:t xml:space="preserve">Brooklyn </w:t>
                  </w:r>
                </w:p>
              </w:tc>
              <w:tc>
                <w:tcPr>
                  <w:tcW w:w="1285" w:type="dxa"/>
                  <w:tcBorders/>
                  <w:shd w:fill="auto" w:val="clear"/>
                  <w:vAlign w:val="center"/>
                </w:tcPr>
                <w:p>
                  <w:pPr>
                    <w:pStyle w:val="TableContents"/>
                    <w:suppressLineNumbers/>
                    <w:bidi w:val="0"/>
                    <w:jc w:val="start"/>
                    <w:rPr/>
                  </w:pPr>
                  <w:r>
                    <w:rPr/>
                    <w:t xml:space="preserve">Kings </w:t>
                  </w:r>
                </w:p>
              </w:tc>
              <w:tc>
                <w:tcPr>
                  <w:tcW w:w="1325" w:type="dxa"/>
                  <w:tcBorders/>
                  <w:shd w:fill="auto" w:val="clear"/>
                  <w:vAlign w:val="center"/>
                </w:tcPr>
                <w:p>
                  <w:pPr>
                    <w:pStyle w:val="TableContents"/>
                    <w:suppressLineNumbers/>
                    <w:bidi w:val="0"/>
                    <w:jc w:val="start"/>
                    <w:rPr/>
                  </w:pPr>
                  <w:r>
                    <w:rPr/>
                    <w:t xml:space="preserve">36047 </w:t>
                  </w:r>
                </w:p>
              </w:tc>
            </w:tr>
            <w:tr>
              <w:trPr/>
              <w:tc>
                <w:tcPr>
                  <w:tcW w:w="1545" w:type="dxa"/>
                  <w:tcBorders/>
                  <w:shd w:fill="auto" w:val="clear"/>
                  <w:vAlign w:val="center"/>
                </w:tcPr>
                <w:p>
                  <w:pPr>
                    <w:pStyle w:val="TableContents"/>
                    <w:suppressLineNumbers/>
                    <w:bidi w:val="0"/>
                    <w:jc w:val="start"/>
                    <w:rPr/>
                  </w:pPr>
                  <w:r>
                    <w:rPr/>
                    <w:t xml:space="preserve">Manhattan </w:t>
                  </w:r>
                </w:p>
              </w:tc>
              <w:tc>
                <w:tcPr>
                  <w:tcW w:w="1285" w:type="dxa"/>
                  <w:tcBorders/>
                  <w:shd w:fill="auto" w:val="clear"/>
                  <w:vAlign w:val="center"/>
                </w:tcPr>
                <w:p>
                  <w:pPr>
                    <w:pStyle w:val="TableContents"/>
                    <w:suppressLineNumbers/>
                    <w:bidi w:val="0"/>
                    <w:jc w:val="start"/>
                    <w:rPr/>
                  </w:pPr>
                  <w:r>
                    <w:rPr/>
                    <w:t xml:space="preserve">New York </w:t>
                  </w:r>
                </w:p>
              </w:tc>
              <w:tc>
                <w:tcPr>
                  <w:tcW w:w="1325" w:type="dxa"/>
                  <w:tcBorders/>
                  <w:shd w:fill="auto" w:val="clear"/>
                  <w:vAlign w:val="center"/>
                </w:tcPr>
                <w:p>
                  <w:pPr>
                    <w:pStyle w:val="TableContents"/>
                    <w:suppressLineNumbers/>
                    <w:bidi w:val="0"/>
                    <w:jc w:val="start"/>
                    <w:rPr/>
                  </w:pPr>
                  <w:r>
                    <w:rPr/>
                    <w:t xml:space="preserve">36061 </w:t>
                  </w:r>
                </w:p>
              </w:tc>
            </w:tr>
            <w:tr>
              <w:trPr/>
              <w:tc>
                <w:tcPr>
                  <w:tcW w:w="1545" w:type="dxa"/>
                  <w:tcBorders/>
                  <w:shd w:fill="auto" w:val="clear"/>
                  <w:vAlign w:val="center"/>
                </w:tcPr>
                <w:p>
                  <w:pPr>
                    <w:pStyle w:val="TableContents"/>
                    <w:suppressLineNumbers/>
                    <w:bidi w:val="0"/>
                    <w:jc w:val="start"/>
                    <w:rPr/>
                  </w:pPr>
                  <w:r>
                    <w:rPr/>
                    <w:t xml:space="preserve">Queens </w:t>
                  </w:r>
                </w:p>
              </w:tc>
              <w:tc>
                <w:tcPr>
                  <w:tcW w:w="1285" w:type="dxa"/>
                  <w:tcBorders/>
                  <w:shd w:fill="auto" w:val="clear"/>
                  <w:vAlign w:val="center"/>
                </w:tcPr>
                <w:p>
                  <w:pPr>
                    <w:pStyle w:val="TableContents"/>
                    <w:suppressLineNumbers/>
                    <w:bidi w:val="0"/>
                    <w:jc w:val="start"/>
                    <w:rPr/>
                  </w:pPr>
                  <w:r>
                    <w:rPr/>
                    <w:t xml:space="preserve">Queens </w:t>
                  </w:r>
                </w:p>
              </w:tc>
              <w:tc>
                <w:tcPr>
                  <w:tcW w:w="1325" w:type="dxa"/>
                  <w:tcBorders/>
                  <w:shd w:fill="auto" w:val="clear"/>
                  <w:vAlign w:val="center"/>
                </w:tcPr>
                <w:p>
                  <w:pPr>
                    <w:pStyle w:val="TableContents"/>
                    <w:suppressLineNumbers/>
                    <w:bidi w:val="0"/>
                    <w:jc w:val="start"/>
                    <w:rPr/>
                  </w:pPr>
                  <w:r>
                    <w:rPr/>
                    <w:t xml:space="preserve">36081 </w:t>
                  </w:r>
                </w:p>
              </w:tc>
            </w:tr>
            <w:tr>
              <w:trPr/>
              <w:tc>
                <w:tcPr>
                  <w:tcW w:w="1545" w:type="dxa"/>
                  <w:tcBorders/>
                  <w:shd w:fill="auto" w:val="clear"/>
                  <w:vAlign w:val="center"/>
                </w:tcPr>
                <w:p>
                  <w:pPr>
                    <w:pStyle w:val="TableContents"/>
                    <w:suppressLineNumbers/>
                    <w:bidi w:val="0"/>
                    <w:jc w:val="start"/>
                    <w:rPr/>
                  </w:pPr>
                  <w:r>
                    <w:rPr/>
                    <w:t xml:space="preserve">Staten Island   </w:t>
                  </w:r>
                </w:p>
              </w:tc>
              <w:tc>
                <w:tcPr>
                  <w:tcW w:w="1285" w:type="dxa"/>
                  <w:tcBorders/>
                  <w:shd w:fill="auto" w:val="clear"/>
                  <w:vAlign w:val="center"/>
                </w:tcPr>
                <w:p>
                  <w:pPr>
                    <w:pStyle w:val="TableContents"/>
                    <w:suppressLineNumbers/>
                    <w:bidi w:val="0"/>
                    <w:jc w:val="start"/>
                    <w:rPr/>
                  </w:pPr>
                  <w:r>
                    <w:rPr/>
                    <w:t xml:space="preserve">Richmond   </w:t>
                  </w:r>
                </w:p>
              </w:tc>
              <w:tc>
                <w:tcPr>
                  <w:tcW w:w="1325" w:type="dxa"/>
                  <w:tcBorders/>
                  <w:shd w:fill="auto" w:val="clear"/>
                  <w:vAlign w:val="center"/>
                </w:tcPr>
                <w:p>
                  <w:pPr>
                    <w:pStyle w:val="TableContents"/>
                    <w:suppressLineNumbers/>
                    <w:bidi w:val="0"/>
                    <w:jc w:val="start"/>
                    <w:rPr/>
                  </w:pPr>
                  <w:r>
                    <w:rPr/>
                    <w:t xml:space="preserve">36085 </w:t>
                  </w:r>
                </w:p>
              </w:tc>
            </w:tr>
          </w:tbl>
          <w:p>
            <w:pPr>
              <w:pStyle w:val="TableContents"/>
              <w:suppressLineNumbers/>
              <w:bidi w:val="0"/>
              <w:jc w:val="start"/>
              <w:rPr/>
            </w:pPr>
            <w:r>
              <w:rPr/>
            </w:r>
          </w:p>
        </w:tc>
      </w:tr>
      <w:tr>
        <w:trPr/>
        <w:tc>
          <w:tcPr>
            <w:tcW w:w="4301" w:type="dxa"/>
            <w:tcBorders/>
            <w:shd w:fill="auto" w:val="clear"/>
            <w:vAlign w:val="center"/>
          </w:tcPr>
          <w:p>
            <w:pPr>
              <w:pStyle w:val="TableContents"/>
              <w:bidi w:val="0"/>
              <w:jc w:val="start"/>
              <w:rPr>
                <w:sz w:val="4"/>
                <w:szCs w:val="4"/>
              </w:rPr>
            </w:pPr>
            <w:r>
              <w:rPr>
                <w:sz w:val="4"/>
                <w:szCs w:val="4"/>
              </w:rPr>
            </w:r>
          </w:p>
        </w:tc>
      </w:tr>
      <w:tr>
        <w:trPr/>
        <w:tc>
          <w:tcPr>
            <w:tcW w:w="4301" w:type="dxa"/>
            <w:tcBorders/>
            <w:shd w:fill="auto" w:val="clear"/>
            <w:vAlign w:val="center"/>
          </w:tcPr>
          <w:p>
            <w:pPr>
              <w:pStyle w:val="HorizontalLine"/>
              <w:suppressLineNumbers/>
              <w:pBdr>
                <w:bottom w:val="double" w:sz="2" w:space="0" w:color="808080"/>
              </w:pBdr>
              <w:bidi w:val="0"/>
              <w:spacing w:before="0" w:after="283"/>
              <w:jc w:val="start"/>
              <w:rPr/>
            </w:pPr>
            <w:r>
              <w:rPr/>
            </w:r>
          </w:p>
        </w:tc>
      </w:tr>
    </w:tbl>
    <w:p>
      <w:pPr>
        <w:pStyle w:val="TextBody"/>
        <w:numPr>
          <w:ilvl w:val="1"/>
          <w:numId w:val="60"/>
        </w:numPr>
        <w:tabs>
          <w:tab w:val="clear" w:pos="709"/>
          <w:tab w:val="left" w:pos="1414" w:leader="none"/>
        </w:tabs>
        <w:bidi w:val="0"/>
        <w:spacing w:before="0" w:after="0"/>
        <w:ind w:start="1414" w:hanging="283"/>
        <w:jc w:val="start"/>
        <w:rPr>
          <w:b/>
        </w:rPr>
      </w:pPr>
      <w:r>
        <w:rPr>
          <w:b/>
        </w:rPr>
        <w:t xml:space="preserve">Virginia independent cities: </w:t>
      </w:r>
    </w:p>
    <w:p>
      <w:pPr>
        <w:pStyle w:val="TextBody"/>
        <w:numPr>
          <w:ilvl w:val="2"/>
          <w:numId w:val="60"/>
        </w:numPr>
        <w:tabs>
          <w:tab w:val="clear" w:pos="709"/>
          <w:tab w:val="left" w:pos="2121" w:leader="none"/>
        </w:tabs>
        <w:bidi w:val="0"/>
        <w:spacing w:before="0" w:after="0"/>
        <w:ind w:start="2121" w:hanging="283"/>
        <w:jc w:val="start"/>
        <w:rPr/>
      </w:pPr>
      <w:bookmarkStart w:id="145" w:name="Alleghany,_Virginia"/>
      <w:bookmarkEnd w:id="145"/>
      <w:r>
        <w:rPr>
          <w:b/>
        </w:rPr>
        <w:t>Alleghany, Virginia</w:t>
      </w:r>
      <w:r>
        <w:rPr/>
        <w:br/>
        <w:t xml:space="preserve">Alleghany, Virginia (FIPS code 51005) shows a discontinuity in mortality and population data ) between 2000 and 2001. This discontinuity occurs because beginning in 2001, death counts and population estimates for Clifton Forge city, Virginia (FIPS code 51560) have been combined with those for Alleghany county. </w:t>
      </w:r>
    </w:p>
    <w:p>
      <w:pPr>
        <w:pStyle w:val="TextBody"/>
        <w:numPr>
          <w:ilvl w:val="2"/>
          <w:numId w:val="60"/>
        </w:numPr>
        <w:tabs>
          <w:tab w:val="clear" w:pos="709"/>
          <w:tab w:val="left" w:pos="2121" w:leader="none"/>
        </w:tabs>
        <w:bidi w:val="0"/>
        <w:spacing w:before="0" w:after="0"/>
        <w:ind w:start="2121" w:hanging="283"/>
        <w:jc w:val="start"/>
        <w:rPr/>
      </w:pPr>
      <w:bookmarkStart w:id="146" w:name="Bedford"/>
      <w:bookmarkEnd w:id="146"/>
      <w:r>
        <w:rPr>
          <w:b/>
        </w:rPr>
        <w:t>Bedford City, Virginia</w:t>
      </w:r>
      <w:r>
        <w:rPr/>
        <w:br/>
        <w:t xml:space="preserve">Bedford City, Virginia (FIPS code 51515), formerly an independent city, merged with Bedford County, Virginia (FIPS code 51019) on July 1, 2013. Beginning in year 2014, this change is effective for deaths and population estimates. Deaths and population estimates for Bedford City, Virginia (FIPS code 51515) are only available for the years prior to 2014. Deaths are population estimates are missing (zero) for Bedford City, Virginia beginning in year 2014. Bedford County, Virginia (FIPS code 51019) has a discontinuity in the population estimates between 2013 and 2014 due to the addition of the city population. </w:t>
      </w:r>
    </w:p>
    <w:p>
      <w:pPr>
        <w:pStyle w:val="TextBody"/>
        <w:numPr>
          <w:ilvl w:val="2"/>
          <w:numId w:val="60"/>
        </w:numPr>
        <w:tabs>
          <w:tab w:val="clear" w:pos="709"/>
          <w:tab w:val="left" w:pos="2121" w:leader="none"/>
        </w:tabs>
        <w:bidi w:val="0"/>
        <w:spacing w:before="0" w:after="0"/>
        <w:ind w:start="2121" w:hanging="283"/>
        <w:jc w:val="start"/>
        <w:rPr/>
      </w:pPr>
      <w:bookmarkStart w:id="147" w:name="Clifton_Forge"/>
      <w:bookmarkStart w:id="148" w:name="Clifton_Forge,_Virginia"/>
      <w:bookmarkEnd w:id="147"/>
      <w:bookmarkEnd w:id="148"/>
      <w:r>
        <w:rPr>
          <w:b/>
        </w:rPr>
        <w:t>Clifton Forge city, Virginia</w:t>
      </w:r>
      <w:r>
        <w:rPr/>
        <w:br/>
        <w:t xml:space="preserve">On July 1, 2001, Clifton Forge city, Virginia (FIPS code 51560), formerly an independent city, merged with Alleghany county (FIPS code 51005). Deaths and population estimates are available for Clifton Forge city through the year 2000. </w:t>
      </w:r>
    </w:p>
    <w:p>
      <w:pPr>
        <w:pStyle w:val="TextBody"/>
        <w:numPr>
          <w:ilvl w:val="2"/>
          <w:numId w:val="60"/>
        </w:numPr>
        <w:tabs>
          <w:tab w:val="clear" w:pos="709"/>
          <w:tab w:val="left" w:pos="2121" w:leader="none"/>
        </w:tabs>
        <w:bidi w:val="0"/>
        <w:spacing w:before="0" w:after="0"/>
        <w:ind w:start="2121" w:hanging="283"/>
        <w:jc w:val="start"/>
        <w:rPr/>
      </w:pPr>
      <w:r>
        <w:rPr>
          <w:b/>
        </w:rPr>
        <w:t>Nansemond city, Virginia</w:t>
      </w:r>
      <w:r>
        <w:rPr/>
        <w:br/>
        <w:t xml:space="preserve">Nansemond city, Virginia (FIPS code 51123) has been part of the independent city of Suffolk, VA (FIPS code 51800) since 1979. For all years, death counts and population estimates for Nansemond have been aggregated with those for Suffolk city. </w:t>
      </w:r>
    </w:p>
    <w:p>
      <w:pPr>
        <w:pStyle w:val="TextBody"/>
        <w:numPr>
          <w:ilvl w:val="2"/>
          <w:numId w:val="60"/>
        </w:numPr>
        <w:tabs>
          <w:tab w:val="clear" w:pos="709"/>
          <w:tab w:val="left" w:pos="2121" w:leader="none"/>
        </w:tabs>
        <w:bidi w:val="0"/>
        <w:spacing w:before="0" w:after="0"/>
        <w:ind w:start="2121" w:hanging="283"/>
        <w:jc w:val="start"/>
        <w:rPr/>
      </w:pPr>
      <w:r>
        <w:rPr>
          <w:b/>
        </w:rPr>
        <w:t xml:space="preserve">Table of Virginia independent cities and counties </w:t>
      </w:r>
      <w:r>
        <w:rPr/>
        <w:br/>
        <w:t xml:space="preserve">The Virginia independent cities are treated as counties and appear on the data with the following FIPS codes: </w:t>
      </w:r>
    </w:p>
    <w:tbl>
      <w:tblPr>
        <w:tblW w:w="6766" w:type="dxa"/>
        <w:jc w:val="start"/>
        <w:tblInd w:w="2149" w:type="dxa"/>
        <w:tblCellMar>
          <w:top w:w="28" w:type="dxa"/>
          <w:start w:w="28" w:type="dxa"/>
          <w:bottom w:w="28" w:type="dxa"/>
          <w:end w:w="28" w:type="dxa"/>
        </w:tblCellMar>
      </w:tblPr>
      <w:tblGrid>
        <w:gridCol w:w="6766"/>
      </w:tblGrid>
      <w:tr>
        <w:trPr/>
        <w:tc>
          <w:tcPr>
            <w:tcW w:w="6766" w:type="dxa"/>
            <w:tcBorders/>
            <w:shd w:fill="auto" w:val="clear"/>
            <w:vAlign w:val="center"/>
          </w:tcPr>
          <w:p>
            <w:pPr>
              <w:pStyle w:val="HorizontalLine"/>
              <w:suppressLineNumbers/>
              <w:pBdr>
                <w:bottom w:val="double" w:sz="2" w:space="0" w:color="808080"/>
              </w:pBdr>
              <w:bidi w:val="0"/>
              <w:spacing w:before="0" w:after="283"/>
              <w:jc w:val="start"/>
              <w:rPr/>
            </w:pPr>
            <w:r>
              <w:rPr/>
            </w:r>
          </w:p>
        </w:tc>
      </w:tr>
      <w:tr>
        <w:trPr/>
        <w:tc>
          <w:tcPr>
            <w:tcW w:w="6766" w:type="dxa"/>
            <w:tcBorders/>
            <w:shd w:fill="auto" w:val="clear"/>
            <w:vAlign w:val="center"/>
          </w:tcPr>
          <w:p>
            <w:pPr>
              <w:pStyle w:val="PreformattedText"/>
              <w:bidi w:val="0"/>
              <w:spacing w:before="0" w:after="283"/>
              <w:jc w:val="start"/>
              <w:rPr/>
            </w:pPr>
            <w:r>
              <w:rPr/>
              <w:t xml:space="preserve">   </w:t>
            </w:r>
            <w:r>
              <w:rPr>
                <w:b/>
              </w:rPr>
              <w:t>Independent City            County</w:t>
            </w:r>
          </w:p>
          <w:p>
            <w:pPr>
              <w:pStyle w:val="HorizontalLine"/>
              <w:suppressLineNumbers/>
              <w:pBdr>
                <w:bottom w:val="double" w:sz="2" w:space="0" w:color="808080"/>
              </w:pBdr>
              <w:bidi w:val="0"/>
              <w:spacing w:before="0" w:after="283"/>
              <w:jc w:val="start"/>
              <w:rPr/>
            </w:pPr>
            <w:r>
              <w:rPr/>
            </w:r>
          </w:p>
        </w:tc>
      </w:tr>
      <w:tr>
        <w:trPr/>
        <w:tc>
          <w:tcPr>
            <w:tcW w:w="6766" w:type="dxa"/>
            <w:tcBorders/>
            <w:shd w:fill="auto" w:val="clear"/>
            <w:vAlign w:val="center"/>
          </w:tcPr>
          <w:p>
            <w:pPr>
              <w:pStyle w:val="PreformattedText"/>
              <w:bidi w:val="0"/>
              <w:spacing w:before="0" w:after="283"/>
              <w:jc w:val="start"/>
              <w:rPr>
                <w:b/>
              </w:rPr>
            </w:pPr>
            <w:r>
              <w:rPr>
                <w:b/>
              </w:rPr>
              <w:t xml:space="preserve">Name        FIPS code   Name        FIPS code   </w:t>
            </w:r>
          </w:p>
          <w:p>
            <w:pPr>
              <w:pStyle w:val="HorizontalLine"/>
              <w:suppressLineNumbers/>
              <w:pBdr>
                <w:bottom w:val="double" w:sz="2" w:space="0" w:color="808080"/>
              </w:pBdr>
              <w:bidi w:val="0"/>
              <w:spacing w:before="0" w:after="283"/>
              <w:jc w:val="start"/>
              <w:rPr/>
            </w:pPr>
            <w:r>
              <w:rPr/>
            </w:r>
          </w:p>
        </w:tc>
      </w:tr>
      <w:tr>
        <w:trPr/>
        <w:tc>
          <w:tcPr>
            <w:tcW w:w="6766" w:type="dxa"/>
            <w:tcBorders/>
            <w:shd w:fill="auto" w:val="clear"/>
            <w:vAlign w:val="center"/>
          </w:tcPr>
          <w:p>
            <w:pPr>
              <w:pStyle w:val="PreformattedText"/>
              <w:bidi w:val="0"/>
              <w:spacing w:before="0" w:after="0"/>
              <w:jc w:val="start"/>
              <w:rPr/>
            </w:pPr>
            <w:r>
              <w:rPr/>
              <w:t>Alexandria       51510  Arlington       51013</w:t>
            </w:r>
          </w:p>
          <w:p>
            <w:pPr>
              <w:pStyle w:val="PreformattedText"/>
              <w:bidi w:val="0"/>
              <w:spacing w:before="0" w:after="0"/>
              <w:jc w:val="start"/>
              <w:rPr/>
            </w:pPr>
            <w:r>
              <w:rPr/>
              <w:t>Bedford          51515  Bedford         51019</w:t>
            </w:r>
          </w:p>
          <w:p>
            <w:pPr>
              <w:pStyle w:val="PreformattedText"/>
              <w:bidi w:val="0"/>
              <w:spacing w:before="0" w:after="0"/>
              <w:jc w:val="start"/>
              <w:rPr/>
            </w:pPr>
            <w:r>
              <w:rPr/>
              <w:t>Bristol          51520  Washington      51191</w:t>
            </w:r>
          </w:p>
          <w:p>
            <w:pPr>
              <w:pStyle w:val="PreformattedText"/>
              <w:bidi w:val="0"/>
              <w:spacing w:before="0" w:after="0"/>
              <w:jc w:val="start"/>
              <w:rPr/>
            </w:pPr>
            <w:r>
              <w:rPr/>
              <w:t>Buena Vista      51530  Rockbridge      51163</w:t>
            </w:r>
          </w:p>
          <w:p>
            <w:pPr>
              <w:pStyle w:val="PreformattedText"/>
              <w:bidi w:val="0"/>
              <w:spacing w:before="0" w:after="0"/>
              <w:jc w:val="start"/>
              <w:rPr/>
            </w:pPr>
            <w:r>
              <w:rPr/>
              <w:t>Charlottesville  51540  Albemarle       51003</w:t>
            </w:r>
          </w:p>
          <w:p>
            <w:pPr>
              <w:pStyle w:val="PreformattedText"/>
              <w:bidi w:val="0"/>
              <w:spacing w:before="0" w:after="0"/>
              <w:jc w:val="start"/>
              <w:rPr/>
            </w:pPr>
            <w:r>
              <w:rPr/>
              <w:t xml:space="preserve">Chesapeake       51550  </w:t>
            </w:r>
          </w:p>
          <w:p>
            <w:pPr>
              <w:pStyle w:val="PreformattedText"/>
              <w:bidi w:val="0"/>
              <w:spacing w:before="0" w:after="0"/>
              <w:jc w:val="start"/>
              <w:rPr/>
            </w:pPr>
            <w:r>
              <w:rPr/>
              <w:t xml:space="preserve">Clifton Forge    51560  Alleghany       51005 </w:t>
            </w:r>
          </w:p>
          <w:p>
            <w:pPr>
              <w:pStyle w:val="PreformattedText"/>
              <w:bidi w:val="0"/>
              <w:spacing w:before="0" w:after="0"/>
              <w:jc w:val="start"/>
              <w:rPr/>
            </w:pPr>
            <w:r>
              <w:rPr/>
              <w:t>Colonial Heights 51570  Chesterfield    51041</w:t>
            </w:r>
          </w:p>
          <w:p>
            <w:pPr>
              <w:pStyle w:val="PreformattedText"/>
              <w:bidi w:val="0"/>
              <w:spacing w:before="0" w:after="0"/>
              <w:jc w:val="start"/>
              <w:rPr/>
            </w:pPr>
            <w:r>
              <w:rPr/>
              <w:t>Covington        51580  Alleghany       51005</w:t>
            </w:r>
          </w:p>
          <w:p>
            <w:pPr>
              <w:pStyle w:val="PreformattedText"/>
              <w:bidi w:val="0"/>
              <w:spacing w:before="0" w:after="0"/>
              <w:jc w:val="start"/>
              <w:rPr/>
            </w:pPr>
            <w:r>
              <w:rPr/>
              <w:t>Danville         51590  Pittsylvania    51143</w:t>
            </w:r>
          </w:p>
          <w:p>
            <w:pPr>
              <w:pStyle w:val="PreformattedText"/>
              <w:bidi w:val="0"/>
              <w:spacing w:before="0" w:after="0"/>
              <w:jc w:val="start"/>
              <w:rPr/>
            </w:pPr>
            <w:r>
              <w:rPr/>
              <w:t>Emporia          51595  Greensville     51081</w:t>
            </w:r>
          </w:p>
          <w:p>
            <w:pPr>
              <w:pStyle w:val="PreformattedText"/>
              <w:bidi w:val="0"/>
              <w:spacing w:before="0" w:after="0"/>
              <w:jc w:val="start"/>
              <w:rPr/>
            </w:pPr>
            <w:r>
              <w:rPr/>
              <w:t>Fairfax          51600  Fairfax         51059</w:t>
            </w:r>
          </w:p>
          <w:p>
            <w:pPr>
              <w:pStyle w:val="PreformattedText"/>
              <w:bidi w:val="0"/>
              <w:spacing w:before="0" w:after="0"/>
              <w:jc w:val="start"/>
              <w:rPr/>
            </w:pPr>
            <w:r>
              <w:rPr/>
              <w:t>Falls Church     51610  Fairfax         51059</w:t>
            </w:r>
          </w:p>
          <w:p>
            <w:pPr>
              <w:pStyle w:val="PreformattedText"/>
              <w:bidi w:val="0"/>
              <w:spacing w:before="0" w:after="0"/>
              <w:jc w:val="start"/>
              <w:rPr/>
            </w:pPr>
            <w:r>
              <w:rPr/>
              <w:t>Franklin         51620  Southampton     51175</w:t>
            </w:r>
          </w:p>
          <w:p>
            <w:pPr>
              <w:pStyle w:val="PreformattedText"/>
              <w:bidi w:val="0"/>
              <w:spacing w:before="0" w:after="0"/>
              <w:jc w:val="start"/>
              <w:rPr/>
            </w:pPr>
            <w:r>
              <w:rPr/>
              <w:t>Fredericksburg   51630  Spotsylvania    51177</w:t>
            </w:r>
          </w:p>
          <w:p>
            <w:pPr>
              <w:pStyle w:val="PreformattedText"/>
              <w:bidi w:val="0"/>
              <w:spacing w:before="0" w:after="0"/>
              <w:jc w:val="start"/>
              <w:rPr/>
            </w:pPr>
            <w:r>
              <w:rPr/>
              <w:t xml:space="preserve">Galax            51640  Grayson         51077          </w:t>
            </w:r>
          </w:p>
          <w:p>
            <w:pPr>
              <w:pStyle w:val="PreformattedText"/>
              <w:bidi w:val="0"/>
              <w:spacing w:before="0" w:after="0"/>
              <w:jc w:val="start"/>
              <w:rPr/>
            </w:pPr>
            <w:r>
              <w:rPr/>
              <w:t>Hampton          51650</w:t>
            </w:r>
          </w:p>
          <w:p>
            <w:pPr>
              <w:pStyle w:val="PreformattedText"/>
              <w:bidi w:val="0"/>
              <w:spacing w:before="0" w:after="0"/>
              <w:jc w:val="start"/>
              <w:rPr/>
            </w:pPr>
            <w:r>
              <w:rPr/>
              <w:t>Harrisonburg     51660  Rockingham      51165</w:t>
            </w:r>
          </w:p>
          <w:p>
            <w:pPr>
              <w:pStyle w:val="PreformattedText"/>
              <w:bidi w:val="0"/>
              <w:spacing w:before="0" w:after="0"/>
              <w:jc w:val="start"/>
              <w:rPr/>
            </w:pPr>
            <w:r>
              <w:rPr/>
              <w:t>Hopewell         51670  Prince George   51149</w:t>
            </w:r>
          </w:p>
          <w:p>
            <w:pPr>
              <w:pStyle w:val="PreformattedText"/>
              <w:bidi w:val="0"/>
              <w:spacing w:before="0" w:after="0"/>
              <w:jc w:val="start"/>
              <w:rPr/>
            </w:pPr>
            <w:r>
              <w:rPr/>
              <w:t>Lexington        51678  Rockbridge      51163</w:t>
            </w:r>
          </w:p>
          <w:p>
            <w:pPr>
              <w:pStyle w:val="PreformattedText"/>
              <w:bidi w:val="0"/>
              <w:spacing w:before="0" w:after="0"/>
              <w:jc w:val="start"/>
              <w:rPr/>
            </w:pPr>
            <w:r>
              <w:rPr/>
              <w:t>Lynchburg        51680  Campbell        51031</w:t>
            </w:r>
          </w:p>
          <w:p>
            <w:pPr>
              <w:pStyle w:val="PreformattedText"/>
              <w:bidi w:val="0"/>
              <w:spacing w:before="0" w:after="0"/>
              <w:jc w:val="start"/>
              <w:rPr/>
            </w:pPr>
            <w:r>
              <w:rPr/>
              <w:t>Manassas         51683  Prince William  51153</w:t>
            </w:r>
          </w:p>
          <w:p>
            <w:pPr>
              <w:pStyle w:val="PreformattedText"/>
              <w:bidi w:val="0"/>
              <w:spacing w:before="0" w:after="0"/>
              <w:jc w:val="start"/>
              <w:rPr/>
            </w:pPr>
            <w:r>
              <w:rPr/>
              <w:t>Manassas Park    51685  Prince William  51153</w:t>
            </w:r>
          </w:p>
          <w:p>
            <w:pPr>
              <w:pStyle w:val="PreformattedText"/>
              <w:bidi w:val="0"/>
              <w:spacing w:before="0" w:after="0"/>
              <w:jc w:val="start"/>
              <w:rPr/>
            </w:pPr>
            <w:r>
              <w:rPr/>
              <w:t>Martinsville     51690  Henry           51089</w:t>
            </w:r>
          </w:p>
          <w:p>
            <w:pPr>
              <w:pStyle w:val="PreformattedText"/>
              <w:bidi w:val="0"/>
              <w:spacing w:before="0" w:after="0"/>
              <w:jc w:val="start"/>
              <w:rPr/>
            </w:pPr>
            <w:r>
              <w:rPr/>
              <w:t>Newport News     51700</w:t>
            </w:r>
          </w:p>
          <w:p>
            <w:pPr>
              <w:pStyle w:val="PreformattedText"/>
              <w:bidi w:val="0"/>
              <w:spacing w:before="0" w:after="0"/>
              <w:jc w:val="start"/>
              <w:rPr/>
            </w:pPr>
            <w:r>
              <w:rPr/>
              <w:t>Norfolk          51710</w:t>
            </w:r>
          </w:p>
          <w:p>
            <w:pPr>
              <w:pStyle w:val="PreformattedText"/>
              <w:bidi w:val="0"/>
              <w:spacing w:before="0" w:after="0"/>
              <w:jc w:val="start"/>
              <w:rPr/>
            </w:pPr>
            <w:r>
              <w:rPr/>
              <w:t>Norton           51720  Wise            51195</w:t>
            </w:r>
          </w:p>
          <w:p>
            <w:pPr>
              <w:pStyle w:val="PreformattedText"/>
              <w:bidi w:val="0"/>
              <w:spacing w:before="0" w:after="0"/>
              <w:jc w:val="start"/>
              <w:rPr/>
            </w:pPr>
            <w:r>
              <w:rPr/>
              <w:t>Petersburg       51730  Dinwiddie       51053</w:t>
            </w:r>
          </w:p>
          <w:p>
            <w:pPr>
              <w:pStyle w:val="PreformattedText"/>
              <w:bidi w:val="0"/>
              <w:spacing w:before="0" w:after="0"/>
              <w:jc w:val="start"/>
              <w:rPr/>
            </w:pPr>
            <w:r>
              <w:rPr/>
              <w:t>Poquoson         51735  York            51199</w:t>
            </w:r>
          </w:p>
          <w:p>
            <w:pPr>
              <w:pStyle w:val="PreformattedText"/>
              <w:bidi w:val="0"/>
              <w:spacing w:before="0" w:after="0"/>
              <w:jc w:val="start"/>
              <w:rPr/>
            </w:pPr>
            <w:r>
              <w:rPr/>
              <w:t>Portsmouth       51740  Norfolk city    51710</w:t>
            </w:r>
          </w:p>
          <w:p>
            <w:pPr>
              <w:pStyle w:val="PreformattedText"/>
              <w:bidi w:val="0"/>
              <w:spacing w:before="0" w:after="0"/>
              <w:jc w:val="start"/>
              <w:rPr/>
            </w:pPr>
            <w:r>
              <w:rPr/>
              <w:t>Radford          51750  Montgomery      51121</w:t>
            </w:r>
          </w:p>
          <w:p>
            <w:pPr>
              <w:pStyle w:val="PreformattedText"/>
              <w:bidi w:val="0"/>
              <w:spacing w:before="0" w:after="0"/>
              <w:jc w:val="start"/>
              <w:rPr/>
            </w:pPr>
            <w:r>
              <w:rPr/>
              <w:t>Richmond         51760  Henrico         51087</w:t>
            </w:r>
          </w:p>
          <w:p>
            <w:pPr>
              <w:pStyle w:val="PreformattedText"/>
              <w:bidi w:val="0"/>
              <w:spacing w:before="0" w:after="0"/>
              <w:jc w:val="start"/>
              <w:rPr/>
            </w:pPr>
            <w:r>
              <w:rPr/>
              <w:t>Roanoke          51770  Roanoke         51161</w:t>
            </w:r>
          </w:p>
          <w:p>
            <w:pPr>
              <w:pStyle w:val="PreformattedText"/>
              <w:bidi w:val="0"/>
              <w:spacing w:before="0" w:after="0"/>
              <w:jc w:val="start"/>
              <w:rPr/>
            </w:pPr>
            <w:r>
              <w:rPr/>
              <w:t>Salem            51775  Roanoke         51161</w:t>
            </w:r>
          </w:p>
          <w:p>
            <w:pPr>
              <w:pStyle w:val="PreformattedText"/>
              <w:bidi w:val="0"/>
              <w:spacing w:before="0" w:after="0"/>
              <w:jc w:val="start"/>
              <w:rPr/>
            </w:pPr>
            <w:r>
              <w:rPr/>
              <w:t>Staunton         51790  Augusta         51015</w:t>
            </w:r>
          </w:p>
          <w:p>
            <w:pPr>
              <w:pStyle w:val="PreformattedText"/>
              <w:bidi w:val="0"/>
              <w:spacing w:before="0" w:after="0"/>
              <w:jc w:val="start"/>
              <w:rPr/>
            </w:pPr>
            <w:r>
              <w:rPr/>
              <w:t>Suffolk          51800</w:t>
            </w:r>
          </w:p>
          <w:p>
            <w:pPr>
              <w:pStyle w:val="PreformattedText"/>
              <w:bidi w:val="0"/>
              <w:spacing w:before="0" w:after="0"/>
              <w:jc w:val="start"/>
              <w:rPr/>
            </w:pPr>
            <w:r>
              <w:rPr/>
              <w:t>Virginia Beach   51810</w:t>
            </w:r>
          </w:p>
          <w:p>
            <w:pPr>
              <w:pStyle w:val="PreformattedText"/>
              <w:bidi w:val="0"/>
              <w:spacing w:before="0" w:after="0"/>
              <w:jc w:val="start"/>
              <w:rPr/>
            </w:pPr>
            <w:r>
              <w:rPr/>
              <w:t>Waynesboro       51820  Augusta         51015</w:t>
            </w:r>
          </w:p>
          <w:p>
            <w:pPr>
              <w:pStyle w:val="PreformattedText"/>
              <w:bidi w:val="0"/>
              <w:spacing w:before="0" w:after="0"/>
              <w:jc w:val="start"/>
              <w:rPr/>
            </w:pPr>
            <w:r>
              <w:rPr/>
              <w:t>Williamsburg     51830  James City      51095</w:t>
            </w:r>
          </w:p>
          <w:p>
            <w:pPr>
              <w:pStyle w:val="PreformattedText"/>
              <w:bidi w:val="0"/>
              <w:spacing w:before="0" w:after="283"/>
              <w:jc w:val="start"/>
              <w:rPr/>
            </w:pPr>
            <w:r>
              <w:rPr/>
              <w:t>Winchester       51840  Frederick       51069</w:t>
            </w:r>
          </w:p>
        </w:tc>
      </w:tr>
      <w:tr>
        <w:trPr/>
        <w:tc>
          <w:tcPr>
            <w:tcW w:w="6766" w:type="dxa"/>
            <w:tcBorders/>
            <w:shd w:fill="auto" w:val="clear"/>
            <w:vAlign w:val="center"/>
          </w:tcPr>
          <w:p>
            <w:pPr>
              <w:pStyle w:val="HorizontalLine"/>
              <w:suppressLineNumbers/>
              <w:pBdr>
                <w:bottom w:val="double" w:sz="2" w:space="0" w:color="808080"/>
              </w:pBdr>
              <w:bidi w:val="0"/>
              <w:spacing w:before="0" w:after="283"/>
              <w:jc w:val="start"/>
              <w:rPr/>
            </w:pPr>
            <w:r>
              <w:rPr/>
            </w:r>
          </w:p>
        </w:tc>
      </w:tr>
    </w:tbl>
    <w:p>
      <w:pPr>
        <w:pStyle w:val="Normal"/>
        <w:bidi w:val="0"/>
        <w:jc w:val="star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Liberation Mono">
    <w:altName w:val="Courier New"/>
    <w:charset w:val="01" w:characterSet="utf-8"/>
    <w:family w:val="modern"/>
    <w:pitch w:val="fixed"/>
  </w:font>
  <w:font w:name="Symbol">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3">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4">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5">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6">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7">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8">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9">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0">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1">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2">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13">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4">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5">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6">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7">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8">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9">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0">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1">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2">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3">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4">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5">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6">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7">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28">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9">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30">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31">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32">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33">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34">
    <w:lvl w:ilvl="0">
      <w:start w:val="1"/>
      <w:numFmt w:val="bullet"/>
      <w:lvlText w:val=""/>
      <w:lvlJc w:val="start"/>
      <w:pPr>
        <w:tabs>
          <w:tab w:val="num" w:pos="707"/>
        </w:tabs>
        <w:ind w:start="707" w:hanging="283"/>
      </w:pPr>
      <w:rPr>
        <w:rFonts w:ascii="Symbol" w:hAnsi="Symbol" w:cs="Symbol" w:hint="default"/>
        <w:rFonts w:cs="OpenSymbol"/>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35">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36">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37">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38">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39">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40">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41">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42">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43">
    <w:lvl w:ilvl="0">
      <w:start w:val="1"/>
      <w:numFmt w:val="decimal"/>
      <w:lvlText w:val="%1."/>
      <w:lvlJc w:val="start"/>
      <w:pPr>
        <w:tabs>
          <w:tab w:val="num" w:pos="707"/>
        </w:tabs>
        <w:ind w:start="707" w:hanging="283"/>
      </w:pPr>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44">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45">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46">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47">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48">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49">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50">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51">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52">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53">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54">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55">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56">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57">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58">
    <w:lvl w:ilvl="0">
      <w:start w:val="1"/>
      <w:numFmt w:val="lowerLetter"/>
      <w:lvlText w:val="%1."/>
      <w:lvlJc w:val="start"/>
      <w:pPr>
        <w:tabs>
          <w:tab w:val="num" w:pos="707"/>
        </w:tabs>
        <w:ind w:start="707" w:hanging="283"/>
      </w:pPr>
      <w:rPr/>
    </w:lvl>
    <w:lvl w:ilvl="1">
      <w:start w:val="1"/>
      <w:numFmt w:val="lowerLetter"/>
      <w:lvlText w:val="%2."/>
      <w:lvlJc w:val="start"/>
      <w:pPr>
        <w:tabs>
          <w:tab w:val="num" w:pos="1414"/>
        </w:tabs>
        <w:ind w:start="1414" w:hanging="283"/>
      </w:pPr>
      <w:rPr/>
    </w:lvl>
    <w:lvl w:ilvl="2">
      <w:start w:val="1"/>
      <w:numFmt w:val="lowerLetter"/>
      <w:lvlText w:val="%3."/>
      <w:lvlJc w:val="start"/>
      <w:pPr>
        <w:tabs>
          <w:tab w:val="num" w:pos="2121"/>
        </w:tabs>
        <w:ind w:start="2121" w:hanging="283"/>
      </w:pPr>
      <w:rPr/>
    </w:lvl>
    <w:lvl w:ilvl="3">
      <w:start w:val="1"/>
      <w:numFmt w:val="lowerLetter"/>
      <w:lvlText w:val="%4."/>
      <w:lvlJc w:val="start"/>
      <w:pPr>
        <w:tabs>
          <w:tab w:val="num" w:pos="2828"/>
        </w:tabs>
        <w:ind w:start="2828" w:hanging="283"/>
      </w:pPr>
      <w:rPr/>
    </w:lvl>
    <w:lvl w:ilvl="4">
      <w:start w:val="1"/>
      <w:numFmt w:val="lowerLetter"/>
      <w:lvlText w:val="%5."/>
      <w:lvlJc w:val="start"/>
      <w:pPr>
        <w:tabs>
          <w:tab w:val="num" w:pos="3535"/>
        </w:tabs>
        <w:ind w:start="3535" w:hanging="283"/>
      </w:pPr>
      <w:rPr/>
    </w:lvl>
    <w:lvl w:ilvl="5">
      <w:start w:val="1"/>
      <w:numFmt w:val="lowerLetter"/>
      <w:lvlText w:val="%6."/>
      <w:lvlJc w:val="start"/>
      <w:pPr>
        <w:tabs>
          <w:tab w:val="num" w:pos="4242"/>
        </w:tabs>
        <w:ind w:start="4242" w:hanging="283"/>
      </w:pPr>
      <w:rPr/>
    </w:lvl>
    <w:lvl w:ilvl="6">
      <w:start w:val="1"/>
      <w:numFmt w:val="lowerLetter"/>
      <w:lvlText w:val="%7."/>
      <w:lvlJc w:val="start"/>
      <w:pPr>
        <w:tabs>
          <w:tab w:val="num" w:pos="4949"/>
        </w:tabs>
        <w:ind w:start="4949" w:hanging="283"/>
      </w:pPr>
      <w:rPr/>
    </w:lvl>
    <w:lvl w:ilvl="7">
      <w:start w:val="1"/>
      <w:numFmt w:val="lowerLetter"/>
      <w:lvlText w:val="%8."/>
      <w:lvlJc w:val="start"/>
      <w:pPr>
        <w:tabs>
          <w:tab w:val="num" w:pos="5656"/>
        </w:tabs>
        <w:ind w:start="5656" w:hanging="283"/>
      </w:pPr>
      <w:rPr/>
    </w:lvl>
    <w:lvl w:ilvl="8">
      <w:start w:val="1"/>
      <w:numFmt w:val="lowerLetter"/>
      <w:lvlText w:val="%9."/>
      <w:lvlJc w:val="start"/>
      <w:pPr>
        <w:tabs>
          <w:tab w:val="num" w:pos="6363"/>
        </w:tabs>
        <w:ind w:start="6363" w:hanging="283"/>
      </w:pPr>
      <w:rPr/>
    </w:lvl>
  </w:abstractNum>
  <w:abstractNum w:abstractNumId="59">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60">
    <w:lvl w:ilvl="0">
      <w:start w:val="1"/>
      <w:numFmt w:val="decimal"/>
      <w:lvlText w:val="%1."/>
      <w:lvlJc w:val="start"/>
      <w:pPr>
        <w:tabs>
          <w:tab w:val="num" w:pos="707"/>
        </w:tabs>
        <w:ind w:start="707" w:hanging="283"/>
      </w:pPr>
      <w:rPr/>
    </w:lvl>
    <w:lvl w:ilvl="1">
      <w:start w:val="1"/>
      <w:numFmt w:val="lowerLetter"/>
      <w:lvlText w:val="%2."/>
      <w:lvlJc w:val="start"/>
      <w:pPr>
        <w:tabs>
          <w:tab w:val="num" w:pos="1414"/>
        </w:tabs>
        <w:ind w:start="1414" w:hanging="283"/>
      </w:pPr>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6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Tahoma"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Tahoma" w:cs="Lohit Devanagari"/>
      <w:b/>
      <w:bCs/>
      <w:sz w:val="36"/>
      <w:szCs w:val="36"/>
    </w:rPr>
  </w:style>
  <w:style w:type="paragraph" w:styleId="Heading4">
    <w:name w:val="Heading 4"/>
    <w:basedOn w:val="Heading"/>
    <w:next w:val="TextBody"/>
    <w:qFormat/>
    <w:pPr>
      <w:spacing w:before="120" w:after="120"/>
      <w:outlineLvl w:val="3"/>
    </w:pPr>
    <w:rPr>
      <w:rFonts w:ascii="Liberation Serif" w:hAnsi="Liberation Serif" w:eastAsia="Tahoma" w:cs="Lohit Devanagari"/>
      <w:b/>
      <w:bCs/>
      <w:sz w:val="24"/>
      <w:szCs w:val="24"/>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start="567" w:hanging="0"/>
    </w:pPr>
    <w:rPr/>
  </w:style>
  <w:style w:type="paragraph" w:styleId="ListHeading">
    <w:name w:val="List Heading"/>
    <w:basedOn w:val="Normal"/>
    <w:next w:val="ListContents"/>
    <w:qFormat/>
    <w:pPr>
      <w:ind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onder.cdc.gov/wonder/help/CMF/TechnicalAppendix1999.pdf" TargetMode="External"/><Relationship Id="rId3" Type="http://schemas.openxmlformats.org/officeDocument/2006/relationships/hyperlink" Target="https://wonder.cdc.gov/wonder/help/CMF/Appendix I.htm" TargetMode="External"/><Relationship Id="rId4" Type="http://schemas.openxmlformats.org/officeDocument/2006/relationships/hyperlink" Target="https://www.cdc.gov/nchs/icd/terrorism_code.htm" TargetMode="External"/><Relationship Id="rId5" Type="http://schemas.openxmlformats.org/officeDocument/2006/relationships/hyperlink" Target="https://wonder.cdc.gov/wonder/help/CMF/sr02_128.pdf" TargetMode="External"/><Relationship Id="rId6" Type="http://schemas.openxmlformats.org/officeDocument/2006/relationships/hyperlink" Target="https://wonder.cdc.gov/wonder/help/CMF/sr02_148.pdf" TargetMode="External"/><Relationship Id="rId7" Type="http://schemas.openxmlformats.org/officeDocument/2006/relationships/hyperlink" Target="https://wonder.cdc.gov/wonder/help/CMF/Multiple_race_procedures_5-7-2004.pdf" TargetMode="External"/><Relationship Id="rId8" Type="http://schemas.openxmlformats.org/officeDocument/2006/relationships/hyperlink" Target="https://wonder.cdc.gov/UCD-ICD10.html" TargetMode="External"/><Relationship Id="rId9" Type="http://schemas.openxmlformats.org/officeDocument/2006/relationships/hyperlink" Target="https://wonder.cdc.gov/wonder/help/quickstart.html" TargetMode="External"/><Relationship Id="rId10" Type="http://schemas.openxmlformats.org/officeDocument/2006/relationships/hyperlink" Target="https://wonder.cdc.gov/wonder/help/Infant Mortality" TargetMode="External"/><Relationship Id="rId11" Type="http://schemas.openxmlformats.org/officeDocument/2006/relationships/hyperlink" Target="https://wonder.cdc.gov/wonder/help/CMF/nvsr47_03.pdf" TargetMode="External"/><Relationship Id="rId12" Type="http://schemas.openxmlformats.org/officeDocument/2006/relationships/hyperlink" Target="https://wonder.cdc.gov/wonder/help/CMF/nvsr49_09.pdf" TargetMode="External"/><Relationship Id="rId13" Type="http://schemas.openxmlformats.org/officeDocument/2006/relationships/hyperlink" Target="https://wonder.cdc.gov/wonder/help/CMF/nvsr51_09.pdf" TargetMode="External"/><Relationship Id="rId14" Type="http://schemas.openxmlformats.org/officeDocument/2006/relationships/hyperlink" Target="http://wonder.cdc.gov/wonder/sci_data/mort/mcmort/type_txt/mcmort05/techap99.pdf" TargetMode="External"/><Relationship Id="rId15" Type="http://schemas.openxmlformats.org/officeDocument/2006/relationships/hyperlink" Target="http://wonder.cdc.gov/wonder/sci_data/mort/mcmort/type_txt/mcmort05/techap99.pdf" TargetMode="External"/><Relationship Id="rId16" Type="http://schemas.openxmlformats.org/officeDocument/2006/relationships/hyperlink" Target="http://wonder.cdc.gov/wonder/sci_data/mort/mcmort/type_txt/mcmort05/techap99.pdf" TargetMode="External"/><Relationship Id="rId17" Type="http://schemas.openxmlformats.org/officeDocument/2006/relationships/hyperlink" Target="http://www.cdc.gov/nchs/data/nvsr/nvsr49/nvsr49_09.pdf" TargetMode="External"/><Relationship Id="rId18" Type="http://schemas.openxmlformats.org/officeDocument/2006/relationships/hyperlink" Target="http://wonder.cdc.gov/wonder/sci_data/mort/mcmort/type_txt/mcmort05/techap99.pdf" TargetMode="External"/><Relationship Id="rId19" Type="http://schemas.openxmlformats.org/officeDocument/2006/relationships/hyperlink" Target="http://www.cdc.gov/nchs/data/nvsr/nvsr49/nvsr49_09.pdf" TargetMode="External"/><Relationship Id="rId20" Type="http://schemas.openxmlformats.org/officeDocument/2006/relationships/hyperlink" Target="http://wonder.cdc.gov/wonder/sci_data/mort/mcmort/type_txt/mcmort05/techap99.pdf" TargetMode="External"/><Relationship Id="rId21" Type="http://schemas.openxmlformats.org/officeDocument/2006/relationships/hyperlink" Target="https://wonder.cdc.gov/wonder/help/finder.html" TargetMode="External"/><Relationship Id="rId22" Type="http://schemas.openxmlformats.org/officeDocument/2006/relationships/hyperlink" Target="http://www.cdc.gov/nchs/data_access/urban_rural.htm" TargetMode="External"/><Relationship Id="rId23" Type="http://schemas.openxmlformats.org/officeDocument/2006/relationships/hyperlink" Target="https://wonder.cdc.gov/wonder/help/CMF/sr02_154.pdf" TargetMode="External"/><Relationship Id="rId24" Type="http://schemas.openxmlformats.org/officeDocument/2006/relationships/hyperlink" Target="https://wonder.cdc.gov/wonder/help/finder.html" TargetMode="External"/><Relationship Id="rId25" Type="http://schemas.openxmlformats.org/officeDocument/2006/relationships/hyperlink" Target="https://wonder.cdc.gov/wonder/help/finder.html" TargetMode="External"/><Relationship Id="rId26" Type="http://schemas.openxmlformats.org/officeDocument/2006/relationships/hyperlink" Target="https://www.cdc.gov/nchs/maternal-mortality/" TargetMode="External"/><Relationship Id="rId27" Type="http://schemas.openxmlformats.org/officeDocument/2006/relationships/hyperlink" Target="https://wonder.cdc.gov/wonder/help/CMF/Appendix I.htm" TargetMode="External"/><Relationship Id="rId28" Type="http://schemas.openxmlformats.org/officeDocument/2006/relationships/hyperlink" Target="https://wonder.cdc.gov/wonder/help/CMF/Classification-Terrorism.htm" TargetMode="External"/><Relationship Id="rId29" Type="http://schemas.openxmlformats.org/officeDocument/2006/relationships/hyperlink" Target="https://wonder.cdc.gov/wonder/help/CMF/Deaths in World Trade Center Terrorist Attacks --- New York City, 2001.htm" TargetMode="External"/><Relationship Id="rId30" Type="http://schemas.openxmlformats.org/officeDocument/2006/relationships/hyperlink" Target="https://www.cdc.gov/nchs/injury/ice/injury_matrix10.htm" TargetMode="External"/><Relationship Id="rId31" Type="http://schemas.openxmlformats.org/officeDocument/2006/relationships/hyperlink" Target="https://www.cdc.gov/nchs/injury/ice/injury_matrix10.htm" TargetMode="External"/><Relationship Id="rId32" Type="http://schemas.openxmlformats.org/officeDocument/2006/relationships/hyperlink" Target="https://www.cdc.gov/nchs/injury/ice/injury_matrix10.htm" TargetMode="External"/><Relationship Id="rId33" Type="http://schemas.openxmlformats.org/officeDocument/2006/relationships/hyperlink" Target="https://www.cdc.gov/nchs/injury/ice/injury_matrix10.htm" TargetMode="External"/><Relationship Id="rId34" Type="http://schemas.openxmlformats.org/officeDocument/2006/relationships/hyperlink" Target="https://www.cdc.gov/nchs/injury/ice/injury_matrix10.htm" TargetMode="External"/><Relationship Id="rId35" Type="http://schemas.openxmlformats.org/officeDocument/2006/relationships/hyperlink" Target="https://wonder.cdc.gov/wonder/help/DataExport.html" TargetMode="External"/><Relationship Id="rId36" Type="http://schemas.openxmlformats.org/officeDocument/2006/relationships/hyperlink" Target="http://www.cdc.gov/nchs/products/elec_prods/subject/mortmcd.htm" TargetMode="External"/><Relationship Id="rId37" Type="http://schemas.openxmlformats.org/officeDocument/2006/relationships/hyperlink" Target="http://www.cdc.gov/nchs/deaths.htm" TargetMode="External"/><Relationship Id="rId38" Type="http://schemas.openxmlformats.org/officeDocument/2006/relationships/hyperlink" Target="http://www.cdc.gov/nchs/about/major/dvs/popbridge/popbridge.htm" TargetMode="External"/><Relationship Id="rId39" Type="http://schemas.openxmlformats.org/officeDocument/2006/relationships/hyperlink" Target="mailto:nchsquery@cdc.gov" TargetMode="External"/><Relationship Id="rId40" Type="http://schemas.openxmlformats.org/officeDocument/2006/relationships/hyperlink" Target="https://wonder.cdc.gov/wonder/help/CMF/nvsr59_10.pdf" TargetMode="External"/><Relationship Id="rId41" Type="http://schemas.openxmlformats.org/officeDocument/2006/relationships/hyperlink" Target="https://wonder.cdc.gov/wonder/help/CMF/nvsr60_03.pdf" TargetMode="External"/><Relationship Id="rId42" Type="http://schemas.openxmlformats.org/officeDocument/2006/relationships/hyperlink" Target="https://www.cdc.gov/nchs/data/nvsr/nvsr65/nvsr65_04.pdf" TargetMode="External"/><Relationship Id="rId43" Type="http://schemas.openxmlformats.org/officeDocument/2006/relationships/hyperlink" Target="https://wonder.cdc.gov/wonder/help/CMF/HurricanesKatrinaAndRitaMethodology.html" TargetMode="External"/><Relationship Id="rId44" Type="http://schemas.openxmlformats.org/officeDocument/2006/relationships/hyperlink" Target="http://www.cdc.gov/nchs/about/major/dvs/popbridge/popbridge.htm" TargetMode="External"/><Relationship Id="rId45" Type="http://schemas.openxmlformats.org/officeDocument/2006/relationships/hyperlink" Target="mailto:PopEst@cdc.gov" TargetMode="External"/><Relationship Id="rId46" Type="http://schemas.openxmlformats.org/officeDocument/2006/relationships/hyperlink" Target="http://seer.cancer.gov/seerstat/tutorials/aarates/definition.html" TargetMode="External"/><Relationship Id="rId47" Type="http://schemas.openxmlformats.org/officeDocument/2006/relationships/hyperlink" Target="https://wonder.cdc.gov/datause.html" TargetMode="External"/><Relationship Id="rId48" Type="http://schemas.openxmlformats.org/officeDocument/2006/relationships/hyperlink" Target="https://wonder.cdc.gov/lbd.html" TargetMode="External"/><Relationship Id="rId49" Type="http://schemas.openxmlformats.org/officeDocument/2006/relationships/hyperlink" Target="https://wonder.cdc.gov/datause.html" TargetMode="External"/><Relationship Id="rId50" Type="http://schemas.openxmlformats.org/officeDocument/2006/relationships/hyperlink" Target="http://www.cdc.gov/nchs/about/major/dvs/popbridge/popbridge.htm" TargetMode="Externa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TotalTime>
  <Application>LibreOffice/6.3.6.2$Linux_X86_64 LibreOffice_project/30$Build-2</Application>
  <Pages>60</Pages>
  <Words>21234</Words>
  <Characters>112275</Characters>
  <CharactersWithSpaces>134953</CharactersWithSpaces>
  <Paragraphs>1440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2021-02-13T21:46:44Z</dcterms:created>
  <dc:creator/>
  <dc:description/>
  <dc:language>en-US</dc:language>
  <cp:lastModifiedBy/>
  <dcterms:modified xsi:type="dcterms:W3CDTF">2021-02-14T11:28:13Z</dcterms:modified>
  <cp:revision>4</cp:revision>
  <dc:subject/>
  <dc:title/>
</cp:coreProperties>
</file>