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36407" w14:textId="6E8A7785" w:rsidR="008E5924" w:rsidRPr="00D21ECB" w:rsidRDefault="00000000">
      <w:pPr>
        <w:jc w:val="center"/>
        <w:rPr>
          <w:sz w:val="12"/>
          <w:szCs w:val="14"/>
          <w:lang w:val="es-MX"/>
        </w:rPr>
      </w:pPr>
      <w:r w:rsidRPr="00D21ECB">
        <w:rPr>
          <w:b/>
          <w:color w:val="1F4E79"/>
          <w:sz w:val="48"/>
          <w:szCs w:val="14"/>
          <w:lang w:val="es-MX"/>
        </w:rPr>
        <w:t>ADR-000</w:t>
      </w:r>
      <w:r w:rsidR="00D21ECB" w:rsidRPr="00D21ECB">
        <w:rPr>
          <w:b/>
          <w:color w:val="1F4E79"/>
          <w:sz w:val="48"/>
          <w:szCs w:val="14"/>
          <w:lang w:val="es-MX"/>
        </w:rPr>
        <w:t>1-</w:t>
      </w:r>
      <w:r w:rsidR="00D21ECB" w:rsidRPr="00D21ECB">
        <w:rPr>
          <w:b/>
          <w:color w:val="1F4E79"/>
          <w:sz w:val="48"/>
          <w:szCs w:val="14"/>
          <w:lang w:val="es-MX"/>
        </w:rPr>
        <w:t>Uso del RDA como fuente de verdad para decisiones arquitectónicas</w:t>
      </w:r>
    </w:p>
    <w:p w14:paraId="5621066B" w14:textId="1CBB5551" w:rsidR="008E5924" w:rsidRPr="00D21ECB" w:rsidRDefault="00D21ECB">
      <w:pPr>
        <w:jc w:val="center"/>
        <w:rPr>
          <w:lang w:val="es-MX"/>
        </w:rPr>
      </w:pPr>
      <w:r>
        <w:rPr>
          <w:b/>
          <w:sz w:val="40"/>
          <w:lang w:val="es-MX"/>
        </w:rPr>
        <w:t>RDA como repositorio de decisiones arquitectónicas</w:t>
      </w:r>
    </w:p>
    <w:p w14:paraId="4C001CF6" w14:textId="77777777" w:rsidR="008E5924" w:rsidRPr="00D21ECB" w:rsidRDefault="00000000">
      <w:pPr>
        <w:jc w:val="center"/>
        <w:rPr>
          <w:lang w:val="es-MX"/>
        </w:rPr>
      </w:pPr>
      <w:r w:rsidRPr="00D21ECB">
        <w:rPr>
          <w:i/>
          <w:color w:val="5A5A5A"/>
          <w:sz w:val="24"/>
          <w:lang w:val="es-MX"/>
        </w:rPr>
        <w:t>Versión formal de distribución</w:t>
      </w:r>
    </w:p>
    <w:p w14:paraId="3B63E2AF" w14:textId="77777777" w:rsidR="008E5924" w:rsidRPr="00D21ECB" w:rsidRDefault="008E5924">
      <w:pPr>
        <w:rPr>
          <w:lang w:val="es-MX"/>
        </w:rPr>
      </w:pP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24"/>
        <w:gridCol w:w="6768"/>
      </w:tblGrid>
      <w:tr w:rsidR="008E5924" w14:paraId="323AE238" w14:textId="77777777">
        <w:trPr>
          <w:jc w:val="center"/>
        </w:trPr>
        <w:tc>
          <w:tcPr>
            <w:tcW w:w="3024" w:type="dxa"/>
            <w:shd w:val="clear" w:color="auto" w:fill="1F4E79"/>
          </w:tcPr>
          <w:p w14:paraId="01FC1AD6" w14:textId="77777777" w:rsidR="008E5924" w:rsidRDefault="00000000">
            <w:r>
              <w:rPr>
                <w:b/>
                <w:color w:val="FFFFFF"/>
                <w:sz w:val="17"/>
              </w:rPr>
              <w:t>Campo</w:t>
            </w:r>
          </w:p>
        </w:tc>
        <w:tc>
          <w:tcPr>
            <w:tcW w:w="6768" w:type="dxa"/>
            <w:shd w:val="clear" w:color="auto" w:fill="1F4E79"/>
          </w:tcPr>
          <w:p w14:paraId="3F9E2D41" w14:textId="77777777" w:rsidR="008E5924" w:rsidRDefault="00000000">
            <w:r>
              <w:rPr>
                <w:b/>
                <w:color w:val="FFFFFF"/>
                <w:sz w:val="17"/>
              </w:rPr>
              <w:t>Valor</w:t>
            </w:r>
          </w:p>
        </w:tc>
      </w:tr>
      <w:tr w:rsidR="008E5924" w14:paraId="489803C6" w14:textId="77777777">
        <w:trPr>
          <w:jc w:val="center"/>
        </w:trPr>
        <w:tc>
          <w:tcPr>
            <w:tcW w:w="3024" w:type="dxa"/>
          </w:tcPr>
          <w:p w14:paraId="18055364" w14:textId="77777777" w:rsidR="008E5924" w:rsidRDefault="00000000">
            <w:r>
              <w:rPr>
                <w:sz w:val="17"/>
              </w:rPr>
              <w:t>Estado</w:t>
            </w:r>
          </w:p>
        </w:tc>
        <w:tc>
          <w:tcPr>
            <w:tcW w:w="6768" w:type="dxa"/>
          </w:tcPr>
          <w:p w14:paraId="1F5CDD06" w14:textId="009845DD" w:rsidR="008E5924" w:rsidRDefault="00D21ECB">
            <w:r>
              <w:rPr>
                <w:sz w:val="17"/>
              </w:rPr>
              <w:t>Propuesto</w:t>
            </w:r>
          </w:p>
        </w:tc>
      </w:tr>
      <w:tr w:rsidR="008E5924" w14:paraId="4C726281" w14:textId="77777777">
        <w:trPr>
          <w:jc w:val="center"/>
        </w:trPr>
        <w:tc>
          <w:tcPr>
            <w:tcW w:w="3024" w:type="dxa"/>
          </w:tcPr>
          <w:p w14:paraId="0AD59F8B" w14:textId="77777777" w:rsidR="008E5924" w:rsidRDefault="00000000">
            <w:r>
              <w:rPr>
                <w:sz w:val="17"/>
              </w:rPr>
              <w:t>Fecha</w:t>
            </w:r>
          </w:p>
        </w:tc>
        <w:tc>
          <w:tcPr>
            <w:tcW w:w="6768" w:type="dxa"/>
          </w:tcPr>
          <w:p w14:paraId="40565E74" w14:textId="07A7FB64" w:rsidR="008E5924" w:rsidRDefault="00D21ECB">
            <w:r>
              <w:t>2026-02-2016</w:t>
            </w:r>
          </w:p>
        </w:tc>
      </w:tr>
      <w:tr w:rsidR="008E5924" w:rsidRPr="00D21ECB" w14:paraId="4DEC6EEC" w14:textId="77777777">
        <w:trPr>
          <w:jc w:val="center"/>
        </w:trPr>
        <w:tc>
          <w:tcPr>
            <w:tcW w:w="3024" w:type="dxa"/>
          </w:tcPr>
          <w:p w14:paraId="5B39CAF3" w14:textId="77777777" w:rsidR="008E5924" w:rsidRDefault="00000000">
            <w:r>
              <w:rPr>
                <w:sz w:val="17"/>
              </w:rPr>
              <w:t>Dominio</w:t>
            </w:r>
          </w:p>
        </w:tc>
        <w:tc>
          <w:tcPr>
            <w:tcW w:w="6768" w:type="dxa"/>
          </w:tcPr>
          <w:p w14:paraId="532BAF2F" w14:textId="194581A0" w:rsidR="008E5924" w:rsidRPr="00D21ECB" w:rsidRDefault="00D21ECB">
            <w:pPr>
              <w:rPr>
                <w:lang w:val="es-MX"/>
              </w:rPr>
            </w:pPr>
            <w:r>
              <w:rPr>
                <w:sz w:val="17"/>
                <w:lang w:val="es-MX"/>
              </w:rPr>
              <w:t>Proceso</w:t>
            </w:r>
          </w:p>
        </w:tc>
      </w:tr>
      <w:tr w:rsidR="008E5924" w14:paraId="5B92CAD7" w14:textId="77777777">
        <w:trPr>
          <w:jc w:val="center"/>
        </w:trPr>
        <w:tc>
          <w:tcPr>
            <w:tcW w:w="3024" w:type="dxa"/>
          </w:tcPr>
          <w:p w14:paraId="02682D34" w14:textId="77777777" w:rsidR="008E5924" w:rsidRDefault="00000000">
            <w:r>
              <w:rPr>
                <w:sz w:val="17"/>
              </w:rPr>
              <w:t>Responsable principal</w:t>
            </w:r>
          </w:p>
        </w:tc>
        <w:tc>
          <w:tcPr>
            <w:tcW w:w="6768" w:type="dxa"/>
          </w:tcPr>
          <w:p w14:paraId="719AD2B8" w14:textId="465F8DEE" w:rsidR="008E5924" w:rsidRDefault="00D21ECB">
            <w:r>
              <w:rPr>
                <w:sz w:val="17"/>
              </w:rPr>
              <w:t>Arquitectura Empresarial</w:t>
            </w:r>
          </w:p>
        </w:tc>
      </w:tr>
      <w:tr w:rsidR="008E5924" w:rsidRPr="00D21ECB" w14:paraId="28E831E3" w14:textId="77777777">
        <w:trPr>
          <w:jc w:val="center"/>
        </w:trPr>
        <w:tc>
          <w:tcPr>
            <w:tcW w:w="3024" w:type="dxa"/>
          </w:tcPr>
          <w:p w14:paraId="297C7D89" w14:textId="77777777" w:rsidR="008E5924" w:rsidRDefault="00000000">
            <w:r>
              <w:rPr>
                <w:sz w:val="17"/>
              </w:rPr>
              <w:t>Archivo Markdown oficial</w:t>
            </w:r>
          </w:p>
        </w:tc>
        <w:tc>
          <w:tcPr>
            <w:tcW w:w="6768" w:type="dxa"/>
          </w:tcPr>
          <w:p w14:paraId="27E8CC09" w14:textId="77777777" w:rsidR="008E5924" w:rsidRPr="00D21ECB" w:rsidRDefault="00000000">
            <w:pPr>
              <w:rPr>
                <w:lang w:val="es-MX"/>
              </w:rPr>
            </w:pPr>
            <w:r w:rsidRPr="00D21ECB">
              <w:rPr>
                <w:sz w:val="17"/>
                <w:lang w:val="es-MX"/>
              </w:rPr>
              <w:t>decisions/ADR-0000-titulo-corto.md</w:t>
            </w:r>
          </w:p>
        </w:tc>
      </w:tr>
      <w:tr w:rsidR="008E5924" w14:paraId="1E567825" w14:textId="77777777">
        <w:trPr>
          <w:jc w:val="center"/>
        </w:trPr>
        <w:tc>
          <w:tcPr>
            <w:tcW w:w="3024" w:type="dxa"/>
          </w:tcPr>
          <w:p w14:paraId="6ECEA947" w14:textId="77777777" w:rsidR="008E5924" w:rsidRDefault="00000000">
            <w:r>
              <w:rPr>
                <w:sz w:val="17"/>
              </w:rPr>
              <w:t>Archivo Word</w:t>
            </w:r>
          </w:p>
        </w:tc>
        <w:tc>
          <w:tcPr>
            <w:tcW w:w="6768" w:type="dxa"/>
          </w:tcPr>
          <w:p w14:paraId="09410481" w14:textId="77777777" w:rsidR="008E5924" w:rsidRDefault="00000000">
            <w:r>
              <w:rPr>
                <w:sz w:val="17"/>
              </w:rPr>
              <w:t>exports/word/ADR-0000-titulo-corto.docx</w:t>
            </w:r>
          </w:p>
        </w:tc>
      </w:tr>
    </w:tbl>
    <w:p w14:paraId="764BEE84" w14:textId="77777777" w:rsidR="008E5924" w:rsidRDefault="008E5924"/>
    <w:p w14:paraId="5A0A3E4E" w14:textId="77777777" w:rsidR="008E5924" w:rsidRPr="00D21ECB" w:rsidRDefault="00000000">
      <w:pPr>
        <w:pStyle w:val="Cita"/>
        <w:rPr>
          <w:lang w:val="es-MX"/>
        </w:rPr>
      </w:pPr>
      <w:r w:rsidRPr="00D21ECB">
        <w:rPr>
          <w:lang w:val="es-MX"/>
        </w:rPr>
        <w:t>Nota: este documento Word es una versión formal para distribución. Cuando exista diferencia entre Word y Markdown, prevalece el ADR en Markdown.</w:t>
      </w:r>
    </w:p>
    <w:p w14:paraId="56051605" w14:textId="77777777" w:rsidR="008E5924" w:rsidRPr="00D21ECB" w:rsidRDefault="00000000">
      <w:pPr>
        <w:rPr>
          <w:lang w:val="es-MX"/>
        </w:rPr>
      </w:pPr>
      <w:r w:rsidRPr="00D21ECB">
        <w:rPr>
          <w:lang w:val="es-MX"/>
        </w:rPr>
        <w:br w:type="page"/>
      </w:r>
    </w:p>
    <w:p w14:paraId="1C2A95EF" w14:textId="77777777" w:rsidR="008E5924" w:rsidRPr="00D21ECB" w:rsidRDefault="00000000">
      <w:pPr>
        <w:pStyle w:val="Ttulo1"/>
        <w:rPr>
          <w:lang w:val="es-MX"/>
        </w:rPr>
      </w:pPr>
      <w:r w:rsidRPr="00D21ECB">
        <w:rPr>
          <w:lang w:val="es-MX"/>
        </w:rPr>
        <w:lastRenderedPageBreak/>
        <w:t>1. Resumen ejecutivo</w:t>
      </w:r>
    </w:p>
    <w:p w14:paraId="6B41244B" w14:textId="218EAB76" w:rsidR="008E5924" w:rsidRPr="00D21ECB" w:rsidRDefault="00D21ECB" w:rsidP="00D21ECB">
      <w:pPr>
        <w:rPr>
          <w:lang w:val="es-MX"/>
        </w:rPr>
      </w:pPr>
      <w:r w:rsidRPr="00D21ECB">
        <w:rPr>
          <w:lang w:val="es-MX"/>
        </w:rPr>
        <w:t>Definir una fuente única de verdad de las decisiones arquitectónicas que se manejen dentro del proyecto ADN.</w:t>
      </w:r>
    </w:p>
    <w:p w14:paraId="3D1A3D38" w14:textId="77777777" w:rsidR="008E5924" w:rsidRPr="00D21ECB" w:rsidRDefault="00000000">
      <w:pPr>
        <w:pStyle w:val="Ttulo1"/>
        <w:rPr>
          <w:lang w:val="es-MX"/>
        </w:rPr>
      </w:pPr>
      <w:r w:rsidRPr="00D21ECB">
        <w:rPr>
          <w:lang w:val="es-MX"/>
        </w:rPr>
        <w:t>2. Contexto</w:t>
      </w:r>
    </w:p>
    <w:p w14:paraId="42A04D9F" w14:textId="77777777" w:rsidR="00D21ECB" w:rsidRPr="00D21ECB" w:rsidRDefault="00D21ECB" w:rsidP="00D21ECB">
      <w:pPr>
        <w:rPr>
          <w:lang w:val="es-MX"/>
        </w:rPr>
      </w:pPr>
      <w:r w:rsidRPr="00D21ECB">
        <w:rPr>
          <w:lang w:val="es-MX"/>
        </w:rPr>
        <w:t>El proyecto ADN requiere una fuente consultable y parametrizable de las decisiones de negocio que se están tomando que impacten el proyecto en su diseño y su operación.</w:t>
      </w:r>
    </w:p>
    <w:p w14:paraId="1ACEA63B" w14:textId="77777777" w:rsidR="00D21ECB" w:rsidRPr="00D21ECB" w:rsidRDefault="00D21ECB" w:rsidP="00D21ECB">
      <w:pPr>
        <w:rPr>
          <w:lang w:val="es-MX"/>
        </w:rPr>
      </w:pPr>
      <w:r w:rsidRPr="00D21ECB">
        <w:rPr>
          <w:lang w:val="es-MX"/>
        </w:rPr>
        <w:t>Actualmente el proyecto no lleva un registro de las decisiones y por ello no se tiene una línea clara de los impactos o potenciales riesgos que se están generando por cada decisión.</w:t>
      </w:r>
    </w:p>
    <w:p w14:paraId="04CBD445" w14:textId="77777777" w:rsidR="00D21ECB" w:rsidRPr="00D21ECB" w:rsidRDefault="00D21ECB" w:rsidP="00D21ECB">
      <w:pPr>
        <w:rPr>
          <w:lang w:val="es-MX"/>
        </w:rPr>
      </w:pPr>
      <w:r w:rsidRPr="00D21ECB">
        <w:rPr>
          <w:lang w:val="es-MX"/>
        </w:rPr>
        <w:t>El RDA servirá dos funciones: un repositorio para documentar, parametrizar y posteriormente relacionar las decisiones que se toman como arquitectura de soluciones, y adicionalmente servirá como caja negra para realizar diagnóstico sobre efectos de decisiones que se hayan tomado.</w:t>
      </w:r>
    </w:p>
    <w:p w14:paraId="10E57DFE" w14:textId="77777777" w:rsidR="008E5924" w:rsidRPr="00D21ECB" w:rsidRDefault="00000000">
      <w:pPr>
        <w:pStyle w:val="Ttulo1"/>
        <w:rPr>
          <w:lang w:val="es-MX"/>
        </w:rPr>
      </w:pPr>
      <w:r w:rsidRPr="00D21ECB">
        <w:rPr>
          <w:lang w:val="es-MX"/>
        </w:rPr>
        <w:t>3. Pregunta arquitectónica</w:t>
      </w:r>
    </w:p>
    <w:p w14:paraId="7C7CF6F7" w14:textId="48C20C12" w:rsidR="008E5924" w:rsidRPr="00D21ECB" w:rsidRDefault="00D21ECB">
      <w:pPr>
        <w:rPr>
          <w:lang w:val="es-MX"/>
        </w:rPr>
      </w:pPr>
      <w:r w:rsidRPr="00D21ECB">
        <w:rPr>
          <w:lang w:val="es-MX"/>
        </w:rPr>
        <w:t>¿Debe existir un repositorio formal, versionado y trazable para documentar decisiones arquitectónicas, riesgos relacionados y controles derivados?</w:t>
      </w:r>
    </w:p>
    <w:p w14:paraId="611B6F91" w14:textId="77777777" w:rsidR="008E5924" w:rsidRPr="00D21ECB" w:rsidRDefault="00000000">
      <w:pPr>
        <w:pStyle w:val="Ttulo1"/>
        <w:rPr>
          <w:lang w:val="es-MX"/>
        </w:rPr>
      </w:pPr>
      <w:r w:rsidRPr="00D21ECB">
        <w:rPr>
          <w:lang w:val="es-MX"/>
        </w:rPr>
        <w:t>4. Decisión</w:t>
      </w:r>
    </w:p>
    <w:p w14:paraId="6E050C7F" w14:textId="4BEE5B57" w:rsidR="008E5924" w:rsidRPr="00D21ECB" w:rsidRDefault="00D21ECB" w:rsidP="00D21ECB">
      <w:pPr>
        <w:rPr>
          <w:lang w:val="es-MX"/>
        </w:rPr>
      </w:pPr>
      <w:r w:rsidRPr="00D21ECB">
        <w:rPr>
          <w:lang w:val="es-MX"/>
        </w:rPr>
        <w:t>Se determina que el RDA deberá de existir y ser gestionado por el arquitecto de soluciones para el proyecto ADN, con la validación del arquitecto empresarial.</w:t>
      </w:r>
    </w:p>
    <w:p w14:paraId="52BD4C10" w14:textId="77777777" w:rsidR="008E5924" w:rsidRPr="00D21ECB" w:rsidRDefault="00000000">
      <w:pPr>
        <w:pStyle w:val="Ttulo1"/>
        <w:rPr>
          <w:lang w:val="es-MX"/>
        </w:rPr>
      </w:pPr>
      <w:r w:rsidRPr="00D21ECB">
        <w:rPr>
          <w:lang w:val="es-MX"/>
        </w:rPr>
        <w:t>5. Justificación</w:t>
      </w:r>
    </w:p>
    <w:p w14:paraId="1E6A6B7B" w14:textId="330886DC" w:rsidR="008E5924" w:rsidRPr="00D21ECB" w:rsidRDefault="00D21ECB" w:rsidP="00D21ECB">
      <w:pPr>
        <w:rPr>
          <w:lang w:val="es-MX"/>
        </w:rPr>
      </w:pPr>
      <w:r w:rsidRPr="00D21ECB">
        <w:rPr>
          <w:lang w:val="es-MX"/>
        </w:rPr>
        <w:t>Se debe de tener una herramienta para registro de decisiones arquitectónicas. Se propone Github y el uso de herramientas Git para poder gestionar diferentes versiones de una decisión y que se evaluén de manera independiente.</w:t>
      </w:r>
    </w:p>
    <w:p w14:paraId="73AA117E" w14:textId="77777777" w:rsidR="008E5924" w:rsidRPr="00D21ECB" w:rsidRDefault="00000000">
      <w:pPr>
        <w:pStyle w:val="Ttulo1"/>
        <w:rPr>
          <w:lang w:val="es-MX"/>
        </w:rPr>
      </w:pPr>
      <w:r w:rsidRPr="00D21ECB">
        <w:rPr>
          <w:lang w:val="es-MX"/>
        </w:rPr>
        <w:t>6. Alternativas evaluadas</w:t>
      </w:r>
    </w:p>
    <w:p w14:paraId="5E6DF75F" w14:textId="77777777" w:rsidR="008E5924" w:rsidRPr="00D21ECB" w:rsidRDefault="00000000">
      <w:pPr>
        <w:rPr>
          <w:lang w:val="es-MX"/>
        </w:rPr>
      </w:pPr>
      <w:r w:rsidRPr="00D21ECB">
        <w:rPr>
          <w:lang w:val="es-MX"/>
        </w:rPr>
        <w:t>Documentar las alternativas razonables consideradas. No basta con documentar la opción elegida; también debe quedar claro qué se decidió no hacer.</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655"/>
        <w:gridCol w:w="2304"/>
        <w:gridCol w:w="1944"/>
        <w:gridCol w:w="1944"/>
        <w:gridCol w:w="1728"/>
      </w:tblGrid>
      <w:tr w:rsidR="008E5924" w14:paraId="5E172E01" w14:textId="77777777">
        <w:trPr>
          <w:jc w:val="center"/>
        </w:trPr>
        <w:tc>
          <w:tcPr>
            <w:tcW w:w="1655" w:type="dxa"/>
            <w:shd w:val="clear" w:color="auto" w:fill="1F4E79"/>
          </w:tcPr>
          <w:p w14:paraId="3BB7E73B" w14:textId="77777777" w:rsidR="008E5924" w:rsidRDefault="00000000">
            <w:r>
              <w:rPr>
                <w:b/>
                <w:color w:val="FFFFFF"/>
                <w:sz w:val="17"/>
              </w:rPr>
              <w:t>Alternativa</w:t>
            </w:r>
          </w:p>
        </w:tc>
        <w:tc>
          <w:tcPr>
            <w:tcW w:w="2304" w:type="dxa"/>
            <w:shd w:val="clear" w:color="auto" w:fill="1F4E79"/>
          </w:tcPr>
          <w:p w14:paraId="192E959B" w14:textId="77777777" w:rsidR="008E5924" w:rsidRDefault="00000000">
            <w:r>
              <w:rPr>
                <w:b/>
                <w:color w:val="FFFFFF"/>
                <w:sz w:val="17"/>
              </w:rPr>
              <w:t>Descripción</w:t>
            </w:r>
          </w:p>
        </w:tc>
        <w:tc>
          <w:tcPr>
            <w:tcW w:w="1944" w:type="dxa"/>
            <w:shd w:val="clear" w:color="auto" w:fill="1F4E79"/>
          </w:tcPr>
          <w:p w14:paraId="2B2E269D" w14:textId="77777777" w:rsidR="008E5924" w:rsidRDefault="00000000">
            <w:r>
              <w:rPr>
                <w:b/>
                <w:color w:val="FFFFFF"/>
                <w:sz w:val="17"/>
              </w:rPr>
              <w:t>Ventajas</w:t>
            </w:r>
          </w:p>
        </w:tc>
        <w:tc>
          <w:tcPr>
            <w:tcW w:w="1944" w:type="dxa"/>
            <w:shd w:val="clear" w:color="auto" w:fill="1F4E79"/>
          </w:tcPr>
          <w:p w14:paraId="248C1D91" w14:textId="77777777" w:rsidR="008E5924" w:rsidRDefault="00000000">
            <w:r>
              <w:rPr>
                <w:b/>
                <w:color w:val="FFFFFF"/>
                <w:sz w:val="17"/>
              </w:rPr>
              <w:t>Desventajas</w:t>
            </w:r>
          </w:p>
        </w:tc>
        <w:tc>
          <w:tcPr>
            <w:tcW w:w="1728" w:type="dxa"/>
            <w:shd w:val="clear" w:color="auto" w:fill="1F4E79"/>
          </w:tcPr>
          <w:p w14:paraId="2E5716EC" w14:textId="77777777" w:rsidR="008E5924" w:rsidRDefault="00000000">
            <w:r>
              <w:rPr>
                <w:b/>
                <w:color w:val="FFFFFF"/>
                <w:sz w:val="17"/>
              </w:rPr>
              <w:t>Resultado</w:t>
            </w:r>
          </w:p>
        </w:tc>
      </w:tr>
      <w:tr w:rsidR="008E5924" w14:paraId="21CDE414" w14:textId="77777777">
        <w:trPr>
          <w:jc w:val="center"/>
        </w:trPr>
        <w:tc>
          <w:tcPr>
            <w:tcW w:w="1655" w:type="dxa"/>
          </w:tcPr>
          <w:p w14:paraId="3A4CC723" w14:textId="77777777" w:rsidR="008E5924" w:rsidRDefault="00000000">
            <w:r>
              <w:rPr>
                <w:sz w:val="17"/>
              </w:rPr>
              <w:t>Alternativa 1</w:t>
            </w:r>
          </w:p>
        </w:tc>
        <w:tc>
          <w:tcPr>
            <w:tcW w:w="2304" w:type="dxa"/>
          </w:tcPr>
          <w:p w14:paraId="2E805D56" w14:textId="77777777" w:rsidR="008E5924" w:rsidRDefault="008E5924"/>
        </w:tc>
        <w:tc>
          <w:tcPr>
            <w:tcW w:w="1944" w:type="dxa"/>
          </w:tcPr>
          <w:p w14:paraId="0D897AFF" w14:textId="77777777" w:rsidR="008E5924" w:rsidRDefault="008E5924"/>
        </w:tc>
        <w:tc>
          <w:tcPr>
            <w:tcW w:w="1944" w:type="dxa"/>
          </w:tcPr>
          <w:p w14:paraId="6E403870" w14:textId="77777777" w:rsidR="008E5924" w:rsidRDefault="008E5924"/>
        </w:tc>
        <w:tc>
          <w:tcPr>
            <w:tcW w:w="1728" w:type="dxa"/>
          </w:tcPr>
          <w:p w14:paraId="30C21C8C" w14:textId="77777777" w:rsidR="008E5924" w:rsidRDefault="00000000">
            <w:r>
              <w:rPr>
                <w:sz w:val="17"/>
              </w:rPr>
              <w:t>Aceptada / Rechazada</w:t>
            </w:r>
          </w:p>
        </w:tc>
      </w:tr>
      <w:tr w:rsidR="008E5924" w14:paraId="232068C4" w14:textId="77777777">
        <w:trPr>
          <w:jc w:val="center"/>
        </w:trPr>
        <w:tc>
          <w:tcPr>
            <w:tcW w:w="1655" w:type="dxa"/>
          </w:tcPr>
          <w:p w14:paraId="72B39619" w14:textId="77777777" w:rsidR="008E5924" w:rsidRDefault="00000000">
            <w:r>
              <w:rPr>
                <w:sz w:val="17"/>
              </w:rPr>
              <w:t>Alternativa 2</w:t>
            </w:r>
          </w:p>
        </w:tc>
        <w:tc>
          <w:tcPr>
            <w:tcW w:w="2304" w:type="dxa"/>
          </w:tcPr>
          <w:p w14:paraId="6E923E2E" w14:textId="77777777" w:rsidR="008E5924" w:rsidRDefault="008E5924"/>
        </w:tc>
        <w:tc>
          <w:tcPr>
            <w:tcW w:w="1944" w:type="dxa"/>
          </w:tcPr>
          <w:p w14:paraId="7B6869B6" w14:textId="77777777" w:rsidR="008E5924" w:rsidRDefault="008E5924"/>
        </w:tc>
        <w:tc>
          <w:tcPr>
            <w:tcW w:w="1944" w:type="dxa"/>
          </w:tcPr>
          <w:p w14:paraId="6FAC66D2" w14:textId="77777777" w:rsidR="008E5924" w:rsidRDefault="008E5924"/>
        </w:tc>
        <w:tc>
          <w:tcPr>
            <w:tcW w:w="1728" w:type="dxa"/>
          </w:tcPr>
          <w:p w14:paraId="43F1824C" w14:textId="77777777" w:rsidR="008E5924" w:rsidRDefault="00000000">
            <w:r>
              <w:rPr>
                <w:sz w:val="17"/>
              </w:rPr>
              <w:t>Aceptada / Rechazada</w:t>
            </w:r>
          </w:p>
        </w:tc>
      </w:tr>
      <w:tr w:rsidR="008E5924" w14:paraId="71E80433" w14:textId="77777777">
        <w:trPr>
          <w:jc w:val="center"/>
        </w:trPr>
        <w:tc>
          <w:tcPr>
            <w:tcW w:w="1655" w:type="dxa"/>
          </w:tcPr>
          <w:p w14:paraId="2D5FE1CC" w14:textId="77777777" w:rsidR="008E5924" w:rsidRDefault="00000000">
            <w:r>
              <w:rPr>
                <w:sz w:val="17"/>
              </w:rPr>
              <w:t>Alternativa 3</w:t>
            </w:r>
          </w:p>
        </w:tc>
        <w:tc>
          <w:tcPr>
            <w:tcW w:w="2304" w:type="dxa"/>
          </w:tcPr>
          <w:p w14:paraId="52662A99" w14:textId="77777777" w:rsidR="008E5924" w:rsidRDefault="008E5924"/>
        </w:tc>
        <w:tc>
          <w:tcPr>
            <w:tcW w:w="1944" w:type="dxa"/>
          </w:tcPr>
          <w:p w14:paraId="347D011B" w14:textId="77777777" w:rsidR="008E5924" w:rsidRDefault="008E5924"/>
        </w:tc>
        <w:tc>
          <w:tcPr>
            <w:tcW w:w="1944" w:type="dxa"/>
          </w:tcPr>
          <w:p w14:paraId="3AA03443" w14:textId="77777777" w:rsidR="008E5924" w:rsidRDefault="008E5924"/>
        </w:tc>
        <w:tc>
          <w:tcPr>
            <w:tcW w:w="1728" w:type="dxa"/>
          </w:tcPr>
          <w:p w14:paraId="2F01C4CF" w14:textId="77777777" w:rsidR="008E5924" w:rsidRDefault="00000000">
            <w:r>
              <w:rPr>
                <w:sz w:val="17"/>
              </w:rPr>
              <w:t>Aceptada / Rechazada</w:t>
            </w:r>
          </w:p>
        </w:tc>
      </w:tr>
    </w:tbl>
    <w:p w14:paraId="6CF611E9" w14:textId="77777777" w:rsidR="008E5924" w:rsidRDefault="008E5924"/>
    <w:p w14:paraId="3719FB60" w14:textId="77777777" w:rsidR="008E5924" w:rsidRDefault="00000000">
      <w:r>
        <w:br w:type="page"/>
      </w:r>
    </w:p>
    <w:p w14:paraId="7ACD62B8" w14:textId="77777777" w:rsidR="008E5924" w:rsidRDefault="00000000">
      <w:pPr>
        <w:pStyle w:val="Ttulo1"/>
      </w:pPr>
      <w:r>
        <w:lastRenderedPageBreak/>
        <w:t>7. Impacto APS</w:t>
      </w:r>
    </w:p>
    <w:p w14:paraId="34512CAC" w14:textId="77777777" w:rsidR="008E5924" w:rsidRPr="00D21ECB" w:rsidRDefault="00000000">
      <w:pPr>
        <w:rPr>
          <w:lang w:val="es-MX"/>
        </w:rPr>
      </w:pPr>
      <w:r w:rsidRPr="00D21ECB">
        <w:rPr>
          <w:lang w:val="es-MX"/>
        </w:rPr>
        <w:t>Indicar qué capas APS son impactadas y dónde se posiciona la responsabilidad principal.</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3024"/>
        <w:gridCol w:w="3168"/>
        <w:gridCol w:w="3311"/>
      </w:tblGrid>
      <w:tr w:rsidR="008E5924" w14:paraId="2CAE550F" w14:textId="77777777">
        <w:trPr>
          <w:jc w:val="center"/>
        </w:trPr>
        <w:tc>
          <w:tcPr>
            <w:tcW w:w="3024" w:type="dxa"/>
            <w:shd w:val="clear" w:color="auto" w:fill="1F4E79"/>
          </w:tcPr>
          <w:p w14:paraId="292B97D4" w14:textId="77777777" w:rsidR="008E5924" w:rsidRDefault="00000000">
            <w:r>
              <w:rPr>
                <w:b/>
                <w:color w:val="FFFFFF"/>
                <w:sz w:val="17"/>
              </w:rPr>
              <w:t>Capa APS</w:t>
            </w:r>
          </w:p>
        </w:tc>
        <w:tc>
          <w:tcPr>
            <w:tcW w:w="3168" w:type="dxa"/>
            <w:shd w:val="clear" w:color="auto" w:fill="1F4E79"/>
          </w:tcPr>
          <w:p w14:paraId="086C7596" w14:textId="77777777" w:rsidR="008E5924" w:rsidRDefault="00000000">
            <w:r>
              <w:rPr>
                <w:b/>
                <w:color w:val="FFFFFF"/>
                <w:sz w:val="17"/>
              </w:rPr>
              <w:t>Impacto</w:t>
            </w:r>
          </w:p>
        </w:tc>
        <w:tc>
          <w:tcPr>
            <w:tcW w:w="3311" w:type="dxa"/>
            <w:shd w:val="clear" w:color="auto" w:fill="1F4E79"/>
          </w:tcPr>
          <w:p w14:paraId="43E7BF9A" w14:textId="77777777" w:rsidR="008E5924" w:rsidRDefault="00000000">
            <w:r>
              <w:rPr>
                <w:b/>
                <w:color w:val="FFFFFF"/>
                <w:sz w:val="17"/>
              </w:rPr>
              <w:t>Responsabilidad posicionada</w:t>
            </w:r>
          </w:p>
        </w:tc>
      </w:tr>
      <w:tr w:rsidR="008E5924" w:rsidRPr="00D21ECB" w14:paraId="0C9515D5" w14:textId="77777777">
        <w:trPr>
          <w:jc w:val="center"/>
        </w:trPr>
        <w:tc>
          <w:tcPr>
            <w:tcW w:w="3024" w:type="dxa"/>
          </w:tcPr>
          <w:p w14:paraId="3701D952" w14:textId="77777777" w:rsidR="008E5924" w:rsidRDefault="00000000">
            <w:r>
              <w:rPr>
                <w:sz w:val="17"/>
              </w:rPr>
              <w:t>1. Experiencia / Cliente</w:t>
            </w:r>
          </w:p>
        </w:tc>
        <w:tc>
          <w:tcPr>
            <w:tcW w:w="3168" w:type="dxa"/>
          </w:tcPr>
          <w:p w14:paraId="5CFAF375" w14:textId="42BA0AD1" w:rsidR="008E5924" w:rsidRPr="00D21ECB" w:rsidRDefault="00D21ECB">
            <w:pPr>
              <w:rPr>
                <w:lang w:val="es-MX"/>
              </w:rPr>
            </w:pPr>
            <w:r w:rsidRPr="00D21ECB">
              <w:rPr>
                <w:sz w:val="16"/>
                <w:szCs w:val="18"/>
                <w:lang w:val="es-MX"/>
              </w:rPr>
              <w:t>La interfaz GitKraken y GitBash serán usadas para interactuar con el respositorio. La versión gráfica (GitKraken) será usada por personas menos técnicas, mientras que GitBash será usada para automatización.</w:t>
            </w:r>
          </w:p>
        </w:tc>
        <w:tc>
          <w:tcPr>
            <w:tcW w:w="3311" w:type="dxa"/>
          </w:tcPr>
          <w:p w14:paraId="225AB316" w14:textId="2DF3B80F" w:rsidR="008E5924" w:rsidRPr="00D21ECB" w:rsidRDefault="00D21ECB">
            <w:pPr>
              <w:rPr>
                <w:lang w:val="es-MX"/>
              </w:rPr>
            </w:pPr>
            <w:r w:rsidRPr="00D21ECB">
              <w:rPr>
                <w:sz w:val="16"/>
                <w:szCs w:val="18"/>
                <w:lang w:val="es-MX"/>
              </w:rPr>
              <w:t>Servirá de interfaz con el respositorio para personas que tengan un rol requerido.</w:t>
            </w:r>
          </w:p>
        </w:tc>
      </w:tr>
      <w:tr w:rsidR="008E5924" w:rsidRPr="00D21ECB" w14:paraId="7565554F" w14:textId="77777777">
        <w:trPr>
          <w:jc w:val="center"/>
        </w:trPr>
        <w:tc>
          <w:tcPr>
            <w:tcW w:w="3024" w:type="dxa"/>
          </w:tcPr>
          <w:p w14:paraId="4E7340C1" w14:textId="77777777" w:rsidR="008E5924" w:rsidRDefault="00000000">
            <w:r>
              <w:rPr>
                <w:sz w:val="17"/>
              </w:rPr>
              <w:t>2. Gobierno / Políticas / Decisiones</w:t>
            </w:r>
          </w:p>
        </w:tc>
        <w:tc>
          <w:tcPr>
            <w:tcW w:w="3168" w:type="dxa"/>
          </w:tcPr>
          <w:p w14:paraId="368804AE" w14:textId="320946F1" w:rsidR="008E5924" w:rsidRPr="00D21ECB" w:rsidRDefault="00D21ECB">
            <w:pPr>
              <w:rPr>
                <w:lang w:val="es-MX"/>
              </w:rPr>
            </w:pPr>
            <w:r w:rsidRPr="00D21ECB">
              <w:rPr>
                <w:sz w:val="16"/>
                <w:szCs w:val="18"/>
                <w:lang w:val="es-MX"/>
              </w:rPr>
              <w:t>La decisión que se registré deberá de existir en esta capa y será consumida/revisada/relacionada según los procesos lo requieran</w:t>
            </w:r>
            <w:r>
              <w:rPr>
                <w:sz w:val="16"/>
                <w:szCs w:val="18"/>
                <w:lang w:val="es-MX"/>
              </w:rPr>
              <w:t>.</w:t>
            </w:r>
          </w:p>
        </w:tc>
        <w:tc>
          <w:tcPr>
            <w:tcW w:w="3311" w:type="dxa"/>
          </w:tcPr>
          <w:p w14:paraId="1B285583" w14:textId="784CEF30" w:rsidR="008E5924" w:rsidRPr="00D21ECB" w:rsidRDefault="00D21ECB">
            <w:pPr>
              <w:rPr>
                <w:lang w:val="es-MX"/>
              </w:rPr>
            </w:pPr>
            <w:r w:rsidRPr="00D21ECB">
              <w:rPr>
                <w:sz w:val="16"/>
                <w:szCs w:val="18"/>
                <w:lang w:val="es-MX"/>
              </w:rPr>
              <w:t>Gobernar, versionar y aprobar decisiones que se estén tomando en esta capa.</w:t>
            </w:r>
          </w:p>
        </w:tc>
      </w:tr>
      <w:tr w:rsidR="008E5924" w:rsidRPr="00D21ECB" w14:paraId="4D9B8457" w14:textId="77777777">
        <w:trPr>
          <w:jc w:val="center"/>
        </w:trPr>
        <w:tc>
          <w:tcPr>
            <w:tcW w:w="3024" w:type="dxa"/>
          </w:tcPr>
          <w:p w14:paraId="4B86A5EB" w14:textId="77777777" w:rsidR="008E5924" w:rsidRDefault="00000000">
            <w:r>
              <w:rPr>
                <w:sz w:val="17"/>
              </w:rPr>
              <w:t>3. Integraciones / Orquestación</w:t>
            </w:r>
          </w:p>
        </w:tc>
        <w:tc>
          <w:tcPr>
            <w:tcW w:w="3168" w:type="dxa"/>
          </w:tcPr>
          <w:p w14:paraId="079809B5" w14:textId="33DA3749" w:rsidR="008E5924" w:rsidRPr="00D21ECB" w:rsidRDefault="00D21ECB">
            <w:pPr>
              <w:rPr>
                <w:lang w:val="es-MX"/>
              </w:rPr>
            </w:pPr>
            <w:r w:rsidRPr="00D21ECB">
              <w:rPr>
                <w:sz w:val="16"/>
                <w:szCs w:val="18"/>
                <w:lang w:val="es-MX"/>
              </w:rPr>
              <w:t>Cuando exista la necesidad de revisar/consumir/validar una regla almacenada en el repositorio, se podrá hacer mediante integraciones</w:t>
            </w:r>
            <w:r w:rsidRPr="00D21ECB">
              <w:rPr>
                <w:sz w:val="16"/>
                <w:szCs w:val="18"/>
                <w:lang w:val="es-MX"/>
              </w:rPr>
              <w:t>.</w:t>
            </w:r>
          </w:p>
        </w:tc>
        <w:tc>
          <w:tcPr>
            <w:tcW w:w="3311" w:type="dxa"/>
          </w:tcPr>
          <w:p w14:paraId="6EB9165B" w14:textId="16931DB3" w:rsidR="008E5924" w:rsidRPr="00D21ECB" w:rsidRDefault="00D21ECB">
            <w:pPr>
              <w:rPr>
                <w:lang w:val="es-MX"/>
              </w:rPr>
            </w:pPr>
            <w:r w:rsidRPr="00D21ECB">
              <w:rPr>
                <w:sz w:val="16"/>
                <w:szCs w:val="18"/>
                <w:lang w:val="es-MX"/>
              </w:rPr>
              <w:t>Transportar</w:t>
            </w:r>
            <w:r w:rsidRPr="00D21ECB">
              <w:rPr>
                <w:sz w:val="16"/>
                <w:szCs w:val="18"/>
                <w:lang w:val="es-MX"/>
              </w:rPr>
              <w:t xml:space="preserve"> datos pertinentes de la decisión arquitectónica.</w:t>
            </w:r>
          </w:p>
        </w:tc>
      </w:tr>
      <w:tr w:rsidR="008E5924" w:rsidRPr="00D21ECB" w14:paraId="30EC7F2B" w14:textId="77777777">
        <w:trPr>
          <w:jc w:val="center"/>
        </w:trPr>
        <w:tc>
          <w:tcPr>
            <w:tcW w:w="3024" w:type="dxa"/>
          </w:tcPr>
          <w:p w14:paraId="6230CB01" w14:textId="77777777" w:rsidR="008E5924" w:rsidRDefault="00000000">
            <w:r>
              <w:rPr>
                <w:sz w:val="17"/>
              </w:rPr>
              <w:t>4. Core</w:t>
            </w:r>
          </w:p>
        </w:tc>
        <w:tc>
          <w:tcPr>
            <w:tcW w:w="3168" w:type="dxa"/>
          </w:tcPr>
          <w:p w14:paraId="04E8D78F" w14:textId="535FC367" w:rsidR="008E5924" w:rsidRPr="00D21ECB" w:rsidRDefault="00D21ECB">
            <w:pPr>
              <w:rPr>
                <w:lang w:val="es-MX"/>
              </w:rPr>
            </w:pPr>
            <w:r w:rsidRPr="00D21ECB">
              <w:rPr>
                <w:sz w:val="16"/>
                <w:szCs w:val="18"/>
                <w:lang w:val="es-MX"/>
              </w:rPr>
              <w:t>Cualquier decisión de diseño que impacte un sistema Core, referenciará un ADR.</w:t>
            </w:r>
          </w:p>
        </w:tc>
        <w:tc>
          <w:tcPr>
            <w:tcW w:w="3311" w:type="dxa"/>
          </w:tcPr>
          <w:p w14:paraId="73A23587" w14:textId="1C2A6529" w:rsidR="008E5924" w:rsidRPr="00D21ECB" w:rsidRDefault="00D21ECB">
            <w:pPr>
              <w:rPr>
                <w:lang w:val="es-MX"/>
              </w:rPr>
            </w:pPr>
            <w:r w:rsidRPr="00D21ECB">
              <w:rPr>
                <w:sz w:val="16"/>
                <w:szCs w:val="18"/>
                <w:lang w:val="es-MX"/>
              </w:rPr>
              <w:t>Cualquier decisión de diseño que impacte un sistema Core, referenciará un ADR.</w:t>
            </w:r>
          </w:p>
        </w:tc>
      </w:tr>
      <w:tr w:rsidR="008E5924" w:rsidRPr="00D21ECB" w14:paraId="4FE246AB" w14:textId="77777777">
        <w:trPr>
          <w:jc w:val="center"/>
        </w:trPr>
        <w:tc>
          <w:tcPr>
            <w:tcW w:w="3024" w:type="dxa"/>
          </w:tcPr>
          <w:p w14:paraId="7BD769A9" w14:textId="77777777" w:rsidR="008E5924" w:rsidRDefault="00000000">
            <w:r>
              <w:rPr>
                <w:sz w:val="17"/>
              </w:rPr>
              <w:t>5. Satélites</w:t>
            </w:r>
          </w:p>
        </w:tc>
        <w:tc>
          <w:tcPr>
            <w:tcW w:w="3168" w:type="dxa"/>
          </w:tcPr>
          <w:p w14:paraId="11FD7ED2" w14:textId="7A800A21" w:rsidR="008E5924" w:rsidRPr="00D21ECB" w:rsidRDefault="00D21ECB">
            <w:pPr>
              <w:rPr>
                <w:lang w:val="es-MX"/>
              </w:rPr>
            </w:pPr>
            <w:r w:rsidRPr="00D21ECB">
              <w:rPr>
                <w:sz w:val="16"/>
                <w:szCs w:val="18"/>
                <w:lang w:val="es-MX"/>
              </w:rPr>
              <w:t>Cualquier decisión de diseño que impacte un sistema satélite, referenciará un ADR</w:t>
            </w:r>
            <w:r w:rsidRPr="00D21ECB">
              <w:rPr>
                <w:sz w:val="16"/>
                <w:szCs w:val="18"/>
                <w:lang w:val="es-MX"/>
              </w:rPr>
              <w:t>.</w:t>
            </w:r>
          </w:p>
        </w:tc>
        <w:tc>
          <w:tcPr>
            <w:tcW w:w="3311" w:type="dxa"/>
          </w:tcPr>
          <w:p w14:paraId="44F6ECAB" w14:textId="3A49916C" w:rsidR="008E5924" w:rsidRPr="00D21ECB" w:rsidRDefault="00675638">
            <w:pPr>
              <w:rPr>
                <w:lang w:val="es-MX"/>
              </w:rPr>
            </w:pPr>
            <w:r w:rsidRPr="00675638">
              <w:rPr>
                <w:sz w:val="16"/>
                <w:szCs w:val="18"/>
                <w:lang w:val="es-MX"/>
              </w:rPr>
              <w:t>Referenciar ADR que corresponda para decisiones de Diseño</w:t>
            </w:r>
            <w:r>
              <w:rPr>
                <w:sz w:val="16"/>
                <w:szCs w:val="18"/>
                <w:lang w:val="es-MX"/>
              </w:rPr>
              <w:t>.</w:t>
            </w:r>
          </w:p>
        </w:tc>
      </w:tr>
      <w:tr w:rsidR="008E5924" w14:paraId="6B93F1D1" w14:textId="77777777">
        <w:trPr>
          <w:jc w:val="center"/>
        </w:trPr>
        <w:tc>
          <w:tcPr>
            <w:tcW w:w="3024" w:type="dxa"/>
          </w:tcPr>
          <w:p w14:paraId="36BDF333" w14:textId="77777777" w:rsidR="008E5924" w:rsidRDefault="00000000">
            <w:r>
              <w:rPr>
                <w:sz w:val="17"/>
              </w:rPr>
              <w:t>6. Seguridad</w:t>
            </w:r>
          </w:p>
        </w:tc>
        <w:tc>
          <w:tcPr>
            <w:tcW w:w="3168" w:type="dxa"/>
          </w:tcPr>
          <w:p w14:paraId="3027C6A4" w14:textId="1DF1F855" w:rsidR="008E5924" w:rsidRPr="00675638" w:rsidRDefault="00675638">
            <w:pPr>
              <w:rPr>
                <w:sz w:val="16"/>
                <w:szCs w:val="18"/>
              </w:rPr>
            </w:pPr>
            <w:r w:rsidRPr="00675638">
              <w:rPr>
                <w:sz w:val="16"/>
                <w:szCs w:val="18"/>
              </w:rPr>
              <w:t>Sin impacto</w:t>
            </w:r>
          </w:p>
        </w:tc>
        <w:tc>
          <w:tcPr>
            <w:tcW w:w="3311" w:type="dxa"/>
          </w:tcPr>
          <w:p w14:paraId="00FC56A0" w14:textId="69ACD57C" w:rsidR="008E5924" w:rsidRPr="00675638" w:rsidRDefault="00675638">
            <w:pPr>
              <w:rPr>
                <w:sz w:val="16"/>
                <w:szCs w:val="18"/>
              </w:rPr>
            </w:pPr>
            <w:r w:rsidRPr="00675638">
              <w:rPr>
                <w:sz w:val="16"/>
                <w:szCs w:val="18"/>
              </w:rPr>
              <w:t>NA</w:t>
            </w:r>
          </w:p>
        </w:tc>
      </w:tr>
      <w:tr w:rsidR="008E5924" w:rsidRPr="00675638" w14:paraId="12EA8E1B" w14:textId="77777777">
        <w:trPr>
          <w:jc w:val="center"/>
        </w:trPr>
        <w:tc>
          <w:tcPr>
            <w:tcW w:w="3024" w:type="dxa"/>
          </w:tcPr>
          <w:p w14:paraId="25B0D9E3" w14:textId="77777777" w:rsidR="008E5924" w:rsidRDefault="00000000">
            <w:r>
              <w:rPr>
                <w:sz w:val="17"/>
              </w:rPr>
              <w:t>7. Observabilidad &amp; Control</w:t>
            </w:r>
          </w:p>
        </w:tc>
        <w:tc>
          <w:tcPr>
            <w:tcW w:w="3168" w:type="dxa"/>
          </w:tcPr>
          <w:p w14:paraId="0CA39B55" w14:textId="29DAE7B8" w:rsidR="008E5924" w:rsidRPr="00675638" w:rsidRDefault="00675638">
            <w:pPr>
              <w:rPr>
                <w:sz w:val="16"/>
                <w:szCs w:val="18"/>
                <w:lang w:val="es-MX"/>
              </w:rPr>
            </w:pPr>
            <w:r w:rsidRPr="00675638">
              <w:rPr>
                <w:sz w:val="16"/>
                <w:szCs w:val="18"/>
                <w:lang w:val="es-MX"/>
              </w:rPr>
              <w:t>Cuando se implemente funcionalidades de YAML, se implementará bitacora y validación vía contrato de datos</w:t>
            </w:r>
          </w:p>
        </w:tc>
        <w:tc>
          <w:tcPr>
            <w:tcW w:w="3311" w:type="dxa"/>
          </w:tcPr>
          <w:p w14:paraId="7B8AB264" w14:textId="36426124" w:rsidR="008E5924" w:rsidRPr="00675638" w:rsidRDefault="00675638">
            <w:pPr>
              <w:rPr>
                <w:sz w:val="16"/>
                <w:szCs w:val="18"/>
                <w:lang w:val="es-MX"/>
              </w:rPr>
            </w:pPr>
            <w:r w:rsidRPr="00675638">
              <w:rPr>
                <w:sz w:val="16"/>
                <w:szCs w:val="18"/>
                <w:lang w:val="es-MX"/>
              </w:rPr>
              <w:t>Herramienta de control de contratos de datos y de versionamiento</w:t>
            </w:r>
          </w:p>
        </w:tc>
      </w:tr>
      <w:tr w:rsidR="008E5924" w14:paraId="626109A3" w14:textId="77777777">
        <w:trPr>
          <w:jc w:val="center"/>
        </w:trPr>
        <w:tc>
          <w:tcPr>
            <w:tcW w:w="3024" w:type="dxa"/>
          </w:tcPr>
          <w:p w14:paraId="4B5A6B50" w14:textId="77777777" w:rsidR="008E5924" w:rsidRDefault="00000000">
            <w:r>
              <w:rPr>
                <w:sz w:val="17"/>
              </w:rPr>
              <w:t>8. Datos &amp; Analítica</w:t>
            </w:r>
          </w:p>
        </w:tc>
        <w:tc>
          <w:tcPr>
            <w:tcW w:w="3168" w:type="dxa"/>
          </w:tcPr>
          <w:p w14:paraId="66D3BD2B" w14:textId="16F10CE0" w:rsidR="008E5924" w:rsidRPr="00675638" w:rsidRDefault="00675638">
            <w:pPr>
              <w:rPr>
                <w:sz w:val="16"/>
                <w:szCs w:val="18"/>
              </w:rPr>
            </w:pPr>
            <w:r w:rsidRPr="00675638">
              <w:rPr>
                <w:sz w:val="16"/>
                <w:szCs w:val="18"/>
              </w:rPr>
              <w:t>Sin impacto</w:t>
            </w:r>
          </w:p>
        </w:tc>
        <w:tc>
          <w:tcPr>
            <w:tcW w:w="3311" w:type="dxa"/>
          </w:tcPr>
          <w:p w14:paraId="640D040B" w14:textId="46609ACC" w:rsidR="008E5924" w:rsidRPr="00675638" w:rsidRDefault="00675638">
            <w:pPr>
              <w:rPr>
                <w:sz w:val="16"/>
                <w:szCs w:val="18"/>
              </w:rPr>
            </w:pPr>
            <w:r w:rsidRPr="00675638">
              <w:rPr>
                <w:sz w:val="16"/>
                <w:szCs w:val="18"/>
              </w:rPr>
              <w:t>NA</w:t>
            </w:r>
          </w:p>
        </w:tc>
      </w:tr>
    </w:tbl>
    <w:p w14:paraId="3FBBA4C8" w14:textId="77777777" w:rsidR="008E5924" w:rsidRDefault="008E5924"/>
    <w:p w14:paraId="1CAD5C15" w14:textId="77777777" w:rsidR="008E5924" w:rsidRDefault="00000000">
      <w:pPr>
        <w:pStyle w:val="Ttulo1"/>
      </w:pPr>
      <w:r>
        <w:t>8. Análisis LEM</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00"/>
        <w:gridCol w:w="3960"/>
        <w:gridCol w:w="3816"/>
      </w:tblGrid>
      <w:tr w:rsidR="008E5924" w14:paraId="2C2D252B" w14:textId="77777777">
        <w:trPr>
          <w:jc w:val="center"/>
        </w:trPr>
        <w:tc>
          <w:tcPr>
            <w:tcW w:w="1800" w:type="dxa"/>
            <w:shd w:val="clear" w:color="auto" w:fill="1F4E79"/>
          </w:tcPr>
          <w:p w14:paraId="41B259C9" w14:textId="77777777" w:rsidR="008E5924" w:rsidRDefault="00000000">
            <w:r>
              <w:rPr>
                <w:b/>
                <w:color w:val="FFFFFF"/>
                <w:sz w:val="17"/>
              </w:rPr>
              <w:t>Perspectiva</w:t>
            </w:r>
          </w:p>
        </w:tc>
        <w:tc>
          <w:tcPr>
            <w:tcW w:w="3960" w:type="dxa"/>
            <w:shd w:val="clear" w:color="auto" w:fill="1F4E79"/>
          </w:tcPr>
          <w:p w14:paraId="722B4AC9" w14:textId="77777777" w:rsidR="008E5924" w:rsidRDefault="00000000">
            <w:r>
              <w:rPr>
                <w:b/>
                <w:color w:val="FFFFFF"/>
                <w:sz w:val="17"/>
              </w:rPr>
              <w:t>Pregunta guía</w:t>
            </w:r>
          </w:p>
        </w:tc>
        <w:tc>
          <w:tcPr>
            <w:tcW w:w="3816" w:type="dxa"/>
            <w:shd w:val="clear" w:color="auto" w:fill="1F4E79"/>
          </w:tcPr>
          <w:p w14:paraId="01E0E7E6" w14:textId="77777777" w:rsidR="008E5924" w:rsidRDefault="00000000">
            <w:r>
              <w:rPr>
                <w:b/>
                <w:color w:val="FFFFFF"/>
                <w:sz w:val="17"/>
              </w:rPr>
              <w:t>Análisis</w:t>
            </w:r>
          </w:p>
        </w:tc>
      </w:tr>
      <w:tr w:rsidR="008E5924" w:rsidRPr="00D21ECB" w14:paraId="535B7033" w14:textId="77777777">
        <w:trPr>
          <w:jc w:val="center"/>
        </w:trPr>
        <w:tc>
          <w:tcPr>
            <w:tcW w:w="1800" w:type="dxa"/>
          </w:tcPr>
          <w:p w14:paraId="5AF7A875" w14:textId="77777777" w:rsidR="008E5924" w:rsidRDefault="00000000">
            <w:r>
              <w:rPr>
                <w:sz w:val="17"/>
              </w:rPr>
              <w:t>Lógica</w:t>
            </w:r>
          </w:p>
        </w:tc>
        <w:tc>
          <w:tcPr>
            <w:tcW w:w="3960" w:type="dxa"/>
          </w:tcPr>
          <w:p w14:paraId="6A066612" w14:textId="77777777" w:rsidR="008E5924" w:rsidRPr="00D21ECB" w:rsidRDefault="00000000">
            <w:pPr>
              <w:rPr>
                <w:lang w:val="es-MX"/>
              </w:rPr>
            </w:pPr>
            <w:r w:rsidRPr="00D21ECB">
              <w:rPr>
                <w:sz w:val="17"/>
                <w:lang w:val="es-MX"/>
              </w:rPr>
              <w:t>¿Qué comportamiento habilita, restringe o modifica la decisión?</w:t>
            </w:r>
          </w:p>
        </w:tc>
        <w:tc>
          <w:tcPr>
            <w:tcW w:w="3816" w:type="dxa"/>
          </w:tcPr>
          <w:p w14:paraId="1286AB04" w14:textId="5B1F1699" w:rsidR="008E5924" w:rsidRPr="00675638" w:rsidRDefault="00675638">
            <w:pPr>
              <w:rPr>
                <w:sz w:val="16"/>
                <w:szCs w:val="18"/>
                <w:lang w:val="es-MX"/>
              </w:rPr>
            </w:pPr>
            <w:r w:rsidRPr="00675638">
              <w:rPr>
                <w:sz w:val="16"/>
                <w:szCs w:val="18"/>
                <w:lang w:val="es-MX"/>
              </w:rPr>
              <w:t>Registró y documentación de las decisiones que se toman por el negocio, así como la capacidad de relacionar las decisiones contra los requerimientos del negocio.</w:t>
            </w:r>
          </w:p>
        </w:tc>
      </w:tr>
      <w:tr w:rsidR="008E5924" w:rsidRPr="00D21ECB" w14:paraId="34F9E1C7" w14:textId="77777777">
        <w:trPr>
          <w:jc w:val="center"/>
        </w:trPr>
        <w:tc>
          <w:tcPr>
            <w:tcW w:w="1800" w:type="dxa"/>
          </w:tcPr>
          <w:p w14:paraId="75EC33C2" w14:textId="77777777" w:rsidR="008E5924" w:rsidRDefault="00000000">
            <w:r>
              <w:rPr>
                <w:sz w:val="17"/>
              </w:rPr>
              <w:t>Económica</w:t>
            </w:r>
          </w:p>
        </w:tc>
        <w:tc>
          <w:tcPr>
            <w:tcW w:w="3960" w:type="dxa"/>
          </w:tcPr>
          <w:p w14:paraId="018A9483" w14:textId="77777777" w:rsidR="008E5924" w:rsidRPr="00D21ECB" w:rsidRDefault="00000000">
            <w:pPr>
              <w:rPr>
                <w:lang w:val="es-MX"/>
              </w:rPr>
            </w:pPr>
            <w:r w:rsidRPr="00D21ECB">
              <w:rPr>
                <w:sz w:val="17"/>
                <w:lang w:val="es-MX"/>
              </w:rPr>
              <w:t>¿Qué costo, riesgo, deuda técnica, eficiencia o sustentabilidad se ve afectada?</w:t>
            </w:r>
          </w:p>
        </w:tc>
        <w:tc>
          <w:tcPr>
            <w:tcW w:w="3816" w:type="dxa"/>
          </w:tcPr>
          <w:p w14:paraId="3C7022F5" w14:textId="07717CA6" w:rsidR="008E5924" w:rsidRPr="00675638" w:rsidRDefault="00675638">
            <w:pPr>
              <w:rPr>
                <w:sz w:val="16"/>
                <w:szCs w:val="18"/>
                <w:lang w:val="es-MX"/>
              </w:rPr>
            </w:pPr>
            <w:r w:rsidRPr="00675638">
              <w:rPr>
                <w:sz w:val="16"/>
                <w:szCs w:val="18"/>
                <w:lang w:val="es-MX"/>
              </w:rPr>
              <w:t>Se documenta la decisión y con ello los potenciales efectos y posibles riesgos que puede generar y/o mitigar, en corto, mediano y largo plazo, así como permite evitar le perdida de trazabilidad de las decisiones de diseño de la arquitectura.</w:t>
            </w:r>
          </w:p>
        </w:tc>
      </w:tr>
      <w:tr w:rsidR="008E5924" w:rsidRPr="00D21ECB" w14:paraId="4B72F449" w14:textId="77777777">
        <w:trPr>
          <w:jc w:val="center"/>
        </w:trPr>
        <w:tc>
          <w:tcPr>
            <w:tcW w:w="1800" w:type="dxa"/>
          </w:tcPr>
          <w:p w14:paraId="71576D40" w14:textId="77777777" w:rsidR="008E5924" w:rsidRDefault="00000000">
            <w:r>
              <w:rPr>
                <w:sz w:val="17"/>
              </w:rPr>
              <w:t>Logística</w:t>
            </w:r>
          </w:p>
        </w:tc>
        <w:tc>
          <w:tcPr>
            <w:tcW w:w="3960" w:type="dxa"/>
          </w:tcPr>
          <w:p w14:paraId="420727E9" w14:textId="77777777" w:rsidR="008E5924" w:rsidRPr="00D21ECB" w:rsidRDefault="00000000">
            <w:pPr>
              <w:rPr>
                <w:lang w:val="es-MX"/>
              </w:rPr>
            </w:pPr>
            <w:r w:rsidRPr="00D21ECB">
              <w:rPr>
                <w:sz w:val="17"/>
                <w:lang w:val="es-MX"/>
              </w:rPr>
              <w:t>¿Cómo afecta el movimiento de datos, procesos, responsabilidades, integraciones, controles o dependencias?</w:t>
            </w:r>
          </w:p>
        </w:tc>
        <w:tc>
          <w:tcPr>
            <w:tcW w:w="3816" w:type="dxa"/>
          </w:tcPr>
          <w:p w14:paraId="2792F2A2" w14:textId="6482570D" w:rsidR="008E5924" w:rsidRPr="00675638" w:rsidRDefault="00675638">
            <w:pPr>
              <w:rPr>
                <w:sz w:val="16"/>
                <w:szCs w:val="18"/>
                <w:lang w:val="es-MX"/>
              </w:rPr>
            </w:pPr>
            <w:r w:rsidRPr="00675638">
              <w:rPr>
                <w:sz w:val="16"/>
                <w:szCs w:val="18"/>
                <w:lang w:val="es-MX"/>
              </w:rPr>
              <w:t>Permite documentar el principio rector o decisión para el diseño de la arquitectura, lo que impacta en la capacidad de transmisión de datos.</w:t>
            </w:r>
          </w:p>
        </w:tc>
      </w:tr>
    </w:tbl>
    <w:p w14:paraId="141280A5" w14:textId="77777777" w:rsidR="008E5924" w:rsidRPr="00D21ECB" w:rsidRDefault="008E5924">
      <w:pPr>
        <w:rPr>
          <w:lang w:val="es-MX"/>
        </w:rPr>
      </w:pPr>
    </w:p>
    <w:p w14:paraId="24DDF18A" w14:textId="77777777" w:rsidR="008E5924" w:rsidRPr="00D21ECB" w:rsidRDefault="00000000">
      <w:pPr>
        <w:pStyle w:val="Ttulo1"/>
        <w:rPr>
          <w:lang w:val="es-MX"/>
        </w:rPr>
      </w:pPr>
      <w:r w:rsidRPr="00D21ECB">
        <w:rPr>
          <w:lang w:val="es-MX"/>
        </w:rPr>
        <w:t>9. Relación con riesgos</w:t>
      </w:r>
    </w:p>
    <w:p w14:paraId="71880C6D" w14:textId="77777777" w:rsidR="008E5924" w:rsidRDefault="00000000">
      <w:r w:rsidRPr="00D21ECB">
        <w:rPr>
          <w:lang w:val="es-MX"/>
        </w:rPr>
        <w:t xml:space="preserve">Las decisiones arquitectónicas no necesariamente eliminan riesgos. </w:t>
      </w:r>
      <w:r>
        <w:t>Pueden reducirlos, reposicionarlos, controlarlos, aceptarlos, transferirlos, introducirlos o escalarlos.</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296"/>
        <w:gridCol w:w="2880"/>
        <w:gridCol w:w="2736"/>
        <w:gridCol w:w="2664"/>
      </w:tblGrid>
      <w:tr w:rsidR="008E5924" w14:paraId="24727031" w14:textId="77777777">
        <w:trPr>
          <w:jc w:val="center"/>
        </w:trPr>
        <w:tc>
          <w:tcPr>
            <w:tcW w:w="1296" w:type="dxa"/>
            <w:shd w:val="clear" w:color="auto" w:fill="1F4E79"/>
          </w:tcPr>
          <w:p w14:paraId="0B51B4E0" w14:textId="77777777" w:rsidR="008E5924" w:rsidRDefault="00000000">
            <w:r>
              <w:rPr>
                <w:b/>
                <w:color w:val="FFFFFF"/>
                <w:sz w:val="17"/>
              </w:rPr>
              <w:t>ID Riesgo</w:t>
            </w:r>
          </w:p>
        </w:tc>
        <w:tc>
          <w:tcPr>
            <w:tcW w:w="2880" w:type="dxa"/>
            <w:shd w:val="clear" w:color="auto" w:fill="1F4E79"/>
          </w:tcPr>
          <w:p w14:paraId="5894B1D7" w14:textId="77777777" w:rsidR="008E5924" w:rsidRDefault="00000000">
            <w:r>
              <w:rPr>
                <w:b/>
                <w:color w:val="FFFFFF"/>
                <w:sz w:val="17"/>
              </w:rPr>
              <w:t>Riesgo</w:t>
            </w:r>
          </w:p>
        </w:tc>
        <w:tc>
          <w:tcPr>
            <w:tcW w:w="2736" w:type="dxa"/>
            <w:shd w:val="clear" w:color="auto" w:fill="1F4E79"/>
          </w:tcPr>
          <w:p w14:paraId="5B777559" w14:textId="77777777" w:rsidR="008E5924" w:rsidRDefault="00000000">
            <w:r>
              <w:rPr>
                <w:b/>
                <w:color w:val="FFFFFF"/>
                <w:sz w:val="17"/>
              </w:rPr>
              <w:t>Tipo de tratamiento</w:t>
            </w:r>
          </w:p>
        </w:tc>
        <w:tc>
          <w:tcPr>
            <w:tcW w:w="2664" w:type="dxa"/>
            <w:shd w:val="clear" w:color="auto" w:fill="1F4E79"/>
          </w:tcPr>
          <w:p w14:paraId="10DDB4EC" w14:textId="77777777" w:rsidR="008E5924" w:rsidRDefault="00000000">
            <w:r>
              <w:rPr>
                <w:b/>
                <w:color w:val="FFFFFF"/>
                <w:sz w:val="17"/>
              </w:rPr>
              <w:t>Explicación</w:t>
            </w:r>
          </w:p>
        </w:tc>
      </w:tr>
      <w:tr w:rsidR="00675638" w:rsidRPr="00D21ECB" w14:paraId="17569D45" w14:textId="77777777">
        <w:trPr>
          <w:jc w:val="center"/>
        </w:trPr>
        <w:tc>
          <w:tcPr>
            <w:tcW w:w="1296" w:type="dxa"/>
          </w:tcPr>
          <w:p w14:paraId="5546D2F4" w14:textId="65C257AB" w:rsidR="00675638" w:rsidRPr="00675638" w:rsidRDefault="00675638" w:rsidP="00675638">
            <w:pPr>
              <w:rPr>
                <w:sz w:val="16"/>
                <w:szCs w:val="18"/>
              </w:rPr>
            </w:pPr>
            <w:r w:rsidRPr="00675638">
              <w:rPr>
                <w:sz w:val="16"/>
                <w:szCs w:val="18"/>
              </w:rPr>
              <w:t>001-DOC-DOC</w:t>
            </w:r>
          </w:p>
        </w:tc>
        <w:tc>
          <w:tcPr>
            <w:tcW w:w="2880" w:type="dxa"/>
          </w:tcPr>
          <w:p w14:paraId="1917BB9A" w14:textId="6BAA27FD" w:rsidR="00675638" w:rsidRPr="00675638" w:rsidRDefault="00675638" w:rsidP="00675638">
            <w:pPr>
              <w:rPr>
                <w:sz w:val="16"/>
                <w:szCs w:val="18"/>
                <w:lang w:val="es-MX"/>
              </w:rPr>
            </w:pPr>
            <w:r w:rsidRPr="00675638">
              <w:rPr>
                <w:sz w:val="16"/>
                <w:szCs w:val="18"/>
                <w:lang w:val="es-MX"/>
              </w:rPr>
              <w:t xml:space="preserve">Falta de fuente </w:t>
            </w:r>
            <w:r w:rsidRPr="00675638">
              <w:rPr>
                <w:rFonts w:hint="cs"/>
                <w:sz w:val="16"/>
                <w:szCs w:val="18"/>
                <w:lang w:val="es-MX"/>
              </w:rPr>
              <w:t>ú</w:t>
            </w:r>
            <w:r w:rsidRPr="00675638">
              <w:rPr>
                <w:sz w:val="16"/>
                <w:szCs w:val="18"/>
                <w:lang w:val="es-MX"/>
              </w:rPr>
              <w:t>nica de verdad documental</w:t>
            </w:r>
          </w:p>
        </w:tc>
        <w:tc>
          <w:tcPr>
            <w:tcW w:w="2736" w:type="dxa"/>
          </w:tcPr>
          <w:p w14:paraId="3E84B812" w14:textId="4B3FB040" w:rsidR="00675638" w:rsidRPr="00675638" w:rsidRDefault="00675638" w:rsidP="00675638">
            <w:pPr>
              <w:rPr>
                <w:sz w:val="16"/>
                <w:szCs w:val="18"/>
                <w:lang w:val="es-MX"/>
              </w:rPr>
            </w:pPr>
            <w:r w:rsidRPr="00675638">
              <w:rPr>
                <w:sz w:val="16"/>
                <w:szCs w:val="18"/>
              </w:rPr>
              <w:t>Controlar</w:t>
            </w:r>
          </w:p>
        </w:tc>
        <w:tc>
          <w:tcPr>
            <w:tcW w:w="2664" w:type="dxa"/>
          </w:tcPr>
          <w:p w14:paraId="04965C11" w14:textId="655967FB" w:rsidR="00675638" w:rsidRPr="00675638" w:rsidRDefault="00675638" w:rsidP="00675638">
            <w:pPr>
              <w:rPr>
                <w:sz w:val="16"/>
                <w:szCs w:val="18"/>
                <w:lang w:val="es-MX"/>
              </w:rPr>
            </w:pPr>
            <w:r w:rsidRPr="00675638">
              <w:rPr>
                <w:sz w:val="16"/>
                <w:szCs w:val="18"/>
                <w:lang w:val="es-MX"/>
              </w:rPr>
              <w:t>El ADR-0001 establece el RDA como repositorio oficial, versionado y trazable para documentar decisiones arquitect</w:t>
            </w:r>
            <w:r w:rsidRPr="00675638">
              <w:rPr>
                <w:rFonts w:hint="cs"/>
                <w:sz w:val="16"/>
                <w:szCs w:val="18"/>
                <w:lang w:val="es-MX"/>
              </w:rPr>
              <w:t>ó</w:t>
            </w:r>
            <w:r w:rsidRPr="00675638">
              <w:rPr>
                <w:sz w:val="16"/>
                <w:szCs w:val="18"/>
                <w:lang w:val="es-MX"/>
              </w:rPr>
              <w:t>nicas. Con esto, las decisiones dejan de depender de correos, minutas, chats o documentos dispersos, y quedan centralizadas en un punto de referencia com</w:t>
            </w:r>
            <w:r w:rsidRPr="00675638">
              <w:rPr>
                <w:rFonts w:hint="cs"/>
                <w:sz w:val="16"/>
                <w:szCs w:val="18"/>
                <w:lang w:val="es-MX"/>
              </w:rPr>
              <w:t>ú</w:t>
            </w:r>
            <w:r w:rsidRPr="00675638">
              <w:rPr>
                <w:sz w:val="16"/>
                <w:szCs w:val="18"/>
                <w:lang w:val="es-MX"/>
              </w:rPr>
              <w:t xml:space="preserve">n. El riesgo no desaparece por completo, pero </w:t>
            </w:r>
            <w:r w:rsidRPr="00675638">
              <w:rPr>
                <w:sz w:val="16"/>
                <w:szCs w:val="18"/>
                <w:lang w:val="es-MX"/>
              </w:rPr>
              <w:lastRenderedPageBreak/>
              <w:t>queda controlado mediante una fuente documental expl</w:t>
            </w:r>
            <w:r w:rsidRPr="00675638">
              <w:rPr>
                <w:rFonts w:hint="cs"/>
                <w:sz w:val="16"/>
                <w:szCs w:val="18"/>
                <w:lang w:val="es-MX"/>
              </w:rPr>
              <w:t>í</w:t>
            </w:r>
            <w:r w:rsidRPr="00675638">
              <w:rPr>
                <w:sz w:val="16"/>
                <w:szCs w:val="18"/>
                <w:lang w:val="es-MX"/>
              </w:rPr>
              <w:t>cita, con estructura, responsables y reglas de actualizaci</w:t>
            </w:r>
            <w:r w:rsidRPr="00675638">
              <w:rPr>
                <w:rFonts w:hint="cs"/>
                <w:sz w:val="16"/>
                <w:szCs w:val="18"/>
                <w:lang w:val="es-MX"/>
              </w:rPr>
              <w:t>ó</w:t>
            </w:r>
            <w:r w:rsidRPr="00675638">
              <w:rPr>
                <w:sz w:val="16"/>
                <w:szCs w:val="18"/>
                <w:lang w:val="es-MX"/>
              </w:rPr>
              <w:t>n.</w:t>
            </w:r>
          </w:p>
        </w:tc>
      </w:tr>
      <w:tr w:rsidR="00675638" w:rsidRPr="00675638" w14:paraId="52BDBE77" w14:textId="77777777">
        <w:trPr>
          <w:jc w:val="center"/>
        </w:trPr>
        <w:tc>
          <w:tcPr>
            <w:tcW w:w="1296" w:type="dxa"/>
          </w:tcPr>
          <w:p w14:paraId="70DC102B" w14:textId="787C403C" w:rsidR="00675638" w:rsidRPr="00675638" w:rsidRDefault="00675638" w:rsidP="00675638">
            <w:pPr>
              <w:rPr>
                <w:sz w:val="16"/>
                <w:szCs w:val="18"/>
              </w:rPr>
            </w:pPr>
            <w:r w:rsidRPr="00675638">
              <w:rPr>
                <w:sz w:val="16"/>
                <w:szCs w:val="18"/>
              </w:rPr>
              <w:lastRenderedPageBreak/>
              <w:t>002-DES-MET</w:t>
            </w:r>
          </w:p>
        </w:tc>
        <w:tc>
          <w:tcPr>
            <w:tcW w:w="2880" w:type="dxa"/>
          </w:tcPr>
          <w:p w14:paraId="456532FD" w14:textId="51B94351" w:rsidR="00675638" w:rsidRPr="00675638" w:rsidRDefault="00675638" w:rsidP="00675638">
            <w:pPr>
              <w:rPr>
                <w:sz w:val="16"/>
                <w:szCs w:val="18"/>
                <w:lang w:val="es-MX"/>
              </w:rPr>
            </w:pPr>
            <w:r w:rsidRPr="00675638">
              <w:rPr>
                <w:sz w:val="16"/>
                <w:szCs w:val="18"/>
                <w:lang w:val="es-MX"/>
              </w:rPr>
              <w:t>Documentaci</w:t>
            </w:r>
            <w:r w:rsidRPr="00675638">
              <w:rPr>
                <w:rFonts w:hint="cs"/>
                <w:sz w:val="16"/>
                <w:szCs w:val="18"/>
                <w:lang w:val="es-MX"/>
              </w:rPr>
              <w:t>ó</w:t>
            </w:r>
            <w:r w:rsidRPr="00675638">
              <w:rPr>
                <w:sz w:val="16"/>
                <w:szCs w:val="18"/>
                <w:lang w:val="es-MX"/>
              </w:rPr>
              <w:t>n generada desde la l</w:t>
            </w:r>
            <w:r w:rsidRPr="00675638">
              <w:rPr>
                <w:rFonts w:hint="cs"/>
                <w:sz w:val="16"/>
                <w:szCs w:val="18"/>
                <w:lang w:val="es-MX"/>
              </w:rPr>
              <w:t>ó</w:t>
            </w:r>
            <w:r w:rsidRPr="00675638">
              <w:rPr>
                <w:sz w:val="16"/>
                <w:szCs w:val="18"/>
                <w:lang w:val="es-MX"/>
              </w:rPr>
              <w:t>gica del desarrollo</w:t>
            </w:r>
          </w:p>
        </w:tc>
        <w:tc>
          <w:tcPr>
            <w:tcW w:w="2736" w:type="dxa"/>
          </w:tcPr>
          <w:p w14:paraId="5661E701" w14:textId="4B586EA4" w:rsidR="00675638" w:rsidRPr="00675638" w:rsidRDefault="00675638" w:rsidP="00675638">
            <w:pPr>
              <w:rPr>
                <w:sz w:val="16"/>
                <w:szCs w:val="18"/>
              </w:rPr>
            </w:pPr>
            <w:r w:rsidRPr="00675638">
              <w:rPr>
                <w:sz w:val="16"/>
                <w:szCs w:val="18"/>
              </w:rPr>
              <w:t>Controlar / Reducir</w:t>
            </w:r>
          </w:p>
        </w:tc>
        <w:tc>
          <w:tcPr>
            <w:tcW w:w="2664" w:type="dxa"/>
          </w:tcPr>
          <w:p w14:paraId="04E7FC11" w14:textId="1A9958DB" w:rsidR="00675638" w:rsidRPr="00675638" w:rsidRDefault="00675638" w:rsidP="00675638">
            <w:pPr>
              <w:rPr>
                <w:sz w:val="16"/>
                <w:szCs w:val="18"/>
                <w:lang w:val="es-MX"/>
              </w:rPr>
            </w:pPr>
            <w:r w:rsidRPr="00675638">
              <w:rPr>
                <w:sz w:val="16"/>
                <w:szCs w:val="18"/>
                <w:lang w:val="es-MX"/>
              </w:rPr>
              <w:t>El ADR-0001 controla este riesgo al establecer que las decisiones arquitect</w:t>
            </w:r>
            <w:r w:rsidRPr="00675638">
              <w:rPr>
                <w:rFonts w:hint="cs"/>
                <w:sz w:val="16"/>
                <w:szCs w:val="18"/>
                <w:lang w:val="es-MX"/>
              </w:rPr>
              <w:t>ó</w:t>
            </w:r>
            <w:r w:rsidRPr="00675638">
              <w:rPr>
                <w:sz w:val="16"/>
                <w:szCs w:val="18"/>
                <w:lang w:val="es-MX"/>
              </w:rPr>
              <w:t xml:space="preserve">nicas deben documentarse desde una estructura propia de arquitectura, no </w:t>
            </w:r>
            <w:r w:rsidRPr="00675638">
              <w:rPr>
                <w:rFonts w:hint="cs"/>
                <w:sz w:val="16"/>
                <w:szCs w:val="18"/>
                <w:lang w:val="es-MX"/>
              </w:rPr>
              <w:t>ú</w:t>
            </w:r>
            <w:r w:rsidRPr="00675638">
              <w:rPr>
                <w:sz w:val="16"/>
                <w:szCs w:val="18"/>
                <w:lang w:val="es-MX"/>
              </w:rPr>
              <w:t>nicamente desde la din</w:t>
            </w:r>
            <w:r w:rsidRPr="00675638">
              <w:rPr>
                <w:rFonts w:hint="cs"/>
                <w:sz w:val="16"/>
                <w:szCs w:val="18"/>
                <w:lang w:val="es-MX"/>
              </w:rPr>
              <w:t>á</w:t>
            </w:r>
            <w:r w:rsidRPr="00675638">
              <w:rPr>
                <w:sz w:val="16"/>
                <w:szCs w:val="18"/>
                <w:lang w:val="es-MX"/>
              </w:rPr>
              <w:t>mica del desarrollo o del proveedor. El RDA permite separar la decisi</w:t>
            </w:r>
            <w:r w:rsidRPr="00675638">
              <w:rPr>
                <w:rFonts w:hint="cs"/>
                <w:sz w:val="16"/>
                <w:szCs w:val="18"/>
                <w:lang w:val="es-MX"/>
              </w:rPr>
              <w:t>ó</w:t>
            </w:r>
            <w:r w:rsidRPr="00675638">
              <w:rPr>
                <w:sz w:val="16"/>
                <w:szCs w:val="18"/>
                <w:lang w:val="es-MX"/>
              </w:rPr>
              <w:t>n arquitect</w:t>
            </w:r>
            <w:r w:rsidRPr="00675638">
              <w:rPr>
                <w:rFonts w:hint="cs"/>
                <w:sz w:val="16"/>
                <w:szCs w:val="18"/>
                <w:lang w:val="es-MX"/>
              </w:rPr>
              <w:t>ó</w:t>
            </w:r>
            <w:r w:rsidRPr="00675638">
              <w:rPr>
                <w:sz w:val="16"/>
                <w:szCs w:val="18"/>
                <w:lang w:val="es-MX"/>
              </w:rPr>
              <w:t>nica del entregable t</w:t>
            </w:r>
            <w:r w:rsidRPr="00675638">
              <w:rPr>
                <w:rFonts w:hint="cs"/>
                <w:sz w:val="16"/>
                <w:szCs w:val="18"/>
                <w:lang w:val="es-MX"/>
              </w:rPr>
              <w:t>é</w:t>
            </w:r>
            <w:r w:rsidRPr="00675638">
              <w:rPr>
                <w:sz w:val="16"/>
                <w:szCs w:val="18"/>
                <w:lang w:val="es-MX"/>
              </w:rPr>
              <w:t>cnico, reduciendo la probabilidad de documentaci</w:t>
            </w:r>
            <w:r w:rsidRPr="00675638">
              <w:rPr>
                <w:rFonts w:hint="cs"/>
                <w:sz w:val="16"/>
                <w:szCs w:val="18"/>
                <w:lang w:val="es-MX"/>
              </w:rPr>
              <w:t>ó</w:t>
            </w:r>
            <w:r w:rsidRPr="00675638">
              <w:rPr>
                <w:sz w:val="16"/>
                <w:szCs w:val="18"/>
                <w:lang w:val="es-MX"/>
              </w:rPr>
              <w:t>n incompleta, reactiva o sesgada al desarrollo.</w:t>
            </w:r>
          </w:p>
        </w:tc>
      </w:tr>
      <w:tr w:rsidR="00675638" w:rsidRPr="00675638" w14:paraId="5D84558E" w14:textId="77777777">
        <w:trPr>
          <w:jc w:val="center"/>
        </w:trPr>
        <w:tc>
          <w:tcPr>
            <w:tcW w:w="1296" w:type="dxa"/>
          </w:tcPr>
          <w:p w14:paraId="7FC9991F" w14:textId="7197701A" w:rsidR="00675638" w:rsidRPr="00675638" w:rsidRDefault="00B75A8F" w:rsidP="00675638">
            <w:pPr>
              <w:rPr>
                <w:sz w:val="16"/>
                <w:szCs w:val="18"/>
              </w:rPr>
            </w:pPr>
            <w:r>
              <w:rPr>
                <w:sz w:val="16"/>
                <w:szCs w:val="18"/>
              </w:rPr>
              <w:t>003-PRV-GOB</w:t>
            </w:r>
          </w:p>
        </w:tc>
        <w:tc>
          <w:tcPr>
            <w:tcW w:w="2880" w:type="dxa"/>
          </w:tcPr>
          <w:p w14:paraId="740441CE" w14:textId="2BF2496D" w:rsidR="00675638" w:rsidRPr="00B75A8F" w:rsidRDefault="00B75A8F" w:rsidP="00675638">
            <w:pPr>
              <w:rPr>
                <w:sz w:val="16"/>
                <w:szCs w:val="18"/>
                <w:lang w:val="es-MX"/>
              </w:rPr>
            </w:pPr>
            <w:r w:rsidRPr="00B75A8F">
              <w:rPr>
                <w:sz w:val="16"/>
                <w:szCs w:val="18"/>
                <w:lang w:val="es-MX"/>
              </w:rPr>
              <w:t>Dependencia del proceso del proveedor para documentar correctamente</w:t>
            </w:r>
          </w:p>
        </w:tc>
        <w:tc>
          <w:tcPr>
            <w:tcW w:w="2736" w:type="dxa"/>
          </w:tcPr>
          <w:p w14:paraId="625D6C4D" w14:textId="56C5F358" w:rsidR="00675638" w:rsidRPr="00B75A8F" w:rsidRDefault="00B75A8F" w:rsidP="00675638">
            <w:pPr>
              <w:rPr>
                <w:sz w:val="16"/>
                <w:szCs w:val="18"/>
                <w:lang w:val="es-MX"/>
              </w:rPr>
            </w:pPr>
            <w:r>
              <w:rPr>
                <w:sz w:val="16"/>
                <w:szCs w:val="18"/>
                <w:lang w:val="es-MX"/>
              </w:rPr>
              <w:t>Controlar</w:t>
            </w:r>
          </w:p>
        </w:tc>
        <w:tc>
          <w:tcPr>
            <w:tcW w:w="2664" w:type="dxa"/>
          </w:tcPr>
          <w:p w14:paraId="3510B88A" w14:textId="59CBCF0D" w:rsidR="00B75A8F" w:rsidRPr="00B75A8F" w:rsidRDefault="00B75A8F" w:rsidP="00B75A8F">
            <w:pPr>
              <w:rPr>
                <w:sz w:val="16"/>
                <w:szCs w:val="18"/>
                <w:lang w:val="es-MX"/>
              </w:rPr>
            </w:pPr>
            <w:r w:rsidRPr="00B75A8F">
              <w:rPr>
                <w:sz w:val="16"/>
                <w:szCs w:val="18"/>
                <w:lang w:val="es-MX"/>
              </w:rPr>
              <w:t>El ADR-0001 controla este riesgo al definir un repositorio interno donde la organización conserva la trazabilidad de sus propias decisiones arquitectónicas. Aunque el proveedor siga generando documentación técnica, las decisiones relevantes quedan registradas bajo una estructura controlada por arquitectura, reduciendo la dependencia del proceso documental del tercero.</w:t>
            </w:r>
          </w:p>
        </w:tc>
      </w:tr>
      <w:tr w:rsidR="00B75A8F" w:rsidRPr="00675638" w14:paraId="203EA6B2" w14:textId="77777777">
        <w:trPr>
          <w:jc w:val="center"/>
        </w:trPr>
        <w:tc>
          <w:tcPr>
            <w:tcW w:w="1296" w:type="dxa"/>
          </w:tcPr>
          <w:p w14:paraId="0149DB49" w14:textId="5C2434E1" w:rsidR="00B75A8F" w:rsidRDefault="00B75A8F" w:rsidP="00675638">
            <w:pPr>
              <w:rPr>
                <w:sz w:val="16"/>
                <w:szCs w:val="18"/>
              </w:rPr>
            </w:pPr>
            <w:r>
              <w:rPr>
                <w:sz w:val="16"/>
                <w:szCs w:val="18"/>
              </w:rPr>
              <w:t>004-ARQ-DTE</w:t>
            </w:r>
          </w:p>
        </w:tc>
        <w:tc>
          <w:tcPr>
            <w:tcW w:w="2880" w:type="dxa"/>
          </w:tcPr>
          <w:p w14:paraId="096E3BD7" w14:textId="233212B5" w:rsidR="00B75A8F" w:rsidRPr="00B75A8F" w:rsidRDefault="00B75A8F" w:rsidP="00675638">
            <w:pPr>
              <w:rPr>
                <w:sz w:val="16"/>
                <w:szCs w:val="18"/>
                <w:lang w:val="es-MX"/>
              </w:rPr>
            </w:pPr>
            <w:r w:rsidRPr="00B75A8F">
              <w:rPr>
                <w:sz w:val="16"/>
                <w:szCs w:val="18"/>
                <w:lang w:val="es-MX"/>
              </w:rPr>
              <w:t>Incremento de deuda técnica por falta de diseño integral formal</w:t>
            </w:r>
          </w:p>
        </w:tc>
        <w:tc>
          <w:tcPr>
            <w:tcW w:w="2736" w:type="dxa"/>
          </w:tcPr>
          <w:p w14:paraId="64FA630C" w14:textId="1A808D9A" w:rsidR="00B75A8F" w:rsidRDefault="00B75A8F" w:rsidP="00675638">
            <w:pPr>
              <w:rPr>
                <w:sz w:val="16"/>
                <w:szCs w:val="18"/>
                <w:lang w:val="es-MX"/>
              </w:rPr>
            </w:pPr>
            <w:r>
              <w:rPr>
                <w:sz w:val="16"/>
                <w:szCs w:val="18"/>
                <w:lang w:val="es-MX"/>
              </w:rPr>
              <w:t>Reducir / Controlar</w:t>
            </w:r>
          </w:p>
        </w:tc>
        <w:tc>
          <w:tcPr>
            <w:tcW w:w="2664" w:type="dxa"/>
          </w:tcPr>
          <w:p w14:paraId="74B6B4AF" w14:textId="2E04CE80" w:rsidR="00B75A8F" w:rsidRPr="00B75A8F" w:rsidRDefault="00B75A8F" w:rsidP="00B75A8F">
            <w:pPr>
              <w:rPr>
                <w:sz w:val="16"/>
                <w:szCs w:val="18"/>
                <w:lang w:val="es-MX"/>
              </w:rPr>
            </w:pPr>
            <w:r w:rsidRPr="00B75A8F">
              <w:rPr>
                <w:sz w:val="16"/>
                <w:szCs w:val="18"/>
                <w:lang w:val="es-MX"/>
              </w:rPr>
              <w:t>El ADR-0001 reduce este riesgo al obligar a documentar decisiones, alternativas, consecuencias y riesgos residuales antes de que queden absorbidos como cambios aislados o parches técnicos. El RDA no elimina la deuda técnica, pero permite identificar cuándo una decisión la genera, la acepta o la reduce, facilitando su seguimiento.</w:t>
            </w:r>
          </w:p>
        </w:tc>
      </w:tr>
      <w:tr w:rsidR="00B75A8F" w:rsidRPr="00675638" w14:paraId="035DCBBC" w14:textId="77777777">
        <w:trPr>
          <w:jc w:val="center"/>
        </w:trPr>
        <w:tc>
          <w:tcPr>
            <w:tcW w:w="1296" w:type="dxa"/>
          </w:tcPr>
          <w:p w14:paraId="193F00B2" w14:textId="2E77136A" w:rsidR="00B75A8F" w:rsidRPr="00B75A8F" w:rsidRDefault="00B75A8F" w:rsidP="00675638">
            <w:pPr>
              <w:rPr>
                <w:sz w:val="16"/>
                <w:szCs w:val="18"/>
                <w:lang w:val="es-MX"/>
              </w:rPr>
            </w:pPr>
            <w:r>
              <w:rPr>
                <w:sz w:val="16"/>
                <w:szCs w:val="18"/>
                <w:lang w:val="es-MX"/>
              </w:rPr>
              <w:t>005-GOB-TRA</w:t>
            </w:r>
          </w:p>
        </w:tc>
        <w:tc>
          <w:tcPr>
            <w:tcW w:w="2880" w:type="dxa"/>
          </w:tcPr>
          <w:p w14:paraId="210A6BC2" w14:textId="1880102A" w:rsidR="00B75A8F" w:rsidRPr="00B75A8F" w:rsidRDefault="00B75A8F" w:rsidP="00675638">
            <w:pPr>
              <w:rPr>
                <w:sz w:val="16"/>
                <w:szCs w:val="18"/>
                <w:lang w:val="es-MX"/>
              </w:rPr>
            </w:pPr>
            <w:r w:rsidRPr="00B75A8F">
              <w:rPr>
                <w:sz w:val="16"/>
                <w:szCs w:val="18"/>
                <w:lang w:val="es-MX"/>
              </w:rPr>
              <w:t>Pérdida de trazabilidad entre requerimiento y solución</w:t>
            </w:r>
          </w:p>
        </w:tc>
        <w:tc>
          <w:tcPr>
            <w:tcW w:w="2736" w:type="dxa"/>
          </w:tcPr>
          <w:p w14:paraId="27D4A2B5" w14:textId="0C2E4689" w:rsidR="00B75A8F" w:rsidRDefault="00B75A8F" w:rsidP="00675638">
            <w:pPr>
              <w:rPr>
                <w:sz w:val="16"/>
                <w:szCs w:val="18"/>
                <w:lang w:val="es-MX"/>
              </w:rPr>
            </w:pPr>
            <w:r>
              <w:rPr>
                <w:sz w:val="16"/>
                <w:szCs w:val="18"/>
                <w:lang w:val="es-MX"/>
              </w:rPr>
              <w:t>Controlar</w:t>
            </w:r>
          </w:p>
        </w:tc>
        <w:tc>
          <w:tcPr>
            <w:tcW w:w="2664" w:type="dxa"/>
          </w:tcPr>
          <w:p w14:paraId="2372BA32" w14:textId="35C0D14D" w:rsidR="00B75A8F" w:rsidRPr="00B75A8F" w:rsidRDefault="00B75A8F" w:rsidP="00B75A8F">
            <w:pPr>
              <w:rPr>
                <w:sz w:val="16"/>
                <w:szCs w:val="18"/>
                <w:lang w:val="es-MX"/>
              </w:rPr>
            </w:pPr>
            <w:r w:rsidRPr="00B75A8F">
              <w:rPr>
                <w:sz w:val="16"/>
                <w:szCs w:val="18"/>
                <w:lang w:val="es-MX"/>
              </w:rPr>
              <w:t>El ADR-0001 controla este riesgo al vincular cada decisión arquitectónica con su contexto, necesidad, riesgos relacionados, controles y artefactos asociados. Esto permite reconstruir por qué se tomó una decisión y cómo se conecta con la solución, evitando que la relación entre requerimiento, diseño e implementación quede implícita o dispersa.</w:t>
            </w:r>
          </w:p>
        </w:tc>
      </w:tr>
      <w:tr w:rsidR="00B75A8F" w:rsidRPr="00675638" w14:paraId="12D59148" w14:textId="77777777">
        <w:trPr>
          <w:jc w:val="center"/>
        </w:trPr>
        <w:tc>
          <w:tcPr>
            <w:tcW w:w="1296" w:type="dxa"/>
          </w:tcPr>
          <w:p w14:paraId="27CB8A3F" w14:textId="6DFC190F" w:rsidR="00B75A8F" w:rsidRDefault="00B75A8F" w:rsidP="00675638">
            <w:pPr>
              <w:rPr>
                <w:sz w:val="16"/>
                <w:szCs w:val="18"/>
                <w:lang w:val="es-MX"/>
              </w:rPr>
            </w:pPr>
            <w:r>
              <w:rPr>
                <w:sz w:val="16"/>
                <w:szCs w:val="18"/>
                <w:lang w:val="es-MX"/>
              </w:rPr>
              <w:t>014-PRV-GOB</w:t>
            </w:r>
          </w:p>
        </w:tc>
        <w:tc>
          <w:tcPr>
            <w:tcW w:w="2880" w:type="dxa"/>
          </w:tcPr>
          <w:p w14:paraId="46836323" w14:textId="3D158DCC" w:rsidR="00B75A8F" w:rsidRPr="00B75A8F" w:rsidRDefault="00B75A8F" w:rsidP="00675638">
            <w:pPr>
              <w:rPr>
                <w:sz w:val="16"/>
                <w:szCs w:val="18"/>
                <w:lang w:val="es-MX"/>
              </w:rPr>
            </w:pPr>
            <w:r w:rsidRPr="00B75A8F">
              <w:rPr>
                <w:sz w:val="16"/>
                <w:szCs w:val="18"/>
                <w:lang w:val="es-MX"/>
              </w:rPr>
              <w:t>Dependencia futura de conocimiento tácito de personas o equipos</w:t>
            </w:r>
          </w:p>
        </w:tc>
        <w:tc>
          <w:tcPr>
            <w:tcW w:w="2736" w:type="dxa"/>
          </w:tcPr>
          <w:p w14:paraId="397EFDCC" w14:textId="7C050C68" w:rsidR="00B75A8F" w:rsidRDefault="00B75A8F" w:rsidP="00675638">
            <w:pPr>
              <w:rPr>
                <w:sz w:val="16"/>
                <w:szCs w:val="18"/>
                <w:lang w:val="es-MX"/>
              </w:rPr>
            </w:pPr>
            <w:r>
              <w:rPr>
                <w:sz w:val="16"/>
                <w:szCs w:val="18"/>
                <w:lang w:val="es-MX"/>
              </w:rPr>
              <w:t>Reducir / Controlar</w:t>
            </w:r>
          </w:p>
        </w:tc>
        <w:tc>
          <w:tcPr>
            <w:tcW w:w="2664" w:type="dxa"/>
          </w:tcPr>
          <w:p w14:paraId="57DB4AE8" w14:textId="332F4B3F" w:rsidR="00B75A8F" w:rsidRPr="00B75A8F" w:rsidRDefault="00B75A8F" w:rsidP="00B75A8F">
            <w:pPr>
              <w:rPr>
                <w:sz w:val="16"/>
                <w:szCs w:val="18"/>
                <w:lang w:val="es-MX"/>
              </w:rPr>
            </w:pPr>
            <w:r w:rsidRPr="00B75A8F">
              <w:rPr>
                <w:sz w:val="16"/>
                <w:szCs w:val="18"/>
                <w:lang w:val="es-MX"/>
              </w:rPr>
              <w:t>El ADR-0001 reduce este riesgo al convertir decisiones, responsables, justificaciones y consecuencias en documentación explícita y versionada. Aunque siempre puede existir conocimiento operativo no documentado, el RDA disminuye la dependencia de individuos específicos al dejar evidencia formal de las decisiones arquitectónicas clave.</w:t>
            </w:r>
          </w:p>
        </w:tc>
      </w:tr>
      <w:tr w:rsidR="00B75A8F" w:rsidRPr="00675638" w14:paraId="0695F84F" w14:textId="77777777">
        <w:trPr>
          <w:jc w:val="center"/>
        </w:trPr>
        <w:tc>
          <w:tcPr>
            <w:tcW w:w="1296" w:type="dxa"/>
          </w:tcPr>
          <w:p w14:paraId="500363D0" w14:textId="3D4E2A28" w:rsidR="00B75A8F" w:rsidRDefault="00B75A8F" w:rsidP="00675638">
            <w:pPr>
              <w:rPr>
                <w:sz w:val="16"/>
                <w:szCs w:val="18"/>
                <w:lang w:val="es-MX"/>
              </w:rPr>
            </w:pPr>
            <w:r>
              <w:rPr>
                <w:sz w:val="16"/>
                <w:szCs w:val="18"/>
                <w:lang w:val="es-MX"/>
              </w:rPr>
              <w:t>031-PRV-TAC</w:t>
            </w:r>
          </w:p>
        </w:tc>
        <w:tc>
          <w:tcPr>
            <w:tcW w:w="2880" w:type="dxa"/>
          </w:tcPr>
          <w:p w14:paraId="2D18FEE0" w14:textId="33A1A91E" w:rsidR="00B75A8F" w:rsidRPr="00B75A8F" w:rsidRDefault="00B75A8F" w:rsidP="00675638">
            <w:pPr>
              <w:rPr>
                <w:sz w:val="16"/>
                <w:szCs w:val="18"/>
                <w:lang w:val="es-MX"/>
              </w:rPr>
            </w:pPr>
            <w:r w:rsidRPr="00B75A8F">
              <w:rPr>
                <w:sz w:val="16"/>
                <w:szCs w:val="18"/>
              </w:rPr>
              <w:t>Dependencia de conocimiento tácito</w:t>
            </w:r>
          </w:p>
        </w:tc>
        <w:tc>
          <w:tcPr>
            <w:tcW w:w="2736" w:type="dxa"/>
          </w:tcPr>
          <w:p w14:paraId="32F6A8D3" w14:textId="147CF0AA" w:rsidR="00B75A8F" w:rsidRDefault="00B75A8F" w:rsidP="00675638">
            <w:pPr>
              <w:rPr>
                <w:sz w:val="16"/>
                <w:szCs w:val="18"/>
                <w:lang w:val="es-MX"/>
              </w:rPr>
            </w:pPr>
            <w:r>
              <w:rPr>
                <w:sz w:val="16"/>
                <w:szCs w:val="18"/>
                <w:lang w:val="es-MX"/>
              </w:rPr>
              <w:t>Reducir/Controlar</w:t>
            </w:r>
          </w:p>
        </w:tc>
        <w:tc>
          <w:tcPr>
            <w:tcW w:w="2664" w:type="dxa"/>
          </w:tcPr>
          <w:p w14:paraId="3BB76B23" w14:textId="79A672F3" w:rsidR="00B75A8F" w:rsidRPr="00B75A8F" w:rsidRDefault="00B75A8F" w:rsidP="00B75A8F">
            <w:pPr>
              <w:rPr>
                <w:sz w:val="16"/>
                <w:szCs w:val="18"/>
                <w:lang w:val="es-MX"/>
              </w:rPr>
            </w:pPr>
            <w:r w:rsidRPr="00B75A8F">
              <w:rPr>
                <w:sz w:val="16"/>
                <w:szCs w:val="18"/>
                <w:lang w:val="es-MX"/>
              </w:rPr>
              <w:t xml:space="preserve">El ADR-0001 reduce este riesgo al establecer que las reglas, criterios, decisiones y responsables relevantes deben quedar documentados en una estructura gobernada. Esto evita que la interpretación arquitectónica dependa únicamente de correos, </w:t>
            </w:r>
            <w:r w:rsidRPr="00B75A8F">
              <w:rPr>
                <w:sz w:val="16"/>
                <w:szCs w:val="18"/>
                <w:lang w:val="es-MX"/>
              </w:rPr>
              <w:lastRenderedPageBreak/>
              <w:t>conversaciones, archivos externos o experiencia del proveedor/equipo interno.</w:t>
            </w:r>
          </w:p>
        </w:tc>
      </w:tr>
    </w:tbl>
    <w:p w14:paraId="5440AE1A" w14:textId="77777777" w:rsidR="008E5924" w:rsidRPr="00675638" w:rsidRDefault="008E5924">
      <w:pPr>
        <w:rPr>
          <w:lang w:val="es-MX"/>
        </w:rPr>
      </w:pPr>
    </w:p>
    <w:p w14:paraId="5063F13D" w14:textId="77777777" w:rsidR="008E5924" w:rsidRDefault="00000000">
      <w:pPr>
        <w:pStyle w:val="Ttulo2"/>
      </w:pPr>
      <w:r>
        <w:t>9.1 Riesgo antes y después</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80"/>
        <w:gridCol w:w="6696"/>
      </w:tblGrid>
      <w:tr w:rsidR="008E5924" w14:paraId="64D42313" w14:textId="77777777">
        <w:trPr>
          <w:jc w:val="center"/>
        </w:trPr>
        <w:tc>
          <w:tcPr>
            <w:tcW w:w="2880" w:type="dxa"/>
            <w:shd w:val="clear" w:color="auto" w:fill="1F4E79"/>
          </w:tcPr>
          <w:p w14:paraId="252A8A2D" w14:textId="77777777" w:rsidR="008E5924" w:rsidRDefault="00000000">
            <w:r>
              <w:rPr>
                <w:b/>
                <w:color w:val="FFFFFF"/>
                <w:sz w:val="17"/>
              </w:rPr>
              <w:t>Elemento</w:t>
            </w:r>
          </w:p>
        </w:tc>
        <w:tc>
          <w:tcPr>
            <w:tcW w:w="6696" w:type="dxa"/>
            <w:shd w:val="clear" w:color="auto" w:fill="1F4E79"/>
          </w:tcPr>
          <w:p w14:paraId="6C03B218" w14:textId="77777777" w:rsidR="008E5924" w:rsidRDefault="00000000">
            <w:r>
              <w:rPr>
                <w:b/>
                <w:color w:val="FFFFFF"/>
                <w:sz w:val="17"/>
              </w:rPr>
              <w:t>Descripción</w:t>
            </w:r>
          </w:p>
        </w:tc>
      </w:tr>
      <w:tr w:rsidR="008E5924" w:rsidRPr="00D21ECB" w14:paraId="3DFA97D1" w14:textId="77777777">
        <w:trPr>
          <w:jc w:val="center"/>
        </w:trPr>
        <w:tc>
          <w:tcPr>
            <w:tcW w:w="2880" w:type="dxa"/>
          </w:tcPr>
          <w:p w14:paraId="39528085" w14:textId="77777777" w:rsidR="008E5924" w:rsidRPr="00D21ECB" w:rsidRDefault="00000000">
            <w:pPr>
              <w:rPr>
                <w:lang w:val="es-MX"/>
              </w:rPr>
            </w:pPr>
            <w:r w:rsidRPr="00D21ECB">
              <w:rPr>
                <w:sz w:val="17"/>
                <w:lang w:val="es-MX"/>
              </w:rPr>
              <w:t>Riesgo antes de la decisión</w:t>
            </w:r>
          </w:p>
        </w:tc>
        <w:tc>
          <w:tcPr>
            <w:tcW w:w="6696" w:type="dxa"/>
          </w:tcPr>
          <w:p w14:paraId="2D194862" w14:textId="1A0A2A89" w:rsidR="008E5924" w:rsidRPr="00D21ECB" w:rsidRDefault="00B75A8F">
            <w:pPr>
              <w:rPr>
                <w:lang w:val="es-MX"/>
              </w:rPr>
            </w:pPr>
            <w:r w:rsidRPr="00B75A8F">
              <w:rPr>
                <w:sz w:val="17"/>
                <w:lang w:val="es-MX"/>
              </w:rPr>
              <w:t>El riesgo quedaba dentro de las capas Core, Satélite, Seguridad, Datos y de interacción.</w:t>
            </w:r>
          </w:p>
        </w:tc>
      </w:tr>
      <w:tr w:rsidR="008E5924" w:rsidRPr="00D21ECB" w14:paraId="0AE2D577" w14:textId="77777777">
        <w:trPr>
          <w:jc w:val="center"/>
        </w:trPr>
        <w:tc>
          <w:tcPr>
            <w:tcW w:w="2880" w:type="dxa"/>
          </w:tcPr>
          <w:p w14:paraId="519EF9F4" w14:textId="77777777" w:rsidR="008E5924" w:rsidRPr="00D21ECB" w:rsidRDefault="00000000">
            <w:pPr>
              <w:rPr>
                <w:lang w:val="es-MX"/>
              </w:rPr>
            </w:pPr>
            <w:r w:rsidRPr="00D21ECB">
              <w:rPr>
                <w:sz w:val="17"/>
                <w:lang w:val="es-MX"/>
              </w:rPr>
              <w:t>Riesgo después de la decisión</w:t>
            </w:r>
          </w:p>
        </w:tc>
        <w:tc>
          <w:tcPr>
            <w:tcW w:w="6696" w:type="dxa"/>
          </w:tcPr>
          <w:p w14:paraId="5AE7D4FD" w14:textId="1D1DB3D5" w:rsidR="008E5924" w:rsidRPr="00D21ECB" w:rsidRDefault="00B75A8F">
            <w:pPr>
              <w:rPr>
                <w:lang w:val="es-MX"/>
              </w:rPr>
            </w:pPr>
            <w:r w:rsidRPr="00B75A8F">
              <w:rPr>
                <w:sz w:val="17"/>
                <w:lang w:val="es-MX"/>
              </w:rPr>
              <w:t>Riesgo queda posicionado dentro de la capa de gobierno.</w:t>
            </w:r>
          </w:p>
        </w:tc>
      </w:tr>
      <w:tr w:rsidR="008E5924" w:rsidRPr="00D21ECB" w14:paraId="37767775" w14:textId="77777777">
        <w:trPr>
          <w:jc w:val="center"/>
        </w:trPr>
        <w:tc>
          <w:tcPr>
            <w:tcW w:w="2880" w:type="dxa"/>
          </w:tcPr>
          <w:p w14:paraId="3B23EAC1" w14:textId="77777777" w:rsidR="008E5924" w:rsidRDefault="00000000">
            <w:r>
              <w:rPr>
                <w:sz w:val="17"/>
              </w:rPr>
              <w:t>Riesgo residual</w:t>
            </w:r>
          </w:p>
        </w:tc>
        <w:tc>
          <w:tcPr>
            <w:tcW w:w="6696" w:type="dxa"/>
          </w:tcPr>
          <w:p w14:paraId="6BF1D49D" w14:textId="44842064" w:rsidR="008E5924" w:rsidRPr="00D21ECB" w:rsidRDefault="00B75A8F">
            <w:pPr>
              <w:rPr>
                <w:lang w:val="es-MX"/>
              </w:rPr>
            </w:pPr>
            <w:r w:rsidRPr="00B75A8F">
              <w:rPr>
                <w:sz w:val="17"/>
                <w:lang w:val="es-MX"/>
              </w:rPr>
              <w:t>Persiste el riesgo de que algunos equipos tomen decisiones fuera del RDA o que existan documentos derivados no sincronizados con la fuente oficial.</w:t>
            </w:r>
          </w:p>
        </w:tc>
      </w:tr>
    </w:tbl>
    <w:p w14:paraId="56D1970C" w14:textId="77777777" w:rsidR="008E5924" w:rsidRPr="00D21ECB" w:rsidRDefault="008E5924">
      <w:pPr>
        <w:rPr>
          <w:lang w:val="es-MX"/>
        </w:rPr>
      </w:pPr>
    </w:p>
    <w:p w14:paraId="419C9581" w14:textId="77777777" w:rsidR="008E5924" w:rsidRDefault="00000000">
      <w:pPr>
        <w:pStyle w:val="Ttulo1"/>
      </w:pPr>
      <w:r>
        <w:t>10. Controles requeridos</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296"/>
        <w:gridCol w:w="2304"/>
        <w:gridCol w:w="2232"/>
        <w:gridCol w:w="1800"/>
        <w:gridCol w:w="1944"/>
      </w:tblGrid>
      <w:tr w:rsidR="008E5924" w14:paraId="4B8B8015" w14:textId="77777777">
        <w:trPr>
          <w:jc w:val="center"/>
        </w:trPr>
        <w:tc>
          <w:tcPr>
            <w:tcW w:w="1296" w:type="dxa"/>
            <w:shd w:val="clear" w:color="auto" w:fill="1F4E79"/>
          </w:tcPr>
          <w:p w14:paraId="2F205027" w14:textId="77777777" w:rsidR="008E5924" w:rsidRDefault="00000000">
            <w:r>
              <w:rPr>
                <w:b/>
                <w:color w:val="FFFFFF"/>
                <w:sz w:val="17"/>
              </w:rPr>
              <w:t>Control ID</w:t>
            </w:r>
          </w:p>
        </w:tc>
        <w:tc>
          <w:tcPr>
            <w:tcW w:w="2304" w:type="dxa"/>
            <w:shd w:val="clear" w:color="auto" w:fill="1F4E79"/>
          </w:tcPr>
          <w:p w14:paraId="05AFBD4A" w14:textId="77777777" w:rsidR="008E5924" w:rsidRDefault="00000000">
            <w:r>
              <w:rPr>
                <w:b/>
                <w:color w:val="FFFFFF"/>
                <w:sz w:val="17"/>
              </w:rPr>
              <w:t>Control requerido</w:t>
            </w:r>
          </w:p>
        </w:tc>
        <w:tc>
          <w:tcPr>
            <w:tcW w:w="2232" w:type="dxa"/>
            <w:shd w:val="clear" w:color="auto" w:fill="1F4E79"/>
          </w:tcPr>
          <w:p w14:paraId="41FD808C" w14:textId="77777777" w:rsidR="008E5924" w:rsidRDefault="00000000">
            <w:r>
              <w:rPr>
                <w:b/>
                <w:color w:val="FFFFFF"/>
                <w:sz w:val="17"/>
              </w:rPr>
              <w:t>Objetivo</w:t>
            </w:r>
          </w:p>
        </w:tc>
        <w:tc>
          <w:tcPr>
            <w:tcW w:w="1800" w:type="dxa"/>
            <w:shd w:val="clear" w:color="auto" w:fill="1F4E79"/>
          </w:tcPr>
          <w:p w14:paraId="35394B55" w14:textId="77777777" w:rsidR="008E5924" w:rsidRDefault="00000000">
            <w:r>
              <w:rPr>
                <w:b/>
                <w:color w:val="FFFFFF"/>
                <w:sz w:val="17"/>
              </w:rPr>
              <w:t>Responsable</w:t>
            </w:r>
          </w:p>
        </w:tc>
        <w:tc>
          <w:tcPr>
            <w:tcW w:w="1944" w:type="dxa"/>
            <w:shd w:val="clear" w:color="auto" w:fill="1F4E79"/>
          </w:tcPr>
          <w:p w14:paraId="720BD8DD" w14:textId="77777777" w:rsidR="008E5924" w:rsidRDefault="00000000">
            <w:r>
              <w:rPr>
                <w:b/>
                <w:color w:val="FFFFFF"/>
                <w:sz w:val="17"/>
              </w:rPr>
              <w:t>Estado</w:t>
            </w:r>
          </w:p>
        </w:tc>
      </w:tr>
      <w:tr w:rsidR="00B75A8F" w14:paraId="006EDC59" w14:textId="77777777">
        <w:trPr>
          <w:jc w:val="center"/>
        </w:trPr>
        <w:tc>
          <w:tcPr>
            <w:tcW w:w="1296" w:type="dxa"/>
          </w:tcPr>
          <w:p w14:paraId="41BD91C0" w14:textId="2D3D5A8A" w:rsidR="00B75A8F" w:rsidRPr="00B75A8F" w:rsidRDefault="00B75A8F" w:rsidP="00B75A8F">
            <w:pPr>
              <w:rPr>
                <w:sz w:val="16"/>
                <w:szCs w:val="18"/>
              </w:rPr>
            </w:pPr>
            <w:r w:rsidRPr="00B75A8F">
              <w:rPr>
                <w:sz w:val="16"/>
                <w:szCs w:val="18"/>
              </w:rPr>
              <w:t>CTRL-0001</w:t>
            </w:r>
          </w:p>
        </w:tc>
        <w:tc>
          <w:tcPr>
            <w:tcW w:w="2304" w:type="dxa"/>
          </w:tcPr>
          <w:p w14:paraId="208D50B6" w14:textId="25C73CAC" w:rsidR="00B75A8F" w:rsidRPr="00B75A8F" w:rsidRDefault="00B75A8F" w:rsidP="00B75A8F">
            <w:pPr>
              <w:rPr>
                <w:sz w:val="16"/>
                <w:szCs w:val="18"/>
                <w:lang w:val="es-MX"/>
              </w:rPr>
            </w:pPr>
            <w:r w:rsidRPr="00B75A8F">
              <w:rPr>
                <w:sz w:val="16"/>
                <w:szCs w:val="18"/>
                <w:lang w:val="es-MX"/>
              </w:rPr>
              <w:t>Mantener el ADR en Markdown como fuente oficial de la decisi</w:t>
            </w:r>
            <w:r w:rsidRPr="00B75A8F">
              <w:rPr>
                <w:rFonts w:hint="cs"/>
                <w:sz w:val="16"/>
                <w:szCs w:val="18"/>
                <w:lang w:val="es-MX"/>
              </w:rPr>
              <w:t>ó</w:t>
            </w:r>
            <w:r w:rsidRPr="00B75A8F">
              <w:rPr>
                <w:sz w:val="16"/>
                <w:szCs w:val="18"/>
                <w:lang w:val="es-MX"/>
              </w:rPr>
              <w:t>n</w:t>
            </w:r>
          </w:p>
        </w:tc>
        <w:tc>
          <w:tcPr>
            <w:tcW w:w="2232" w:type="dxa"/>
          </w:tcPr>
          <w:p w14:paraId="685E276A" w14:textId="676F5279" w:rsidR="00B75A8F" w:rsidRPr="00B75A8F" w:rsidRDefault="00B75A8F" w:rsidP="00B75A8F">
            <w:pPr>
              <w:rPr>
                <w:sz w:val="16"/>
                <w:szCs w:val="18"/>
                <w:lang w:val="es-MX"/>
              </w:rPr>
            </w:pPr>
            <w:r w:rsidRPr="00B75A8F">
              <w:rPr>
                <w:sz w:val="16"/>
                <w:szCs w:val="18"/>
                <w:lang w:val="es-MX"/>
              </w:rPr>
              <w:t>Evitar que existan m</w:t>
            </w:r>
            <w:r w:rsidRPr="00B75A8F">
              <w:rPr>
                <w:rFonts w:hint="cs"/>
                <w:sz w:val="16"/>
                <w:szCs w:val="18"/>
                <w:lang w:val="es-MX"/>
              </w:rPr>
              <w:t>ú</w:t>
            </w:r>
            <w:r w:rsidRPr="00B75A8F">
              <w:rPr>
                <w:sz w:val="16"/>
                <w:szCs w:val="18"/>
                <w:lang w:val="es-MX"/>
              </w:rPr>
              <w:t>ltiples versiones contradictorias de una decisi</w:t>
            </w:r>
            <w:r w:rsidRPr="00B75A8F">
              <w:rPr>
                <w:rFonts w:hint="cs"/>
                <w:sz w:val="16"/>
                <w:szCs w:val="18"/>
                <w:lang w:val="es-MX"/>
              </w:rPr>
              <w:t>ó</w:t>
            </w:r>
            <w:r w:rsidRPr="00B75A8F">
              <w:rPr>
                <w:sz w:val="16"/>
                <w:szCs w:val="18"/>
                <w:lang w:val="es-MX"/>
              </w:rPr>
              <w:t>n arquitect</w:t>
            </w:r>
            <w:r w:rsidRPr="00B75A8F">
              <w:rPr>
                <w:rFonts w:hint="cs"/>
                <w:sz w:val="16"/>
                <w:szCs w:val="18"/>
                <w:lang w:val="es-MX"/>
              </w:rPr>
              <w:t>ó</w:t>
            </w:r>
            <w:r w:rsidRPr="00B75A8F">
              <w:rPr>
                <w:sz w:val="16"/>
                <w:szCs w:val="18"/>
                <w:lang w:val="es-MX"/>
              </w:rPr>
              <w:t>nica. Cuando exista una versi</w:t>
            </w:r>
            <w:r w:rsidRPr="00B75A8F">
              <w:rPr>
                <w:rFonts w:hint="cs"/>
                <w:sz w:val="16"/>
                <w:szCs w:val="18"/>
                <w:lang w:val="es-MX"/>
              </w:rPr>
              <w:t>ó</w:t>
            </w:r>
            <w:r w:rsidRPr="00B75A8F">
              <w:rPr>
                <w:sz w:val="16"/>
                <w:szCs w:val="18"/>
                <w:lang w:val="es-MX"/>
              </w:rPr>
              <w:t>n Word, Excel o presentaci</w:t>
            </w:r>
            <w:r w:rsidRPr="00B75A8F">
              <w:rPr>
                <w:rFonts w:hint="cs"/>
                <w:sz w:val="16"/>
                <w:szCs w:val="18"/>
                <w:lang w:val="es-MX"/>
              </w:rPr>
              <w:t>ó</w:t>
            </w:r>
            <w:r w:rsidRPr="00B75A8F">
              <w:rPr>
                <w:sz w:val="16"/>
                <w:szCs w:val="18"/>
                <w:lang w:val="es-MX"/>
              </w:rPr>
              <w:t>n, el Markdown del ADR debe prevalecer como fuente oficial.</w:t>
            </w:r>
          </w:p>
        </w:tc>
        <w:tc>
          <w:tcPr>
            <w:tcW w:w="1800" w:type="dxa"/>
          </w:tcPr>
          <w:p w14:paraId="7F1AEA6A" w14:textId="34BBCA71" w:rsidR="00B75A8F" w:rsidRPr="00B75A8F" w:rsidRDefault="00B75A8F" w:rsidP="00B75A8F">
            <w:pPr>
              <w:rPr>
                <w:sz w:val="16"/>
                <w:szCs w:val="18"/>
                <w:lang w:val="es-MX"/>
              </w:rPr>
            </w:pPr>
            <w:r w:rsidRPr="00B75A8F">
              <w:rPr>
                <w:sz w:val="16"/>
                <w:szCs w:val="18"/>
                <w:lang w:val="es-MX"/>
              </w:rPr>
              <w:t>Arquitectura Empresarial / Arquitectura de Soluci</w:t>
            </w:r>
            <w:r w:rsidRPr="00B75A8F">
              <w:rPr>
                <w:rFonts w:hint="cs"/>
                <w:sz w:val="16"/>
                <w:szCs w:val="18"/>
                <w:lang w:val="es-MX"/>
              </w:rPr>
              <w:t>ó</w:t>
            </w:r>
            <w:r w:rsidRPr="00B75A8F">
              <w:rPr>
                <w:sz w:val="16"/>
                <w:szCs w:val="18"/>
                <w:lang w:val="es-MX"/>
              </w:rPr>
              <w:t>n</w:t>
            </w:r>
          </w:p>
        </w:tc>
        <w:tc>
          <w:tcPr>
            <w:tcW w:w="1944" w:type="dxa"/>
          </w:tcPr>
          <w:p w14:paraId="469FEDB4" w14:textId="228C1B45" w:rsidR="00B75A8F" w:rsidRPr="00B75A8F" w:rsidRDefault="00B75A8F" w:rsidP="00B75A8F">
            <w:pPr>
              <w:rPr>
                <w:sz w:val="16"/>
                <w:szCs w:val="18"/>
              </w:rPr>
            </w:pPr>
            <w:r w:rsidRPr="00B75A8F">
              <w:rPr>
                <w:sz w:val="16"/>
                <w:szCs w:val="18"/>
              </w:rPr>
              <w:t>Requerida</w:t>
            </w:r>
          </w:p>
        </w:tc>
      </w:tr>
      <w:tr w:rsidR="00B75A8F" w14:paraId="20ABD84A" w14:textId="77777777">
        <w:trPr>
          <w:jc w:val="center"/>
        </w:trPr>
        <w:tc>
          <w:tcPr>
            <w:tcW w:w="1296" w:type="dxa"/>
          </w:tcPr>
          <w:p w14:paraId="38080086" w14:textId="4DBE6503" w:rsidR="00B75A8F" w:rsidRPr="00B75A8F" w:rsidRDefault="00B75A8F" w:rsidP="00B75A8F">
            <w:pPr>
              <w:rPr>
                <w:sz w:val="16"/>
                <w:szCs w:val="18"/>
              </w:rPr>
            </w:pPr>
            <w:r w:rsidRPr="00B75A8F">
              <w:rPr>
                <w:sz w:val="16"/>
                <w:szCs w:val="18"/>
              </w:rPr>
              <w:t>CTRL-0002</w:t>
            </w:r>
          </w:p>
        </w:tc>
        <w:tc>
          <w:tcPr>
            <w:tcW w:w="2304" w:type="dxa"/>
          </w:tcPr>
          <w:p w14:paraId="2608E561" w14:textId="1C361409" w:rsidR="00B75A8F" w:rsidRPr="00B75A8F" w:rsidRDefault="00B75A8F" w:rsidP="00B75A8F">
            <w:pPr>
              <w:rPr>
                <w:sz w:val="16"/>
                <w:szCs w:val="18"/>
                <w:lang w:val="es-MX"/>
              </w:rPr>
            </w:pPr>
            <w:r w:rsidRPr="00B75A8F">
              <w:rPr>
                <w:sz w:val="16"/>
                <w:szCs w:val="18"/>
                <w:lang w:val="es-MX"/>
              </w:rPr>
              <w:t>Registrar cada ADR en el decision-log.xlsx</w:t>
            </w:r>
          </w:p>
        </w:tc>
        <w:tc>
          <w:tcPr>
            <w:tcW w:w="2232" w:type="dxa"/>
          </w:tcPr>
          <w:p w14:paraId="3E54913B" w14:textId="61AB5EFB" w:rsidR="00B75A8F" w:rsidRPr="00B75A8F" w:rsidRDefault="00B75A8F" w:rsidP="00B75A8F">
            <w:pPr>
              <w:rPr>
                <w:sz w:val="16"/>
                <w:szCs w:val="18"/>
                <w:lang w:val="es-MX"/>
              </w:rPr>
            </w:pPr>
            <w:r w:rsidRPr="00B75A8F">
              <w:rPr>
                <w:sz w:val="16"/>
                <w:szCs w:val="18"/>
                <w:lang w:val="es-MX"/>
              </w:rPr>
              <w:t>Asegurar que cada decisi</w:t>
            </w:r>
            <w:r w:rsidRPr="00B75A8F">
              <w:rPr>
                <w:rFonts w:hint="cs"/>
                <w:sz w:val="16"/>
                <w:szCs w:val="18"/>
                <w:lang w:val="es-MX"/>
              </w:rPr>
              <w:t>ó</w:t>
            </w:r>
            <w:r w:rsidRPr="00B75A8F">
              <w:rPr>
                <w:sz w:val="16"/>
                <w:szCs w:val="18"/>
                <w:lang w:val="es-MX"/>
              </w:rPr>
              <w:t>n pueda ser localizada, filtrada y relacionada con riesgos, controles, responsables, estado y artefactos asociados.</w:t>
            </w:r>
          </w:p>
        </w:tc>
        <w:tc>
          <w:tcPr>
            <w:tcW w:w="1800" w:type="dxa"/>
          </w:tcPr>
          <w:p w14:paraId="4D5459DA" w14:textId="0667A87E" w:rsidR="00B75A8F" w:rsidRPr="00B75A8F" w:rsidRDefault="00B75A8F" w:rsidP="00B75A8F">
            <w:pPr>
              <w:rPr>
                <w:sz w:val="16"/>
                <w:szCs w:val="18"/>
              </w:rPr>
            </w:pPr>
            <w:r w:rsidRPr="00B75A8F">
              <w:rPr>
                <w:sz w:val="16"/>
                <w:szCs w:val="18"/>
              </w:rPr>
              <w:t>Arquitectura Empresarial</w:t>
            </w:r>
          </w:p>
        </w:tc>
        <w:tc>
          <w:tcPr>
            <w:tcW w:w="1944" w:type="dxa"/>
          </w:tcPr>
          <w:p w14:paraId="3807DCBC" w14:textId="51B78D10" w:rsidR="00B75A8F" w:rsidRPr="00B75A8F" w:rsidRDefault="00B75A8F" w:rsidP="00B75A8F">
            <w:pPr>
              <w:rPr>
                <w:sz w:val="16"/>
                <w:szCs w:val="18"/>
              </w:rPr>
            </w:pPr>
            <w:r w:rsidRPr="00B75A8F">
              <w:rPr>
                <w:sz w:val="16"/>
                <w:szCs w:val="18"/>
              </w:rPr>
              <w:t>Requerida</w:t>
            </w:r>
          </w:p>
        </w:tc>
      </w:tr>
      <w:tr w:rsidR="00B75A8F" w14:paraId="7169B111" w14:textId="77777777">
        <w:trPr>
          <w:jc w:val="center"/>
        </w:trPr>
        <w:tc>
          <w:tcPr>
            <w:tcW w:w="1296" w:type="dxa"/>
          </w:tcPr>
          <w:p w14:paraId="2F434222" w14:textId="3D9CDD57" w:rsidR="00B75A8F" w:rsidRPr="00B75A8F" w:rsidRDefault="00B75A8F" w:rsidP="00B75A8F">
            <w:pPr>
              <w:rPr>
                <w:sz w:val="16"/>
                <w:szCs w:val="18"/>
              </w:rPr>
            </w:pPr>
            <w:r w:rsidRPr="00B75A8F">
              <w:rPr>
                <w:sz w:val="16"/>
                <w:szCs w:val="18"/>
              </w:rPr>
              <w:t>CTRL-0003</w:t>
            </w:r>
          </w:p>
        </w:tc>
        <w:tc>
          <w:tcPr>
            <w:tcW w:w="2304" w:type="dxa"/>
          </w:tcPr>
          <w:p w14:paraId="424CEC44" w14:textId="45E43091" w:rsidR="00B75A8F" w:rsidRPr="00B75A8F" w:rsidRDefault="00B75A8F" w:rsidP="00B75A8F">
            <w:pPr>
              <w:rPr>
                <w:sz w:val="16"/>
                <w:szCs w:val="18"/>
                <w:lang w:val="es-MX"/>
              </w:rPr>
            </w:pPr>
            <w:r w:rsidRPr="00B75A8F">
              <w:rPr>
                <w:sz w:val="16"/>
                <w:szCs w:val="18"/>
                <w:lang w:val="es-MX"/>
              </w:rPr>
              <w:t>Relacionar cada ADR con riesgos aplicables</w:t>
            </w:r>
          </w:p>
        </w:tc>
        <w:tc>
          <w:tcPr>
            <w:tcW w:w="2232" w:type="dxa"/>
          </w:tcPr>
          <w:p w14:paraId="1C10C559" w14:textId="5E28076F" w:rsidR="00B75A8F" w:rsidRPr="00B75A8F" w:rsidRDefault="00B75A8F" w:rsidP="00B75A8F">
            <w:pPr>
              <w:rPr>
                <w:sz w:val="16"/>
                <w:szCs w:val="18"/>
                <w:lang w:val="es-MX"/>
              </w:rPr>
            </w:pPr>
            <w:r w:rsidRPr="00B75A8F">
              <w:rPr>
                <w:sz w:val="16"/>
                <w:szCs w:val="18"/>
                <w:lang w:val="es-MX"/>
              </w:rPr>
              <w:t>Mantener trazabilidad entre riesgos identificados y decisiones arquitect</w:t>
            </w:r>
            <w:r w:rsidRPr="00B75A8F">
              <w:rPr>
                <w:rFonts w:hint="cs"/>
                <w:sz w:val="16"/>
                <w:szCs w:val="18"/>
                <w:lang w:val="es-MX"/>
              </w:rPr>
              <w:t>ó</w:t>
            </w:r>
            <w:r w:rsidRPr="00B75A8F">
              <w:rPr>
                <w:sz w:val="16"/>
                <w:szCs w:val="18"/>
                <w:lang w:val="es-MX"/>
              </w:rPr>
              <w:t>nicas, permitiendo explicar qu</w:t>
            </w:r>
            <w:r w:rsidRPr="00B75A8F">
              <w:rPr>
                <w:rFonts w:hint="cs"/>
                <w:sz w:val="16"/>
                <w:szCs w:val="18"/>
                <w:lang w:val="es-MX"/>
              </w:rPr>
              <w:t>é</w:t>
            </w:r>
            <w:r w:rsidRPr="00B75A8F">
              <w:rPr>
                <w:sz w:val="16"/>
                <w:szCs w:val="18"/>
                <w:lang w:val="es-MX"/>
              </w:rPr>
              <w:t xml:space="preserve"> riesgos son controlados, reducidos, reposicionados, aceptados o introducidos por cada decisi</w:t>
            </w:r>
            <w:r w:rsidRPr="00B75A8F">
              <w:rPr>
                <w:rFonts w:hint="cs"/>
                <w:sz w:val="16"/>
                <w:szCs w:val="18"/>
                <w:lang w:val="es-MX"/>
              </w:rPr>
              <w:t>ó</w:t>
            </w:r>
            <w:r w:rsidRPr="00B75A8F">
              <w:rPr>
                <w:sz w:val="16"/>
                <w:szCs w:val="18"/>
                <w:lang w:val="es-MX"/>
              </w:rPr>
              <w:t>n.</w:t>
            </w:r>
          </w:p>
        </w:tc>
        <w:tc>
          <w:tcPr>
            <w:tcW w:w="1800" w:type="dxa"/>
          </w:tcPr>
          <w:p w14:paraId="4A6F963D" w14:textId="40B22895" w:rsidR="00B75A8F" w:rsidRPr="00B75A8F" w:rsidRDefault="00B75A8F" w:rsidP="00B75A8F">
            <w:pPr>
              <w:rPr>
                <w:sz w:val="16"/>
                <w:szCs w:val="18"/>
                <w:lang w:val="es-MX"/>
              </w:rPr>
            </w:pPr>
            <w:r w:rsidRPr="00B75A8F">
              <w:rPr>
                <w:sz w:val="16"/>
                <w:szCs w:val="18"/>
                <w:lang w:val="es-MX"/>
              </w:rPr>
              <w:t>Arquitectura Empresarial / Gesti</w:t>
            </w:r>
            <w:r w:rsidRPr="00B75A8F">
              <w:rPr>
                <w:rFonts w:hint="cs"/>
                <w:sz w:val="16"/>
                <w:szCs w:val="18"/>
                <w:lang w:val="es-MX"/>
              </w:rPr>
              <w:t>ó</w:t>
            </w:r>
            <w:r w:rsidRPr="00B75A8F">
              <w:rPr>
                <w:sz w:val="16"/>
                <w:szCs w:val="18"/>
                <w:lang w:val="es-MX"/>
              </w:rPr>
              <w:t>n de Riesgos / Arquitectura de Soluci</w:t>
            </w:r>
            <w:r w:rsidRPr="00B75A8F">
              <w:rPr>
                <w:rFonts w:hint="cs"/>
                <w:sz w:val="16"/>
                <w:szCs w:val="18"/>
                <w:lang w:val="es-MX"/>
              </w:rPr>
              <w:t>ó</w:t>
            </w:r>
            <w:r w:rsidRPr="00B75A8F">
              <w:rPr>
                <w:sz w:val="16"/>
                <w:szCs w:val="18"/>
                <w:lang w:val="es-MX"/>
              </w:rPr>
              <w:t>n</w:t>
            </w:r>
          </w:p>
        </w:tc>
        <w:tc>
          <w:tcPr>
            <w:tcW w:w="1944" w:type="dxa"/>
          </w:tcPr>
          <w:p w14:paraId="35E370C3" w14:textId="0DCBAE41" w:rsidR="00B75A8F" w:rsidRPr="00B75A8F" w:rsidRDefault="00B75A8F" w:rsidP="00B75A8F">
            <w:pPr>
              <w:rPr>
                <w:sz w:val="16"/>
                <w:szCs w:val="18"/>
              </w:rPr>
            </w:pPr>
            <w:r w:rsidRPr="00B75A8F">
              <w:rPr>
                <w:sz w:val="16"/>
                <w:szCs w:val="18"/>
              </w:rPr>
              <w:t>Requerida</w:t>
            </w:r>
          </w:p>
        </w:tc>
      </w:tr>
      <w:tr w:rsidR="00B75A8F" w14:paraId="5A5B7076" w14:textId="77777777">
        <w:trPr>
          <w:jc w:val="center"/>
        </w:trPr>
        <w:tc>
          <w:tcPr>
            <w:tcW w:w="1296" w:type="dxa"/>
          </w:tcPr>
          <w:p w14:paraId="2D0FFD8F" w14:textId="5DA416D4" w:rsidR="00B75A8F" w:rsidRPr="00B75A8F" w:rsidRDefault="00B75A8F" w:rsidP="00B75A8F">
            <w:pPr>
              <w:rPr>
                <w:sz w:val="16"/>
                <w:szCs w:val="18"/>
              </w:rPr>
            </w:pPr>
            <w:r w:rsidRPr="00B75A8F">
              <w:rPr>
                <w:sz w:val="16"/>
                <w:szCs w:val="18"/>
              </w:rPr>
              <w:t>CTRL-0004</w:t>
            </w:r>
          </w:p>
        </w:tc>
        <w:tc>
          <w:tcPr>
            <w:tcW w:w="2304" w:type="dxa"/>
          </w:tcPr>
          <w:p w14:paraId="597F0FAB" w14:textId="7B0CA252" w:rsidR="00B75A8F" w:rsidRPr="00B75A8F" w:rsidRDefault="00B75A8F" w:rsidP="00B75A8F">
            <w:pPr>
              <w:rPr>
                <w:sz w:val="16"/>
                <w:szCs w:val="18"/>
                <w:lang w:val="es-MX"/>
              </w:rPr>
            </w:pPr>
            <w:r w:rsidRPr="00B75A8F">
              <w:rPr>
                <w:sz w:val="16"/>
                <w:szCs w:val="18"/>
                <w:lang w:val="es-MX"/>
              </w:rPr>
              <w:t>Definir estado formal para cada ADR</w:t>
            </w:r>
          </w:p>
        </w:tc>
        <w:tc>
          <w:tcPr>
            <w:tcW w:w="2232" w:type="dxa"/>
          </w:tcPr>
          <w:p w14:paraId="7A890037" w14:textId="2EBC25CB" w:rsidR="00B75A8F" w:rsidRPr="00B75A8F" w:rsidRDefault="00B75A8F" w:rsidP="00B75A8F">
            <w:pPr>
              <w:rPr>
                <w:sz w:val="16"/>
                <w:szCs w:val="18"/>
                <w:lang w:val="es-MX"/>
              </w:rPr>
            </w:pPr>
            <w:r w:rsidRPr="00B75A8F">
              <w:rPr>
                <w:sz w:val="16"/>
                <w:szCs w:val="18"/>
                <w:lang w:val="es-MX"/>
              </w:rPr>
              <w:t>Evitar ambig</w:t>
            </w:r>
            <w:r w:rsidRPr="00B75A8F">
              <w:rPr>
                <w:rFonts w:hint="cs"/>
                <w:sz w:val="16"/>
                <w:szCs w:val="18"/>
                <w:lang w:val="es-MX"/>
              </w:rPr>
              <w:t>ü</w:t>
            </w:r>
            <w:r w:rsidRPr="00B75A8F">
              <w:rPr>
                <w:sz w:val="16"/>
                <w:szCs w:val="18"/>
                <w:lang w:val="es-MX"/>
              </w:rPr>
              <w:t>edad sobre si una decisi</w:t>
            </w:r>
            <w:r w:rsidRPr="00B75A8F">
              <w:rPr>
                <w:rFonts w:hint="cs"/>
                <w:sz w:val="16"/>
                <w:szCs w:val="18"/>
                <w:lang w:val="es-MX"/>
              </w:rPr>
              <w:t>ó</w:t>
            </w:r>
            <w:r w:rsidRPr="00B75A8F">
              <w:rPr>
                <w:sz w:val="16"/>
                <w:szCs w:val="18"/>
                <w:lang w:val="es-MX"/>
              </w:rPr>
              <w:t>n est</w:t>
            </w:r>
            <w:r w:rsidRPr="00B75A8F">
              <w:rPr>
                <w:rFonts w:hint="cs"/>
                <w:sz w:val="16"/>
                <w:szCs w:val="18"/>
                <w:lang w:val="es-MX"/>
              </w:rPr>
              <w:t>á</w:t>
            </w:r>
            <w:r w:rsidRPr="00B75A8F">
              <w:rPr>
                <w:sz w:val="16"/>
                <w:szCs w:val="18"/>
                <w:lang w:val="es-MX"/>
              </w:rPr>
              <w:t xml:space="preserve"> propuesta, aceptada, rechazada, en revisi</w:t>
            </w:r>
            <w:r w:rsidRPr="00B75A8F">
              <w:rPr>
                <w:rFonts w:hint="cs"/>
                <w:sz w:val="16"/>
                <w:szCs w:val="18"/>
                <w:lang w:val="es-MX"/>
              </w:rPr>
              <w:t>ó</w:t>
            </w:r>
            <w:r w:rsidRPr="00B75A8F">
              <w:rPr>
                <w:sz w:val="16"/>
                <w:szCs w:val="18"/>
                <w:lang w:val="es-MX"/>
              </w:rPr>
              <w:t>n, deprecada o reemplazada.</w:t>
            </w:r>
          </w:p>
        </w:tc>
        <w:tc>
          <w:tcPr>
            <w:tcW w:w="1800" w:type="dxa"/>
          </w:tcPr>
          <w:p w14:paraId="74DA29CD" w14:textId="030295EC" w:rsidR="00B75A8F" w:rsidRPr="00B75A8F" w:rsidRDefault="00B75A8F" w:rsidP="00B75A8F">
            <w:pPr>
              <w:rPr>
                <w:sz w:val="16"/>
                <w:szCs w:val="18"/>
                <w:lang w:val="es-MX"/>
              </w:rPr>
            </w:pPr>
            <w:r w:rsidRPr="00B75A8F">
              <w:rPr>
                <w:sz w:val="16"/>
                <w:szCs w:val="18"/>
              </w:rPr>
              <w:t>Arquitectura Empresarial</w:t>
            </w:r>
          </w:p>
        </w:tc>
        <w:tc>
          <w:tcPr>
            <w:tcW w:w="1944" w:type="dxa"/>
          </w:tcPr>
          <w:p w14:paraId="708285FF" w14:textId="153E228E" w:rsidR="00B75A8F" w:rsidRPr="00B75A8F" w:rsidRDefault="00B75A8F" w:rsidP="00B75A8F">
            <w:pPr>
              <w:rPr>
                <w:sz w:val="16"/>
                <w:szCs w:val="18"/>
              </w:rPr>
            </w:pPr>
            <w:r w:rsidRPr="00B75A8F">
              <w:rPr>
                <w:sz w:val="16"/>
                <w:szCs w:val="18"/>
              </w:rPr>
              <w:t>Requerida</w:t>
            </w:r>
          </w:p>
        </w:tc>
      </w:tr>
      <w:tr w:rsidR="00B75A8F" w14:paraId="7F6CA3A4" w14:textId="77777777">
        <w:trPr>
          <w:jc w:val="center"/>
        </w:trPr>
        <w:tc>
          <w:tcPr>
            <w:tcW w:w="1296" w:type="dxa"/>
          </w:tcPr>
          <w:p w14:paraId="393E094D" w14:textId="2BE6E627" w:rsidR="00B75A8F" w:rsidRPr="00B75A8F" w:rsidRDefault="00B75A8F" w:rsidP="00B75A8F">
            <w:pPr>
              <w:rPr>
                <w:sz w:val="16"/>
                <w:szCs w:val="18"/>
              </w:rPr>
            </w:pPr>
            <w:r w:rsidRPr="00B75A8F">
              <w:rPr>
                <w:sz w:val="16"/>
                <w:szCs w:val="18"/>
              </w:rPr>
              <w:t>CTRL-0005</w:t>
            </w:r>
          </w:p>
        </w:tc>
        <w:tc>
          <w:tcPr>
            <w:tcW w:w="2304" w:type="dxa"/>
          </w:tcPr>
          <w:p w14:paraId="1BF7A598" w14:textId="54182E9F" w:rsidR="00B75A8F" w:rsidRPr="00B75A8F" w:rsidRDefault="00B75A8F" w:rsidP="00B75A8F">
            <w:pPr>
              <w:rPr>
                <w:sz w:val="16"/>
                <w:szCs w:val="18"/>
                <w:lang w:val="es-MX"/>
              </w:rPr>
            </w:pPr>
            <w:r w:rsidRPr="00B75A8F">
              <w:rPr>
                <w:sz w:val="16"/>
                <w:szCs w:val="18"/>
                <w:lang w:val="es-MX"/>
              </w:rPr>
              <w:t>Mantener versiones Word sincronizadas con el ADR Markdown</w:t>
            </w:r>
          </w:p>
        </w:tc>
        <w:tc>
          <w:tcPr>
            <w:tcW w:w="2232" w:type="dxa"/>
          </w:tcPr>
          <w:p w14:paraId="06986ACD" w14:textId="3EC17C67" w:rsidR="00B75A8F" w:rsidRPr="00B75A8F" w:rsidRDefault="00B75A8F" w:rsidP="00B75A8F">
            <w:pPr>
              <w:rPr>
                <w:sz w:val="16"/>
                <w:szCs w:val="18"/>
                <w:lang w:val="es-MX"/>
              </w:rPr>
            </w:pPr>
            <w:r w:rsidRPr="00B75A8F">
              <w:rPr>
                <w:sz w:val="16"/>
                <w:szCs w:val="18"/>
                <w:lang w:val="es-MX"/>
              </w:rPr>
              <w:t>Asegurar que los documentos Word distribuidos a audiencias no t</w:t>
            </w:r>
            <w:r w:rsidRPr="00B75A8F">
              <w:rPr>
                <w:rFonts w:hint="cs"/>
                <w:sz w:val="16"/>
                <w:szCs w:val="18"/>
                <w:lang w:val="es-MX"/>
              </w:rPr>
              <w:t>é</w:t>
            </w:r>
            <w:r w:rsidRPr="00B75A8F">
              <w:rPr>
                <w:sz w:val="16"/>
                <w:szCs w:val="18"/>
                <w:lang w:val="es-MX"/>
              </w:rPr>
              <w:t>cnicas no contradigan la fuente oficial del repositorio.</w:t>
            </w:r>
          </w:p>
        </w:tc>
        <w:tc>
          <w:tcPr>
            <w:tcW w:w="1800" w:type="dxa"/>
          </w:tcPr>
          <w:p w14:paraId="2045DEE4" w14:textId="1FCE51D0" w:rsidR="00B75A8F" w:rsidRPr="00B75A8F" w:rsidRDefault="00B75A8F" w:rsidP="00B75A8F">
            <w:pPr>
              <w:rPr>
                <w:sz w:val="16"/>
                <w:szCs w:val="18"/>
              </w:rPr>
            </w:pPr>
            <w:r w:rsidRPr="00B75A8F">
              <w:rPr>
                <w:sz w:val="16"/>
                <w:szCs w:val="18"/>
              </w:rPr>
              <w:t>Arquitectura Empresarial / Documentaci</w:t>
            </w:r>
            <w:r w:rsidRPr="00B75A8F">
              <w:rPr>
                <w:rFonts w:hint="cs"/>
                <w:sz w:val="16"/>
                <w:szCs w:val="18"/>
              </w:rPr>
              <w:t>ó</w:t>
            </w:r>
            <w:r w:rsidRPr="00B75A8F">
              <w:rPr>
                <w:sz w:val="16"/>
                <w:szCs w:val="18"/>
              </w:rPr>
              <w:t>n / PMO</w:t>
            </w:r>
          </w:p>
        </w:tc>
        <w:tc>
          <w:tcPr>
            <w:tcW w:w="1944" w:type="dxa"/>
          </w:tcPr>
          <w:p w14:paraId="33848EF2" w14:textId="49255C99" w:rsidR="00B75A8F" w:rsidRPr="00B75A8F" w:rsidRDefault="00B75A8F" w:rsidP="00B75A8F">
            <w:pPr>
              <w:rPr>
                <w:sz w:val="16"/>
                <w:szCs w:val="18"/>
              </w:rPr>
            </w:pPr>
            <w:r w:rsidRPr="00B75A8F">
              <w:rPr>
                <w:sz w:val="16"/>
                <w:szCs w:val="18"/>
              </w:rPr>
              <w:t>Prioritaria</w:t>
            </w:r>
          </w:p>
        </w:tc>
      </w:tr>
      <w:tr w:rsidR="00B75A8F" w14:paraId="530D0ED6" w14:textId="77777777">
        <w:trPr>
          <w:jc w:val="center"/>
        </w:trPr>
        <w:tc>
          <w:tcPr>
            <w:tcW w:w="1296" w:type="dxa"/>
          </w:tcPr>
          <w:p w14:paraId="46A1E13F" w14:textId="3783A800" w:rsidR="00B75A8F" w:rsidRPr="00B75A8F" w:rsidRDefault="00B75A8F" w:rsidP="00B75A8F">
            <w:pPr>
              <w:rPr>
                <w:sz w:val="16"/>
                <w:szCs w:val="18"/>
              </w:rPr>
            </w:pPr>
            <w:r w:rsidRPr="00B75A8F">
              <w:rPr>
                <w:sz w:val="16"/>
                <w:szCs w:val="18"/>
              </w:rPr>
              <w:t>CTRL-0006</w:t>
            </w:r>
          </w:p>
        </w:tc>
        <w:tc>
          <w:tcPr>
            <w:tcW w:w="2304" w:type="dxa"/>
          </w:tcPr>
          <w:p w14:paraId="4B4B186F" w14:textId="50D0DDCB" w:rsidR="00B75A8F" w:rsidRPr="00B75A8F" w:rsidRDefault="00B75A8F" w:rsidP="00B75A8F">
            <w:pPr>
              <w:rPr>
                <w:sz w:val="16"/>
                <w:szCs w:val="18"/>
                <w:lang w:val="es-MX"/>
              </w:rPr>
            </w:pPr>
            <w:r w:rsidRPr="00B75A8F">
              <w:rPr>
                <w:sz w:val="16"/>
                <w:szCs w:val="18"/>
                <w:lang w:val="es-MX"/>
              </w:rPr>
              <w:t>Revisar peri</w:t>
            </w:r>
            <w:r w:rsidRPr="00B75A8F">
              <w:rPr>
                <w:rFonts w:hint="cs"/>
                <w:sz w:val="16"/>
                <w:szCs w:val="18"/>
                <w:lang w:val="es-MX"/>
              </w:rPr>
              <w:t>ó</w:t>
            </w:r>
            <w:r w:rsidRPr="00B75A8F">
              <w:rPr>
                <w:sz w:val="16"/>
                <w:szCs w:val="18"/>
                <w:lang w:val="es-MX"/>
              </w:rPr>
              <w:t>dicamente ADRs abiertos o en revisi</w:t>
            </w:r>
            <w:r w:rsidRPr="00B75A8F">
              <w:rPr>
                <w:rFonts w:hint="cs"/>
                <w:sz w:val="16"/>
                <w:szCs w:val="18"/>
                <w:lang w:val="es-MX"/>
              </w:rPr>
              <w:t>ó</w:t>
            </w:r>
            <w:r w:rsidRPr="00B75A8F">
              <w:rPr>
                <w:sz w:val="16"/>
                <w:szCs w:val="18"/>
                <w:lang w:val="es-MX"/>
              </w:rPr>
              <w:t>n</w:t>
            </w:r>
          </w:p>
        </w:tc>
        <w:tc>
          <w:tcPr>
            <w:tcW w:w="2232" w:type="dxa"/>
          </w:tcPr>
          <w:p w14:paraId="1AF53F68" w14:textId="77D98DC2" w:rsidR="00B75A8F" w:rsidRPr="00B75A8F" w:rsidRDefault="00B75A8F" w:rsidP="00B75A8F">
            <w:pPr>
              <w:rPr>
                <w:sz w:val="16"/>
                <w:szCs w:val="18"/>
                <w:lang w:val="es-MX"/>
              </w:rPr>
            </w:pPr>
            <w:r w:rsidRPr="00B75A8F">
              <w:rPr>
                <w:sz w:val="16"/>
                <w:szCs w:val="18"/>
                <w:lang w:val="es-MX"/>
              </w:rPr>
              <w:t>Evitar que decisiones en estado Proposed o Under Review permanezcan indefinidamente sin resoluci</w:t>
            </w:r>
            <w:r w:rsidRPr="00B75A8F">
              <w:rPr>
                <w:rFonts w:hint="cs"/>
                <w:sz w:val="16"/>
                <w:szCs w:val="18"/>
                <w:lang w:val="es-MX"/>
              </w:rPr>
              <w:t>ó</w:t>
            </w:r>
            <w:r w:rsidRPr="00B75A8F">
              <w:rPr>
                <w:sz w:val="16"/>
                <w:szCs w:val="18"/>
                <w:lang w:val="es-MX"/>
              </w:rPr>
              <w:t>n.</w:t>
            </w:r>
          </w:p>
        </w:tc>
        <w:tc>
          <w:tcPr>
            <w:tcW w:w="1800" w:type="dxa"/>
          </w:tcPr>
          <w:p w14:paraId="4D8E2D88" w14:textId="70204396" w:rsidR="00B75A8F" w:rsidRPr="00B75A8F" w:rsidRDefault="00B75A8F" w:rsidP="00B75A8F">
            <w:pPr>
              <w:rPr>
                <w:sz w:val="16"/>
                <w:szCs w:val="18"/>
                <w:lang w:val="es-MX"/>
              </w:rPr>
            </w:pPr>
            <w:r w:rsidRPr="00B75A8F">
              <w:rPr>
                <w:sz w:val="16"/>
                <w:szCs w:val="18"/>
                <w:lang w:val="es-MX"/>
              </w:rPr>
              <w:t>Arquitectura Empresarial / Comit</w:t>
            </w:r>
            <w:r w:rsidRPr="00B75A8F">
              <w:rPr>
                <w:rFonts w:hint="cs"/>
                <w:sz w:val="16"/>
                <w:szCs w:val="18"/>
                <w:lang w:val="es-MX"/>
              </w:rPr>
              <w:t>é</w:t>
            </w:r>
            <w:r w:rsidRPr="00B75A8F">
              <w:rPr>
                <w:sz w:val="16"/>
                <w:szCs w:val="18"/>
                <w:lang w:val="es-MX"/>
              </w:rPr>
              <w:t xml:space="preserve"> de Arquitectura</w:t>
            </w:r>
          </w:p>
        </w:tc>
        <w:tc>
          <w:tcPr>
            <w:tcW w:w="1944" w:type="dxa"/>
          </w:tcPr>
          <w:p w14:paraId="62758F73" w14:textId="20CDB1ED" w:rsidR="00B75A8F" w:rsidRPr="00B75A8F" w:rsidRDefault="00B75A8F" w:rsidP="00B75A8F">
            <w:pPr>
              <w:rPr>
                <w:sz w:val="16"/>
                <w:szCs w:val="18"/>
              </w:rPr>
            </w:pPr>
            <w:r w:rsidRPr="00B75A8F">
              <w:rPr>
                <w:sz w:val="16"/>
                <w:szCs w:val="18"/>
              </w:rPr>
              <w:t>Prioritaria</w:t>
            </w:r>
          </w:p>
        </w:tc>
      </w:tr>
      <w:tr w:rsidR="00B75A8F" w14:paraId="01142579" w14:textId="77777777">
        <w:trPr>
          <w:jc w:val="center"/>
        </w:trPr>
        <w:tc>
          <w:tcPr>
            <w:tcW w:w="1296" w:type="dxa"/>
          </w:tcPr>
          <w:p w14:paraId="51CF241F" w14:textId="29B1B48E" w:rsidR="00B75A8F" w:rsidRPr="00B75A8F" w:rsidRDefault="00B75A8F" w:rsidP="00B75A8F">
            <w:pPr>
              <w:rPr>
                <w:sz w:val="16"/>
                <w:szCs w:val="18"/>
              </w:rPr>
            </w:pPr>
            <w:r w:rsidRPr="00B75A8F">
              <w:rPr>
                <w:sz w:val="16"/>
                <w:szCs w:val="18"/>
              </w:rPr>
              <w:t>CTRL-0007</w:t>
            </w:r>
          </w:p>
        </w:tc>
        <w:tc>
          <w:tcPr>
            <w:tcW w:w="2304" w:type="dxa"/>
          </w:tcPr>
          <w:p w14:paraId="12A987A4" w14:textId="2168771E" w:rsidR="00B75A8F" w:rsidRPr="00B75A8F" w:rsidRDefault="00B75A8F" w:rsidP="00B75A8F">
            <w:pPr>
              <w:rPr>
                <w:sz w:val="16"/>
                <w:szCs w:val="18"/>
                <w:lang w:val="es-MX"/>
              </w:rPr>
            </w:pPr>
            <w:r w:rsidRPr="00B75A8F">
              <w:rPr>
                <w:sz w:val="16"/>
                <w:szCs w:val="18"/>
                <w:lang w:val="es-MX"/>
              </w:rPr>
              <w:t>No documentar decisiones arquitect</w:t>
            </w:r>
            <w:r w:rsidRPr="00B75A8F">
              <w:rPr>
                <w:rFonts w:hint="cs"/>
                <w:sz w:val="16"/>
                <w:szCs w:val="18"/>
                <w:lang w:val="es-MX"/>
              </w:rPr>
              <w:t>ó</w:t>
            </w:r>
            <w:r w:rsidRPr="00B75A8F">
              <w:rPr>
                <w:sz w:val="16"/>
                <w:szCs w:val="18"/>
                <w:lang w:val="es-MX"/>
              </w:rPr>
              <w:t xml:space="preserve">nicas </w:t>
            </w:r>
            <w:r w:rsidRPr="00B75A8F">
              <w:rPr>
                <w:rFonts w:hint="cs"/>
                <w:sz w:val="16"/>
                <w:szCs w:val="18"/>
                <w:lang w:val="es-MX"/>
              </w:rPr>
              <w:t>ú</w:t>
            </w:r>
            <w:r w:rsidRPr="00B75A8F">
              <w:rPr>
                <w:sz w:val="16"/>
                <w:szCs w:val="18"/>
                <w:lang w:val="es-MX"/>
              </w:rPr>
              <w:t>nicamente en correos, minutas o chats</w:t>
            </w:r>
          </w:p>
        </w:tc>
        <w:tc>
          <w:tcPr>
            <w:tcW w:w="2232" w:type="dxa"/>
          </w:tcPr>
          <w:p w14:paraId="0CC551E8" w14:textId="3FAE70F9" w:rsidR="00B75A8F" w:rsidRPr="00B75A8F" w:rsidRDefault="00B75A8F" w:rsidP="00B75A8F">
            <w:pPr>
              <w:rPr>
                <w:sz w:val="16"/>
                <w:szCs w:val="18"/>
                <w:lang w:val="es-MX"/>
              </w:rPr>
            </w:pPr>
            <w:r w:rsidRPr="00B75A8F">
              <w:rPr>
                <w:sz w:val="16"/>
                <w:szCs w:val="18"/>
                <w:lang w:val="es-MX"/>
              </w:rPr>
              <w:t>Reducir la dependencia de conocimiento t</w:t>
            </w:r>
            <w:r w:rsidRPr="00B75A8F">
              <w:rPr>
                <w:rFonts w:hint="cs"/>
                <w:sz w:val="16"/>
                <w:szCs w:val="18"/>
                <w:lang w:val="es-MX"/>
              </w:rPr>
              <w:t>á</w:t>
            </w:r>
            <w:r w:rsidRPr="00B75A8F">
              <w:rPr>
                <w:sz w:val="16"/>
                <w:szCs w:val="18"/>
                <w:lang w:val="es-MX"/>
              </w:rPr>
              <w:t>cito o disperso, obligando a que toda decisi</w:t>
            </w:r>
            <w:r w:rsidRPr="00B75A8F">
              <w:rPr>
                <w:rFonts w:hint="cs"/>
                <w:sz w:val="16"/>
                <w:szCs w:val="18"/>
                <w:lang w:val="es-MX"/>
              </w:rPr>
              <w:t>ó</w:t>
            </w:r>
            <w:r w:rsidRPr="00B75A8F">
              <w:rPr>
                <w:sz w:val="16"/>
                <w:szCs w:val="18"/>
                <w:lang w:val="es-MX"/>
              </w:rPr>
              <w:t>n relevante tenga una entrada formal en el RDA.</w:t>
            </w:r>
          </w:p>
        </w:tc>
        <w:tc>
          <w:tcPr>
            <w:tcW w:w="1800" w:type="dxa"/>
          </w:tcPr>
          <w:p w14:paraId="08E3F505" w14:textId="2230C757" w:rsidR="00B75A8F" w:rsidRPr="00B75A8F" w:rsidRDefault="00B75A8F" w:rsidP="00B75A8F">
            <w:pPr>
              <w:rPr>
                <w:sz w:val="16"/>
                <w:szCs w:val="18"/>
                <w:lang w:val="es-MX"/>
              </w:rPr>
            </w:pPr>
            <w:r w:rsidRPr="00B75A8F">
              <w:rPr>
                <w:sz w:val="16"/>
                <w:szCs w:val="18"/>
                <w:lang w:val="es-MX"/>
              </w:rPr>
              <w:t>Todos los equipos participantes / Arquitectura Empresarial</w:t>
            </w:r>
          </w:p>
        </w:tc>
        <w:tc>
          <w:tcPr>
            <w:tcW w:w="1944" w:type="dxa"/>
          </w:tcPr>
          <w:p w14:paraId="2C3B7C16" w14:textId="445C2800" w:rsidR="00B75A8F" w:rsidRPr="00B75A8F" w:rsidRDefault="00B75A8F" w:rsidP="00B75A8F">
            <w:pPr>
              <w:rPr>
                <w:sz w:val="16"/>
                <w:szCs w:val="18"/>
              </w:rPr>
            </w:pPr>
            <w:r w:rsidRPr="00B75A8F">
              <w:rPr>
                <w:sz w:val="16"/>
                <w:szCs w:val="18"/>
              </w:rPr>
              <w:t>Requerida</w:t>
            </w:r>
          </w:p>
        </w:tc>
      </w:tr>
      <w:tr w:rsidR="00B75A8F" w14:paraId="7A2E0E9D" w14:textId="77777777">
        <w:trPr>
          <w:jc w:val="center"/>
        </w:trPr>
        <w:tc>
          <w:tcPr>
            <w:tcW w:w="1296" w:type="dxa"/>
          </w:tcPr>
          <w:p w14:paraId="5ED1A418" w14:textId="40463869" w:rsidR="00B75A8F" w:rsidRPr="00B75A8F" w:rsidRDefault="00B75A8F" w:rsidP="00B75A8F">
            <w:pPr>
              <w:rPr>
                <w:sz w:val="16"/>
                <w:szCs w:val="18"/>
              </w:rPr>
            </w:pPr>
            <w:r w:rsidRPr="00B75A8F">
              <w:rPr>
                <w:sz w:val="16"/>
                <w:szCs w:val="18"/>
              </w:rPr>
              <w:t>CTRL-0008</w:t>
            </w:r>
          </w:p>
        </w:tc>
        <w:tc>
          <w:tcPr>
            <w:tcW w:w="2304" w:type="dxa"/>
          </w:tcPr>
          <w:p w14:paraId="2B91135F" w14:textId="60EEF4CD" w:rsidR="00B75A8F" w:rsidRPr="00B75A8F" w:rsidRDefault="00B75A8F" w:rsidP="00B75A8F">
            <w:pPr>
              <w:rPr>
                <w:sz w:val="16"/>
                <w:szCs w:val="18"/>
                <w:lang w:val="es-MX"/>
              </w:rPr>
            </w:pPr>
            <w:r w:rsidRPr="00B75A8F">
              <w:rPr>
                <w:sz w:val="16"/>
                <w:szCs w:val="18"/>
                <w:lang w:val="es-MX"/>
              </w:rPr>
              <w:t>Usar convenci</w:t>
            </w:r>
            <w:r w:rsidRPr="00B75A8F">
              <w:rPr>
                <w:rFonts w:hint="cs"/>
                <w:sz w:val="16"/>
                <w:szCs w:val="18"/>
                <w:lang w:val="es-MX"/>
              </w:rPr>
              <w:t>ó</w:t>
            </w:r>
            <w:r w:rsidRPr="00B75A8F">
              <w:rPr>
                <w:sz w:val="16"/>
                <w:szCs w:val="18"/>
                <w:lang w:val="es-MX"/>
              </w:rPr>
              <w:t xml:space="preserve">n </w:t>
            </w:r>
            <w:r w:rsidRPr="00B75A8F">
              <w:rPr>
                <w:rFonts w:hint="cs"/>
                <w:sz w:val="16"/>
                <w:szCs w:val="18"/>
                <w:lang w:val="es-MX"/>
              </w:rPr>
              <w:t>ú</w:t>
            </w:r>
            <w:r w:rsidRPr="00B75A8F">
              <w:rPr>
                <w:sz w:val="16"/>
                <w:szCs w:val="18"/>
                <w:lang w:val="es-MX"/>
              </w:rPr>
              <w:t>nica de nombres e IDs para ADRs</w:t>
            </w:r>
          </w:p>
        </w:tc>
        <w:tc>
          <w:tcPr>
            <w:tcW w:w="2232" w:type="dxa"/>
          </w:tcPr>
          <w:p w14:paraId="77A0F781" w14:textId="4A324273" w:rsidR="00B75A8F" w:rsidRPr="00B75A8F" w:rsidRDefault="00B75A8F" w:rsidP="00B75A8F">
            <w:pPr>
              <w:rPr>
                <w:sz w:val="16"/>
                <w:szCs w:val="18"/>
                <w:lang w:val="es-MX"/>
              </w:rPr>
            </w:pPr>
            <w:r w:rsidRPr="00B75A8F">
              <w:rPr>
                <w:sz w:val="16"/>
                <w:szCs w:val="18"/>
                <w:lang w:val="es-MX"/>
              </w:rPr>
              <w:t>Evitar duplicidad, p</w:t>
            </w:r>
            <w:r w:rsidRPr="00B75A8F">
              <w:rPr>
                <w:rFonts w:hint="cs"/>
                <w:sz w:val="16"/>
                <w:szCs w:val="18"/>
                <w:lang w:val="es-MX"/>
              </w:rPr>
              <w:t>é</w:t>
            </w:r>
            <w:r w:rsidRPr="00B75A8F">
              <w:rPr>
                <w:sz w:val="16"/>
                <w:szCs w:val="18"/>
                <w:lang w:val="es-MX"/>
              </w:rPr>
              <w:t>rdida de trazabilidad o reutilizaci</w:t>
            </w:r>
            <w:r w:rsidRPr="00B75A8F">
              <w:rPr>
                <w:rFonts w:hint="cs"/>
                <w:sz w:val="16"/>
                <w:szCs w:val="18"/>
                <w:lang w:val="es-MX"/>
              </w:rPr>
              <w:t>ó</w:t>
            </w:r>
            <w:r w:rsidRPr="00B75A8F">
              <w:rPr>
                <w:sz w:val="16"/>
                <w:szCs w:val="18"/>
                <w:lang w:val="es-MX"/>
              </w:rPr>
              <w:t>n de identificadores en decisiones arquitect</w:t>
            </w:r>
            <w:r w:rsidRPr="00B75A8F">
              <w:rPr>
                <w:rFonts w:hint="cs"/>
                <w:sz w:val="16"/>
                <w:szCs w:val="18"/>
                <w:lang w:val="es-MX"/>
              </w:rPr>
              <w:t>ó</w:t>
            </w:r>
            <w:r w:rsidRPr="00B75A8F">
              <w:rPr>
                <w:sz w:val="16"/>
                <w:szCs w:val="18"/>
                <w:lang w:val="es-MX"/>
              </w:rPr>
              <w:t>nicas.</w:t>
            </w:r>
          </w:p>
        </w:tc>
        <w:tc>
          <w:tcPr>
            <w:tcW w:w="1800" w:type="dxa"/>
          </w:tcPr>
          <w:p w14:paraId="75440174" w14:textId="052C17CA" w:rsidR="00B75A8F" w:rsidRPr="00B75A8F" w:rsidRDefault="00B75A8F" w:rsidP="00B75A8F">
            <w:pPr>
              <w:rPr>
                <w:sz w:val="16"/>
                <w:szCs w:val="18"/>
                <w:lang w:val="es-MX"/>
              </w:rPr>
            </w:pPr>
            <w:r w:rsidRPr="00B75A8F">
              <w:rPr>
                <w:sz w:val="16"/>
                <w:szCs w:val="18"/>
              </w:rPr>
              <w:t>Arquitectura Empresarial</w:t>
            </w:r>
          </w:p>
        </w:tc>
        <w:tc>
          <w:tcPr>
            <w:tcW w:w="1944" w:type="dxa"/>
          </w:tcPr>
          <w:p w14:paraId="4CF8A711" w14:textId="079943FA" w:rsidR="00B75A8F" w:rsidRPr="00B75A8F" w:rsidRDefault="00B75A8F" w:rsidP="00B75A8F">
            <w:pPr>
              <w:rPr>
                <w:sz w:val="16"/>
                <w:szCs w:val="18"/>
              </w:rPr>
            </w:pPr>
            <w:r w:rsidRPr="00B75A8F">
              <w:rPr>
                <w:sz w:val="16"/>
                <w:szCs w:val="18"/>
              </w:rPr>
              <w:t>Requerida</w:t>
            </w:r>
          </w:p>
        </w:tc>
      </w:tr>
      <w:tr w:rsidR="00B75A8F" w14:paraId="727C3F3E" w14:textId="77777777">
        <w:trPr>
          <w:jc w:val="center"/>
        </w:trPr>
        <w:tc>
          <w:tcPr>
            <w:tcW w:w="1296" w:type="dxa"/>
          </w:tcPr>
          <w:p w14:paraId="720EB7DA" w14:textId="4B1BA0FA" w:rsidR="00B75A8F" w:rsidRPr="00B75A8F" w:rsidRDefault="00B75A8F" w:rsidP="00B75A8F">
            <w:pPr>
              <w:rPr>
                <w:sz w:val="16"/>
                <w:szCs w:val="18"/>
              </w:rPr>
            </w:pPr>
            <w:r w:rsidRPr="00B75A8F">
              <w:rPr>
                <w:sz w:val="16"/>
                <w:szCs w:val="18"/>
              </w:rPr>
              <w:t>CTRL-0009</w:t>
            </w:r>
          </w:p>
        </w:tc>
        <w:tc>
          <w:tcPr>
            <w:tcW w:w="2304" w:type="dxa"/>
          </w:tcPr>
          <w:p w14:paraId="39B028A5" w14:textId="7DFB84D0" w:rsidR="00B75A8F" w:rsidRPr="00B75A8F" w:rsidRDefault="00B75A8F" w:rsidP="00B75A8F">
            <w:pPr>
              <w:rPr>
                <w:sz w:val="16"/>
                <w:szCs w:val="18"/>
                <w:lang w:val="es-MX"/>
              </w:rPr>
            </w:pPr>
            <w:r w:rsidRPr="00B75A8F">
              <w:rPr>
                <w:sz w:val="16"/>
                <w:szCs w:val="18"/>
                <w:lang w:val="es-MX"/>
              </w:rPr>
              <w:t xml:space="preserve">Registrar responsables y </w:t>
            </w:r>
            <w:r w:rsidRPr="00B75A8F">
              <w:rPr>
                <w:rFonts w:hint="cs"/>
                <w:sz w:val="16"/>
                <w:szCs w:val="18"/>
                <w:lang w:val="es-MX"/>
              </w:rPr>
              <w:t>á</w:t>
            </w:r>
            <w:r w:rsidRPr="00B75A8F">
              <w:rPr>
                <w:sz w:val="16"/>
                <w:szCs w:val="18"/>
                <w:lang w:val="es-MX"/>
              </w:rPr>
              <w:t>reas involucradas en cada ADR</w:t>
            </w:r>
          </w:p>
        </w:tc>
        <w:tc>
          <w:tcPr>
            <w:tcW w:w="2232" w:type="dxa"/>
          </w:tcPr>
          <w:p w14:paraId="361424EC" w14:textId="35231247" w:rsidR="00B75A8F" w:rsidRPr="00B75A8F" w:rsidRDefault="00B75A8F" w:rsidP="00B75A8F">
            <w:pPr>
              <w:rPr>
                <w:sz w:val="16"/>
                <w:szCs w:val="18"/>
                <w:lang w:val="es-MX"/>
              </w:rPr>
            </w:pPr>
            <w:r w:rsidRPr="00B75A8F">
              <w:rPr>
                <w:sz w:val="16"/>
                <w:szCs w:val="18"/>
                <w:lang w:val="es-MX"/>
              </w:rPr>
              <w:t>Reducir ambig</w:t>
            </w:r>
            <w:r w:rsidRPr="00B75A8F">
              <w:rPr>
                <w:rFonts w:hint="cs"/>
                <w:sz w:val="16"/>
                <w:szCs w:val="18"/>
                <w:lang w:val="es-MX"/>
              </w:rPr>
              <w:t>ü</w:t>
            </w:r>
            <w:r w:rsidRPr="00B75A8F">
              <w:rPr>
                <w:sz w:val="16"/>
                <w:szCs w:val="18"/>
                <w:lang w:val="es-MX"/>
              </w:rPr>
              <w:t>edad sobre ownership de la decisi</w:t>
            </w:r>
            <w:r w:rsidRPr="00B75A8F">
              <w:rPr>
                <w:rFonts w:hint="cs"/>
                <w:sz w:val="16"/>
                <w:szCs w:val="18"/>
                <w:lang w:val="es-MX"/>
              </w:rPr>
              <w:t>ó</w:t>
            </w:r>
            <w:r w:rsidRPr="00B75A8F">
              <w:rPr>
                <w:sz w:val="16"/>
                <w:szCs w:val="18"/>
                <w:lang w:val="es-MX"/>
              </w:rPr>
              <w:t>n y facilitar seguimiento, aprobaci</w:t>
            </w:r>
            <w:r w:rsidRPr="00B75A8F">
              <w:rPr>
                <w:rFonts w:hint="cs"/>
                <w:sz w:val="16"/>
                <w:szCs w:val="18"/>
                <w:lang w:val="es-MX"/>
              </w:rPr>
              <w:t>ó</w:t>
            </w:r>
            <w:r w:rsidRPr="00B75A8F">
              <w:rPr>
                <w:sz w:val="16"/>
                <w:szCs w:val="18"/>
                <w:lang w:val="es-MX"/>
              </w:rPr>
              <w:t>n o revisi</w:t>
            </w:r>
            <w:r w:rsidRPr="00B75A8F">
              <w:rPr>
                <w:rFonts w:hint="cs"/>
                <w:sz w:val="16"/>
                <w:szCs w:val="18"/>
                <w:lang w:val="es-MX"/>
              </w:rPr>
              <w:t>ó</w:t>
            </w:r>
            <w:r w:rsidRPr="00B75A8F">
              <w:rPr>
                <w:sz w:val="16"/>
                <w:szCs w:val="18"/>
                <w:lang w:val="es-MX"/>
              </w:rPr>
              <w:t>n futura.</w:t>
            </w:r>
          </w:p>
        </w:tc>
        <w:tc>
          <w:tcPr>
            <w:tcW w:w="1800" w:type="dxa"/>
          </w:tcPr>
          <w:p w14:paraId="3DD9498D" w14:textId="1D810B3B" w:rsidR="00B75A8F" w:rsidRPr="00B75A8F" w:rsidRDefault="00B75A8F" w:rsidP="00B75A8F">
            <w:pPr>
              <w:rPr>
                <w:sz w:val="16"/>
                <w:szCs w:val="18"/>
                <w:lang w:val="es-MX"/>
              </w:rPr>
            </w:pPr>
            <w:r w:rsidRPr="00B75A8F">
              <w:rPr>
                <w:sz w:val="16"/>
                <w:szCs w:val="18"/>
                <w:lang w:val="es-MX"/>
              </w:rPr>
              <w:t>Arquitectura Empresarial / Arquitectura de Soluci</w:t>
            </w:r>
            <w:r w:rsidRPr="00B75A8F">
              <w:rPr>
                <w:rFonts w:hint="cs"/>
                <w:sz w:val="16"/>
                <w:szCs w:val="18"/>
                <w:lang w:val="es-MX"/>
              </w:rPr>
              <w:t>ó</w:t>
            </w:r>
            <w:r w:rsidRPr="00B75A8F">
              <w:rPr>
                <w:sz w:val="16"/>
                <w:szCs w:val="18"/>
                <w:lang w:val="es-MX"/>
              </w:rPr>
              <w:t>n / Negocio</w:t>
            </w:r>
          </w:p>
        </w:tc>
        <w:tc>
          <w:tcPr>
            <w:tcW w:w="1944" w:type="dxa"/>
          </w:tcPr>
          <w:p w14:paraId="53E77B91" w14:textId="7A989D50" w:rsidR="00B75A8F" w:rsidRPr="00B75A8F" w:rsidRDefault="00B75A8F" w:rsidP="00B75A8F">
            <w:pPr>
              <w:rPr>
                <w:sz w:val="16"/>
                <w:szCs w:val="18"/>
              </w:rPr>
            </w:pPr>
            <w:r w:rsidRPr="00B75A8F">
              <w:rPr>
                <w:sz w:val="16"/>
                <w:szCs w:val="18"/>
              </w:rPr>
              <w:t>Prioritaria</w:t>
            </w:r>
          </w:p>
        </w:tc>
      </w:tr>
      <w:tr w:rsidR="00B75A8F" w14:paraId="4172B8B7" w14:textId="77777777">
        <w:trPr>
          <w:jc w:val="center"/>
        </w:trPr>
        <w:tc>
          <w:tcPr>
            <w:tcW w:w="1296" w:type="dxa"/>
          </w:tcPr>
          <w:p w14:paraId="73720F5F" w14:textId="5BD4166C" w:rsidR="00B75A8F" w:rsidRPr="00B75A8F" w:rsidRDefault="00B75A8F" w:rsidP="00B75A8F">
            <w:pPr>
              <w:rPr>
                <w:sz w:val="16"/>
                <w:szCs w:val="18"/>
              </w:rPr>
            </w:pPr>
            <w:r w:rsidRPr="00B75A8F">
              <w:rPr>
                <w:sz w:val="16"/>
                <w:szCs w:val="18"/>
              </w:rPr>
              <w:lastRenderedPageBreak/>
              <w:t>CTRL-0010</w:t>
            </w:r>
          </w:p>
        </w:tc>
        <w:tc>
          <w:tcPr>
            <w:tcW w:w="2304" w:type="dxa"/>
          </w:tcPr>
          <w:p w14:paraId="79C49A82" w14:textId="726D0BB7" w:rsidR="00B75A8F" w:rsidRPr="00B75A8F" w:rsidRDefault="00B75A8F" w:rsidP="00B75A8F">
            <w:pPr>
              <w:rPr>
                <w:sz w:val="16"/>
                <w:szCs w:val="18"/>
                <w:lang w:val="es-MX"/>
              </w:rPr>
            </w:pPr>
            <w:r w:rsidRPr="00B75A8F">
              <w:rPr>
                <w:sz w:val="16"/>
                <w:szCs w:val="18"/>
                <w:lang w:val="es-MX"/>
              </w:rPr>
              <w:t>Actualizar artefactos relacionados cuando un ADR sea aceptado</w:t>
            </w:r>
          </w:p>
        </w:tc>
        <w:tc>
          <w:tcPr>
            <w:tcW w:w="2232" w:type="dxa"/>
          </w:tcPr>
          <w:p w14:paraId="066855C1" w14:textId="5C676D8E" w:rsidR="00B75A8F" w:rsidRPr="00B75A8F" w:rsidRDefault="00B75A8F" w:rsidP="00B75A8F">
            <w:pPr>
              <w:rPr>
                <w:sz w:val="16"/>
                <w:szCs w:val="18"/>
                <w:lang w:val="es-MX"/>
              </w:rPr>
            </w:pPr>
            <w:r w:rsidRPr="00B75A8F">
              <w:rPr>
                <w:sz w:val="16"/>
                <w:szCs w:val="18"/>
                <w:lang w:val="es-MX"/>
              </w:rPr>
              <w:t>Asegurar que diagramas, matrices, inventarios, documentos de soluci</w:t>
            </w:r>
            <w:r w:rsidRPr="00B75A8F">
              <w:rPr>
                <w:rFonts w:hint="cs"/>
                <w:sz w:val="16"/>
                <w:szCs w:val="18"/>
                <w:lang w:val="es-MX"/>
              </w:rPr>
              <w:t>ó</w:t>
            </w:r>
            <w:r w:rsidRPr="00B75A8F">
              <w:rPr>
                <w:sz w:val="16"/>
                <w:szCs w:val="18"/>
                <w:lang w:val="es-MX"/>
              </w:rPr>
              <w:t>n, riesgos y controles reflejen la decisi</w:t>
            </w:r>
            <w:r w:rsidRPr="00B75A8F">
              <w:rPr>
                <w:rFonts w:hint="cs"/>
                <w:sz w:val="16"/>
                <w:szCs w:val="18"/>
                <w:lang w:val="es-MX"/>
              </w:rPr>
              <w:t>ó</w:t>
            </w:r>
            <w:r w:rsidRPr="00B75A8F">
              <w:rPr>
                <w:sz w:val="16"/>
                <w:szCs w:val="18"/>
                <w:lang w:val="es-MX"/>
              </w:rPr>
              <w:t>n tomada.</w:t>
            </w:r>
          </w:p>
        </w:tc>
        <w:tc>
          <w:tcPr>
            <w:tcW w:w="1800" w:type="dxa"/>
          </w:tcPr>
          <w:p w14:paraId="6BAE8F93" w14:textId="06E2C704" w:rsidR="00B75A8F" w:rsidRPr="00B75A8F" w:rsidRDefault="00B75A8F" w:rsidP="00B75A8F">
            <w:pPr>
              <w:rPr>
                <w:sz w:val="16"/>
                <w:szCs w:val="18"/>
                <w:lang w:val="es-MX"/>
              </w:rPr>
            </w:pPr>
            <w:r w:rsidRPr="00B75A8F">
              <w:rPr>
                <w:sz w:val="16"/>
                <w:szCs w:val="18"/>
                <w:lang w:val="es-MX"/>
              </w:rPr>
              <w:t>Arquitectura de Soluci</w:t>
            </w:r>
            <w:r w:rsidRPr="00B75A8F">
              <w:rPr>
                <w:rFonts w:hint="cs"/>
                <w:sz w:val="16"/>
                <w:szCs w:val="18"/>
                <w:lang w:val="es-MX"/>
              </w:rPr>
              <w:t>ó</w:t>
            </w:r>
            <w:r w:rsidRPr="00B75A8F">
              <w:rPr>
                <w:sz w:val="16"/>
                <w:szCs w:val="18"/>
                <w:lang w:val="es-MX"/>
              </w:rPr>
              <w:t>n / Responsables de artefactos</w:t>
            </w:r>
          </w:p>
        </w:tc>
        <w:tc>
          <w:tcPr>
            <w:tcW w:w="1944" w:type="dxa"/>
          </w:tcPr>
          <w:p w14:paraId="22C6D8AA" w14:textId="44F9A38B" w:rsidR="00B75A8F" w:rsidRPr="00B75A8F" w:rsidRDefault="00B75A8F" w:rsidP="00B75A8F">
            <w:pPr>
              <w:rPr>
                <w:sz w:val="16"/>
                <w:szCs w:val="18"/>
              </w:rPr>
            </w:pPr>
            <w:r w:rsidRPr="00B75A8F">
              <w:rPr>
                <w:sz w:val="16"/>
                <w:szCs w:val="18"/>
              </w:rPr>
              <w:t>Prioritaria</w:t>
            </w:r>
          </w:p>
        </w:tc>
      </w:tr>
    </w:tbl>
    <w:p w14:paraId="7B954700" w14:textId="77777777" w:rsidR="008E5924" w:rsidRDefault="008E5924"/>
    <w:p w14:paraId="28D1CD14" w14:textId="77777777" w:rsidR="008E5924" w:rsidRDefault="00000000">
      <w:pPr>
        <w:pStyle w:val="Ttulo1"/>
      </w:pPr>
      <w:r>
        <w:t>11. Consecuencias y trade-offs</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80"/>
        <w:gridCol w:w="6696"/>
      </w:tblGrid>
      <w:tr w:rsidR="008E5924" w14:paraId="4756A8AF" w14:textId="77777777">
        <w:trPr>
          <w:jc w:val="center"/>
        </w:trPr>
        <w:tc>
          <w:tcPr>
            <w:tcW w:w="2880" w:type="dxa"/>
            <w:shd w:val="clear" w:color="auto" w:fill="1F4E79"/>
          </w:tcPr>
          <w:p w14:paraId="13B53855" w14:textId="77777777" w:rsidR="008E5924" w:rsidRDefault="00000000">
            <w:r>
              <w:rPr>
                <w:b/>
                <w:color w:val="FFFFFF"/>
                <w:sz w:val="17"/>
              </w:rPr>
              <w:t>Tipo</w:t>
            </w:r>
          </w:p>
        </w:tc>
        <w:tc>
          <w:tcPr>
            <w:tcW w:w="6696" w:type="dxa"/>
            <w:shd w:val="clear" w:color="auto" w:fill="1F4E79"/>
          </w:tcPr>
          <w:p w14:paraId="2A3ED3F8" w14:textId="77777777" w:rsidR="008E5924" w:rsidRDefault="00000000">
            <w:r>
              <w:rPr>
                <w:b/>
                <w:color w:val="FFFFFF"/>
                <w:sz w:val="17"/>
              </w:rPr>
              <w:t>Descripción</w:t>
            </w:r>
          </w:p>
        </w:tc>
      </w:tr>
      <w:tr w:rsidR="008E5924" w14:paraId="2474E430" w14:textId="77777777">
        <w:trPr>
          <w:jc w:val="center"/>
        </w:trPr>
        <w:tc>
          <w:tcPr>
            <w:tcW w:w="2880" w:type="dxa"/>
          </w:tcPr>
          <w:p w14:paraId="62922860" w14:textId="77777777" w:rsidR="008E5924" w:rsidRDefault="00000000">
            <w:r>
              <w:rPr>
                <w:sz w:val="17"/>
              </w:rPr>
              <w:t>Consecuencias positivas</w:t>
            </w:r>
          </w:p>
        </w:tc>
        <w:tc>
          <w:tcPr>
            <w:tcW w:w="6696" w:type="dxa"/>
          </w:tcPr>
          <w:p w14:paraId="390A69DE" w14:textId="77777777" w:rsidR="002B1532" w:rsidRPr="002B1532" w:rsidRDefault="002B1532" w:rsidP="002B1532">
            <w:pPr>
              <w:rPr>
                <w:sz w:val="16"/>
                <w:szCs w:val="18"/>
                <w:lang w:val="es-MX"/>
              </w:rPr>
            </w:pPr>
            <w:r w:rsidRPr="002B1532">
              <w:rPr>
                <w:sz w:val="16"/>
                <w:szCs w:val="18"/>
                <w:lang w:val="es-MX"/>
              </w:rPr>
              <w:t>Registro documentado de decisiones.</w:t>
            </w:r>
          </w:p>
          <w:p w14:paraId="1C23CCCF" w14:textId="585DCA79" w:rsidR="008E5924" w:rsidRPr="002B1532" w:rsidRDefault="002B1532" w:rsidP="002B1532">
            <w:pPr>
              <w:rPr>
                <w:sz w:val="16"/>
                <w:szCs w:val="18"/>
                <w:lang w:val="es-MX"/>
              </w:rPr>
            </w:pPr>
            <w:r w:rsidRPr="002B1532">
              <w:rPr>
                <w:sz w:val="16"/>
                <w:szCs w:val="18"/>
                <w:lang w:val="es-MX"/>
              </w:rPr>
              <w:t>I</w:t>
            </w:r>
            <w:r w:rsidRPr="002B1532">
              <w:rPr>
                <w:sz w:val="16"/>
                <w:szCs w:val="18"/>
                <w:lang w:val="es-MX"/>
              </w:rPr>
              <w:t>n</w:t>
            </w:r>
            <w:r w:rsidRPr="002B1532">
              <w:rPr>
                <w:sz w:val="16"/>
                <w:szCs w:val="18"/>
                <w:lang w:val="es-MX"/>
              </w:rPr>
              <w:t>dexamiento de decisiones.</w:t>
            </w:r>
          </w:p>
        </w:tc>
      </w:tr>
      <w:tr w:rsidR="008E5924" w:rsidRPr="002B1532" w14:paraId="63E864F3" w14:textId="77777777">
        <w:trPr>
          <w:jc w:val="center"/>
        </w:trPr>
        <w:tc>
          <w:tcPr>
            <w:tcW w:w="2880" w:type="dxa"/>
          </w:tcPr>
          <w:p w14:paraId="3362C7C0" w14:textId="77777777" w:rsidR="008E5924" w:rsidRDefault="00000000">
            <w:r>
              <w:rPr>
                <w:sz w:val="17"/>
              </w:rPr>
              <w:t>Consecuencias negativas</w:t>
            </w:r>
          </w:p>
        </w:tc>
        <w:tc>
          <w:tcPr>
            <w:tcW w:w="6696" w:type="dxa"/>
          </w:tcPr>
          <w:p w14:paraId="6F95E112" w14:textId="5FF2D447" w:rsidR="008E5924" w:rsidRPr="002B1532" w:rsidRDefault="002B1532" w:rsidP="002B1532">
            <w:pPr>
              <w:rPr>
                <w:sz w:val="16"/>
                <w:szCs w:val="18"/>
                <w:lang w:val="es-MX"/>
              </w:rPr>
            </w:pPr>
            <w:r w:rsidRPr="002B1532">
              <w:rPr>
                <w:sz w:val="16"/>
                <w:szCs w:val="18"/>
                <w:lang w:val="es-MX"/>
              </w:rPr>
              <w:t>Creación de un pipeline documental que requiere atención y trabajo manual.</w:t>
            </w:r>
          </w:p>
        </w:tc>
      </w:tr>
      <w:tr w:rsidR="008E5924" w:rsidRPr="002B1532" w14:paraId="75F72700" w14:textId="77777777">
        <w:trPr>
          <w:jc w:val="center"/>
        </w:trPr>
        <w:tc>
          <w:tcPr>
            <w:tcW w:w="2880" w:type="dxa"/>
          </w:tcPr>
          <w:p w14:paraId="6575B064" w14:textId="77777777" w:rsidR="008E5924" w:rsidRDefault="00000000">
            <w:r>
              <w:rPr>
                <w:sz w:val="17"/>
              </w:rPr>
              <w:t>Trade-offs aceptados</w:t>
            </w:r>
          </w:p>
        </w:tc>
        <w:tc>
          <w:tcPr>
            <w:tcW w:w="6696" w:type="dxa"/>
          </w:tcPr>
          <w:p w14:paraId="6EFCDEAB" w14:textId="50A2DC45" w:rsidR="008E5924" w:rsidRPr="002B1532" w:rsidRDefault="002B1532" w:rsidP="002B1532">
            <w:pPr>
              <w:rPr>
                <w:sz w:val="16"/>
                <w:szCs w:val="18"/>
                <w:lang w:val="es-MX"/>
              </w:rPr>
            </w:pPr>
            <w:r w:rsidRPr="002B1532">
              <w:rPr>
                <w:sz w:val="16"/>
                <w:szCs w:val="18"/>
                <w:lang w:val="es-MX"/>
              </w:rPr>
              <w:t>Tiempo invertido en mantener la documentación al día, contra costos de recursos económicos y de tiempo presentes y futuros invertidos en documentar y revisar las decisiones de diseño.</w:t>
            </w:r>
          </w:p>
        </w:tc>
      </w:tr>
      <w:tr w:rsidR="008E5924" w:rsidRPr="002B1532" w14:paraId="3909C83A" w14:textId="77777777">
        <w:trPr>
          <w:jc w:val="center"/>
        </w:trPr>
        <w:tc>
          <w:tcPr>
            <w:tcW w:w="2880" w:type="dxa"/>
          </w:tcPr>
          <w:p w14:paraId="25A025F6" w14:textId="77777777" w:rsidR="008E5924" w:rsidRDefault="00000000">
            <w:r>
              <w:rPr>
                <w:sz w:val="17"/>
              </w:rPr>
              <w:t>Restricciones futuras</w:t>
            </w:r>
          </w:p>
        </w:tc>
        <w:tc>
          <w:tcPr>
            <w:tcW w:w="6696" w:type="dxa"/>
          </w:tcPr>
          <w:p w14:paraId="0BDD04B2" w14:textId="70FCAD6C" w:rsidR="008E5924" w:rsidRPr="002B1532" w:rsidRDefault="002B1532">
            <w:pPr>
              <w:rPr>
                <w:sz w:val="16"/>
                <w:szCs w:val="18"/>
                <w:lang w:val="es-MX"/>
              </w:rPr>
            </w:pPr>
            <w:r w:rsidRPr="002B1532">
              <w:rPr>
                <w:sz w:val="16"/>
                <w:szCs w:val="18"/>
                <w:lang w:val="es-MX"/>
              </w:rPr>
              <w:t>Sin restricciones futuras al m</w:t>
            </w:r>
            <w:r>
              <w:rPr>
                <w:sz w:val="16"/>
                <w:szCs w:val="18"/>
                <w:lang w:val="es-MX"/>
              </w:rPr>
              <w:t>omento.</w:t>
            </w:r>
          </w:p>
        </w:tc>
      </w:tr>
    </w:tbl>
    <w:p w14:paraId="47532F50" w14:textId="77777777" w:rsidR="008E5924" w:rsidRPr="002B1532" w:rsidRDefault="008E5924">
      <w:pPr>
        <w:rPr>
          <w:lang w:val="es-MX"/>
        </w:rPr>
      </w:pPr>
    </w:p>
    <w:p w14:paraId="5D4AEC86" w14:textId="77777777" w:rsidR="008E5924" w:rsidRDefault="00000000">
      <w:pPr>
        <w:pStyle w:val="Ttulo1"/>
      </w:pPr>
      <w:r>
        <w:t>12. Dependencias</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80"/>
        <w:gridCol w:w="2880"/>
        <w:gridCol w:w="2015"/>
        <w:gridCol w:w="1800"/>
      </w:tblGrid>
      <w:tr w:rsidR="008E5924" w14:paraId="477C2975" w14:textId="77777777">
        <w:trPr>
          <w:jc w:val="center"/>
        </w:trPr>
        <w:tc>
          <w:tcPr>
            <w:tcW w:w="2880" w:type="dxa"/>
            <w:shd w:val="clear" w:color="auto" w:fill="1F4E79"/>
          </w:tcPr>
          <w:p w14:paraId="1E60B011" w14:textId="77777777" w:rsidR="008E5924" w:rsidRDefault="00000000">
            <w:r>
              <w:rPr>
                <w:b/>
                <w:color w:val="FFFFFF"/>
                <w:sz w:val="17"/>
              </w:rPr>
              <w:t>Dependencia</w:t>
            </w:r>
          </w:p>
        </w:tc>
        <w:tc>
          <w:tcPr>
            <w:tcW w:w="2880" w:type="dxa"/>
            <w:shd w:val="clear" w:color="auto" w:fill="1F4E79"/>
          </w:tcPr>
          <w:p w14:paraId="7E4F386A" w14:textId="77777777" w:rsidR="008E5924" w:rsidRDefault="00000000">
            <w:r>
              <w:rPr>
                <w:b/>
                <w:color w:val="FFFFFF"/>
                <w:sz w:val="17"/>
              </w:rPr>
              <w:t>Tipo</w:t>
            </w:r>
          </w:p>
        </w:tc>
        <w:tc>
          <w:tcPr>
            <w:tcW w:w="2015" w:type="dxa"/>
            <w:shd w:val="clear" w:color="auto" w:fill="1F4E79"/>
          </w:tcPr>
          <w:p w14:paraId="40343C36" w14:textId="77777777" w:rsidR="008E5924" w:rsidRDefault="00000000">
            <w:r>
              <w:rPr>
                <w:b/>
                <w:color w:val="FFFFFF"/>
                <w:sz w:val="17"/>
              </w:rPr>
              <w:t>Responsable</w:t>
            </w:r>
          </w:p>
        </w:tc>
        <w:tc>
          <w:tcPr>
            <w:tcW w:w="1800" w:type="dxa"/>
            <w:shd w:val="clear" w:color="auto" w:fill="1F4E79"/>
          </w:tcPr>
          <w:p w14:paraId="2EF6A747" w14:textId="77777777" w:rsidR="008E5924" w:rsidRDefault="00000000">
            <w:r>
              <w:rPr>
                <w:b/>
                <w:color w:val="FFFFFF"/>
                <w:sz w:val="17"/>
              </w:rPr>
              <w:t>Estado</w:t>
            </w:r>
          </w:p>
        </w:tc>
      </w:tr>
      <w:tr w:rsidR="008E5924" w14:paraId="175D373E" w14:textId="77777777">
        <w:trPr>
          <w:jc w:val="center"/>
        </w:trPr>
        <w:tc>
          <w:tcPr>
            <w:tcW w:w="2880" w:type="dxa"/>
          </w:tcPr>
          <w:p w14:paraId="014F3F1B" w14:textId="48A261CD" w:rsidR="008E5924" w:rsidRDefault="002B1532">
            <w:r>
              <w:t>Sin dependencia existente</w:t>
            </w:r>
          </w:p>
        </w:tc>
        <w:tc>
          <w:tcPr>
            <w:tcW w:w="2880" w:type="dxa"/>
          </w:tcPr>
          <w:p w14:paraId="58349ADE" w14:textId="3A39D109" w:rsidR="008E5924" w:rsidRPr="00D21ECB" w:rsidRDefault="002B1532">
            <w:pPr>
              <w:rPr>
                <w:lang w:val="es-MX"/>
              </w:rPr>
            </w:pPr>
            <w:r>
              <w:rPr>
                <w:sz w:val="17"/>
                <w:lang w:val="es-MX"/>
              </w:rPr>
              <w:t>Negocio</w:t>
            </w:r>
          </w:p>
        </w:tc>
        <w:tc>
          <w:tcPr>
            <w:tcW w:w="2015" w:type="dxa"/>
          </w:tcPr>
          <w:p w14:paraId="752608FE" w14:textId="6021A7FB" w:rsidR="008E5924" w:rsidRPr="00D21ECB" w:rsidRDefault="002B1532">
            <w:pPr>
              <w:rPr>
                <w:lang w:val="es-MX"/>
              </w:rPr>
            </w:pPr>
            <w:r>
              <w:rPr>
                <w:lang w:val="es-MX"/>
              </w:rPr>
              <w:t>NA</w:t>
            </w:r>
          </w:p>
        </w:tc>
        <w:tc>
          <w:tcPr>
            <w:tcW w:w="1800" w:type="dxa"/>
          </w:tcPr>
          <w:p w14:paraId="4F33F57A" w14:textId="753A1322" w:rsidR="008E5924" w:rsidRDefault="002B1532">
            <w:r>
              <w:rPr>
                <w:sz w:val="17"/>
              </w:rPr>
              <w:t>Abierta</w:t>
            </w:r>
          </w:p>
        </w:tc>
      </w:tr>
      <w:tr w:rsidR="008E5924" w14:paraId="6C9CF2A6" w14:textId="77777777">
        <w:trPr>
          <w:jc w:val="center"/>
        </w:trPr>
        <w:tc>
          <w:tcPr>
            <w:tcW w:w="2880" w:type="dxa"/>
          </w:tcPr>
          <w:p w14:paraId="6E1D0AE8" w14:textId="77777777" w:rsidR="008E5924" w:rsidRDefault="008E5924"/>
        </w:tc>
        <w:tc>
          <w:tcPr>
            <w:tcW w:w="2880" w:type="dxa"/>
          </w:tcPr>
          <w:p w14:paraId="6B3847C3" w14:textId="77777777" w:rsidR="008E5924" w:rsidRDefault="008E5924"/>
        </w:tc>
        <w:tc>
          <w:tcPr>
            <w:tcW w:w="2015" w:type="dxa"/>
          </w:tcPr>
          <w:p w14:paraId="6925E9D1" w14:textId="77777777" w:rsidR="008E5924" w:rsidRDefault="008E5924"/>
        </w:tc>
        <w:tc>
          <w:tcPr>
            <w:tcW w:w="1800" w:type="dxa"/>
          </w:tcPr>
          <w:p w14:paraId="6E87D901" w14:textId="77777777" w:rsidR="008E5924" w:rsidRDefault="008E5924"/>
        </w:tc>
      </w:tr>
    </w:tbl>
    <w:p w14:paraId="5C15AABC" w14:textId="77777777" w:rsidR="008E5924" w:rsidRDefault="008E5924"/>
    <w:p w14:paraId="4643E5CF" w14:textId="77777777" w:rsidR="008E5924" w:rsidRDefault="00000000">
      <w:pPr>
        <w:pStyle w:val="Ttulo1"/>
      </w:pPr>
      <w:r>
        <w:t>13. Artefactos relacionados</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80"/>
        <w:gridCol w:w="3311"/>
        <w:gridCol w:w="3384"/>
      </w:tblGrid>
      <w:tr w:rsidR="008E5924" w14:paraId="61DDEE65" w14:textId="77777777">
        <w:trPr>
          <w:jc w:val="center"/>
        </w:trPr>
        <w:tc>
          <w:tcPr>
            <w:tcW w:w="2880" w:type="dxa"/>
            <w:shd w:val="clear" w:color="auto" w:fill="1F4E79"/>
          </w:tcPr>
          <w:p w14:paraId="35D4052D" w14:textId="77777777" w:rsidR="008E5924" w:rsidRDefault="00000000">
            <w:r>
              <w:rPr>
                <w:b/>
                <w:color w:val="FFFFFF"/>
                <w:sz w:val="17"/>
              </w:rPr>
              <w:t>Artefacto</w:t>
            </w:r>
          </w:p>
        </w:tc>
        <w:tc>
          <w:tcPr>
            <w:tcW w:w="3311" w:type="dxa"/>
            <w:shd w:val="clear" w:color="auto" w:fill="1F4E79"/>
          </w:tcPr>
          <w:p w14:paraId="21D7540F" w14:textId="77777777" w:rsidR="008E5924" w:rsidRDefault="00000000">
            <w:r>
              <w:rPr>
                <w:b/>
                <w:color w:val="FFFFFF"/>
                <w:sz w:val="17"/>
              </w:rPr>
              <w:t>Referencia</w:t>
            </w:r>
          </w:p>
        </w:tc>
        <w:tc>
          <w:tcPr>
            <w:tcW w:w="3384" w:type="dxa"/>
            <w:shd w:val="clear" w:color="auto" w:fill="1F4E79"/>
          </w:tcPr>
          <w:p w14:paraId="5CC08C94" w14:textId="77777777" w:rsidR="008E5924" w:rsidRDefault="00000000">
            <w:r>
              <w:rPr>
                <w:b/>
                <w:color w:val="FFFFFF"/>
                <w:sz w:val="17"/>
              </w:rPr>
              <w:t>Acción requerida</w:t>
            </w:r>
          </w:p>
        </w:tc>
      </w:tr>
      <w:tr w:rsidR="008E5924" w14:paraId="5067A260" w14:textId="77777777">
        <w:trPr>
          <w:jc w:val="center"/>
        </w:trPr>
        <w:tc>
          <w:tcPr>
            <w:tcW w:w="2880" w:type="dxa"/>
          </w:tcPr>
          <w:p w14:paraId="1A0F705C" w14:textId="77777777" w:rsidR="008E5924" w:rsidRDefault="00000000">
            <w:r>
              <w:rPr>
                <w:sz w:val="17"/>
              </w:rPr>
              <w:t>Diagrama APS</w:t>
            </w:r>
          </w:p>
        </w:tc>
        <w:tc>
          <w:tcPr>
            <w:tcW w:w="3311" w:type="dxa"/>
          </w:tcPr>
          <w:p w14:paraId="5D5640D4" w14:textId="34AEA152" w:rsidR="008E5924" w:rsidRDefault="002B1532">
            <w:r>
              <w:t>NA</w:t>
            </w:r>
          </w:p>
        </w:tc>
        <w:tc>
          <w:tcPr>
            <w:tcW w:w="3384" w:type="dxa"/>
          </w:tcPr>
          <w:p w14:paraId="5101E2D3" w14:textId="16D3F947" w:rsidR="008E5924" w:rsidRDefault="002B1532">
            <w:r>
              <w:t>NA</w:t>
            </w:r>
          </w:p>
        </w:tc>
      </w:tr>
      <w:tr w:rsidR="008E5924" w14:paraId="4CC5F3CB" w14:textId="77777777">
        <w:trPr>
          <w:jc w:val="center"/>
        </w:trPr>
        <w:tc>
          <w:tcPr>
            <w:tcW w:w="2880" w:type="dxa"/>
          </w:tcPr>
          <w:p w14:paraId="32CD2208" w14:textId="77777777" w:rsidR="008E5924" w:rsidRDefault="00000000">
            <w:r>
              <w:rPr>
                <w:sz w:val="17"/>
              </w:rPr>
              <w:t>Diagrama de proceso</w:t>
            </w:r>
          </w:p>
        </w:tc>
        <w:tc>
          <w:tcPr>
            <w:tcW w:w="3311" w:type="dxa"/>
          </w:tcPr>
          <w:p w14:paraId="029F48A1" w14:textId="77777777" w:rsidR="008E5924" w:rsidRDefault="008E5924"/>
        </w:tc>
        <w:tc>
          <w:tcPr>
            <w:tcW w:w="3384" w:type="dxa"/>
          </w:tcPr>
          <w:p w14:paraId="33B1F30C" w14:textId="77777777" w:rsidR="008E5924" w:rsidRDefault="008E5924"/>
        </w:tc>
      </w:tr>
      <w:tr w:rsidR="008E5924" w14:paraId="3408B10E" w14:textId="77777777">
        <w:trPr>
          <w:jc w:val="center"/>
        </w:trPr>
        <w:tc>
          <w:tcPr>
            <w:tcW w:w="2880" w:type="dxa"/>
          </w:tcPr>
          <w:p w14:paraId="61269AD2" w14:textId="77777777" w:rsidR="008E5924" w:rsidRDefault="00000000">
            <w:r>
              <w:rPr>
                <w:sz w:val="17"/>
              </w:rPr>
              <w:t>Inventario de integraciones</w:t>
            </w:r>
          </w:p>
        </w:tc>
        <w:tc>
          <w:tcPr>
            <w:tcW w:w="3311" w:type="dxa"/>
          </w:tcPr>
          <w:p w14:paraId="210E4F98" w14:textId="77777777" w:rsidR="008E5924" w:rsidRDefault="008E5924"/>
        </w:tc>
        <w:tc>
          <w:tcPr>
            <w:tcW w:w="3384" w:type="dxa"/>
          </w:tcPr>
          <w:p w14:paraId="3D1043E0" w14:textId="77777777" w:rsidR="008E5924" w:rsidRDefault="008E5924"/>
        </w:tc>
      </w:tr>
      <w:tr w:rsidR="008E5924" w14:paraId="3E1E572D" w14:textId="77777777">
        <w:trPr>
          <w:jc w:val="center"/>
        </w:trPr>
        <w:tc>
          <w:tcPr>
            <w:tcW w:w="2880" w:type="dxa"/>
          </w:tcPr>
          <w:p w14:paraId="4C7D4744" w14:textId="77777777" w:rsidR="008E5924" w:rsidRDefault="00000000">
            <w:r>
              <w:rPr>
                <w:sz w:val="17"/>
              </w:rPr>
              <w:t>Matriz de riesgos</w:t>
            </w:r>
          </w:p>
        </w:tc>
        <w:tc>
          <w:tcPr>
            <w:tcW w:w="3311" w:type="dxa"/>
          </w:tcPr>
          <w:p w14:paraId="7D23EC18" w14:textId="77777777" w:rsidR="008E5924" w:rsidRDefault="008E5924"/>
        </w:tc>
        <w:tc>
          <w:tcPr>
            <w:tcW w:w="3384" w:type="dxa"/>
          </w:tcPr>
          <w:p w14:paraId="6625403D" w14:textId="77777777" w:rsidR="008E5924" w:rsidRDefault="008E5924"/>
        </w:tc>
      </w:tr>
      <w:tr w:rsidR="008E5924" w14:paraId="751198AD" w14:textId="77777777">
        <w:trPr>
          <w:jc w:val="center"/>
        </w:trPr>
        <w:tc>
          <w:tcPr>
            <w:tcW w:w="2880" w:type="dxa"/>
          </w:tcPr>
          <w:p w14:paraId="2D032C38" w14:textId="77777777" w:rsidR="008E5924" w:rsidRDefault="00000000">
            <w:r>
              <w:rPr>
                <w:sz w:val="17"/>
              </w:rPr>
              <w:t>Backlog / Epic / Ticket</w:t>
            </w:r>
          </w:p>
        </w:tc>
        <w:tc>
          <w:tcPr>
            <w:tcW w:w="3311" w:type="dxa"/>
          </w:tcPr>
          <w:p w14:paraId="6DC43622" w14:textId="77777777" w:rsidR="008E5924" w:rsidRDefault="008E5924"/>
        </w:tc>
        <w:tc>
          <w:tcPr>
            <w:tcW w:w="3384" w:type="dxa"/>
          </w:tcPr>
          <w:p w14:paraId="1B5DB5BB" w14:textId="77777777" w:rsidR="008E5924" w:rsidRDefault="008E5924"/>
        </w:tc>
      </w:tr>
      <w:tr w:rsidR="008E5924" w14:paraId="67DA3246" w14:textId="77777777">
        <w:trPr>
          <w:jc w:val="center"/>
        </w:trPr>
        <w:tc>
          <w:tcPr>
            <w:tcW w:w="2880" w:type="dxa"/>
          </w:tcPr>
          <w:p w14:paraId="3F1B2B92" w14:textId="77777777" w:rsidR="008E5924" w:rsidRDefault="00000000">
            <w:r>
              <w:rPr>
                <w:sz w:val="17"/>
              </w:rPr>
              <w:t>Documento de solución</w:t>
            </w:r>
          </w:p>
        </w:tc>
        <w:tc>
          <w:tcPr>
            <w:tcW w:w="3311" w:type="dxa"/>
          </w:tcPr>
          <w:p w14:paraId="10634A4C" w14:textId="77777777" w:rsidR="008E5924" w:rsidRDefault="008E5924"/>
        </w:tc>
        <w:tc>
          <w:tcPr>
            <w:tcW w:w="3384" w:type="dxa"/>
          </w:tcPr>
          <w:p w14:paraId="4C25F94F" w14:textId="77777777" w:rsidR="008E5924" w:rsidRDefault="008E5924"/>
        </w:tc>
      </w:tr>
    </w:tbl>
    <w:p w14:paraId="38C79AD2" w14:textId="77777777" w:rsidR="008E5924" w:rsidRDefault="008E5924"/>
    <w:p w14:paraId="5C8B39A3" w14:textId="77777777" w:rsidR="008E5924" w:rsidRDefault="00000000">
      <w:pPr>
        <w:pStyle w:val="Ttulo1"/>
      </w:pPr>
      <w:r>
        <w:t>14. Responsables y aprobación</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880"/>
        <w:gridCol w:w="2520"/>
        <w:gridCol w:w="2880"/>
        <w:gridCol w:w="1296"/>
      </w:tblGrid>
      <w:tr w:rsidR="008E5924" w14:paraId="67D3ACA7" w14:textId="77777777">
        <w:trPr>
          <w:jc w:val="center"/>
        </w:trPr>
        <w:tc>
          <w:tcPr>
            <w:tcW w:w="2880" w:type="dxa"/>
            <w:shd w:val="clear" w:color="auto" w:fill="1F4E79"/>
          </w:tcPr>
          <w:p w14:paraId="642F09C4" w14:textId="77777777" w:rsidR="008E5924" w:rsidRDefault="00000000">
            <w:r>
              <w:rPr>
                <w:b/>
                <w:color w:val="FFFFFF"/>
                <w:sz w:val="17"/>
              </w:rPr>
              <w:t>Rol</w:t>
            </w:r>
          </w:p>
        </w:tc>
        <w:tc>
          <w:tcPr>
            <w:tcW w:w="2520" w:type="dxa"/>
            <w:shd w:val="clear" w:color="auto" w:fill="1F4E79"/>
          </w:tcPr>
          <w:p w14:paraId="7B967F16" w14:textId="77777777" w:rsidR="008E5924" w:rsidRDefault="00000000">
            <w:r>
              <w:rPr>
                <w:b/>
                <w:color w:val="FFFFFF"/>
                <w:sz w:val="17"/>
              </w:rPr>
              <w:t>Nombre / Área</w:t>
            </w:r>
          </w:p>
        </w:tc>
        <w:tc>
          <w:tcPr>
            <w:tcW w:w="2880" w:type="dxa"/>
            <w:shd w:val="clear" w:color="auto" w:fill="1F4E79"/>
          </w:tcPr>
          <w:p w14:paraId="57967BDB" w14:textId="77777777" w:rsidR="008E5924" w:rsidRDefault="00000000">
            <w:r>
              <w:rPr>
                <w:b/>
                <w:color w:val="FFFFFF"/>
                <w:sz w:val="17"/>
              </w:rPr>
              <w:t>Decisión</w:t>
            </w:r>
          </w:p>
        </w:tc>
        <w:tc>
          <w:tcPr>
            <w:tcW w:w="1296" w:type="dxa"/>
            <w:shd w:val="clear" w:color="auto" w:fill="1F4E79"/>
          </w:tcPr>
          <w:p w14:paraId="431A6CFB" w14:textId="77777777" w:rsidR="008E5924" w:rsidRDefault="00000000">
            <w:r>
              <w:rPr>
                <w:b/>
                <w:color w:val="FFFFFF"/>
                <w:sz w:val="17"/>
              </w:rPr>
              <w:t>Fecha</w:t>
            </w:r>
          </w:p>
        </w:tc>
      </w:tr>
      <w:tr w:rsidR="008E5924" w14:paraId="1DF0E2AA" w14:textId="77777777">
        <w:trPr>
          <w:jc w:val="center"/>
        </w:trPr>
        <w:tc>
          <w:tcPr>
            <w:tcW w:w="2880" w:type="dxa"/>
          </w:tcPr>
          <w:p w14:paraId="3E9369D8" w14:textId="77777777" w:rsidR="008E5924" w:rsidRDefault="00000000">
            <w:r>
              <w:rPr>
                <w:sz w:val="17"/>
              </w:rPr>
              <w:t>Arquitectura Empresarial</w:t>
            </w:r>
          </w:p>
        </w:tc>
        <w:tc>
          <w:tcPr>
            <w:tcW w:w="2520" w:type="dxa"/>
          </w:tcPr>
          <w:p w14:paraId="385061E1" w14:textId="77777777" w:rsidR="008E5924" w:rsidRDefault="008E5924"/>
        </w:tc>
        <w:tc>
          <w:tcPr>
            <w:tcW w:w="2880" w:type="dxa"/>
          </w:tcPr>
          <w:p w14:paraId="7EC7C97B" w14:textId="77777777" w:rsidR="008E5924" w:rsidRDefault="00000000">
            <w:r>
              <w:rPr>
                <w:sz w:val="17"/>
              </w:rPr>
              <w:t>Aprobado / Rechazado / Pendiente</w:t>
            </w:r>
          </w:p>
        </w:tc>
        <w:tc>
          <w:tcPr>
            <w:tcW w:w="1296" w:type="dxa"/>
          </w:tcPr>
          <w:p w14:paraId="51895E3B" w14:textId="77777777" w:rsidR="008E5924" w:rsidRDefault="008E5924"/>
        </w:tc>
      </w:tr>
      <w:tr w:rsidR="008E5924" w14:paraId="07B66298" w14:textId="77777777">
        <w:trPr>
          <w:jc w:val="center"/>
        </w:trPr>
        <w:tc>
          <w:tcPr>
            <w:tcW w:w="2880" w:type="dxa"/>
          </w:tcPr>
          <w:p w14:paraId="3D345672" w14:textId="77777777" w:rsidR="008E5924" w:rsidRDefault="00000000">
            <w:r>
              <w:rPr>
                <w:sz w:val="17"/>
              </w:rPr>
              <w:t>Arquitectura de Solución</w:t>
            </w:r>
          </w:p>
        </w:tc>
        <w:tc>
          <w:tcPr>
            <w:tcW w:w="2520" w:type="dxa"/>
          </w:tcPr>
          <w:p w14:paraId="1BE52038" w14:textId="77777777" w:rsidR="008E5924" w:rsidRDefault="008E5924"/>
        </w:tc>
        <w:tc>
          <w:tcPr>
            <w:tcW w:w="2880" w:type="dxa"/>
          </w:tcPr>
          <w:p w14:paraId="4011BECA" w14:textId="77777777" w:rsidR="008E5924" w:rsidRDefault="00000000">
            <w:r>
              <w:rPr>
                <w:sz w:val="17"/>
              </w:rPr>
              <w:t>Aprobado / Rechazado / Pendiente</w:t>
            </w:r>
          </w:p>
        </w:tc>
        <w:tc>
          <w:tcPr>
            <w:tcW w:w="1296" w:type="dxa"/>
          </w:tcPr>
          <w:p w14:paraId="03D118F0" w14:textId="77777777" w:rsidR="008E5924" w:rsidRDefault="008E5924"/>
        </w:tc>
      </w:tr>
      <w:tr w:rsidR="008E5924" w14:paraId="62CFE17B" w14:textId="77777777">
        <w:trPr>
          <w:jc w:val="center"/>
        </w:trPr>
        <w:tc>
          <w:tcPr>
            <w:tcW w:w="2880" w:type="dxa"/>
          </w:tcPr>
          <w:p w14:paraId="7AF1058E" w14:textId="77777777" w:rsidR="008E5924" w:rsidRDefault="00000000">
            <w:r>
              <w:rPr>
                <w:sz w:val="17"/>
              </w:rPr>
              <w:t>Negocio</w:t>
            </w:r>
          </w:p>
        </w:tc>
        <w:tc>
          <w:tcPr>
            <w:tcW w:w="2520" w:type="dxa"/>
          </w:tcPr>
          <w:p w14:paraId="0B6F1C77" w14:textId="77777777" w:rsidR="008E5924" w:rsidRDefault="008E5924"/>
        </w:tc>
        <w:tc>
          <w:tcPr>
            <w:tcW w:w="2880" w:type="dxa"/>
          </w:tcPr>
          <w:p w14:paraId="40A3A8B8" w14:textId="77777777" w:rsidR="008E5924" w:rsidRDefault="00000000">
            <w:r>
              <w:rPr>
                <w:sz w:val="17"/>
              </w:rPr>
              <w:t>Aprobado / Rechazado / Pendiente</w:t>
            </w:r>
          </w:p>
        </w:tc>
        <w:tc>
          <w:tcPr>
            <w:tcW w:w="1296" w:type="dxa"/>
          </w:tcPr>
          <w:p w14:paraId="618C6A1E" w14:textId="77777777" w:rsidR="008E5924" w:rsidRDefault="008E5924"/>
        </w:tc>
      </w:tr>
      <w:tr w:rsidR="008E5924" w14:paraId="19D5C7A2" w14:textId="77777777">
        <w:trPr>
          <w:jc w:val="center"/>
        </w:trPr>
        <w:tc>
          <w:tcPr>
            <w:tcW w:w="2880" w:type="dxa"/>
          </w:tcPr>
          <w:p w14:paraId="5C0A0AB1" w14:textId="77777777" w:rsidR="008E5924" w:rsidRDefault="00000000">
            <w:r>
              <w:rPr>
                <w:sz w:val="17"/>
              </w:rPr>
              <w:t>Tecnología</w:t>
            </w:r>
          </w:p>
        </w:tc>
        <w:tc>
          <w:tcPr>
            <w:tcW w:w="2520" w:type="dxa"/>
          </w:tcPr>
          <w:p w14:paraId="08490E6F" w14:textId="77777777" w:rsidR="008E5924" w:rsidRDefault="008E5924"/>
        </w:tc>
        <w:tc>
          <w:tcPr>
            <w:tcW w:w="2880" w:type="dxa"/>
          </w:tcPr>
          <w:p w14:paraId="75BB5B8A" w14:textId="77777777" w:rsidR="008E5924" w:rsidRDefault="00000000">
            <w:r>
              <w:rPr>
                <w:sz w:val="17"/>
              </w:rPr>
              <w:t>Aprobado / Rechazado / Pendiente</w:t>
            </w:r>
          </w:p>
        </w:tc>
        <w:tc>
          <w:tcPr>
            <w:tcW w:w="1296" w:type="dxa"/>
          </w:tcPr>
          <w:p w14:paraId="2FB3A536" w14:textId="77777777" w:rsidR="008E5924" w:rsidRDefault="008E5924"/>
        </w:tc>
      </w:tr>
      <w:tr w:rsidR="008E5924" w14:paraId="3C30F6E4" w14:textId="77777777">
        <w:trPr>
          <w:jc w:val="center"/>
        </w:trPr>
        <w:tc>
          <w:tcPr>
            <w:tcW w:w="2880" w:type="dxa"/>
          </w:tcPr>
          <w:p w14:paraId="3958627A" w14:textId="77777777" w:rsidR="008E5924" w:rsidRDefault="00000000">
            <w:r>
              <w:rPr>
                <w:sz w:val="17"/>
              </w:rPr>
              <w:t>Seguridad</w:t>
            </w:r>
          </w:p>
        </w:tc>
        <w:tc>
          <w:tcPr>
            <w:tcW w:w="2520" w:type="dxa"/>
          </w:tcPr>
          <w:p w14:paraId="0EC6A6E2" w14:textId="77777777" w:rsidR="008E5924" w:rsidRDefault="008E5924"/>
        </w:tc>
        <w:tc>
          <w:tcPr>
            <w:tcW w:w="2880" w:type="dxa"/>
          </w:tcPr>
          <w:p w14:paraId="75FCE74B" w14:textId="77777777" w:rsidR="008E5924" w:rsidRDefault="00000000">
            <w:r>
              <w:rPr>
                <w:sz w:val="17"/>
              </w:rPr>
              <w:t>Aprobado / Rechazado / Pendiente</w:t>
            </w:r>
          </w:p>
        </w:tc>
        <w:tc>
          <w:tcPr>
            <w:tcW w:w="1296" w:type="dxa"/>
          </w:tcPr>
          <w:p w14:paraId="0242151F" w14:textId="77777777" w:rsidR="008E5924" w:rsidRDefault="008E5924"/>
        </w:tc>
      </w:tr>
      <w:tr w:rsidR="008E5924" w14:paraId="7EE634C7" w14:textId="77777777">
        <w:trPr>
          <w:jc w:val="center"/>
        </w:trPr>
        <w:tc>
          <w:tcPr>
            <w:tcW w:w="2880" w:type="dxa"/>
          </w:tcPr>
          <w:p w14:paraId="3D7C5E40" w14:textId="77777777" w:rsidR="008E5924" w:rsidRDefault="00000000">
            <w:r>
              <w:rPr>
                <w:sz w:val="17"/>
              </w:rPr>
              <w:t>Datos</w:t>
            </w:r>
          </w:p>
        </w:tc>
        <w:tc>
          <w:tcPr>
            <w:tcW w:w="2520" w:type="dxa"/>
          </w:tcPr>
          <w:p w14:paraId="67388A6D" w14:textId="77777777" w:rsidR="008E5924" w:rsidRDefault="008E5924"/>
        </w:tc>
        <w:tc>
          <w:tcPr>
            <w:tcW w:w="2880" w:type="dxa"/>
          </w:tcPr>
          <w:p w14:paraId="7F2354E1" w14:textId="77777777" w:rsidR="008E5924" w:rsidRDefault="00000000">
            <w:r>
              <w:rPr>
                <w:sz w:val="17"/>
              </w:rPr>
              <w:t>Aprobado / Rechazado / Pendiente</w:t>
            </w:r>
          </w:p>
        </w:tc>
        <w:tc>
          <w:tcPr>
            <w:tcW w:w="1296" w:type="dxa"/>
          </w:tcPr>
          <w:p w14:paraId="097C416A" w14:textId="77777777" w:rsidR="008E5924" w:rsidRDefault="008E5924"/>
        </w:tc>
      </w:tr>
      <w:tr w:rsidR="008E5924" w14:paraId="59611E76" w14:textId="77777777">
        <w:trPr>
          <w:jc w:val="center"/>
        </w:trPr>
        <w:tc>
          <w:tcPr>
            <w:tcW w:w="2880" w:type="dxa"/>
          </w:tcPr>
          <w:p w14:paraId="6083BC1D" w14:textId="77777777" w:rsidR="008E5924" w:rsidRDefault="00000000">
            <w:r>
              <w:rPr>
                <w:sz w:val="17"/>
              </w:rPr>
              <w:t>Operación</w:t>
            </w:r>
          </w:p>
        </w:tc>
        <w:tc>
          <w:tcPr>
            <w:tcW w:w="2520" w:type="dxa"/>
          </w:tcPr>
          <w:p w14:paraId="38D48E42" w14:textId="77777777" w:rsidR="008E5924" w:rsidRDefault="008E5924"/>
        </w:tc>
        <w:tc>
          <w:tcPr>
            <w:tcW w:w="2880" w:type="dxa"/>
          </w:tcPr>
          <w:p w14:paraId="4D625F21" w14:textId="77777777" w:rsidR="008E5924" w:rsidRDefault="00000000">
            <w:r>
              <w:rPr>
                <w:sz w:val="17"/>
              </w:rPr>
              <w:t>Aprobado / Rechazado / Pendiente</w:t>
            </w:r>
          </w:p>
        </w:tc>
        <w:tc>
          <w:tcPr>
            <w:tcW w:w="1296" w:type="dxa"/>
          </w:tcPr>
          <w:p w14:paraId="51E85712" w14:textId="77777777" w:rsidR="008E5924" w:rsidRDefault="008E5924"/>
        </w:tc>
      </w:tr>
    </w:tbl>
    <w:p w14:paraId="7DDA754C" w14:textId="77777777" w:rsidR="008E5924" w:rsidRDefault="008E5924"/>
    <w:p w14:paraId="40D2DC0C" w14:textId="77777777" w:rsidR="008E5924" w:rsidRDefault="00000000">
      <w:pPr>
        <w:pStyle w:val="Ttulo1"/>
      </w:pPr>
      <w:r>
        <w:t>15. Revisión futura</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015"/>
        <w:gridCol w:w="3384"/>
        <w:gridCol w:w="2015"/>
        <w:gridCol w:w="2160"/>
      </w:tblGrid>
      <w:tr w:rsidR="008E5924" w14:paraId="69147808" w14:textId="77777777">
        <w:trPr>
          <w:jc w:val="center"/>
        </w:trPr>
        <w:tc>
          <w:tcPr>
            <w:tcW w:w="2015" w:type="dxa"/>
            <w:shd w:val="clear" w:color="auto" w:fill="1F4E79"/>
          </w:tcPr>
          <w:p w14:paraId="74508083" w14:textId="77777777" w:rsidR="008E5924" w:rsidRDefault="00000000">
            <w:r>
              <w:rPr>
                <w:b/>
                <w:color w:val="FFFFFF"/>
                <w:sz w:val="17"/>
              </w:rPr>
              <w:t>Fecha de revisión</w:t>
            </w:r>
          </w:p>
        </w:tc>
        <w:tc>
          <w:tcPr>
            <w:tcW w:w="3384" w:type="dxa"/>
            <w:shd w:val="clear" w:color="auto" w:fill="1F4E79"/>
          </w:tcPr>
          <w:p w14:paraId="4F5F1EB8" w14:textId="77777777" w:rsidR="008E5924" w:rsidRDefault="00000000">
            <w:r>
              <w:rPr>
                <w:b/>
                <w:color w:val="FFFFFF"/>
                <w:sz w:val="17"/>
              </w:rPr>
              <w:t>Motivo</w:t>
            </w:r>
          </w:p>
        </w:tc>
        <w:tc>
          <w:tcPr>
            <w:tcW w:w="2015" w:type="dxa"/>
            <w:shd w:val="clear" w:color="auto" w:fill="1F4E79"/>
          </w:tcPr>
          <w:p w14:paraId="0F2A5FE0" w14:textId="77777777" w:rsidR="008E5924" w:rsidRDefault="00000000">
            <w:r>
              <w:rPr>
                <w:b/>
                <w:color w:val="FFFFFF"/>
                <w:sz w:val="17"/>
              </w:rPr>
              <w:t>Responsable</w:t>
            </w:r>
          </w:p>
        </w:tc>
        <w:tc>
          <w:tcPr>
            <w:tcW w:w="2160" w:type="dxa"/>
            <w:shd w:val="clear" w:color="auto" w:fill="1F4E79"/>
          </w:tcPr>
          <w:p w14:paraId="67ACBE7C" w14:textId="77777777" w:rsidR="008E5924" w:rsidRDefault="00000000">
            <w:r>
              <w:rPr>
                <w:b/>
                <w:color w:val="FFFFFF"/>
                <w:sz w:val="17"/>
              </w:rPr>
              <w:t>Resultado</w:t>
            </w:r>
          </w:p>
        </w:tc>
      </w:tr>
      <w:tr w:rsidR="008E5924" w14:paraId="2133D93B" w14:textId="77777777">
        <w:trPr>
          <w:jc w:val="center"/>
        </w:trPr>
        <w:tc>
          <w:tcPr>
            <w:tcW w:w="2015" w:type="dxa"/>
          </w:tcPr>
          <w:p w14:paraId="514DB4B4" w14:textId="77777777" w:rsidR="008E5924" w:rsidRDefault="008E5924"/>
        </w:tc>
        <w:tc>
          <w:tcPr>
            <w:tcW w:w="3384" w:type="dxa"/>
          </w:tcPr>
          <w:p w14:paraId="2D1A4983" w14:textId="77777777" w:rsidR="008E5924" w:rsidRDefault="008E5924"/>
        </w:tc>
        <w:tc>
          <w:tcPr>
            <w:tcW w:w="2015" w:type="dxa"/>
          </w:tcPr>
          <w:p w14:paraId="6483048C" w14:textId="77777777" w:rsidR="008E5924" w:rsidRDefault="008E5924"/>
        </w:tc>
        <w:tc>
          <w:tcPr>
            <w:tcW w:w="2160" w:type="dxa"/>
          </w:tcPr>
          <w:p w14:paraId="11526686" w14:textId="77777777" w:rsidR="008E5924" w:rsidRDefault="008E5924"/>
        </w:tc>
      </w:tr>
    </w:tbl>
    <w:p w14:paraId="5D2168E6" w14:textId="77777777" w:rsidR="008E5924" w:rsidRDefault="008E5924"/>
    <w:p w14:paraId="65C22FCC" w14:textId="77777777" w:rsidR="008E5924" w:rsidRDefault="00000000">
      <w:pPr>
        <w:pStyle w:val="Ttulo1"/>
      </w:pPr>
      <w:r>
        <w:lastRenderedPageBreak/>
        <w:t>16. Historial de cambios</w:t>
      </w:r>
    </w:p>
    <w:tbl>
      <w:tblPr>
        <w:tblStyle w:val="Tablaconcuadrcula"/>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72"/>
        <w:gridCol w:w="5544"/>
        <w:gridCol w:w="2160"/>
      </w:tblGrid>
      <w:tr w:rsidR="008E5924" w14:paraId="60FE387C" w14:textId="77777777">
        <w:trPr>
          <w:jc w:val="center"/>
        </w:trPr>
        <w:tc>
          <w:tcPr>
            <w:tcW w:w="1872" w:type="dxa"/>
            <w:shd w:val="clear" w:color="auto" w:fill="1F4E79"/>
          </w:tcPr>
          <w:p w14:paraId="65B082B1" w14:textId="77777777" w:rsidR="008E5924" w:rsidRDefault="00000000">
            <w:r>
              <w:rPr>
                <w:b/>
                <w:color w:val="FFFFFF"/>
                <w:sz w:val="17"/>
              </w:rPr>
              <w:t>Fecha</w:t>
            </w:r>
          </w:p>
        </w:tc>
        <w:tc>
          <w:tcPr>
            <w:tcW w:w="5544" w:type="dxa"/>
            <w:shd w:val="clear" w:color="auto" w:fill="1F4E79"/>
          </w:tcPr>
          <w:p w14:paraId="3F92BB7C" w14:textId="77777777" w:rsidR="008E5924" w:rsidRDefault="00000000">
            <w:r>
              <w:rPr>
                <w:b/>
                <w:color w:val="FFFFFF"/>
                <w:sz w:val="17"/>
              </w:rPr>
              <w:t>Cambio</w:t>
            </w:r>
          </w:p>
        </w:tc>
        <w:tc>
          <w:tcPr>
            <w:tcW w:w="2160" w:type="dxa"/>
            <w:shd w:val="clear" w:color="auto" w:fill="1F4E79"/>
          </w:tcPr>
          <w:p w14:paraId="7B2F4F32" w14:textId="77777777" w:rsidR="008E5924" w:rsidRDefault="00000000">
            <w:r>
              <w:rPr>
                <w:b/>
                <w:color w:val="FFFFFF"/>
                <w:sz w:val="17"/>
              </w:rPr>
              <w:t>Autor</w:t>
            </w:r>
          </w:p>
        </w:tc>
      </w:tr>
      <w:tr w:rsidR="008E5924" w14:paraId="3CBFFAE7" w14:textId="77777777">
        <w:trPr>
          <w:jc w:val="center"/>
        </w:trPr>
        <w:tc>
          <w:tcPr>
            <w:tcW w:w="1872" w:type="dxa"/>
          </w:tcPr>
          <w:p w14:paraId="13C9C8B0" w14:textId="77777777" w:rsidR="008E5924" w:rsidRDefault="00000000">
            <w:r>
              <w:rPr>
                <w:sz w:val="17"/>
              </w:rPr>
              <w:t>AAAA-MM-DD</w:t>
            </w:r>
          </w:p>
        </w:tc>
        <w:tc>
          <w:tcPr>
            <w:tcW w:w="5544" w:type="dxa"/>
          </w:tcPr>
          <w:p w14:paraId="3F24C109" w14:textId="77777777" w:rsidR="008E5924" w:rsidRDefault="00000000">
            <w:r>
              <w:rPr>
                <w:sz w:val="17"/>
              </w:rPr>
              <w:t>Creación del ADR</w:t>
            </w:r>
          </w:p>
        </w:tc>
        <w:tc>
          <w:tcPr>
            <w:tcW w:w="2160" w:type="dxa"/>
          </w:tcPr>
          <w:p w14:paraId="000E397C" w14:textId="77777777" w:rsidR="008E5924" w:rsidRDefault="008E5924"/>
        </w:tc>
      </w:tr>
    </w:tbl>
    <w:p w14:paraId="2C0933E2" w14:textId="77777777" w:rsidR="008E5924" w:rsidRDefault="008E5924"/>
    <w:p w14:paraId="78181C8C" w14:textId="77777777" w:rsidR="008E5924" w:rsidRDefault="00000000">
      <w:pPr>
        <w:pStyle w:val="Ttulo1"/>
      </w:pPr>
      <w:r>
        <w:t>17. Checklist mínimo antes de aceptar</w:t>
      </w:r>
    </w:p>
    <w:p w14:paraId="500C1095" w14:textId="77777777" w:rsidR="008E5924" w:rsidRPr="00D21ECB" w:rsidRDefault="00000000">
      <w:pPr>
        <w:pStyle w:val="Listaconvietas"/>
        <w:rPr>
          <w:lang w:val="es-MX"/>
        </w:rPr>
      </w:pPr>
      <w:r w:rsidRPr="00D21ECB">
        <w:rPr>
          <w:lang w:val="es-MX"/>
        </w:rPr>
        <w:t>[ ] Tiene ID único y título claro.</w:t>
      </w:r>
    </w:p>
    <w:p w14:paraId="79E5095B" w14:textId="77777777" w:rsidR="008E5924" w:rsidRPr="00D21ECB" w:rsidRDefault="00000000">
      <w:pPr>
        <w:pStyle w:val="Listaconvietas"/>
        <w:rPr>
          <w:lang w:val="es-MX"/>
        </w:rPr>
      </w:pPr>
      <w:r w:rsidRPr="00D21ECB">
        <w:rPr>
          <w:lang w:val="es-MX"/>
        </w:rPr>
        <w:t>[ ] Tiene estado, fecha y responsable.</w:t>
      </w:r>
    </w:p>
    <w:p w14:paraId="62A4D11B" w14:textId="77777777" w:rsidR="008E5924" w:rsidRPr="00D21ECB" w:rsidRDefault="00000000">
      <w:pPr>
        <w:pStyle w:val="Listaconvietas"/>
        <w:rPr>
          <w:lang w:val="es-MX"/>
        </w:rPr>
      </w:pPr>
      <w:r w:rsidRPr="00D21ECB">
        <w:rPr>
          <w:lang w:val="es-MX"/>
        </w:rPr>
        <w:t>[ ] Tiene contexto y pregunta arquitectónica.</w:t>
      </w:r>
    </w:p>
    <w:p w14:paraId="67F6EC1F" w14:textId="77777777" w:rsidR="008E5924" w:rsidRPr="00D21ECB" w:rsidRDefault="00000000">
      <w:pPr>
        <w:pStyle w:val="Listaconvietas"/>
        <w:rPr>
          <w:lang w:val="es-MX"/>
        </w:rPr>
      </w:pPr>
      <w:r w:rsidRPr="00D21ECB">
        <w:rPr>
          <w:lang w:val="es-MX"/>
        </w:rPr>
        <w:t>[ ] Tiene decisión explícita y alternativas evaluadas.</w:t>
      </w:r>
    </w:p>
    <w:p w14:paraId="06CD5002" w14:textId="77777777" w:rsidR="008E5924" w:rsidRPr="00D21ECB" w:rsidRDefault="00000000">
      <w:pPr>
        <w:pStyle w:val="Listaconvietas"/>
        <w:rPr>
          <w:lang w:val="es-MX"/>
        </w:rPr>
      </w:pPr>
      <w:r w:rsidRPr="00D21ECB">
        <w:rPr>
          <w:lang w:val="es-MX"/>
        </w:rPr>
        <w:t>[ ] Tiene justificación, consecuencias y trade-offs.</w:t>
      </w:r>
    </w:p>
    <w:p w14:paraId="0D83220A" w14:textId="77777777" w:rsidR="008E5924" w:rsidRPr="00D21ECB" w:rsidRDefault="00000000">
      <w:pPr>
        <w:pStyle w:val="Listaconvietas"/>
        <w:rPr>
          <w:lang w:val="es-MX"/>
        </w:rPr>
      </w:pPr>
      <w:r w:rsidRPr="00D21ECB">
        <w:rPr>
          <w:lang w:val="es-MX"/>
        </w:rPr>
        <w:t>[ ] Tiene impacto APS y análisis LEM cuando aplica.</w:t>
      </w:r>
    </w:p>
    <w:p w14:paraId="7ABD8DC8" w14:textId="77777777" w:rsidR="008E5924" w:rsidRPr="00D21ECB" w:rsidRDefault="00000000">
      <w:pPr>
        <w:pStyle w:val="Listaconvietas"/>
        <w:rPr>
          <w:lang w:val="es-MX"/>
        </w:rPr>
      </w:pPr>
      <w:r w:rsidRPr="00D21ECB">
        <w:rPr>
          <w:lang w:val="es-MX"/>
        </w:rPr>
        <w:t>[ ] Tiene riesgos relacionados, riesgo residual y controles cuando aplica.</w:t>
      </w:r>
    </w:p>
    <w:p w14:paraId="54F51BAE" w14:textId="77777777" w:rsidR="008E5924" w:rsidRPr="00D21ECB" w:rsidRDefault="00000000">
      <w:pPr>
        <w:pStyle w:val="Listaconvietas"/>
        <w:rPr>
          <w:lang w:val="es-MX"/>
        </w:rPr>
      </w:pPr>
      <w:r w:rsidRPr="00D21ECB">
        <w:rPr>
          <w:lang w:val="es-MX"/>
        </w:rPr>
        <w:t>[ ] Está registrado en registers/decision-log.xlsx.</w:t>
      </w:r>
    </w:p>
    <w:p w14:paraId="5A33BCF3" w14:textId="77777777" w:rsidR="008E5924" w:rsidRPr="00D21ECB" w:rsidRDefault="00000000">
      <w:pPr>
        <w:pStyle w:val="Listaconvietas"/>
        <w:rPr>
          <w:lang w:val="es-MX"/>
        </w:rPr>
      </w:pPr>
      <w:r w:rsidRPr="00D21ECB">
        <w:rPr>
          <w:lang w:val="es-MX"/>
        </w:rPr>
        <w:t>[ ] Los artefactos relacionados fueron actualizados o identificados.</w:t>
      </w:r>
    </w:p>
    <w:sectPr w:rsidR="008E5924" w:rsidRPr="00D21ECB"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586D9" w14:textId="77777777" w:rsidR="008272FB" w:rsidRDefault="008272FB">
      <w:pPr>
        <w:spacing w:after="0" w:line="240" w:lineRule="auto"/>
      </w:pPr>
      <w:r>
        <w:separator/>
      </w:r>
    </w:p>
  </w:endnote>
  <w:endnote w:type="continuationSeparator" w:id="0">
    <w:p w14:paraId="78ECA443" w14:textId="77777777" w:rsidR="008272FB" w:rsidRDefault="008272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95B4B" w14:textId="77777777" w:rsidR="008E5924" w:rsidRPr="002D565A" w:rsidRDefault="00000000">
    <w:pPr>
      <w:pStyle w:val="Piedepgina"/>
      <w:jc w:val="center"/>
      <w:rPr>
        <w:lang w:val="es-MX"/>
      </w:rPr>
    </w:pPr>
    <w:r w:rsidRPr="002D565A">
      <w:rPr>
        <w:color w:val="646464"/>
        <w:sz w:val="15"/>
        <w:lang w:val="es-MX"/>
      </w:rPr>
      <w:t>ADR Word Template - usar como versión formal de distribución; la fuente oficial permanece en Markdown.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30F1E" w14:textId="77777777" w:rsidR="008272FB" w:rsidRDefault="008272FB">
      <w:pPr>
        <w:spacing w:after="0" w:line="240" w:lineRule="auto"/>
      </w:pPr>
      <w:r>
        <w:separator/>
      </w:r>
    </w:p>
  </w:footnote>
  <w:footnote w:type="continuationSeparator" w:id="0">
    <w:p w14:paraId="1DBEC978" w14:textId="77777777" w:rsidR="008272FB" w:rsidRDefault="008272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BEF3E" w14:textId="77777777" w:rsidR="008E5924" w:rsidRDefault="00000000">
    <w:pPr>
      <w:pStyle w:val="Encabezado"/>
      <w:jc w:val="right"/>
    </w:pPr>
    <w:r>
      <w:rPr>
        <w:color w:val="646464"/>
        <w:sz w:val="16"/>
      </w:rPr>
      <w:t>RDA - Repositorio de Decisiones Arquitectónicas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0185514"/>
    <w:multiLevelType w:val="multilevel"/>
    <w:tmpl w:val="3848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DF5D9D"/>
    <w:multiLevelType w:val="multilevel"/>
    <w:tmpl w:val="5794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D37E62"/>
    <w:multiLevelType w:val="multilevel"/>
    <w:tmpl w:val="A708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457455">
    <w:abstractNumId w:val="8"/>
  </w:num>
  <w:num w:numId="2" w16cid:durableId="1282565543">
    <w:abstractNumId w:val="6"/>
  </w:num>
  <w:num w:numId="3" w16cid:durableId="1555775940">
    <w:abstractNumId w:val="5"/>
  </w:num>
  <w:num w:numId="4" w16cid:durableId="1501236459">
    <w:abstractNumId w:val="4"/>
  </w:num>
  <w:num w:numId="5" w16cid:durableId="2056268944">
    <w:abstractNumId w:val="7"/>
  </w:num>
  <w:num w:numId="6" w16cid:durableId="257254991">
    <w:abstractNumId w:val="3"/>
  </w:num>
  <w:num w:numId="7" w16cid:durableId="1814131416">
    <w:abstractNumId w:val="2"/>
  </w:num>
  <w:num w:numId="8" w16cid:durableId="1735465773">
    <w:abstractNumId w:val="1"/>
  </w:num>
  <w:num w:numId="9" w16cid:durableId="1405104885">
    <w:abstractNumId w:val="0"/>
  </w:num>
  <w:num w:numId="10" w16cid:durableId="611286124">
    <w:abstractNumId w:val="11"/>
  </w:num>
  <w:num w:numId="11" w16cid:durableId="534198377">
    <w:abstractNumId w:val="10"/>
  </w:num>
  <w:num w:numId="12" w16cid:durableId="20969716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1532"/>
    <w:rsid w:val="002D565A"/>
    <w:rsid w:val="00326F90"/>
    <w:rsid w:val="00434095"/>
    <w:rsid w:val="00675638"/>
    <w:rsid w:val="008272FB"/>
    <w:rsid w:val="008E5924"/>
    <w:rsid w:val="00AA1D8D"/>
    <w:rsid w:val="00B47730"/>
    <w:rsid w:val="00B75A8F"/>
    <w:rsid w:val="00CB0664"/>
    <w:rsid w:val="00D21ECB"/>
    <w:rsid w:val="00DC45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4EC8A"/>
  <w14:defaultImageDpi w14:val="300"/>
  <w15:docId w15:val="{BA1FE133-E881-423B-811D-DC12047FA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0404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pPr>
      <w:spacing w:after="120"/>
      <w:ind w:left="360" w:right="216"/>
    </w:pPr>
    <w:rPr>
      <w:i/>
      <w:iCs/>
      <w:color w:val="000000" w:themeColor="text1"/>
      <w:sz w:val="18"/>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7</Pages>
  <Words>1995</Words>
  <Characters>10976</Characters>
  <Application>Microsoft Office Word</Application>
  <DocSecurity>0</DocSecurity>
  <Lines>91</Lines>
  <Paragraphs>25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Cuevas</cp:lastModifiedBy>
  <cp:revision>4</cp:revision>
  <dcterms:created xsi:type="dcterms:W3CDTF">2026-07-07T18:21:00Z</dcterms:created>
  <dcterms:modified xsi:type="dcterms:W3CDTF">2026-07-07T23:00:00Z</dcterms:modified>
  <cp:category/>
</cp:coreProperties>
</file>