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36407" w14:textId="6E8A7785" w:rsidR="008E5924" w:rsidRPr="00D21ECB" w:rsidRDefault="00000000">
      <w:pPr>
        <w:jc w:val="center"/>
        <w:rPr>
          <w:sz w:val="12"/>
          <w:szCs w:val="14"/>
          <w:lang w:val="es-MX"/>
        </w:rPr>
      </w:pPr>
      <w:r w:rsidRPr="00D21ECB">
        <w:rPr>
          <w:b/>
          <w:color w:val="1F4E79"/>
          <w:sz w:val="48"/>
          <w:szCs w:val="14"/>
          <w:lang w:val="es-MX"/>
        </w:rPr>
        <w:t>ADR-000</w:t>
      </w:r>
      <w:r w:rsidR="00D21ECB" w:rsidRPr="00D21ECB">
        <w:rPr>
          <w:b/>
          <w:color w:val="1F4E79"/>
          <w:sz w:val="48"/>
          <w:szCs w:val="14"/>
          <w:lang w:val="es-MX"/>
        </w:rPr>
        <w:t>1-</w:t>
      </w:r>
      <w:r w:rsidR="00D21ECB" w:rsidRPr="00D21ECB">
        <w:rPr>
          <w:b/>
          <w:color w:val="1F4E79"/>
          <w:sz w:val="48"/>
          <w:szCs w:val="14"/>
          <w:lang w:val="es-MX"/>
        </w:rPr>
        <w:t>Uso del RDA como fuente de verdad para decisiones arquitectónicas</w:t>
      </w:r>
    </w:p>
    <w:p w14:paraId="5621066B" w14:textId="1CBB5551" w:rsidR="008E5924" w:rsidRPr="00D21ECB" w:rsidRDefault="00D21ECB">
      <w:pPr>
        <w:jc w:val="center"/>
        <w:rPr>
          <w:lang w:val="es-MX"/>
        </w:rPr>
      </w:pPr>
      <w:r>
        <w:rPr>
          <w:b/>
          <w:sz w:val="40"/>
          <w:lang w:val="es-MX"/>
        </w:rPr>
        <w:t>RDA como repositorio de decisiones arquitectónicas</w:t>
      </w:r>
    </w:p>
    <w:p w14:paraId="4C001CF6" w14:textId="77777777" w:rsidR="008E5924" w:rsidRPr="00D21ECB" w:rsidRDefault="00000000">
      <w:pPr>
        <w:jc w:val="center"/>
        <w:rPr>
          <w:lang w:val="es-MX"/>
        </w:rPr>
      </w:pPr>
      <w:r w:rsidRPr="00D21ECB">
        <w:rPr>
          <w:i/>
          <w:color w:val="5A5A5A"/>
          <w:sz w:val="24"/>
          <w:lang w:val="es-MX"/>
        </w:rPr>
        <w:t>Versión formal de distribución</w:t>
      </w:r>
    </w:p>
    <w:p w14:paraId="3B63E2AF" w14:textId="77777777" w:rsidR="008E5924" w:rsidRPr="00D21ECB" w:rsidRDefault="008E5924">
      <w:pPr>
        <w:rPr>
          <w:lang w:val="es-MX"/>
        </w:rPr>
      </w:pP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024"/>
        <w:gridCol w:w="6768"/>
      </w:tblGrid>
      <w:tr w:rsidR="008E5924" w14:paraId="323AE238" w14:textId="77777777">
        <w:trPr>
          <w:jc w:val="center"/>
        </w:trPr>
        <w:tc>
          <w:tcPr>
            <w:tcW w:w="3024" w:type="dxa"/>
            <w:shd w:val="clear" w:color="auto" w:fill="1F4E79"/>
          </w:tcPr>
          <w:p w14:paraId="01FC1AD6" w14:textId="77777777" w:rsidR="008E5924" w:rsidRDefault="00000000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6768" w:type="dxa"/>
            <w:shd w:val="clear" w:color="auto" w:fill="1F4E79"/>
          </w:tcPr>
          <w:p w14:paraId="3F9E2D41" w14:textId="77777777" w:rsidR="008E5924" w:rsidRDefault="00000000">
            <w:r>
              <w:rPr>
                <w:b/>
                <w:color w:val="FFFFFF"/>
                <w:sz w:val="17"/>
              </w:rPr>
              <w:t>Valor</w:t>
            </w:r>
          </w:p>
        </w:tc>
      </w:tr>
      <w:tr w:rsidR="008E5924" w14:paraId="489803C6" w14:textId="77777777">
        <w:trPr>
          <w:jc w:val="center"/>
        </w:trPr>
        <w:tc>
          <w:tcPr>
            <w:tcW w:w="3024" w:type="dxa"/>
          </w:tcPr>
          <w:p w14:paraId="18055364" w14:textId="77777777" w:rsidR="008E5924" w:rsidRDefault="00000000">
            <w:r>
              <w:rPr>
                <w:sz w:val="17"/>
              </w:rPr>
              <w:t>Estado</w:t>
            </w:r>
          </w:p>
        </w:tc>
        <w:tc>
          <w:tcPr>
            <w:tcW w:w="6768" w:type="dxa"/>
          </w:tcPr>
          <w:p w14:paraId="1F5CDD06" w14:textId="009845DD" w:rsidR="008E5924" w:rsidRDefault="00D21ECB">
            <w:proofErr w:type="spellStart"/>
            <w:r>
              <w:rPr>
                <w:sz w:val="17"/>
              </w:rPr>
              <w:t>Propuesto</w:t>
            </w:r>
            <w:proofErr w:type="spellEnd"/>
          </w:p>
        </w:tc>
      </w:tr>
      <w:tr w:rsidR="008E5924" w14:paraId="4C726281" w14:textId="77777777">
        <w:trPr>
          <w:jc w:val="center"/>
        </w:trPr>
        <w:tc>
          <w:tcPr>
            <w:tcW w:w="3024" w:type="dxa"/>
          </w:tcPr>
          <w:p w14:paraId="0AD59F8B" w14:textId="77777777" w:rsidR="008E5924" w:rsidRDefault="00000000">
            <w:r>
              <w:rPr>
                <w:sz w:val="17"/>
              </w:rPr>
              <w:t>Fecha</w:t>
            </w:r>
          </w:p>
        </w:tc>
        <w:tc>
          <w:tcPr>
            <w:tcW w:w="6768" w:type="dxa"/>
          </w:tcPr>
          <w:p w14:paraId="40565E74" w14:textId="07A7FB64" w:rsidR="008E5924" w:rsidRDefault="00D21ECB">
            <w:r>
              <w:t>2026-02-2016</w:t>
            </w:r>
          </w:p>
        </w:tc>
      </w:tr>
      <w:tr w:rsidR="008E5924" w:rsidRPr="00D21ECB" w14:paraId="4DEC6EEC" w14:textId="77777777">
        <w:trPr>
          <w:jc w:val="center"/>
        </w:trPr>
        <w:tc>
          <w:tcPr>
            <w:tcW w:w="3024" w:type="dxa"/>
          </w:tcPr>
          <w:p w14:paraId="5B39CAF3" w14:textId="77777777" w:rsidR="008E5924" w:rsidRDefault="00000000">
            <w:r>
              <w:rPr>
                <w:sz w:val="17"/>
              </w:rPr>
              <w:t>Dominio</w:t>
            </w:r>
          </w:p>
        </w:tc>
        <w:tc>
          <w:tcPr>
            <w:tcW w:w="6768" w:type="dxa"/>
          </w:tcPr>
          <w:p w14:paraId="532BAF2F" w14:textId="194581A0" w:rsidR="008E5924" w:rsidRPr="00D21ECB" w:rsidRDefault="00D21ECB">
            <w:pPr>
              <w:rPr>
                <w:lang w:val="es-MX"/>
              </w:rPr>
            </w:pPr>
            <w:r>
              <w:rPr>
                <w:sz w:val="17"/>
                <w:lang w:val="es-MX"/>
              </w:rPr>
              <w:t>Proceso</w:t>
            </w:r>
          </w:p>
        </w:tc>
      </w:tr>
      <w:tr w:rsidR="008E5924" w14:paraId="5B92CAD7" w14:textId="77777777">
        <w:trPr>
          <w:jc w:val="center"/>
        </w:trPr>
        <w:tc>
          <w:tcPr>
            <w:tcW w:w="3024" w:type="dxa"/>
          </w:tcPr>
          <w:p w14:paraId="02682D34" w14:textId="77777777" w:rsidR="008E5924" w:rsidRDefault="00000000">
            <w:proofErr w:type="spellStart"/>
            <w:r>
              <w:rPr>
                <w:sz w:val="17"/>
              </w:rPr>
              <w:t>Responsable</w:t>
            </w:r>
            <w:proofErr w:type="spellEnd"/>
            <w:r>
              <w:rPr>
                <w:sz w:val="17"/>
              </w:rPr>
              <w:t xml:space="preserve"> principal</w:t>
            </w:r>
          </w:p>
        </w:tc>
        <w:tc>
          <w:tcPr>
            <w:tcW w:w="6768" w:type="dxa"/>
          </w:tcPr>
          <w:p w14:paraId="719AD2B8" w14:textId="465F8DEE" w:rsidR="008E5924" w:rsidRDefault="00D21ECB">
            <w:proofErr w:type="spellStart"/>
            <w:r>
              <w:rPr>
                <w:sz w:val="17"/>
              </w:rPr>
              <w:t>Arquitectura</w:t>
            </w:r>
            <w:proofErr w:type="spellEnd"/>
            <w:r>
              <w:rPr>
                <w:sz w:val="17"/>
              </w:rPr>
              <w:t xml:space="preserve"> Empresarial</w:t>
            </w:r>
          </w:p>
        </w:tc>
      </w:tr>
      <w:tr w:rsidR="008E5924" w:rsidRPr="00D21ECB" w14:paraId="28E831E3" w14:textId="77777777">
        <w:trPr>
          <w:jc w:val="center"/>
        </w:trPr>
        <w:tc>
          <w:tcPr>
            <w:tcW w:w="3024" w:type="dxa"/>
          </w:tcPr>
          <w:p w14:paraId="297C7D89" w14:textId="77777777" w:rsidR="008E5924" w:rsidRDefault="00000000">
            <w:r>
              <w:rPr>
                <w:sz w:val="17"/>
              </w:rPr>
              <w:t>Archivo Markdown oficial</w:t>
            </w:r>
          </w:p>
        </w:tc>
        <w:tc>
          <w:tcPr>
            <w:tcW w:w="6768" w:type="dxa"/>
          </w:tcPr>
          <w:p w14:paraId="27E8CC09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decisions/ADR-0000-titulo-corto.md</w:t>
            </w:r>
          </w:p>
        </w:tc>
      </w:tr>
      <w:tr w:rsidR="008E5924" w14:paraId="1E567825" w14:textId="77777777">
        <w:trPr>
          <w:jc w:val="center"/>
        </w:trPr>
        <w:tc>
          <w:tcPr>
            <w:tcW w:w="3024" w:type="dxa"/>
          </w:tcPr>
          <w:p w14:paraId="6ECEA947" w14:textId="77777777" w:rsidR="008E5924" w:rsidRDefault="00000000">
            <w:proofErr w:type="spellStart"/>
            <w:r>
              <w:rPr>
                <w:sz w:val="17"/>
              </w:rPr>
              <w:t>Archivo</w:t>
            </w:r>
            <w:proofErr w:type="spellEnd"/>
            <w:r>
              <w:rPr>
                <w:sz w:val="17"/>
              </w:rPr>
              <w:t xml:space="preserve"> Word</w:t>
            </w:r>
          </w:p>
        </w:tc>
        <w:tc>
          <w:tcPr>
            <w:tcW w:w="6768" w:type="dxa"/>
          </w:tcPr>
          <w:p w14:paraId="09410481" w14:textId="77777777" w:rsidR="008E5924" w:rsidRDefault="00000000">
            <w:r>
              <w:rPr>
                <w:sz w:val="17"/>
              </w:rPr>
              <w:t>exports/word/ADR-0000-titulo-corto.docx</w:t>
            </w:r>
          </w:p>
        </w:tc>
      </w:tr>
    </w:tbl>
    <w:p w14:paraId="764BEE84" w14:textId="77777777" w:rsidR="008E5924" w:rsidRDefault="008E5924"/>
    <w:p w14:paraId="5A0A3E4E" w14:textId="77777777" w:rsidR="008E5924" w:rsidRPr="00D21ECB" w:rsidRDefault="00000000">
      <w:pPr>
        <w:pStyle w:val="Cita"/>
        <w:rPr>
          <w:lang w:val="es-MX"/>
        </w:rPr>
      </w:pPr>
      <w:r w:rsidRPr="00D21ECB">
        <w:rPr>
          <w:lang w:val="es-MX"/>
        </w:rPr>
        <w:t xml:space="preserve">Nota: este documento Word es una versión formal para distribución. Cuando exista diferencia entre Word y </w:t>
      </w:r>
      <w:proofErr w:type="spellStart"/>
      <w:r w:rsidRPr="00D21ECB">
        <w:rPr>
          <w:lang w:val="es-MX"/>
        </w:rPr>
        <w:t>Markdown</w:t>
      </w:r>
      <w:proofErr w:type="spellEnd"/>
      <w:r w:rsidRPr="00D21ECB">
        <w:rPr>
          <w:lang w:val="es-MX"/>
        </w:rPr>
        <w:t xml:space="preserve">, prevalece el ADR en </w:t>
      </w:r>
      <w:proofErr w:type="spellStart"/>
      <w:r w:rsidRPr="00D21ECB">
        <w:rPr>
          <w:lang w:val="es-MX"/>
        </w:rPr>
        <w:t>Markdown</w:t>
      </w:r>
      <w:proofErr w:type="spellEnd"/>
      <w:r w:rsidRPr="00D21ECB">
        <w:rPr>
          <w:lang w:val="es-MX"/>
        </w:rPr>
        <w:t>.</w:t>
      </w:r>
    </w:p>
    <w:p w14:paraId="56051605" w14:textId="77777777" w:rsidR="008E5924" w:rsidRPr="00D21ECB" w:rsidRDefault="00000000">
      <w:pPr>
        <w:rPr>
          <w:lang w:val="es-MX"/>
        </w:rPr>
      </w:pPr>
      <w:r w:rsidRPr="00D21ECB">
        <w:rPr>
          <w:lang w:val="es-MX"/>
        </w:rPr>
        <w:br w:type="page"/>
      </w:r>
    </w:p>
    <w:p w14:paraId="1C2A95EF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lastRenderedPageBreak/>
        <w:t>1. Resumen ejecutivo</w:t>
      </w:r>
    </w:p>
    <w:p w14:paraId="6B41244B" w14:textId="218EAB76" w:rsidR="008E5924" w:rsidRPr="00D21ECB" w:rsidRDefault="00D21ECB" w:rsidP="00D21ECB">
      <w:pPr>
        <w:rPr>
          <w:lang w:val="es-MX"/>
        </w:rPr>
      </w:pPr>
      <w:r w:rsidRPr="00D21ECB">
        <w:rPr>
          <w:lang w:val="es-MX"/>
        </w:rPr>
        <w:t>Definir una fuente única de verdad de las decisiones arquitectónicas que se manejen dentro del proyecto ADN.</w:t>
      </w:r>
    </w:p>
    <w:p w14:paraId="3D1A3D38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t>2. Contexto</w:t>
      </w:r>
    </w:p>
    <w:p w14:paraId="42A04D9F" w14:textId="77777777" w:rsidR="00D21ECB" w:rsidRPr="00D21ECB" w:rsidRDefault="00D21ECB" w:rsidP="00D21ECB">
      <w:pPr>
        <w:rPr>
          <w:lang w:val="es-MX"/>
        </w:rPr>
      </w:pPr>
      <w:r w:rsidRPr="00D21ECB">
        <w:rPr>
          <w:lang w:val="es-MX"/>
        </w:rPr>
        <w:t>El proyecto ADN requiere una fuente consultable y parametrizable de las decisiones de negocio que se están tomando que impacten el proyecto en su diseño y su operación.</w:t>
      </w:r>
    </w:p>
    <w:p w14:paraId="1ACEA63B" w14:textId="77777777" w:rsidR="00D21ECB" w:rsidRPr="00D21ECB" w:rsidRDefault="00D21ECB" w:rsidP="00D21ECB">
      <w:pPr>
        <w:rPr>
          <w:lang w:val="es-MX"/>
        </w:rPr>
      </w:pPr>
      <w:r w:rsidRPr="00D21ECB">
        <w:rPr>
          <w:lang w:val="es-MX"/>
        </w:rPr>
        <w:t>Actualmente el proyecto no lleva un registro de las decisiones y por ello no se tiene una línea clara de los impactos o potenciales riesgos que se están generando por cada decisión.</w:t>
      </w:r>
    </w:p>
    <w:p w14:paraId="04CBD445" w14:textId="77777777" w:rsidR="00D21ECB" w:rsidRPr="00D21ECB" w:rsidRDefault="00D21ECB" w:rsidP="00D21ECB">
      <w:pPr>
        <w:rPr>
          <w:lang w:val="es-MX"/>
        </w:rPr>
      </w:pPr>
      <w:r w:rsidRPr="00D21ECB">
        <w:rPr>
          <w:lang w:val="es-MX"/>
        </w:rPr>
        <w:t>El RDA servirá dos funciones: un repositorio para documentar, parametrizar y posteriormente relacionar las decisiones que se toman como arquitectura de soluciones, y adicionalmente servirá como caja negra para realizar diagnóstico sobre efectos de decisiones que se hayan tomado.</w:t>
      </w:r>
    </w:p>
    <w:p w14:paraId="10E57DFE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t>3. Pregunta arquitectónica</w:t>
      </w:r>
    </w:p>
    <w:p w14:paraId="7C7CF6F7" w14:textId="48C20C12" w:rsidR="008E5924" w:rsidRPr="00D21ECB" w:rsidRDefault="00D21ECB">
      <w:pPr>
        <w:rPr>
          <w:lang w:val="es-MX"/>
        </w:rPr>
      </w:pPr>
      <w:r w:rsidRPr="00D21ECB">
        <w:rPr>
          <w:lang w:val="es-MX"/>
        </w:rPr>
        <w:t>¿Debe existir un repositorio formal, versionado y trazable para documentar decisiones arquitectónicas, riesgos relacionados y controles derivados?</w:t>
      </w:r>
    </w:p>
    <w:p w14:paraId="611B6F91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t>4. Decisión</w:t>
      </w:r>
    </w:p>
    <w:p w14:paraId="6E050C7F" w14:textId="4BEE5B57" w:rsidR="008E5924" w:rsidRPr="00D21ECB" w:rsidRDefault="00D21ECB" w:rsidP="00D21ECB">
      <w:pPr>
        <w:rPr>
          <w:lang w:val="es-MX"/>
        </w:rPr>
      </w:pPr>
      <w:r w:rsidRPr="00D21ECB">
        <w:rPr>
          <w:lang w:val="es-MX"/>
        </w:rPr>
        <w:t>Se determina que el RDA deberá de existir y ser gestionado por el arquitecto de soluciones para el proyecto ADN, con la validación del arquitecto empresarial.</w:t>
      </w:r>
    </w:p>
    <w:p w14:paraId="52BD4C10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t>5. Justificación</w:t>
      </w:r>
    </w:p>
    <w:p w14:paraId="1E6A6B7B" w14:textId="330886DC" w:rsidR="008E5924" w:rsidRPr="00D21ECB" w:rsidRDefault="00D21ECB" w:rsidP="00D21ECB">
      <w:pPr>
        <w:rPr>
          <w:lang w:val="es-MX"/>
        </w:rPr>
      </w:pPr>
      <w:r w:rsidRPr="00D21ECB">
        <w:rPr>
          <w:lang w:val="es-MX"/>
        </w:rPr>
        <w:t xml:space="preserve">Se debe de tener una herramienta para registro de decisiones arquitectónicas. Se propone </w:t>
      </w:r>
      <w:proofErr w:type="spellStart"/>
      <w:r w:rsidRPr="00D21ECB">
        <w:rPr>
          <w:lang w:val="es-MX"/>
        </w:rPr>
        <w:t>Github</w:t>
      </w:r>
      <w:proofErr w:type="spellEnd"/>
      <w:r w:rsidRPr="00D21ECB">
        <w:rPr>
          <w:lang w:val="es-MX"/>
        </w:rPr>
        <w:t xml:space="preserve"> y el uso de herramientas Git para poder gestionar diferentes versiones de una decisión y que se </w:t>
      </w:r>
      <w:proofErr w:type="spellStart"/>
      <w:r w:rsidRPr="00D21ECB">
        <w:rPr>
          <w:lang w:val="es-MX"/>
        </w:rPr>
        <w:t>evaluén</w:t>
      </w:r>
      <w:proofErr w:type="spellEnd"/>
      <w:r w:rsidRPr="00D21ECB">
        <w:rPr>
          <w:lang w:val="es-MX"/>
        </w:rPr>
        <w:t xml:space="preserve"> de manera independiente.</w:t>
      </w:r>
    </w:p>
    <w:p w14:paraId="73AA117E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t>6. Alternativas evaluadas</w:t>
      </w:r>
    </w:p>
    <w:p w14:paraId="5E6DF75F" w14:textId="77777777" w:rsidR="008E5924" w:rsidRPr="00D21ECB" w:rsidRDefault="00000000">
      <w:pPr>
        <w:rPr>
          <w:lang w:val="es-MX"/>
        </w:rPr>
      </w:pPr>
      <w:r w:rsidRPr="00D21ECB">
        <w:rPr>
          <w:lang w:val="es-MX"/>
        </w:rPr>
        <w:t>Documentar las alternativas razonables consideradas. No basta con documentar la opción elegida; también debe quedar claro qué se decidió no hacer.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655"/>
        <w:gridCol w:w="2304"/>
        <w:gridCol w:w="1944"/>
        <w:gridCol w:w="1944"/>
        <w:gridCol w:w="1728"/>
      </w:tblGrid>
      <w:tr w:rsidR="008E5924" w14:paraId="5E172E01" w14:textId="77777777">
        <w:trPr>
          <w:jc w:val="center"/>
        </w:trPr>
        <w:tc>
          <w:tcPr>
            <w:tcW w:w="1655" w:type="dxa"/>
            <w:shd w:val="clear" w:color="auto" w:fill="1F4E79"/>
          </w:tcPr>
          <w:p w14:paraId="3BB7E73B" w14:textId="77777777" w:rsidR="008E5924" w:rsidRDefault="00000000">
            <w:r>
              <w:rPr>
                <w:b/>
                <w:color w:val="FFFFFF"/>
                <w:sz w:val="17"/>
              </w:rPr>
              <w:t>Alternativa</w:t>
            </w:r>
          </w:p>
        </w:tc>
        <w:tc>
          <w:tcPr>
            <w:tcW w:w="2304" w:type="dxa"/>
            <w:shd w:val="clear" w:color="auto" w:fill="1F4E79"/>
          </w:tcPr>
          <w:p w14:paraId="192E959B" w14:textId="77777777" w:rsidR="008E5924" w:rsidRDefault="00000000"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1944" w:type="dxa"/>
            <w:shd w:val="clear" w:color="auto" w:fill="1F4E79"/>
          </w:tcPr>
          <w:p w14:paraId="2B2E269D" w14:textId="77777777" w:rsidR="008E5924" w:rsidRDefault="00000000">
            <w:r>
              <w:rPr>
                <w:b/>
                <w:color w:val="FFFFFF"/>
                <w:sz w:val="17"/>
              </w:rPr>
              <w:t>Ventajas</w:t>
            </w:r>
          </w:p>
        </w:tc>
        <w:tc>
          <w:tcPr>
            <w:tcW w:w="1944" w:type="dxa"/>
            <w:shd w:val="clear" w:color="auto" w:fill="1F4E79"/>
          </w:tcPr>
          <w:p w14:paraId="248C1D91" w14:textId="77777777" w:rsidR="008E5924" w:rsidRDefault="00000000">
            <w:r>
              <w:rPr>
                <w:b/>
                <w:color w:val="FFFFFF"/>
                <w:sz w:val="17"/>
              </w:rPr>
              <w:t>Desventajas</w:t>
            </w:r>
          </w:p>
        </w:tc>
        <w:tc>
          <w:tcPr>
            <w:tcW w:w="1728" w:type="dxa"/>
            <w:shd w:val="clear" w:color="auto" w:fill="1F4E79"/>
          </w:tcPr>
          <w:p w14:paraId="2E5716EC" w14:textId="77777777" w:rsidR="008E5924" w:rsidRDefault="00000000">
            <w:r>
              <w:rPr>
                <w:b/>
                <w:color w:val="FFFFFF"/>
                <w:sz w:val="17"/>
              </w:rPr>
              <w:t>Resultado</w:t>
            </w:r>
          </w:p>
        </w:tc>
      </w:tr>
      <w:tr w:rsidR="008E5924" w14:paraId="21CDE414" w14:textId="77777777">
        <w:trPr>
          <w:jc w:val="center"/>
        </w:trPr>
        <w:tc>
          <w:tcPr>
            <w:tcW w:w="1655" w:type="dxa"/>
          </w:tcPr>
          <w:p w14:paraId="3A4CC723" w14:textId="77777777" w:rsidR="008E5924" w:rsidRDefault="00000000">
            <w:r>
              <w:rPr>
                <w:sz w:val="17"/>
              </w:rPr>
              <w:t>Alternativa 1</w:t>
            </w:r>
          </w:p>
        </w:tc>
        <w:tc>
          <w:tcPr>
            <w:tcW w:w="2304" w:type="dxa"/>
          </w:tcPr>
          <w:p w14:paraId="2E805D56" w14:textId="77777777" w:rsidR="008E5924" w:rsidRDefault="008E5924"/>
        </w:tc>
        <w:tc>
          <w:tcPr>
            <w:tcW w:w="1944" w:type="dxa"/>
          </w:tcPr>
          <w:p w14:paraId="0D897AFF" w14:textId="77777777" w:rsidR="008E5924" w:rsidRDefault="008E5924"/>
        </w:tc>
        <w:tc>
          <w:tcPr>
            <w:tcW w:w="1944" w:type="dxa"/>
          </w:tcPr>
          <w:p w14:paraId="6E403870" w14:textId="77777777" w:rsidR="008E5924" w:rsidRDefault="008E5924"/>
        </w:tc>
        <w:tc>
          <w:tcPr>
            <w:tcW w:w="1728" w:type="dxa"/>
          </w:tcPr>
          <w:p w14:paraId="30C21C8C" w14:textId="77777777" w:rsidR="008E5924" w:rsidRDefault="00000000">
            <w:r>
              <w:rPr>
                <w:sz w:val="17"/>
              </w:rPr>
              <w:t>Aceptada / Rechazada</w:t>
            </w:r>
          </w:p>
        </w:tc>
      </w:tr>
      <w:tr w:rsidR="008E5924" w14:paraId="232068C4" w14:textId="77777777">
        <w:trPr>
          <w:jc w:val="center"/>
        </w:trPr>
        <w:tc>
          <w:tcPr>
            <w:tcW w:w="1655" w:type="dxa"/>
          </w:tcPr>
          <w:p w14:paraId="72B39619" w14:textId="77777777" w:rsidR="008E5924" w:rsidRDefault="00000000">
            <w:r>
              <w:rPr>
                <w:sz w:val="17"/>
              </w:rPr>
              <w:t>Alternativa 2</w:t>
            </w:r>
          </w:p>
        </w:tc>
        <w:tc>
          <w:tcPr>
            <w:tcW w:w="2304" w:type="dxa"/>
          </w:tcPr>
          <w:p w14:paraId="6E923E2E" w14:textId="77777777" w:rsidR="008E5924" w:rsidRDefault="008E5924"/>
        </w:tc>
        <w:tc>
          <w:tcPr>
            <w:tcW w:w="1944" w:type="dxa"/>
          </w:tcPr>
          <w:p w14:paraId="7B6869B6" w14:textId="77777777" w:rsidR="008E5924" w:rsidRDefault="008E5924"/>
        </w:tc>
        <w:tc>
          <w:tcPr>
            <w:tcW w:w="1944" w:type="dxa"/>
          </w:tcPr>
          <w:p w14:paraId="6FAC66D2" w14:textId="77777777" w:rsidR="008E5924" w:rsidRDefault="008E5924"/>
        </w:tc>
        <w:tc>
          <w:tcPr>
            <w:tcW w:w="1728" w:type="dxa"/>
          </w:tcPr>
          <w:p w14:paraId="43F1824C" w14:textId="77777777" w:rsidR="008E5924" w:rsidRDefault="00000000">
            <w:r>
              <w:rPr>
                <w:sz w:val="17"/>
              </w:rPr>
              <w:t>Aceptada / Rechazada</w:t>
            </w:r>
          </w:p>
        </w:tc>
      </w:tr>
      <w:tr w:rsidR="008E5924" w14:paraId="71E80433" w14:textId="77777777">
        <w:trPr>
          <w:jc w:val="center"/>
        </w:trPr>
        <w:tc>
          <w:tcPr>
            <w:tcW w:w="1655" w:type="dxa"/>
          </w:tcPr>
          <w:p w14:paraId="2D5FE1CC" w14:textId="77777777" w:rsidR="008E5924" w:rsidRDefault="00000000">
            <w:r>
              <w:rPr>
                <w:sz w:val="17"/>
              </w:rPr>
              <w:t>Alternativa 3</w:t>
            </w:r>
          </w:p>
        </w:tc>
        <w:tc>
          <w:tcPr>
            <w:tcW w:w="2304" w:type="dxa"/>
          </w:tcPr>
          <w:p w14:paraId="52662A99" w14:textId="77777777" w:rsidR="008E5924" w:rsidRDefault="008E5924"/>
        </w:tc>
        <w:tc>
          <w:tcPr>
            <w:tcW w:w="1944" w:type="dxa"/>
          </w:tcPr>
          <w:p w14:paraId="347D011B" w14:textId="77777777" w:rsidR="008E5924" w:rsidRDefault="008E5924"/>
        </w:tc>
        <w:tc>
          <w:tcPr>
            <w:tcW w:w="1944" w:type="dxa"/>
          </w:tcPr>
          <w:p w14:paraId="3AA03443" w14:textId="77777777" w:rsidR="008E5924" w:rsidRDefault="008E5924"/>
        </w:tc>
        <w:tc>
          <w:tcPr>
            <w:tcW w:w="1728" w:type="dxa"/>
          </w:tcPr>
          <w:p w14:paraId="2F01C4CF" w14:textId="77777777" w:rsidR="008E5924" w:rsidRDefault="00000000">
            <w:r>
              <w:rPr>
                <w:sz w:val="17"/>
              </w:rPr>
              <w:t>Aceptada / Rechazada</w:t>
            </w:r>
          </w:p>
        </w:tc>
      </w:tr>
    </w:tbl>
    <w:p w14:paraId="6CF611E9" w14:textId="77777777" w:rsidR="008E5924" w:rsidRDefault="008E5924"/>
    <w:p w14:paraId="3719FB60" w14:textId="77777777" w:rsidR="008E5924" w:rsidRDefault="00000000">
      <w:r>
        <w:br w:type="page"/>
      </w:r>
    </w:p>
    <w:p w14:paraId="7ACD62B8" w14:textId="77777777" w:rsidR="008E5924" w:rsidRDefault="00000000">
      <w:pPr>
        <w:pStyle w:val="Ttulo1"/>
      </w:pPr>
      <w:r>
        <w:lastRenderedPageBreak/>
        <w:t>7. Impacto APS</w:t>
      </w:r>
    </w:p>
    <w:p w14:paraId="34512CAC" w14:textId="77777777" w:rsidR="008E5924" w:rsidRPr="00D21ECB" w:rsidRDefault="00000000">
      <w:pPr>
        <w:rPr>
          <w:lang w:val="es-MX"/>
        </w:rPr>
      </w:pPr>
      <w:r w:rsidRPr="00D21ECB">
        <w:rPr>
          <w:lang w:val="es-MX"/>
        </w:rPr>
        <w:t>Indicar qué capas APS son impactadas y dónde se posiciona la responsabilidad principal.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3024"/>
        <w:gridCol w:w="3168"/>
        <w:gridCol w:w="3311"/>
      </w:tblGrid>
      <w:tr w:rsidR="008E5924" w14:paraId="2CAE550F" w14:textId="77777777">
        <w:trPr>
          <w:jc w:val="center"/>
        </w:trPr>
        <w:tc>
          <w:tcPr>
            <w:tcW w:w="3024" w:type="dxa"/>
            <w:shd w:val="clear" w:color="auto" w:fill="1F4E79"/>
          </w:tcPr>
          <w:p w14:paraId="292B97D4" w14:textId="77777777" w:rsidR="008E5924" w:rsidRDefault="00000000">
            <w:r>
              <w:rPr>
                <w:b/>
                <w:color w:val="FFFFFF"/>
                <w:sz w:val="17"/>
              </w:rPr>
              <w:t>Capa APS</w:t>
            </w:r>
          </w:p>
        </w:tc>
        <w:tc>
          <w:tcPr>
            <w:tcW w:w="3168" w:type="dxa"/>
            <w:shd w:val="clear" w:color="auto" w:fill="1F4E79"/>
          </w:tcPr>
          <w:p w14:paraId="086C7596" w14:textId="77777777" w:rsidR="008E5924" w:rsidRDefault="00000000">
            <w:r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3311" w:type="dxa"/>
            <w:shd w:val="clear" w:color="auto" w:fill="1F4E79"/>
          </w:tcPr>
          <w:p w14:paraId="43E7BF9A" w14:textId="77777777" w:rsidR="008E5924" w:rsidRDefault="00000000">
            <w:r>
              <w:rPr>
                <w:b/>
                <w:color w:val="FFFFFF"/>
                <w:sz w:val="17"/>
              </w:rPr>
              <w:t>Responsabilidad posicionada</w:t>
            </w:r>
          </w:p>
        </w:tc>
      </w:tr>
      <w:tr w:rsidR="008E5924" w:rsidRPr="00D21ECB" w14:paraId="0C9515D5" w14:textId="77777777">
        <w:trPr>
          <w:jc w:val="center"/>
        </w:trPr>
        <w:tc>
          <w:tcPr>
            <w:tcW w:w="3024" w:type="dxa"/>
          </w:tcPr>
          <w:p w14:paraId="3701D952" w14:textId="77777777" w:rsidR="008E5924" w:rsidRDefault="00000000">
            <w:r>
              <w:rPr>
                <w:sz w:val="17"/>
              </w:rPr>
              <w:t>1. Experiencia / Cliente</w:t>
            </w:r>
          </w:p>
        </w:tc>
        <w:tc>
          <w:tcPr>
            <w:tcW w:w="3168" w:type="dxa"/>
          </w:tcPr>
          <w:p w14:paraId="5CFAF375" w14:textId="42BA0AD1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 xml:space="preserve">La interfaz </w:t>
            </w:r>
            <w:proofErr w:type="spellStart"/>
            <w:r w:rsidRPr="00D21ECB">
              <w:rPr>
                <w:sz w:val="16"/>
                <w:szCs w:val="18"/>
                <w:lang w:val="es-MX"/>
              </w:rPr>
              <w:t>GitKraken</w:t>
            </w:r>
            <w:proofErr w:type="spellEnd"/>
            <w:r w:rsidRPr="00D21ECB">
              <w:rPr>
                <w:sz w:val="16"/>
                <w:szCs w:val="18"/>
                <w:lang w:val="es-MX"/>
              </w:rPr>
              <w:t xml:space="preserve"> y </w:t>
            </w:r>
            <w:proofErr w:type="spellStart"/>
            <w:r w:rsidRPr="00D21ECB">
              <w:rPr>
                <w:sz w:val="16"/>
                <w:szCs w:val="18"/>
                <w:lang w:val="es-MX"/>
              </w:rPr>
              <w:t>GitBash</w:t>
            </w:r>
            <w:proofErr w:type="spellEnd"/>
            <w:r w:rsidRPr="00D21ECB">
              <w:rPr>
                <w:sz w:val="16"/>
                <w:szCs w:val="18"/>
                <w:lang w:val="es-MX"/>
              </w:rPr>
              <w:t xml:space="preserve"> serán usadas para interactuar con el </w:t>
            </w:r>
            <w:proofErr w:type="spellStart"/>
            <w:r w:rsidRPr="00D21ECB">
              <w:rPr>
                <w:sz w:val="16"/>
                <w:szCs w:val="18"/>
                <w:lang w:val="es-MX"/>
              </w:rPr>
              <w:t>respositorio</w:t>
            </w:r>
            <w:proofErr w:type="spellEnd"/>
            <w:r w:rsidRPr="00D21ECB">
              <w:rPr>
                <w:sz w:val="16"/>
                <w:szCs w:val="18"/>
                <w:lang w:val="es-MX"/>
              </w:rPr>
              <w:t>. La versión gráfica (</w:t>
            </w:r>
            <w:proofErr w:type="spellStart"/>
            <w:r w:rsidRPr="00D21ECB">
              <w:rPr>
                <w:sz w:val="16"/>
                <w:szCs w:val="18"/>
                <w:lang w:val="es-MX"/>
              </w:rPr>
              <w:t>GitKraken</w:t>
            </w:r>
            <w:proofErr w:type="spellEnd"/>
            <w:r w:rsidRPr="00D21ECB">
              <w:rPr>
                <w:sz w:val="16"/>
                <w:szCs w:val="18"/>
                <w:lang w:val="es-MX"/>
              </w:rPr>
              <w:t xml:space="preserve">) será usada por personas menos técnicas, mientras que </w:t>
            </w:r>
            <w:proofErr w:type="spellStart"/>
            <w:r w:rsidRPr="00D21ECB">
              <w:rPr>
                <w:sz w:val="16"/>
                <w:szCs w:val="18"/>
                <w:lang w:val="es-MX"/>
              </w:rPr>
              <w:t>GitBash</w:t>
            </w:r>
            <w:proofErr w:type="spellEnd"/>
            <w:r w:rsidRPr="00D21ECB">
              <w:rPr>
                <w:sz w:val="16"/>
                <w:szCs w:val="18"/>
                <w:lang w:val="es-MX"/>
              </w:rPr>
              <w:t xml:space="preserve"> será usada para automatización.</w:t>
            </w:r>
          </w:p>
        </w:tc>
        <w:tc>
          <w:tcPr>
            <w:tcW w:w="3311" w:type="dxa"/>
          </w:tcPr>
          <w:p w14:paraId="225AB316" w14:textId="2DF3B80F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 xml:space="preserve">Servirá de interfaz con el </w:t>
            </w:r>
            <w:proofErr w:type="spellStart"/>
            <w:r w:rsidRPr="00D21ECB">
              <w:rPr>
                <w:sz w:val="16"/>
                <w:szCs w:val="18"/>
                <w:lang w:val="es-MX"/>
              </w:rPr>
              <w:t>respositorio</w:t>
            </w:r>
            <w:proofErr w:type="spellEnd"/>
            <w:r w:rsidRPr="00D21ECB">
              <w:rPr>
                <w:sz w:val="16"/>
                <w:szCs w:val="18"/>
                <w:lang w:val="es-MX"/>
              </w:rPr>
              <w:t xml:space="preserve"> para personas que tengan un rol requerido.</w:t>
            </w:r>
          </w:p>
        </w:tc>
      </w:tr>
      <w:tr w:rsidR="008E5924" w:rsidRPr="00D21ECB" w14:paraId="7565554F" w14:textId="77777777">
        <w:trPr>
          <w:jc w:val="center"/>
        </w:trPr>
        <w:tc>
          <w:tcPr>
            <w:tcW w:w="3024" w:type="dxa"/>
          </w:tcPr>
          <w:p w14:paraId="4E7340C1" w14:textId="77777777" w:rsidR="008E5924" w:rsidRDefault="00000000">
            <w:r>
              <w:rPr>
                <w:sz w:val="17"/>
              </w:rPr>
              <w:t>2. Gobierno / Políticas / Decisiones</w:t>
            </w:r>
          </w:p>
        </w:tc>
        <w:tc>
          <w:tcPr>
            <w:tcW w:w="3168" w:type="dxa"/>
          </w:tcPr>
          <w:p w14:paraId="368804AE" w14:textId="320946F1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La decisión que se registré deberá de existir en esta capa y será consumida/revisada/relacionada según los procesos lo requieran</w:t>
            </w:r>
            <w:r>
              <w:rPr>
                <w:sz w:val="16"/>
                <w:szCs w:val="18"/>
                <w:lang w:val="es-MX"/>
              </w:rPr>
              <w:t>.</w:t>
            </w:r>
          </w:p>
        </w:tc>
        <w:tc>
          <w:tcPr>
            <w:tcW w:w="3311" w:type="dxa"/>
          </w:tcPr>
          <w:p w14:paraId="1B285583" w14:textId="784CEF30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Gobernar, versionar y aprobar decisiones que se estén tomando en esta capa.</w:t>
            </w:r>
          </w:p>
        </w:tc>
      </w:tr>
      <w:tr w:rsidR="008E5924" w:rsidRPr="00D21ECB" w14:paraId="4D9B8457" w14:textId="77777777">
        <w:trPr>
          <w:jc w:val="center"/>
        </w:trPr>
        <w:tc>
          <w:tcPr>
            <w:tcW w:w="3024" w:type="dxa"/>
          </w:tcPr>
          <w:p w14:paraId="4B86A5EB" w14:textId="77777777" w:rsidR="008E5924" w:rsidRDefault="00000000">
            <w:r>
              <w:rPr>
                <w:sz w:val="17"/>
              </w:rPr>
              <w:t>3. Integraciones / Orquestación</w:t>
            </w:r>
          </w:p>
        </w:tc>
        <w:tc>
          <w:tcPr>
            <w:tcW w:w="3168" w:type="dxa"/>
          </w:tcPr>
          <w:p w14:paraId="079809B5" w14:textId="33DA3749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Cuando exista la necesidad de revisar/consumir/validar una regla almacenada en el repositorio, se podrá hacer mediante integraciones</w:t>
            </w:r>
            <w:r w:rsidRPr="00D21ECB">
              <w:rPr>
                <w:sz w:val="16"/>
                <w:szCs w:val="18"/>
                <w:lang w:val="es-MX"/>
              </w:rPr>
              <w:t>.</w:t>
            </w:r>
          </w:p>
        </w:tc>
        <w:tc>
          <w:tcPr>
            <w:tcW w:w="3311" w:type="dxa"/>
          </w:tcPr>
          <w:p w14:paraId="6EB9165B" w14:textId="16931DB3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Transportar</w:t>
            </w:r>
            <w:r w:rsidRPr="00D21ECB">
              <w:rPr>
                <w:sz w:val="16"/>
                <w:szCs w:val="18"/>
                <w:lang w:val="es-MX"/>
              </w:rPr>
              <w:t xml:space="preserve"> datos pertinentes de la decisión arquitectónica.</w:t>
            </w:r>
          </w:p>
        </w:tc>
      </w:tr>
      <w:tr w:rsidR="008E5924" w:rsidRPr="00D21ECB" w14:paraId="30EC7F2B" w14:textId="77777777">
        <w:trPr>
          <w:jc w:val="center"/>
        </w:trPr>
        <w:tc>
          <w:tcPr>
            <w:tcW w:w="3024" w:type="dxa"/>
          </w:tcPr>
          <w:p w14:paraId="6230CB01" w14:textId="77777777" w:rsidR="008E5924" w:rsidRDefault="00000000">
            <w:r>
              <w:rPr>
                <w:sz w:val="17"/>
              </w:rPr>
              <w:t>4. Core</w:t>
            </w:r>
          </w:p>
        </w:tc>
        <w:tc>
          <w:tcPr>
            <w:tcW w:w="3168" w:type="dxa"/>
          </w:tcPr>
          <w:p w14:paraId="04E8D78F" w14:textId="535FC367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Cualquier decisión de diseño que impacte un sistema Core, referenciará un ADR.</w:t>
            </w:r>
          </w:p>
        </w:tc>
        <w:tc>
          <w:tcPr>
            <w:tcW w:w="3311" w:type="dxa"/>
          </w:tcPr>
          <w:p w14:paraId="73A23587" w14:textId="1C2A6529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Cualquier decisión de diseño que impacte un sistema Core, referenciará un ADR.</w:t>
            </w:r>
          </w:p>
        </w:tc>
      </w:tr>
      <w:tr w:rsidR="008E5924" w:rsidRPr="00D21ECB" w14:paraId="4FE246AB" w14:textId="77777777">
        <w:trPr>
          <w:jc w:val="center"/>
        </w:trPr>
        <w:tc>
          <w:tcPr>
            <w:tcW w:w="3024" w:type="dxa"/>
          </w:tcPr>
          <w:p w14:paraId="7BD769A9" w14:textId="77777777" w:rsidR="008E5924" w:rsidRDefault="00000000">
            <w:r>
              <w:rPr>
                <w:sz w:val="17"/>
              </w:rPr>
              <w:t>5. Satélites</w:t>
            </w:r>
          </w:p>
        </w:tc>
        <w:tc>
          <w:tcPr>
            <w:tcW w:w="3168" w:type="dxa"/>
          </w:tcPr>
          <w:p w14:paraId="11FD7ED2" w14:textId="7A800A21" w:rsidR="008E5924" w:rsidRPr="00D21ECB" w:rsidRDefault="00D21ECB">
            <w:pPr>
              <w:rPr>
                <w:lang w:val="es-MX"/>
              </w:rPr>
            </w:pPr>
            <w:r w:rsidRPr="00D21ECB">
              <w:rPr>
                <w:sz w:val="16"/>
                <w:szCs w:val="18"/>
                <w:lang w:val="es-MX"/>
              </w:rPr>
              <w:t>Cualquier decisión de diseño que impacte un sistema satélite, referenciará un ADR</w:t>
            </w:r>
            <w:r w:rsidRPr="00D21ECB">
              <w:rPr>
                <w:sz w:val="16"/>
                <w:szCs w:val="18"/>
                <w:lang w:val="es-MX"/>
              </w:rPr>
              <w:t>.</w:t>
            </w:r>
          </w:p>
        </w:tc>
        <w:tc>
          <w:tcPr>
            <w:tcW w:w="3311" w:type="dxa"/>
          </w:tcPr>
          <w:p w14:paraId="44F6ECAB" w14:textId="3A49916C" w:rsidR="008E5924" w:rsidRPr="00D21ECB" w:rsidRDefault="00675638">
            <w:pPr>
              <w:rPr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Referenciar ADR que corresponda para decisiones de Diseño</w:t>
            </w:r>
            <w:r>
              <w:rPr>
                <w:sz w:val="16"/>
                <w:szCs w:val="18"/>
                <w:lang w:val="es-MX"/>
              </w:rPr>
              <w:t>.</w:t>
            </w:r>
          </w:p>
        </w:tc>
      </w:tr>
      <w:tr w:rsidR="008E5924" w14:paraId="6B93F1D1" w14:textId="77777777">
        <w:trPr>
          <w:jc w:val="center"/>
        </w:trPr>
        <w:tc>
          <w:tcPr>
            <w:tcW w:w="3024" w:type="dxa"/>
          </w:tcPr>
          <w:p w14:paraId="36BDF333" w14:textId="77777777" w:rsidR="008E5924" w:rsidRDefault="00000000">
            <w:r>
              <w:rPr>
                <w:sz w:val="17"/>
              </w:rPr>
              <w:t>6. Seguridad</w:t>
            </w:r>
          </w:p>
        </w:tc>
        <w:tc>
          <w:tcPr>
            <w:tcW w:w="3168" w:type="dxa"/>
          </w:tcPr>
          <w:p w14:paraId="3027C6A4" w14:textId="1DF1F855" w:rsidR="008E5924" w:rsidRPr="00675638" w:rsidRDefault="00675638">
            <w:pPr>
              <w:rPr>
                <w:sz w:val="16"/>
                <w:szCs w:val="18"/>
              </w:rPr>
            </w:pPr>
            <w:r w:rsidRPr="00675638">
              <w:rPr>
                <w:sz w:val="16"/>
                <w:szCs w:val="18"/>
              </w:rPr>
              <w:t xml:space="preserve">Sin </w:t>
            </w:r>
            <w:proofErr w:type="spellStart"/>
            <w:r w:rsidRPr="00675638">
              <w:rPr>
                <w:sz w:val="16"/>
                <w:szCs w:val="18"/>
              </w:rPr>
              <w:t>impacto</w:t>
            </w:r>
            <w:proofErr w:type="spellEnd"/>
          </w:p>
        </w:tc>
        <w:tc>
          <w:tcPr>
            <w:tcW w:w="3311" w:type="dxa"/>
          </w:tcPr>
          <w:p w14:paraId="00FC56A0" w14:textId="69ACD57C" w:rsidR="008E5924" w:rsidRPr="00675638" w:rsidRDefault="00675638">
            <w:pPr>
              <w:rPr>
                <w:sz w:val="16"/>
                <w:szCs w:val="18"/>
              </w:rPr>
            </w:pPr>
            <w:r w:rsidRPr="00675638">
              <w:rPr>
                <w:sz w:val="16"/>
                <w:szCs w:val="18"/>
              </w:rPr>
              <w:t>NA</w:t>
            </w:r>
          </w:p>
        </w:tc>
      </w:tr>
      <w:tr w:rsidR="008E5924" w:rsidRPr="00675638" w14:paraId="12EA8E1B" w14:textId="77777777">
        <w:trPr>
          <w:jc w:val="center"/>
        </w:trPr>
        <w:tc>
          <w:tcPr>
            <w:tcW w:w="3024" w:type="dxa"/>
          </w:tcPr>
          <w:p w14:paraId="25B0D9E3" w14:textId="77777777" w:rsidR="008E5924" w:rsidRDefault="00000000">
            <w:r>
              <w:rPr>
                <w:sz w:val="17"/>
              </w:rPr>
              <w:t>7. Observabilidad &amp; Control</w:t>
            </w:r>
          </w:p>
        </w:tc>
        <w:tc>
          <w:tcPr>
            <w:tcW w:w="3168" w:type="dxa"/>
          </w:tcPr>
          <w:p w14:paraId="0CA39B55" w14:textId="29DAE7B8" w:rsidR="008E5924" w:rsidRPr="00675638" w:rsidRDefault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 xml:space="preserve">Cuando se implemente funcionalidades de YAML, se implementará </w:t>
            </w:r>
            <w:proofErr w:type="spellStart"/>
            <w:r w:rsidRPr="00675638">
              <w:rPr>
                <w:sz w:val="16"/>
                <w:szCs w:val="18"/>
                <w:lang w:val="es-MX"/>
              </w:rPr>
              <w:t>bitacora</w:t>
            </w:r>
            <w:proofErr w:type="spellEnd"/>
            <w:r w:rsidRPr="00675638">
              <w:rPr>
                <w:sz w:val="16"/>
                <w:szCs w:val="18"/>
                <w:lang w:val="es-MX"/>
              </w:rPr>
              <w:t xml:space="preserve"> y validación vía contrato de datos</w:t>
            </w:r>
          </w:p>
        </w:tc>
        <w:tc>
          <w:tcPr>
            <w:tcW w:w="3311" w:type="dxa"/>
          </w:tcPr>
          <w:p w14:paraId="7B8AB264" w14:textId="36426124" w:rsidR="008E5924" w:rsidRPr="00675638" w:rsidRDefault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 xml:space="preserve">Herramienta de control de contratos de datos y de </w:t>
            </w:r>
            <w:proofErr w:type="spellStart"/>
            <w:r w:rsidRPr="00675638">
              <w:rPr>
                <w:sz w:val="16"/>
                <w:szCs w:val="18"/>
                <w:lang w:val="es-MX"/>
              </w:rPr>
              <w:t>versionamiento</w:t>
            </w:r>
            <w:proofErr w:type="spellEnd"/>
          </w:p>
        </w:tc>
      </w:tr>
      <w:tr w:rsidR="008E5924" w14:paraId="626109A3" w14:textId="77777777">
        <w:trPr>
          <w:jc w:val="center"/>
        </w:trPr>
        <w:tc>
          <w:tcPr>
            <w:tcW w:w="3024" w:type="dxa"/>
          </w:tcPr>
          <w:p w14:paraId="4B5A6B50" w14:textId="77777777" w:rsidR="008E5924" w:rsidRDefault="00000000">
            <w:r>
              <w:rPr>
                <w:sz w:val="17"/>
              </w:rPr>
              <w:t>8. Datos &amp; Analítica</w:t>
            </w:r>
          </w:p>
        </w:tc>
        <w:tc>
          <w:tcPr>
            <w:tcW w:w="3168" w:type="dxa"/>
          </w:tcPr>
          <w:p w14:paraId="66D3BD2B" w14:textId="16F10CE0" w:rsidR="008E5924" w:rsidRPr="00675638" w:rsidRDefault="00675638">
            <w:pPr>
              <w:rPr>
                <w:sz w:val="16"/>
                <w:szCs w:val="18"/>
              </w:rPr>
            </w:pPr>
            <w:r w:rsidRPr="00675638">
              <w:rPr>
                <w:sz w:val="16"/>
                <w:szCs w:val="18"/>
              </w:rPr>
              <w:t xml:space="preserve">Sin </w:t>
            </w:r>
            <w:proofErr w:type="spellStart"/>
            <w:r w:rsidRPr="00675638">
              <w:rPr>
                <w:sz w:val="16"/>
                <w:szCs w:val="18"/>
              </w:rPr>
              <w:t>impacto</w:t>
            </w:r>
            <w:proofErr w:type="spellEnd"/>
          </w:p>
        </w:tc>
        <w:tc>
          <w:tcPr>
            <w:tcW w:w="3311" w:type="dxa"/>
          </w:tcPr>
          <w:p w14:paraId="640D040B" w14:textId="46609ACC" w:rsidR="008E5924" w:rsidRPr="00675638" w:rsidRDefault="00675638">
            <w:pPr>
              <w:rPr>
                <w:sz w:val="16"/>
                <w:szCs w:val="18"/>
              </w:rPr>
            </w:pPr>
            <w:r w:rsidRPr="00675638">
              <w:rPr>
                <w:sz w:val="16"/>
                <w:szCs w:val="18"/>
              </w:rPr>
              <w:t>NA</w:t>
            </w:r>
          </w:p>
        </w:tc>
      </w:tr>
    </w:tbl>
    <w:p w14:paraId="3FBBA4C8" w14:textId="77777777" w:rsidR="008E5924" w:rsidRDefault="008E5924"/>
    <w:p w14:paraId="1CAD5C15" w14:textId="77777777" w:rsidR="008E5924" w:rsidRDefault="00000000">
      <w:pPr>
        <w:pStyle w:val="Ttulo1"/>
      </w:pPr>
      <w:r>
        <w:t>8. Análisis LEM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800"/>
        <w:gridCol w:w="3960"/>
        <w:gridCol w:w="3816"/>
      </w:tblGrid>
      <w:tr w:rsidR="008E5924" w14:paraId="2C2D252B" w14:textId="77777777">
        <w:trPr>
          <w:jc w:val="center"/>
        </w:trPr>
        <w:tc>
          <w:tcPr>
            <w:tcW w:w="1800" w:type="dxa"/>
            <w:shd w:val="clear" w:color="auto" w:fill="1F4E79"/>
          </w:tcPr>
          <w:p w14:paraId="41B259C9" w14:textId="77777777" w:rsidR="008E5924" w:rsidRDefault="00000000">
            <w:r>
              <w:rPr>
                <w:b/>
                <w:color w:val="FFFFFF"/>
                <w:sz w:val="17"/>
              </w:rPr>
              <w:t>Perspectiva</w:t>
            </w:r>
          </w:p>
        </w:tc>
        <w:tc>
          <w:tcPr>
            <w:tcW w:w="3960" w:type="dxa"/>
            <w:shd w:val="clear" w:color="auto" w:fill="1F4E79"/>
          </w:tcPr>
          <w:p w14:paraId="722B4AC9" w14:textId="77777777" w:rsidR="008E5924" w:rsidRDefault="00000000">
            <w:r>
              <w:rPr>
                <w:b/>
                <w:color w:val="FFFFFF"/>
                <w:sz w:val="17"/>
              </w:rPr>
              <w:t>Pregunta guía</w:t>
            </w:r>
          </w:p>
        </w:tc>
        <w:tc>
          <w:tcPr>
            <w:tcW w:w="3816" w:type="dxa"/>
            <w:shd w:val="clear" w:color="auto" w:fill="1F4E79"/>
          </w:tcPr>
          <w:p w14:paraId="01E0E7E6" w14:textId="77777777" w:rsidR="008E5924" w:rsidRDefault="00000000">
            <w:r>
              <w:rPr>
                <w:b/>
                <w:color w:val="FFFFFF"/>
                <w:sz w:val="17"/>
              </w:rPr>
              <w:t>Análisis</w:t>
            </w:r>
          </w:p>
        </w:tc>
      </w:tr>
      <w:tr w:rsidR="008E5924" w:rsidRPr="00D21ECB" w14:paraId="535B7033" w14:textId="77777777">
        <w:trPr>
          <w:jc w:val="center"/>
        </w:trPr>
        <w:tc>
          <w:tcPr>
            <w:tcW w:w="1800" w:type="dxa"/>
          </w:tcPr>
          <w:p w14:paraId="5AF7A875" w14:textId="77777777" w:rsidR="008E5924" w:rsidRDefault="00000000">
            <w:r>
              <w:rPr>
                <w:sz w:val="17"/>
              </w:rPr>
              <w:t>Lógica</w:t>
            </w:r>
          </w:p>
        </w:tc>
        <w:tc>
          <w:tcPr>
            <w:tcW w:w="3960" w:type="dxa"/>
          </w:tcPr>
          <w:p w14:paraId="6A066612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 xml:space="preserve">¿Qué </w:t>
            </w:r>
            <w:proofErr w:type="gramStart"/>
            <w:r w:rsidRPr="00D21ECB">
              <w:rPr>
                <w:sz w:val="17"/>
                <w:lang w:val="es-MX"/>
              </w:rPr>
              <w:t>comportamiento habilita</w:t>
            </w:r>
            <w:proofErr w:type="gramEnd"/>
            <w:r w:rsidRPr="00D21ECB">
              <w:rPr>
                <w:sz w:val="17"/>
                <w:lang w:val="es-MX"/>
              </w:rPr>
              <w:t>, restringe o modifica la decisión?</w:t>
            </w:r>
          </w:p>
        </w:tc>
        <w:tc>
          <w:tcPr>
            <w:tcW w:w="3816" w:type="dxa"/>
          </w:tcPr>
          <w:p w14:paraId="1286AB04" w14:textId="5B1F1699" w:rsidR="008E5924" w:rsidRPr="00675638" w:rsidRDefault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Registró y documentación de las decisiones que se toman por el negocio, así como la capacidad de relacionar las decisiones contra los requerimientos del negocio.</w:t>
            </w:r>
          </w:p>
        </w:tc>
      </w:tr>
      <w:tr w:rsidR="008E5924" w:rsidRPr="00D21ECB" w14:paraId="34F9E1C7" w14:textId="77777777">
        <w:trPr>
          <w:jc w:val="center"/>
        </w:trPr>
        <w:tc>
          <w:tcPr>
            <w:tcW w:w="1800" w:type="dxa"/>
          </w:tcPr>
          <w:p w14:paraId="75EC33C2" w14:textId="77777777" w:rsidR="008E5924" w:rsidRDefault="00000000">
            <w:proofErr w:type="spellStart"/>
            <w:r>
              <w:rPr>
                <w:sz w:val="17"/>
              </w:rPr>
              <w:t>Económica</w:t>
            </w:r>
            <w:proofErr w:type="spellEnd"/>
          </w:p>
        </w:tc>
        <w:tc>
          <w:tcPr>
            <w:tcW w:w="3960" w:type="dxa"/>
          </w:tcPr>
          <w:p w14:paraId="018A9483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¿Qué costo, riesgo, deuda técnica, eficiencia o sustentabilidad se ve afectada?</w:t>
            </w:r>
          </w:p>
        </w:tc>
        <w:tc>
          <w:tcPr>
            <w:tcW w:w="3816" w:type="dxa"/>
          </w:tcPr>
          <w:p w14:paraId="3C7022F5" w14:textId="07717CA6" w:rsidR="008E5924" w:rsidRPr="00675638" w:rsidRDefault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Se documenta la decisión y con ello los potenciales efectos y posibles riesgos que puede generar y/o mitigar, en corto, mediano y largo plazo, así como permite evitar le perdida de trazabilidad de las decisiones de diseño de la arquitectura.</w:t>
            </w:r>
          </w:p>
        </w:tc>
      </w:tr>
      <w:tr w:rsidR="008E5924" w:rsidRPr="00D21ECB" w14:paraId="4B72F449" w14:textId="77777777">
        <w:trPr>
          <w:jc w:val="center"/>
        </w:trPr>
        <w:tc>
          <w:tcPr>
            <w:tcW w:w="1800" w:type="dxa"/>
          </w:tcPr>
          <w:p w14:paraId="71576D40" w14:textId="77777777" w:rsidR="008E5924" w:rsidRDefault="00000000">
            <w:proofErr w:type="spellStart"/>
            <w:r>
              <w:rPr>
                <w:sz w:val="17"/>
              </w:rPr>
              <w:t>Logística</w:t>
            </w:r>
            <w:proofErr w:type="spellEnd"/>
          </w:p>
        </w:tc>
        <w:tc>
          <w:tcPr>
            <w:tcW w:w="3960" w:type="dxa"/>
          </w:tcPr>
          <w:p w14:paraId="420727E9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¿Cómo afecta el movimiento de datos, procesos, responsabilidades, integraciones, controles o dependencias?</w:t>
            </w:r>
          </w:p>
        </w:tc>
        <w:tc>
          <w:tcPr>
            <w:tcW w:w="3816" w:type="dxa"/>
          </w:tcPr>
          <w:p w14:paraId="2792F2A2" w14:textId="6482570D" w:rsidR="008E5924" w:rsidRPr="00675638" w:rsidRDefault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Permite documentar el principio rector o decisión para el diseño de la arquitectura, lo que impacta en la capacidad de transmisión de datos.</w:t>
            </w:r>
          </w:p>
        </w:tc>
      </w:tr>
    </w:tbl>
    <w:p w14:paraId="141280A5" w14:textId="77777777" w:rsidR="008E5924" w:rsidRPr="00D21ECB" w:rsidRDefault="008E5924">
      <w:pPr>
        <w:rPr>
          <w:lang w:val="es-MX"/>
        </w:rPr>
      </w:pPr>
    </w:p>
    <w:p w14:paraId="24DDF18A" w14:textId="77777777" w:rsidR="008E5924" w:rsidRPr="00D21ECB" w:rsidRDefault="00000000">
      <w:pPr>
        <w:pStyle w:val="Ttulo1"/>
        <w:rPr>
          <w:lang w:val="es-MX"/>
        </w:rPr>
      </w:pPr>
      <w:r w:rsidRPr="00D21ECB">
        <w:rPr>
          <w:lang w:val="es-MX"/>
        </w:rPr>
        <w:t>9. Relación con riesgos</w:t>
      </w:r>
    </w:p>
    <w:p w14:paraId="71880C6D" w14:textId="77777777" w:rsidR="008E5924" w:rsidRDefault="00000000">
      <w:r w:rsidRPr="00D21ECB">
        <w:rPr>
          <w:lang w:val="es-MX"/>
        </w:rPr>
        <w:t xml:space="preserve">Las decisiones arquitectónicas no necesariamente eliminan riesgos.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reducirlos</w:t>
      </w:r>
      <w:proofErr w:type="spellEnd"/>
      <w:r>
        <w:t xml:space="preserve">, </w:t>
      </w:r>
      <w:proofErr w:type="spellStart"/>
      <w:r>
        <w:t>reposicionarlos</w:t>
      </w:r>
      <w:proofErr w:type="spellEnd"/>
      <w:r>
        <w:t xml:space="preserve">, </w:t>
      </w:r>
      <w:proofErr w:type="spellStart"/>
      <w:r>
        <w:t>controlarlos</w:t>
      </w:r>
      <w:proofErr w:type="spellEnd"/>
      <w:r>
        <w:t>, aceptarlos, transferirlos, introducirlos o escalarlos.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296"/>
        <w:gridCol w:w="2880"/>
        <w:gridCol w:w="2736"/>
        <w:gridCol w:w="2664"/>
      </w:tblGrid>
      <w:tr w:rsidR="008E5924" w14:paraId="24727031" w14:textId="77777777">
        <w:trPr>
          <w:jc w:val="center"/>
        </w:trPr>
        <w:tc>
          <w:tcPr>
            <w:tcW w:w="1296" w:type="dxa"/>
            <w:shd w:val="clear" w:color="auto" w:fill="1F4E79"/>
          </w:tcPr>
          <w:p w14:paraId="0B51B4E0" w14:textId="77777777" w:rsidR="008E5924" w:rsidRDefault="00000000">
            <w:r>
              <w:rPr>
                <w:b/>
                <w:color w:val="FFFFFF"/>
                <w:sz w:val="17"/>
              </w:rPr>
              <w:t>ID Riesgo</w:t>
            </w:r>
          </w:p>
        </w:tc>
        <w:tc>
          <w:tcPr>
            <w:tcW w:w="2880" w:type="dxa"/>
            <w:shd w:val="clear" w:color="auto" w:fill="1F4E79"/>
          </w:tcPr>
          <w:p w14:paraId="5894B1D7" w14:textId="77777777" w:rsidR="008E5924" w:rsidRDefault="00000000"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2736" w:type="dxa"/>
            <w:shd w:val="clear" w:color="auto" w:fill="1F4E79"/>
          </w:tcPr>
          <w:p w14:paraId="5B777559" w14:textId="77777777" w:rsidR="008E5924" w:rsidRDefault="00000000">
            <w:r>
              <w:rPr>
                <w:b/>
                <w:color w:val="FFFFFF"/>
                <w:sz w:val="17"/>
              </w:rPr>
              <w:t>Tipo de tratamiento</w:t>
            </w:r>
          </w:p>
        </w:tc>
        <w:tc>
          <w:tcPr>
            <w:tcW w:w="2664" w:type="dxa"/>
            <w:shd w:val="clear" w:color="auto" w:fill="1F4E79"/>
          </w:tcPr>
          <w:p w14:paraId="10DDB4EC" w14:textId="77777777" w:rsidR="008E5924" w:rsidRDefault="00000000">
            <w:r>
              <w:rPr>
                <w:b/>
                <w:color w:val="FFFFFF"/>
                <w:sz w:val="17"/>
              </w:rPr>
              <w:t>Explicación</w:t>
            </w:r>
          </w:p>
        </w:tc>
      </w:tr>
      <w:tr w:rsidR="00675638" w:rsidRPr="00D21ECB" w14:paraId="17569D45" w14:textId="77777777">
        <w:trPr>
          <w:jc w:val="center"/>
        </w:trPr>
        <w:tc>
          <w:tcPr>
            <w:tcW w:w="1296" w:type="dxa"/>
          </w:tcPr>
          <w:p w14:paraId="5546D2F4" w14:textId="65C257AB" w:rsidR="00675638" w:rsidRPr="00675638" w:rsidRDefault="00675638" w:rsidP="00675638">
            <w:pPr>
              <w:rPr>
                <w:sz w:val="16"/>
                <w:szCs w:val="18"/>
              </w:rPr>
            </w:pPr>
            <w:r w:rsidRPr="00675638">
              <w:rPr>
                <w:sz w:val="16"/>
                <w:szCs w:val="18"/>
              </w:rPr>
              <w:t>001-DOC-DOC</w:t>
            </w:r>
          </w:p>
        </w:tc>
        <w:tc>
          <w:tcPr>
            <w:tcW w:w="2880" w:type="dxa"/>
          </w:tcPr>
          <w:p w14:paraId="1917BB9A" w14:textId="6BAA27FD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 xml:space="preserve">Falta de fuente 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ú</w:t>
            </w:r>
            <w:r w:rsidRPr="00675638">
              <w:rPr>
                <w:sz w:val="16"/>
                <w:szCs w:val="18"/>
                <w:lang w:val="es-MX"/>
              </w:rPr>
              <w:t>nica de verdad documental</w:t>
            </w:r>
          </w:p>
        </w:tc>
        <w:tc>
          <w:tcPr>
            <w:tcW w:w="2736" w:type="dxa"/>
          </w:tcPr>
          <w:p w14:paraId="3E84B812" w14:textId="4B3FB040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  <w:proofErr w:type="spellStart"/>
            <w:r w:rsidRPr="00675638">
              <w:rPr>
                <w:sz w:val="16"/>
                <w:szCs w:val="18"/>
              </w:rPr>
              <w:t>Controlar</w:t>
            </w:r>
            <w:proofErr w:type="spellEnd"/>
          </w:p>
        </w:tc>
        <w:tc>
          <w:tcPr>
            <w:tcW w:w="2664" w:type="dxa"/>
          </w:tcPr>
          <w:p w14:paraId="04965C11" w14:textId="655967FB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El ADR-0001 establece el RDA como repositorio oficial, versionado y trazable para documentar decisiones arquitect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nicas. Con esto, las decisiones dejan de depender de correos, minutas, chats o documentos dispersos, y quedan centralizadas en un punto de referencia com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ú</w:t>
            </w:r>
            <w:r w:rsidRPr="00675638">
              <w:rPr>
                <w:sz w:val="16"/>
                <w:szCs w:val="18"/>
                <w:lang w:val="es-MX"/>
              </w:rPr>
              <w:t xml:space="preserve">n. El riesgo no desaparece por completo, pero </w:t>
            </w:r>
            <w:r w:rsidRPr="00675638">
              <w:rPr>
                <w:sz w:val="16"/>
                <w:szCs w:val="18"/>
                <w:lang w:val="es-MX"/>
              </w:rPr>
              <w:lastRenderedPageBreak/>
              <w:t>queda controlado mediante una fuente documental expl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í</w:t>
            </w:r>
            <w:r w:rsidRPr="00675638">
              <w:rPr>
                <w:sz w:val="16"/>
                <w:szCs w:val="18"/>
                <w:lang w:val="es-MX"/>
              </w:rPr>
              <w:t>cita, con estructura, responsables y reglas de actualizaci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n.</w:t>
            </w:r>
          </w:p>
        </w:tc>
      </w:tr>
      <w:tr w:rsidR="00675638" w:rsidRPr="00675638" w14:paraId="52BDBE77" w14:textId="77777777">
        <w:trPr>
          <w:jc w:val="center"/>
        </w:trPr>
        <w:tc>
          <w:tcPr>
            <w:tcW w:w="1296" w:type="dxa"/>
          </w:tcPr>
          <w:p w14:paraId="70DC102B" w14:textId="787C403C" w:rsidR="00675638" w:rsidRPr="00675638" w:rsidRDefault="00675638" w:rsidP="00675638">
            <w:pPr>
              <w:rPr>
                <w:sz w:val="16"/>
                <w:szCs w:val="18"/>
              </w:rPr>
            </w:pPr>
            <w:r w:rsidRPr="00675638">
              <w:rPr>
                <w:sz w:val="16"/>
                <w:szCs w:val="18"/>
              </w:rPr>
              <w:lastRenderedPageBreak/>
              <w:t>002-DES-MET</w:t>
            </w:r>
          </w:p>
        </w:tc>
        <w:tc>
          <w:tcPr>
            <w:tcW w:w="2880" w:type="dxa"/>
          </w:tcPr>
          <w:p w14:paraId="456532FD" w14:textId="51B94351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Documentaci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n generada desde la l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gica del desarrollo</w:t>
            </w:r>
          </w:p>
        </w:tc>
        <w:tc>
          <w:tcPr>
            <w:tcW w:w="2736" w:type="dxa"/>
          </w:tcPr>
          <w:p w14:paraId="5661E701" w14:textId="4B586EA4" w:rsidR="00675638" w:rsidRPr="00675638" w:rsidRDefault="00675638" w:rsidP="00675638">
            <w:pPr>
              <w:rPr>
                <w:sz w:val="16"/>
                <w:szCs w:val="18"/>
              </w:rPr>
            </w:pPr>
            <w:proofErr w:type="spellStart"/>
            <w:r w:rsidRPr="00675638">
              <w:rPr>
                <w:sz w:val="16"/>
                <w:szCs w:val="18"/>
              </w:rPr>
              <w:t>Controlar</w:t>
            </w:r>
            <w:proofErr w:type="spellEnd"/>
            <w:r w:rsidRPr="00675638">
              <w:rPr>
                <w:sz w:val="16"/>
                <w:szCs w:val="18"/>
              </w:rPr>
              <w:t xml:space="preserve"> / </w:t>
            </w:r>
            <w:proofErr w:type="spellStart"/>
            <w:r w:rsidRPr="00675638">
              <w:rPr>
                <w:sz w:val="16"/>
                <w:szCs w:val="18"/>
              </w:rPr>
              <w:t>Reducir</w:t>
            </w:r>
            <w:proofErr w:type="spellEnd"/>
          </w:p>
        </w:tc>
        <w:tc>
          <w:tcPr>
            <w:tcW w:w="2664" w:type="dxa"/>
          </w:tcPr>
          <w:p w14:paraId="04E7FC11" w14:textId="1A9958DB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  <w:r w:rsidRPr="00675638">
              <w:rPr>
                <w:sz w:val="16"/>
                <w:szCs w:val="18"/>
                <w:lang w:val="es-MX"/>
              </w:rPr>
              <w:t>El ADR-0001 controla este riesgo al establecer que las decisiones arquitect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 xml:space="preserve">nicas deben documentarse desde una estructura propia de arquitectura, no 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ú</w:t>
            </w:r>
            <w:r w:rsidRPr="00675638">
              <w:rPr>
                <w:sz w:val="16"/>
                <w:szCs w:val="18"/>
                <w:lang w:val="es-MX"/>
              </w:rPr>
              <w:t>nicamente desde la din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á</w:t>
            </w:r>
            <w:r w:rsidRPr="00675638">
              <w:rPr>
                <w:sz w:val="16"/>
                <w:szCs w:val="18"/>
                <w:lang w:val="es-MX"/>
              </w:rPr>
              <w:t>mica del desarrollo o del proveedor. El RDA permite separar la decisi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n arquitect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nica del entregable t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é</w:t>
            </w:r>
            <w:r w:rsidRPr="00675638">
              <w:rPr>
                <w:sz w:val="16"/>
                <w:szCs w:val="18"/>
                <w:lang w:val="es-MX"/>
              </w:rPr>
              <w:t>cnico, reduciendo la probabilidad de documentaci</w:t>
            </w:r>
            <w:r w:rsidRPr="00675638">
              <w:rPr>
                <w:rFonts w:hint="cs"/>
                <w:sz w:val="16"/>
                <w:szCs w:val="18"/>
                <w:lang w:val="es-MX"/>
              </w:rPr>
              <w:t>ó</w:t>
            </w:r>
            <w:r w:rsidRPr="00675638">
              <w:rPr>
                <w:sz w:val="16"/>
                <w:szCs w:val="18"/>
                <w:lang w:val="es-MX"/>
              </w:rPr>
              <w:t>n incompleta, reactiva o sesgada al desarrollo.</w:t>
            </w:r>
          </w:p>
        </w:tc>
      </w:tr>
      <w:tr w:rsidR="00675638" w:rsidRPr="00675638" w14:paraId="5D84558E" w14:textId="77777777">
        <w:trPr>
          <w:jc w:val="center"/>
        </w:trPr>
        <w:tc>
          <w:tcPr>
            <w:tcW w:w="1296" w:type="dxa"/>
          </w:tcPr>
          <w:p w14:paraId="7FC9991F" w14:textId="77777777" w:rsidR="00675638" w:rsidRPr="00675638" w:rsidRDefault="00675638" w:rsidP="00675638">
            <w:pPr>
              <w:rPr>
                <w:sz w:val="16"/>
                <w:szCs w:val="18"/>
              </w:rPr>
            </w:pPr>
          </w:p>
        </w:tc>
        <w:tc>
          <w:tcPr>
            <w:tcW w:w="2880" w:type="dxa"/>
          </w:tcPr>
          <w:p w14:paraId="740441CE" w14:textId="77777777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</w:p>
        </w:tc>
        <w:tc>
          <w:tcPr>
            <w:tcW w:w="2736" w:type="dxa"/>
          </w:tcPr>
          <w:p w14:paraId="625D6C4D" w14:textId="77777777" w:rsidR="00675638" w:rsidRPr="00675638" w:rsidRDefault="00675638" w:rsidP="00675638">
            <w:pPr>
              <w:rPr>
                <w:sz w:val="16"/>
                <w:szCs w:val="18"/>
              </w:rPr>
            </w:pPr>
          </w:p>
        </w:tc>
        <w:tc>
          <w:tcPr>
            <w:tcW w:w="2664" w:type="dxa"/>
          </w:tcPr>
          <w:p w14:paraId="3510B88A" w14:textId="77777777" w:rsidR="00675638" w:rsidRPr="00675638" w:rsidRDefault="00675638" w:rsidP="00675638">
            <w:pPr>
              <w:rPr>
                <w:sz w:val="16"/>
                <w:szCs w:val="18"/>
                <w:lang w:val="es-MX"/>
              </w:rPr>
            </w:pPr>
          </w:p>
        </w:tc>
      </w:tr>
    </w:tbl>
    <w:p w14:paraId="5440AE1A" w14:textId="77777777" w:rsidR="008E5924" w:rsidRPr="00675638" w:rsidRDefault="008E5924">
      <w:pPr>
        <w:rPr>
          <w:lang w:val="es-MX"/>
        </w:rPr>
      </w:pPr>
    </w:p>
    <w:p w14:paraId="5063F13D" w14:textId="77777777" w:rsidR="008E5924" w:rsidRDefault="00000000">
      <w:pPr>
        <w:pStyle w:val="Ttulo2"/>
      </w:pPr>
      <w:r>
        <w:t>9.1 Riesgo antes y después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880"/>
        <w:gridCol w:w="6696"/>
      </w:tblGrid>
      <w:tr w:rsidR="008E5924" w14:paraId="64D42313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252A8A2D" w14:textId="77777777" w:rsidR="008E5924" w:rsidRDefault="00000000"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w="6696" w:type="dxa"/>
            <w:shd w:val="clear" w:color="auto" w:fill="1F4E79"/>
          </w:tcPr>
          <w:p w14:paraId="6C03B218" w14:textId="77777777" w:rsidR="008E5924" w:rsidRDefault="00000000"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8E5924" w:rsidRPr="00D21ECB" w14:paraId="3DFA97D1" w14:textId="77777777">
        <w:trPr>
          <w:jc w:val="center"/>
        </w:trPr>
        <w:tc>
          <w:tcPr>
            <w:tcW w:w="2880" w:type="dxa"/>
          </w:tcPr>
          <w:p w14:paraId="39528085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Riesgo antes de la decisión</w:t>
            </w:r>
          </w:p>
        </w:tc>
        <w:tc>
          <w:tcPr>
            <w:tcW w:w="6696" w:type="dxa"/>
          </w:tcPr>
          <w:p w14:paraId="2D194862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¿Dónde estaba posicionado el riesgo antes de esta decisión?</w:t>
            </w:r>
          </w:p>
        </w:tc>
      </w:tr>
      <w:tr w:rsidR="008E5924" w:rsidRPr="00D21ECB" w14:paraId="0AE2D577" w14:textId="77777777">
        <w:trPr>
          <w:jc w:val="center"/>
        </w:trPr>
        <w:tc>
          <w:tcPr>
            <w:tcW w:w="2880" w:type="dxa"/>
          </w:tcPr>
          <w:p w14:paraId="519EF9F4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Riesgo después de la decisión</w:t>
            </w:r>
          </w:p>
        </w:tc>
        <w:tc>
          <w:tcPr>
            <w:tcW w:w="6696" w:type="dxa"/>
          </w:tcPr>
          <w:p w14:paraId="5AE7D4FD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¿Dónde queda posicionado el riesgo después de esta decisión?</w:t>
            </w:r>
          </w:p>
        </w:tc>
      </w:tr>
      <w:tr w:rsidR="008E5924" w:rsidRPr="00D21ECB" w14:paraId="37767775" w14:textId="77777777">
        <w:trPr>
          <w:jc w:val="center"/>
        </w:trPr>
        <w:tc>
          <w:tcPr>
            <w:tcW w:w="2880" w:type="dxa"/>
          </w:tcPr>
          <w:p w14:paraId="3B23EAC1" w14:textId="77777777" w:rsidR="008E5924" w:rsidRDefault="00000000">
            <w:r>
              <w:rPr>
                <w:sz w:val="17"/>
              </w:rPr>
              <w:t>Riesgo residual</w:t>
            </w:r>
          </w:p>
        </w:tc>
        <w:tc>
          <w:tcPr>
            <w:tcW w:w="6696" w:type="dxa"/>
          </w:tcPr>
          <w:p w14:paraId="6BF1D49D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 xml:space="preserve">¿Qué riesgo permanece </w:t>
            </w:r>
            <w:proofErr w:type="spellStart"/>
            <w:r w:rsidRPr="00D21ECB">
              <w:rPr>
                <w:sz w:val="17"/>
                <w:lang w:val="es-MX"/>
              </w:rPr>
              <w:t>aun</w:t>
            </w:r>
            <w:proofErr w:type="spellEnd"/>
            <w:r w:rsidRPr="00D21ECB">
              <w:rPr>
                <w:sz w:val="17"/>
                <w:lang w:val="es-MX"/>
              </w:rPr>
              <w:t xml:space="preserve"> después de aceptar esta decisión?</w:t>
            </w:r>
          </w:p>
        </w:tc>
      </w:tr>
    </w:tbl>
    <w:p w14:paraId="56D1970C" w14:textId="77777777" w:rsidR="008E5924" w:rsidRPr="00D21ECB" w:rsidRDefault="008E5924">
      <w:pPr>
        <w:rPr>
          <w:lang w:val="es-MX"/>
        </w:rPr>
      </w:pPr>
    </w:p>
    <w:p w14:paraId="419C9581" w14:textId="77777777" w:rsidR="008E5924" w:rsidRDefault="00000000">
      <w:pPr>
        <w:pStyle w:val="Ttulo1"/>
      </w:pPr>
      <w:r>
        <w:t>10. Controles requeridos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296"/>
        <w:gridCol w:w="2304"/>
        <w:gridCol w:w="2232"/>
        <w:gridCol w:w="1800"/>
        <w:gridCol w:w="1944"/>
      </w:tblGrid>
      <w:tr w:rsidR="008E5924" w14:paraId="4B8B8015" w14:textId="77777777">
        <w:trPr>
          <w:jc w:val="center"/>
        </w:trPr>
        <w:tc>
          <w:tcPr>
            <w:tcW w:w="1296" w:type="dxa"/>
            <w:shd w:val="clear" w:color="auto" w:fill="1F4E79"/>
          </w:tcPr>
          <w:p w14:paraId="2F205027" w14:textId="77777777" w:rsidR="008E5924" w:rsidRDefault="00000000">
            <w:r>
              <w:rPr>
                <w:b/>
                <w:color w:val="FFFFFF"/>
                <w:sz w:val="17"/>
              </w:rPr>
              <w:t>Control ID</w:t>
            </w:r>
          </w:p>
        </w:tc>
        <w:tc>
          <w:tcPr>
            <w:tcW w:w="2304" w:type="dxa"/>
            <w:shd w:val="clear" w:color="auto" w:fill="1F4E79"/>
          </w:tcPr>
          <w:p w14:paraId="05AFBD4A" w14:textId="77777777" w:rsidR="008E5924" w:rsidRDefault="00000000">
            <w:r>
              <w:rPr>
                <w:b/>
                <w:color w:val="FFFFFF"/>
                <w:sz w:val="17"/>
              </w:rPr>
              <w:t>Control requerido</w:t>
            </w:r>
          </w:p>
        </w:tc>
        <w:tc>
          <w:tcPr>
            <w:tcW w:w="2232" w:type="dxa"/>
            <w:shd w:val="clear" w:color="auto" w:fill="1F4E79"/>
          </w:tcPr>
          <w:p w14:paraId="41FD808C" w14:textId="77777777" w:rsidR="008E5924" w:rsidRDefault="00000000"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1800" w:type="dxa"/>
            <w:shd w:val="clear" w:color="auto" w:fill="1F4E79"/>
          </w:tcPr>
          <w:p w14:paraId="35394B55" w14:textId="77777777" w:rsidR="008E5924" w:rsidRDefault="00000000">
            <w:r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1944" w:type="dxa"/>
            <w:shd w:val="clear" w:color="auto" w:fill="1F4E79"/>
          </w:tcPr>
          <w:p w14:paraId="720BD8DD" w14:textId="77777777" w:rsidR="008E5924" w:rsidRDefault="00000000"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8E5924" w14:paraId="006EDC59" w14:textId="77777777">
        <w:trPr>
          <w:jc w:val="center"/>
        </w:trPr>
        <w:tc>
          <w:tcPr>
            <w:tcW w:w="1296" w:type="dxa"/>
          </w:tcPr>
          <w:p w14:paraId="41BD91C0" w14:textId="77777777" w:rsidR="008E5924" w:rsidRDefault="00000000">
            <w:r>
              <w:rPr>
                <w:sz w:val="17"/>
              </w:rPr>
              <w:t>CTRL-0000</w:t>
            </w:r>
          </w:p>
        </w:tc>
        <w:tc>
          <w:tcPr>
            <w:tcW w:w="2304" w:type="dxa"/>
          </w:tcPr>
          <w:p w14:paraId="208D50B6" w14:textId="77777777" w:rsidR="008E5924" w:rsidRDefault="008E5924"/>
        </w:tc>
        <w:tc>
          <w:tcPr>
            <w:tcW w:w="2232" w:type="dxa"/>
          </w:tcPr>
          <w:p w14:paraId="685E276A" w14:textId="77777777" w:rsidR="008E5924" w:rsidRDefault="008E5924"/>
        </w:tc>
        <w:tc>
          <w:tcPr>
            <w:tcW w:w="1800" w:type="dxa"/>
          </w:tcPr>
          <w:p w14:paraId="7F1AEA6A" w14:textId="77777777" w:rsidR="008E5924" w:rsidRDefault="008E5924"/>
        </w:tc>
        <w:tc>
          <w:tcPr>
            <w:tcW w:w="1944" w:type="dxa"/>
          </w:tcPr>
          <w:p w14:paraId="469FEDB4" w14:textId="77777777" w:rsidR="008E5924" w:rsidRDefault="00000000">
            <w:r>
              <w:rPr>
                <w:sz w:val="17"/>
              </w:rPr>
              <w:t>Pendiente / En curso / Implementado</w:t>
            </w:r>
          </w:p>
        </w:tc>
      </w:tr>
      <w:tr w:rsidR="008E5924" w14:paraId="20ABD84A" w14:textId="77777777">
        <w:trPr>
          <w:jc w:val="center"/>
        </w:trPr>
        <w:tc>
          <w:tcPr>
            <w:tcW w:w="1296" w:type="dxa"/>
          </w:tcPr>
          <w:p w14:paraId="38080086" w14:textId="77777777" w:rsidR="008E5924" w:rsidRDefault="00000000">
            <w:r>
              <w:rPr>
                <w:sz w:val="17"/>
              </w:rPr>
              <w:t>CTRL-0000</w:t>
            </w:r>
          </w:p>
        </w:tc>
        <w:tc>
          <w:tcPr>
            <w:tcW w:w="2304" w:type="dxa"/>
          </w:tcPr>
          <w:p w14:paraId="2608E561" w14:textId="77777777" w:rsidR="008E5924" w:rsidRDefault="008E5924"/>
        </w:tc>
        <w:tc>
          <w:tcPr>
            <w:tcW w:w="2232" w:type="dxa"/>
          </w:tcPr>
          <w:p w14:paraId="3E54913B" w14:textId="77777777" w:rsidR="008E5924" w:rsidRDefault="008E5924"/>
        </w:tc>
        <w:tc>
          <w:tcPr>
            <w:tcW w:w="1800" w:type="dxa"/>
          </w:tcPr>
          <w:p w14:paraId="4D5459DA" w14:textId="77777777" w:rsidR="008E5924" w:rsidRDefault="008E5924"/>
        </w:tc>
        <w:tc>
          <w:tcPr>
            <w:tcW w:w="1944" w:type="dxa"/>
          </w:tcPr>
          <w:p w14:paraId="3807DCBC" w14:textId="77777777" w:rsidR="008E5924" w:rsidRDefault="008E5924"/>
        </w:tc>
      </w:tr>
    </w:tbl>
    <w:p w14:paraId="7B954700" w14:textId="77777777" w:rsidR="008E5924" w:rsidRDefault="008E5924"/>
    <w:p w14:paraId="28D1CD14" w14:textId="77777777" w:rsidR="008E5924" w:rsidRDefault="00000000">
      <w:pPr>
        <w:pStyle w:val="Ttulo1"/>
      </w:pPr>
      <w:r>
        <w:t>11. Consecuencias y trade-offs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880"/>
        <w:gridCol w:w="6696"/>
      </w:tblGrid>
      <w:tr w:rsidR="008E5924" w14:paraId="4756A8AF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13B53855" w14:textId="77777777" w:rsidR="008E5924" w:rsidRDefault="00000000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6696" w:type="dxa"/>
            <w:shd w:val="clear" w:color="auto" w:fill="1F4E79"/>
          </w:tcPr>
          <w:p w14:paraId="2A3ED3F8" w14:textId="77777777" w:rsidR="008E5924" w:rsidRDefault="00000000"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8E5924" w14:paraId="2474E430" w14:textId="77777777">
        <w:trPr>
          <w:jc w:val="center"/>
        </w:trPr>
        <w:tc>
          <w:tcPr>
            <w:tcW w:w="2880" w:type="dxa"/>
          </w:tcPr>
          <w:p w14:paraId="62922860" w14:textId="77777777" w:rsidR="008E5924" w:rsidRDefault="00000000">
            <w:r>
              <w:rPr>
                <w:sz w:val="17"/>
              </w:rPr>
              <w:t>Consecuencias positivas</w:t>
            </w:r>
          </w:p>
        </w:tc>
        <w:tc>
          <w:tcPr>
            <w:tcW w:w="6696" w:type="dxa"/>
          </w:tcPr>
          <w:p w14:paraId="1C23CCCF" w14:textId="77777777" w:rsidR="008E5924" w:rsidRDefault="008E5924"/>
        </w:tc>
      </w:tr>
      <w:tr w:rsidR="008E5924" w14:paraId="63E864F3" w14:textId="77777777">
        <w:trPr>
          <w:jc w:val="center"/>
        </w:trPr>
        <w:tc>
          <w:tcPr>
            <w:tcW w:w="2880" w:type="dxa"/>
          </w:tcPr>
          <w:p w14:paraId="3362C7C0" w14:textId="77777777" w:rsidR="008E5924" w:rsidRDefault="00000000">
            <w:r>
              <w:rPr>
                <w:sz w:val="17"/>
              </w:rPr>
              <w:t>Consecuencias negativas</w:t>
            </w:r>
          </w:p>
        </w:tc>
        <w:tc>
          <w:tcPr>
            <w:tcW w:w="6696" w:type="dxa"/>
          </w:tcPr>
          <w:p w14:paraId="6F95E112" w14:textId="77777777" w:rsidR="008E5924" w:rsidRDefault="008E5924"/>
        </w:tc>
      </w:tr>
      <w:tr w:rsidR="008E5924" w14:paraId="75F72700" w14:textId="77777777">
        <w:trPr>
          <w:jc w:val="center"/>
        </w:trPr>
        <w:tc>
          <w:tcPr>
            <w:tcW w:w="2880" w:type="dxa"/>
          </w:tcPr>
          <w:p w14:paraId="6575B064" w14:textId="77777777" w:rsidR="008E5924" w:rsidRDefault="00000000">
            <w:r>
              <w:rPr>
                <w:sz w:val="17"/>
              </w:rPr>
              <w:t>Trade-offs aceptados</w:t>
            </w:r>
          </w:p>
        </w:tc>
        <w:tc>
          <w:tcPr>
            <w:tcW w:w="6696" w:type="dxa"/>
          </w:tcPr>
          <w:p w14:paraId="6EFCDEAB" w14:textId="77777777" w:rsidR="008E5924" w:rsidRDefault="008E5924"/>
        </w:tc>
      </w:tr>
      <w:tr w:rsidR="008E5924" w14:paraId="3909C83A" w14:textId="77777777">
        <w:trPr>
          <w:jc w:val="center"/>
        </w:trPr>
        <w:tc>
          <w:tcPr>
            <w:tcW w:w="2880" w:type="dxa"/>
          </w:tcPr>
          <w:p w14:paraId="25A025F6" w14:textId="77777777" w:rsidR="008E5924" w:rsidRDefault="00000000">
            <w:r>
              <w:rPr>
                <w:sz w:val="17"/>
              </w:rPr>
              <w:t>Restricciones futuras</w:t>
            </w:r>
          </w:p>
        </w:tc>
        <w:tc>
          <w:tcPr>
            <w:tcW w:w="6696" w:type="dxa"/>
          </w:tcPr>
          <w:p w14:paraId="0BDD04B2" w14:textId="77777777" w:rsidR="008E5924" w:rsidRDefault="008E5924"/>
        </w:tc>
      </w:tr>
    </w:tbl>
    <w:p w14:paraId="47532F50" w14:textId="77777777" w:rsidR="008E5924" w:rsidRDefault="008E5924"/>
    <w:p w14:paraId="5D4AEC86" w14:textId="77777777" w:rsidR="008E5924" w:rsidRDefault="00000000">
      <w:pPr>
        <w:pStyle w:val="Ttulo1"/>
      </w:pPr>
      <w:r>
        <w:t>12. Dependencias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880"/>
        <w:gridCol w:w="2880"/>
        <w:gridCol w:w="2015"/>
        <w:gridCol w:w="1800"/>
      </w:tblGrid>
      <w:tr w:rsidR="008E5924" w14:paraId="477C2975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1E60B011" w14:textId="77777777" w:rsidR="008E5924" w:rsidRDefault="00000000">
            <w:r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2880" w:type="dxa"/>
            <w:shd w:val="clear" w:color="auto" w:fill="1F4E79"/>
          </w:tcPr>
          <w:p w14:paraId="7E4F386A" w14:textId="77777777" w:rsidR="008E5924" w:rsidRDefault="00000000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015" w:type="dxa"/>
            <w:shd w:val="clear" w:color="auto" w:fill="1F4E79"/>
          </w:tcPr>
          <w:p w14:paraId="40343C36" w14:textId="77777777" w:rsidR="008E5924" w:rsidRDefault="00000000">
            <w:r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1800" w:type="dxa"/>
            <w:shd w:val="clear" w:color="auto" w:fill="1F4E79"/>
          </w:tcPr>
          <w:p w14:paraId="2EF6A747" w14:textId="77777777" w:rsidR="008E5924" w:rsidRDefault="00000000">
            <w:r>
              <w:rPr>
                <w:b/>
                <w:color w:val="FFFFFF"/>
                <w:sz w:val="17"/>
              </w:rPr>
              <w:t>Estado</w:t>
            </w:r>
          </w:p>
        </w:tc>
      </w:tr>
      <w:tr w:rsidR="008E5924" w14:paraId="175D373E" w14:textId="77777777">
        <w:trPr>
          <w:jc w:val="center"/>
        </w:trPr>
        <w:tc>
          <w:tcPr>
            <w:tcW w:w="2880" w:type="dxa"/>
          </w:tcPr>
          <w:p w14:paraId="014F3F1B" w14:textId="77777777" w:rsidR="008E5924" w:rsidRDefault="008E5924"/>
        </w:tc>
        <w:tc>
          <w:tcPr>
            <w:tcW w:w="2880" w:type="dxa"/>
          </w:tcPr>
          <w:p w14:paraId="58349ADE" w14:textId="77777777" w:rsidR="008E5924" w:rsidRPr="00D21ECB" w:rsidRDefault="00000000">
            <w:pPr>
              <w:rPr>
                <w:lang w:val="es-MX"/>
              </w:rPr>
            </w:pPr>
            <w:r w:rsidRPr="00D21ECB">
              <w:rPr>
                <w:sz w:val="17"/>
                <w:lang w:val="es-MX"/>
              </w:rPr>
              <w:t>Técnica / Negocio / Proveedor / Datos / Seguridad / Operación</w:t>
            </w:r>
          </w:p>
        </w:tc>
        <w:tc>
          <w:tcPr>
            <w:tcW w:w="2015" w:type="dxa"/>
          </w:tcPr>
          <w:p w14:paraId="752608FE" w14:textId="77777777" w:rsidR="008E5924" w:rsidRPr="00D21ECB" w:rsidRDefault="008E5924">
            <w:pPr>
              <w:rPr>
                <w:lang w:val="es-MX"/>
              </w:rPr>
            </w:pPr>
          </w:p>
        </w:tc>
        <w:tc>
          <w:tcPr>
            <w:tcW w:w="1800" w:type="dxa"/>
          </w:tcPr>
          <w:p w14:paraId="4F33F57A" w14:textId="77777777" w:rsidR="008E5924" w:rsidRDefault="00000000">
            <w:proofErr w:type="spellStart"/>
            <w:r>
              <w:rPr>
                <w:sz w:val="17"/>
              </w:rPr>
              <w:t>Abierta</w:t>
            </w:r>
            <w:proofErr w:type="spellEnd"/>
            <w:r>
              <w:rPr>
                <w:sz w:val="17"/>
              </w:rPr>
              <w:t xml:space="preserve"> / En </w:t>
            </w:r>
            <w:proofErr w:type="spellStart"/>
            <w:r>
              <w:rPr>
                <w:sz w:val="17"/>
              </w:rPr>
              <w:t>curso</w:t>
            </w:r>
            <w:proofErr w:type="spellEnd"/>
            <w:r>
              <w:rPr>
                <w:sz w:val="17"/>
              </w:rPr>
              <w:t xml:space="preserve"> / Cerrada</w:t>
            </w:r>
          </w:p>
        </w:tc>
      </w:tr>
      <w:tr w:rsidR="008E5924" w14:paraId="6C9CF2A6" w14:textId="77777777">
        <w:trPr>
          <w:jc w:val="center"/>
        </w:trPr>
        <w:tc>
          <w:tcPr>
            <w:tcW w:w="2880" w:type="dxa"/>
          </w:tcPr>
          <w:p w14:paraId="6E1D0AE8" w14:textId="77777777" w:rsidR="008E5924" w:rsidRDefault="008E5924"/>
        </w:tc>
        <w:tc>
          <w:tcPr>
            <w:tcW w:w="2880" w:type="dxa"/>
          </w:tcPr>
          <w:p w14:paraId="6B3847C3" w14:textId="77777777" w:rsidR="008E5924" w:rsidRDefault="008E5924"/>
        </w:tc>
        <w:tc>
          <w:tcPr>
            <w:tcW w:w="2015" w:type="dxa"/>
          </w:tcPr>
          <w:p w14:paraId="6925E9D1" w14:textId="77777777" w:rsidR="008E5924" w:rsidRDefault="008E5924"/>
        </w:tc>
        <w:tc>
          <w:tcPr>
            <w:tcW w:w="1800" w:type="dxa"/>
          </w:tcPr>
          <w:p w14:paraId="6E87D901" w14:textId="77777777" w:rsidR="008E5924" w:rsidRDefault="008E5924"/>
        </w:tc>
      </w:tr>
    </w:tbl>
    <w:p w14:paraId="5C15AABC" w14:textId="77777777" w:rsidR="008E5924" w:rsidRDefault="008E5924"/>
    <w:p w14:paraId="4643E5CF" w14:textId="77777777" w:rsidR="008E5924" w:rsidRDefault="00000000">
      <w:pPr>
        <w:pStyle w:val="Ttulo1"/>
      </w:pPr>
      <w:r>
        <w:t>13. Artefactos relacionados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880"/>
        <w:gridCol w:w="3311"/>
        <w:gridCol w:w="3384"/>
      </w:tblGrid>
      <w:tr w:rsidR="008E5924" w14:paraId="61DDEE65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35D4052D" w14:textId="77777777" w:rsidR="008E5924" w:rsidRDefault="00000000">
            <w:r>
              <w:rPr>
                <w:b/>
                <w:color w:val="FFFFFF"/>
                <w:sz w:val="17"/>
              </w:rPr>
              <w:t>Artefacto</w:t>
            </w:r>
          </w:p>
        </w:tc>
        <w:tc>
          <w:tcPr>
            <w:tcW w:w="3311" w:type="dxa"/>
            <w:shd w:val="clear" w:color="auto" w:fill="1F4E79"/>
          </w:tcPr>
          <w:p w14:paraId="21D7540F" w14:textId="77777777" w:rsidR="008E5924" w:rsidRDefault="00000000">
            <w:r>
              <w:rPr>
                <w:b/>
                <w:color w:val="FFFFFF"/>
                <w:sz w:val="17"/>
              </w:rPr>
              <w:t>Referencia</w:t>
            </w:r>
          </w:p>
        </w:tc>
        <w:tc>
          <w:tcPr>
            <w:tcW w:w="3384" w:type="dxa"/>
            <w:shd w:val="clear" w:color="auto" w:fill="1F4E79"/>
          </w:tcPr>
          <w:p w14:paraId="5CC08C94" w14:textId="77777777" w:rsidR="008E5924" w:rsidRDefault="00000000">
            <w:r>
              <w:rPr>
                <w:b/>
                <w:color w:val="FFFFFF"/>
                <w:sz w:val="17"/>
              </w:rPr>
              <w:t>Acción requerida</w:t>
            </w:r>
          </w:p>
        </w:tc>
      </w:tr>
      <w:tr w:rsidR="008E5924" w14:paraId="5067A260" w14:textId="77777777">
        <w:trPr>
          <w:jc w:val="center"/>
        </w:trPr>
        <w:tc>
          <w:tcPr>
            <w:tcW w:w="2880" w:type="dxa"/>
          </w:tcPr>
          <w:p w14:paraId="1A0F705C" w14:textId="77777777" w:rsidR="008E5924" w:rsidRDefault="00000000">
            <w:r>
              <w:rPr>
                <w:sz w:val="17"/>
              </w:rPr>
              <w:t>Diagrama APS</w:t>
            </w:r>
          </w:p>
        </w:tc>
        <w:tc>
          <w:tcPr>
            <w:tcW w:w="3311" w:type="dxa"/>
          </w:tcPr>
          <w:p w14:paraId="5D5640D4" w14:textId="77777777" w:rsidR="008E5924" w:rsidRDefault="008E5924"/>
        </w:tc>
        <w:tc>
          <w:tcPr>
            <w:tcW w:w="3384" w:type="dxa"/>
          </w:tcPr>
          <w:p w14:paraId="5101E2D3" w14:textId="77777777" w:rsidR="008E5924" w:rsidRDefault="008E5924"/>
        </w:tc>
      </w:tr>
      <w:tr w:rsidR="008E5924" w14:paraId="4CC5F3CB" w14:textId="77777777">
        <w:trPr>
          <w:jc w:val="center"/>
        </w:trPr>
        <w:tc>
          <w:tcPr>
            <w:tcW w:w="2880" w:type="dxa"/>
          </w:tcPr>
          <w:p w14:paraId="32CD2208" w14:textId="77777777" w:rsidR="008E5924" w:rsidRDefault="00000000">
            <w:r>
              <w:rPr>
                <w:sz w:val="17"/>
              </w:rPr>
              <w:t>Diagrama de proceso</w:t>
            </w:r>
          </w:p>
        </w:tc>
        <w:tc>
          <w:tcPr>
            <w:tcW w:w="3311" w:type="dxa"/>
          </w:tcPr>
          <w:p w14:paraId="029F48A1" w14:textId="77777777" w:rsidR="008E5924" w:rsidRDefault="008E5924"/>
        </w:tc>
        <w:tc>
          <w:tcPr>
            <w:tcW w:w="3384" w:type="dxa"/>
          </w:tcPr>
          <w:p w14:paraId="33B1F30C" w14:textId="77777777" w:rsidR="008E5924" w:rsidRDefault="008E5924"/>
        </w:tc>
      </w:tr>
      <w:tr w:rsidR="008E5924" w14:paraId="3408B10E" w14:textId="77777777">
        <w:trPr>
          <w:jc w:val="center"/>
        </w:trPr>
        <w:tc>
          <w:tcPr>
            <w:tcW w:w="2880" w:type="dxa"/>
          </w:tcPr>
          <w:p w14:paraId="61269AD2" w14:textId="77777777" w:rsidR="008E5924" w:rsidRDefault="00000000">
            <w:r>
              <w:rPr>
                <w:sz w:val="17"/>
              </w:rPr>
              <w:t>Inventario de integraciones</w:t>
            </w:r>
          </w:p>
        </w:tc>
        <w:tc>
          <w:tcPr>
            <w:tcW w:w="3311" w:type="dxa"/>
          </w:tcPr>
          <w:p w14:paraId="210E4F98" w14:textId="77777777" w:rsidR="008E5924" w:rsidRDefault="008E5924"/>
        </w:tc>
        <w:tc>
          <w:tcPr>
            <w:tcW w:w="3384" w:type="dxa"/>
          </w:tcPr>
          <w:p w14:paraId="3D1043E0" w14:textId="77777777" w:rsidR="008E5924" w:rsidRDefault="008E5924"/>
        </w:tc>
      </w:tr>
      <w:tr w:rsidR="008E5924" w14:paraId="3E1E572D" w14:textId="77777777">
        <w:trPr>
          <w:jc w:val="center"/>
        </w:trPr>
        <w:tc>
          <w:tcPr>
            <w:tcW w:w="2880" w:type="dxa"/>
          </w:tcPr>
          <w:p w14:paraId="4C7D4744" w14:textId="77777777" w:rsidR="008E5924" w:rsidRDefault="00000000">
            <w:r>
              <w:rPr>
                <w:sz w:val="17"/>
              </w:rPr>
              <w:t>Matriz de riesgos</w:t>
            </w:r>
          </w:p>
        </w:tc>
        <w:tc>
          <w:tcPr>
            <w:tcW w:w="3311" w:type="dxa"/>
          </w:tcPr>
          <w:p w14:paraId="7D23EC18" w14:textId="77777777" w:rsidR="008E5924" w:rsidRDefault="008E5924"/>
        </w:tc>
        <w:tc>
          <w:tcPr>
            <w:tcW w:w="3384" w:type="dxa"/>
          </w:tcPr>
          <w:p w14:paraId="6625403D" w14:textId="77777777" w:rsidR="008E5924" w:rsidRDefault="008E5924"/>
        </w:tc>
      </w:tr>
      <w:tr w:rsidR="008E5924" w14:paraId="751198AD" w14:textId="77777777">
        <w:trPr>
          <w:jc w:val="center"/>
        </w:trPr>
        <w:tc>
          <w:tcPr>
            <w:tcW w:w="2880" w:type="dxa"/>
          </w:tcPr>
          <w:p w14:paraId="2D032C38" w14:textId="77777777" w:rsidR="008E5924" w:rsidRDefault="00000000">
            <w:r>
              <w:rPr>
                <w:sz w:val="17"/>
              </w:rPr>
              <w:lastRenderedPageBreak/>
              <w:t>Backlog / Epic / Ticket</w:t>
            </w:r>
          </w:p>
        </w:tc>
        <w:tc>
          <w:tcPr>
            <w:tcW w:w="3311" w:type="dxa"/>
          </w:tcPr>
          <w:p w14:paraId="6DC43622" w14:textId="77777777" w:rsidR="008E5924" w:rsidRDefault="008E5924"/>
        </w:tc>
        <w:tc>
          <w:tcPr>
            <w:tcW w:w="3384" w:type="dxa"/>
          </w:tcPr>
          <w:p w14:paraId="1B5DB5BB" w14:textId="77777777" w:rsidR="008E5924" w:rsidRDefault="008E5924"/>
        </w:tc>
      </w:tr>
      <w:tr w:rsidR="008E5924" w14:paraId="67DA3246" w14:textId="77777777">
        <w:trPr>
          <w:jc w:val="center"/>
        </w:trPr>
        <w:tc>
          <w:tcPr>
            <w:tcW w:w="2880" w:type="dxa"/>
          </w:tcPr>
          <w:p w14:paraId="3F1B2B92" w14:textId="77777777" w:rsidR="008E5924" w:rsidRDefault="00000000">
            <w:r>
              <w:rPr>
                <w:sz w:val="17"/>
              </w:rPr>
              <w:t>Documento de solución</w:t>
            </w:r>
          </w:p>
        </w:tc>
        <w:tc>
          <w:tcPr>
            <w:tcW w:w="3311" w:type="dxa"/>
          </w:tcPr>
          <w:p w14:paraId="10634A4C" w14:textId="77777777" w:rsidR="008E5924" w:rsidRDefault="008E5924"/>
        </w:tc>
        <w:tc>
          <w:tcPr>
            <w:tcW w:w="3384" w:type="dxa"/>
          </w:tcPr>
          <w:p w14:paraId="4C25F94F" w14:textId="77777777" w:rsidR="008E5924" w:rsidRDefault="008E5924"/>
        </w:tc>
      </w:tr>
    </w:tbl>
    <w:p w14:paraId="38C79AD2" w14:textId="77777777" w:rsidR="008E5924" w:rsidRDefault="008E5924"/>
    <w:p w14:paraId="5C8B39A3" w14:textId="77777777" w:rsidR="008E5924" w:rsidRDefault="00000000">
      <w:pPr>
        <w:pStyle w:val="Ttulo1"/>
      </w:pPr>
      <w:r>
        <w:t>14. Responsables y aprobación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880"/>
        <w:gridCol w:w="2520"/>
        <w:gridCol w:w="2880"/>
        <w:gridCol w:w="1296"/>
      </w:tblGrid>
      <w:tr w:rsidR="008E5924" w14:paraId="67D3ACA7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642F09C4" w14:textId="77777777" w:rsidR="008E5924" w:rsidRDefault="00000000">
            <w:r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2520" w:type="dxa"/>
            <w:shd w:val="clear" w:color="auto" w:fill="1F4E79"/>
          </w:tcPr>
          <w:p w14:paraId="7B967F16" w14:textId="77777777" w:rsidR="008E5924" w:rsidRDefault="00000000">
            <w:r>
              <w:rPr>
                <w:b/>
                <w:color w:val="FFFFFF"/>
                <w:sz w:val="17"/>
              </w:rPr>
              <w:t>Nombre / Área</w:t>
            </w:r>
          </w:p>
        </w:tc>
        <w:tc>
          <w:tcPr>
            <w:tcW w:w="2880" w:type="dxa"/>
            <w:shd w:val="clear" w:color="auto" w:fill="1F4E79"/>
          </w:tcPr>
          <w:p w14:paraId="57967BDB" w14:textId="77777777" w:rsidR="008E5924" w:rsidRDefault="00000000">
            <w:r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1296" w:type="dxa"/>
            <w:shd w:val="clear" w:color="auto" w:fill="1F4E79"/>
          </w:tcPr>
          <w:p w14:paraId="431A6CFB" w14:textId="77777777" w:rsidR="008E5924" w:rsidRDefault="00000000">
            <w:r>
              <w:rPr>
                <w:b/>
                <w:color w:val="FFFFFF"/>
                <w:sz w:val="17"/>
              </w:rPr>
              <w:t>Fecha</w:t>
            </w:r>
          </w:p>
        </w:tc>
      </w:tr>
      <w:tr w:rsidR="008E5924" w14:paraId="1DF0E2AA" w14:textId="77777777">
        <w:trPr>
          <w:jc w:val="center"/>
        </w:trPr>
        <w:tc>
          <w:tcPr>
            <w:tcW w:w="2880" w:type="dxa"/>
          </w:tcPr>
          <w:p w14:paraId="3E9369D8" w14:textId="77777777" w:rsidR="008E5924" w:rsidRDefault="00000000">
            <w:r>
              <w:rPr>
                <w:sz w:val="17"/>
              </w:rPr>
              <w:t>Arquitectura Empresarial</w:t>
            </w:r>
          </w:p>
        </w:tc>
        <w:tc>
          <w:tcPr>
            <w:tcW w:w="2520" w:type="dxa"/>
          </w:tcPr>
          <w:p w14:paraId="385061E1" w14:textId="77777777" w:rsidR="008E5924" w:rsidRDefault="008E5924"/>
        </w:tc>
        <w:tc>
          <w:tcPr>
            <w:tcW w:w="2880" w:type="dxa"/>
          </w:tcPr>
          <w:p w14:paraId="7EC7C97B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51895E3B" w14:textId="77777777" w:rsidR="008E5924" w:rsidRDefault="008E5924"/>
        </w:tc>
      </w:tr>
      <w:tr w:rsidR="008E5924" w14:paraId="07B66298" w14:textId="77777777">
        <w:trPr>
          <w:jc w:val="center"/>
        </w:trPr>
        <w:tc>
          <w:tcPr>
            <w:tcW w:w="2880" w:type="dxa"/>
          </w:tcPr>
          <w:p w14:paraId="3D345672" w14:textId="77777777" w:rsidR="008E5924" w:rsidRDefault="00000000">
            <w:r>
              <w:rPr>
                <w:sz w:val="17"/>
              </w:rPr>
              <w:t>Arquitectura de Solución</w:t>
            </w:r>
          </w:p>
        </w:tc>
        <w:tc>
          <w:tcPr>
            <w:tcW w:w="2520" w:type="dxa"/>
          </w:tcPr>
          <w:p w14:paraId="1BE52038" w14:textId="77777777" w:rsidR="008E5924" w:rsidRDefault="008E5924"/>
        </w:tc>
        <w:tc>
          <w:tcPr>
            <w:tcW w:w="2880" w:type="dxa"/>
          </w:tcPr>
          <w:p w14:paraId="4011BECA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03D118F0" w14:textId="77777777" w:rsidR="008E5924" w:rsidRDefault="008E5924"/>
        </w:tc>
      </w:tr>
      <w:tr w:rsidR="008E5924" w14:paraId="62CFE17B" w14:textId="77777777">
        <w:trPr>
          <w:jc w:val="center"/>
        </w:trPr>
        <w:tc>
          <w:tcPr>
            <w:tcW w:w="2880" w:type="dxa"/>
          </w:tcPr>
          <w:p w14:paraId="7AF1058E" w14:textId="77777777" w:rsidR="008E5924" w:rsidRDefault="00000000">
            <w:r>
              <w:rPr>
                <w:sz w:val="17"/>
              </w:rPr>
              <w:t>Negocio</w:t>
            </w:r>
          </w:p>
        </w:tc>
        <w:tc>
          <w:tcPr>
            <w:tcW w:w="2520" w:type="dxa"/>
          </w:tcPr>
          <w:p w14:paraId="0B6F1C77" w14:textId="77777777" w:rsidR="008E5924" w:rsidRDefault="008E5924"/>
        </w:tc>
        <w:tc>
          <w:tcPr>
            <w:tcW w:w="2880" w:type="dxa"/>
          </w:tcPr>
          <w:p w14:paraId="40A3A8B8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618C6A1E" w14:textId="77777777" w:rsidR="008E5924" w:rsidRDefault="008E5924"/>
        </w:tc>
      </w:tr>
      <w:tr w:rsidR="008E5924" w14:paraId="19D5C7A2" w14:textId="77777777">
        <w:trPr>
          <w:jc w:val="center"/>
        </w:trPr>
        <w:tc>
          <w:tcPr>
            <w:tcW w:w="2880" w:type="dxa"/>
          </w:tcPr>
          <w:p w14:paraId="5C0A0AB1" w14:textId="77777777" w:rsidR="008E5924" w:rsidRDefault="00000000">
            <w:r>
              <w:rPr>
                <w:sz w:val="17"/>
              </w:rPr>
              <w:t>Tecnología</w:t>
            </w:r>
          </w:p>
        </w:tc>
        <w:tc>
          <w:tcPr>
            <w:tcW w:w="2520" w:type="dxa"/>
          </w:tcPr>
          <w:p w14:paraId="08490E6F" w14:textId="77777777" w:rsidR="008E5924" w:rsidRDefault="008E5924"/>
        </w:tc>
        <w:tc>
          <w:tcPr>
            <w:tcW w:w="2880" w:type="dxa"/>
          </w:tcPr>
          <w:p w14:paraId="75BB5B8A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2FB3A536" w14:textId="77777777" w:rsidR="008E5924" w:rsidRDefault="008E5924"/>
        </w:tc>
      </w:tr>
      <w:tr w:rsidR="008E5924" w14:paraId="3C30F6E4" w14:textId="77777777">
        <w:trPr>
          <w:jc w:val="center"/>
        </w:trPr>
        <w:tc>
          <w:tcPr>
            <w:tcW w:w="2880" w:type="dxa"/>
          </w:tcPr>
          <w:p w14:paraId="3958627A" w14:textId="77777777" w:rsidR="008E5924" w:rsidRDefault="00000000">
            <w:r>
              <w:rPr>
                <w:sz w:val="17"/>
              </w:rPr>
              <w:t>Seguridad</w:t>
            </w:r>
          </w:p>
        </w:tc>
        <w:tc>
          <w:tcPr>
            <w:tcW w:w="2520" w:type="dxa"/>
          </w:tcPr>
          <w:p w14:paraId="0EC6A6E2" w14:textId="77777777" w:rsidR="008E5924" w:rsidRDefault="008E5924"/>
        </w:tc>
        <w:tc>
          <w:tcPr>
            <w:tcW w:w="2880" w:type="dxa"/>
          </w:tcPr>
          <w:p w14:paraId="75FCE74B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0242151F" w14:textId="77777777" w:rsidR="008E5924" w:rsidRDefault="008E5924"/>
        </w:tc>
      </w:tr>
      <w:tr w:rsidR="008E5924" w14:paraId="7EE634C7" w14:textId="77777777">
        <w:trPr>
          <w:jc w:val="center"/>
        </w:trPr>
        <w:tc>
          <w:tcPr>
            <w:tcW w:w="2880" w:type="dxa"/>
          </w:tcPr>
          <w:p w14:paraId="3D7C5E40" w14:textId="77777777" w:rsidR="008E5924" w:rsidRDefault="00000000">
            <w:r>
              <w:rPr>
                <w:sz w:val="17"/>
              </w:rPr>
              <w:t>Datos</w:t>
            </w:r>
          </w:p>
        </w:tc>
        <w:tc>
          <w:tcPr>
            <w:tcW w:w="2520" w:type="dxa"/>
          </w:tcPr>
          <w:p w14:paraId="67388A6D" w14:textId="77777777" w:rsidR="008E5924" w:rsidRDefault="008E5924"/>
        </w:tc>
        <w:tc>
          <w:tcPr>
            <w:tcW w:w="2880" w:type="dxa"/>
          </w:tcPr>
          <w:p w14:paraId="7F2354E1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097C416A" w14:textId="77777777" w:rsidR="008E5924" w:rsidRDefault="008E5924"/>
        </w:tc>
      </w:tr>
      <w:tr w:rsidR="008E5924" w14:paraId="59611E76" w14:textId="77777777">
        <w:trPr>
          <w:jc w:val="center"/>
        </w:trPr>
        <w:tc>
          <w:tcPr>
            <w:tcW w:w="2880" w:type="dxa"/>
          </w:tcPr>
          <w:p w14:paraId="6083BC1D" w14:textId="77777777" w:rsidR="008E5924" w:rsidRDefault="00000000">
            <w:r>
              <w:rPr>
                <w:sz w:val="17"/>
              </w:rPr>
              <w:t>Operación</w:t>
            </w:r>
          </w:p>
        </w:tc>
        <w:tc>
          <w:tcPr>
            <w:tcW w:w="2520" w:type="dxa"/>
          </w:tcPr>
          <w:p w14:paraId="38D48E42" w14:textId="77777777" w:rsidR="008E5924" w:rsidRDefault="008E5924"/>
        </w:tc>
        <w:tc>
          <w:tcPr>
            <w:tcW w:w="2880" w:type="dxa"/>
          </w:tcPr>
          <w:p w14:paraId="4D625F21" w14:textId="77777777" w:rsidR="008E5924" w:rsidRDefault="00000000">
            <w:r>
              <w:rPr>
                <w:sz w:val="17"/>
              </w:rPr>
              <w:t>Aprobado / Rechazado / Pendiente</w:t>
            </w:r>
          </w:p>
        </w:tc>
        <w:tc>
          <w:tcPr>
            <w:tcW w:w="1296" w:type="dxa"/>
          </w:tcPr>
          <w:p w14:paraId="51E85712" w14:textId="77777777" w:rsidR="008E5924" w:rsidRDefault="008E5924"/>
        </w:tc>
      </w:tr>
    </w:tbl>
    <w:p w14:paraId="7DDA754C" w14:textId="77777777" w:rsidR="008E5924" w:rsidRDefault="008E5924"/>
    <w:p w14:paraId="40D2DC0C" w14:textId="77777777" w:rsidR="008E5924" w:rsidRDefault="00000000">
      <w:pPr>
        <w:pStyle w:val="Ttulo1"/>
      </w:pPr>
      <w:r>
        <w:t>15. Revisión futura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2015"/>
        <w:gridCol w:w="3384"/>
        <w:gridCol w:w="2015"/>
        <w:gridCol w:w="2160"/>
      </w:tblGrid>
      <w:tr w:rsidR="008E5924" w14:paraId="69147808" w14:textId="77777777">
        <w:trPr>
          <w:jc w:val="center"/>
        </w:trPr>
        <w:tc>
          <w:tcPr>
            <w:tcW w:w="2015" w:type="dxa"/>
            <w:shd w:val="clear" w:color="auto" w:fill="1F4E79"/>
          </w:tcPr>
          <w:p w14:paraId="74508083" w14:textId="77777777" w:rsidR="008E5924" w:rsidRDefault="00000000">
            <w:r>
              <w:rPr>
                <w:b/>
                <w:color w:val="FFFFFF"/>
                <w:sz w:val="17"/>
              </w:rPr>
              <w:t>Fecha de revisión</w:t>
            </w:r>
          </w:p>
        </w:tc>
        <w:tc>
          <w:tcPr>
            <w:tcW w:w="3384" w:type="dxa"/>
            <w:shd w:val="clear" w:color="auto" w:fill="1F4E79"/>
          </w:tcPr>
          <w:p w14:paraId="4F5F1EB8" w14:textId="77777777" w:rsidR="008E5924" w:rsidRDefault="00000000">
            <w:r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2015" w:type="dxa"/>
            <w:shd w:val="clear" w:color="auto" w:fill="1F4E79"/>
          </w:tcPr>
          <w:p w14:paraId="0F2A5FE0" w14:textId="77777777" w:rsidR="008E5924" w:rsidRDefault="00000000">
            <w:r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2160" w:type="dxa"/>
            <w:shd w:val="clear" w:color="auto" w:fill="1F4E79"/>
          </w:tcPr>
          <w:p w14:paraId="67ACBE7C" w14:textId="77777777" w:rsidR="008E5924" w:rsidRDefault="00000000">
            <w:r>
              <w:rPr>
                <w:b/>
                <w:color w:val="FFFFFF"/>
                <w:sz w:val="17"/>
              </w:rPr>
              <w:t>Resultado</w:t>
            </w:r>
          </w:p>
        </w:tc>
      </w:tr>
      <w:tr w:rsidR="008E5924" w14:paraId="2133D93B" w14:textId="77777777">
        <w:trPr>
          <w:jc w:val="center"/>
        </w:trPr>
        <w:tc>
          <w:tcPr>
            <w:tcW w:w="2015" w:type="dxa"/>
          </w:tcPr>
          <w:p w14:paraId="514DB4B4" w14:textId="77777777" w:rsidR="008E5924" w:rsidRDefault="008E5924"/>
        </w:tc>
        <w:tc>
          <w:tcPr>
            <w:tcW w:w="3384" w:type="dxa"/>
          </w:tcPr>
          <w:p w14:paraId="2D1A4983" w14:textId="77777777" w:rsidR="008E5924" w:rsidRDefault="008E5924"/>
        </w:tc>
        <w:tc>
          <w:tcPr>
            <w:tcW w:w="2015" w:type="dxa"/>
          </w:tcPr>
          <w:p w14:paraId="6483048C" w14:textId="77777777" w:rsidR="008E5924" w:rsidRDefault="008E5924"/>
        </w:tc>
        <w:tc>
          <w:tcPr>
            <w:tcW w:w="2160" w:type="dxa"/>
          </w:tcPr>
          <w:p w14:paraId="11526686" w14:textId="77777777" w:rsidR="008E5924" w:rsidRDefault="008E5924"/>
        </w:tc>
      </w:tr>
    </w:tbl>
    <w:p w14:paraId="5D2168E6" w14:textId="77777777" w:rsidR="008E5924" w:rsidRDefault="008E5924"/>
    <w:p w14:paraId="65C22FCC" w14:textId="77777777" w:rsidR="008E5924" w:rsidRDefault="00000000">
      <w:pPr>
        <w:pStyle w:val="Ttulo1"/>
      </w:pPr>
      <w:r>
        <w:t>16. Historial de cambios</w:t>
      </w:r>
    </w:p>
    <w:tbl>
      <w:tblPr>
        <w:tblStyle w:val="Tablaconcuadrcula"/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1872"/>
        <w:gridCol w:w="5544"/>
        <w:gridCol w:w="2160"/>
      </w:tblGrid>
      <w:tr w:rsidR="008E5924" w14:paraId="60FE387C" w14:textId="77777777">
        <w:trPr>
          <w:jc w:val="center"/>
        </w:trPr>
        <w:tc>
          <w:tcPr>
            <w:tcW w:w="1872" w:type="dxa"/>
            <w:shd w:val="clear" w:color="auto" w:fill="1F4E79"/>
          </w:tcPr>
          <w:p w14:paraId="65B082B1" w14:textId="77777777" w:rsidR="008E5924" w:rsidRDefault="00000000"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5544" w:type="dxa"/>
            <w:shd w:val="clear" w:color="auto" w:fill="1F4E79"/>
          </w:tcPr>
          <w:p w14:paraId="3F92BB7C" w14:textId="77777777" w:rsidR="008E5924" w:rsidRDefault="00000000">
            <w:r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2160" w:type="dxa"/>
            <w:shd w:val="clear" w:color="auto" w:fill="1F4E79"/>
          </w:tcPr>
          <w:p w14:paraId="7B2F4F32" w14:textId="77777777" w:rsidR="008E5924" w:rsidRDefault="00000000">
            <w:r>
              <w:rPr>
                <w:b/>
                <w:color w:val="FFFFFF"/>
                <w:sz w:val="17"/>
              </w:rPr>
              <w:t>Autor</w:t>
            </w:r>
          </w:p>
        </w:tc>
      </w:tr>
      <w:tr w:rsidR="008E5924" w14:paraId="3CBFFAE7" w14:textId="77777777">
        <w:trPr>
          <w:jc w:val="center"/>
        </w:trPr>
        <w:tc>
          <w:tcPr>
            <w:tcW w:w="1872" w:type="dxa"/>
          </w:tcPr>
          <w:p w14:paraId="13C9C8B0" w14:textId="77777777" w:rsidR="008E5924" w:rsidRDefault="00000000">
            <w:r>
              <w:rPr>
                <w:sz w:val="17"/>
              </w:rPr>
              <w:t>AAAA-MM-DD</w:t>
            </w:r>
          </w:p>
        </w:tc>
        <w:tc>
          <w:tcPr>
            <w:tcW w:w="5544" w:type="dxa"/>
          </w:tcPr>
          <w:p w14:paraId="3F24C109" w14:textId="77777777" w:rsidR="008E5924" w:rsidRDefault="00000000">
            <w:r>
              <w:rPr>
                <w:sz w:val="17"/>
              </w:rPr>
              <w:t>Creación del ADR</w:t>
            </w:r>
          </w:p>
        </w:tc>
        <w:tc>
          <w:tcPr>
            <w:tcW w:w="2160" w:type="dxa"/>
          </w:tcPr>
          <w:p w14:paraId="000E397C" w14:textId="77777777" w:rsidR="008E5924" w:rsidRDefault="008E5924"/>
        </w:tc>
      </w:tr>
    </w:tbl>
    <w:p w14:paraId="2C0933E2" w14:textId="77777777" w:rsidR="008E5924" w:rsidRDefault="008E5924"/>
    <w:p w14:paraId="78181C8C" w14:textId="77777777" w:rsidR="008E5924" w:rsidRDefault="00000000">
      <w:pPr>
        <w:pStyle w:val="Ttulo1"/>
      </w:pPr>
      <w:r>
        <w:t>17. Checklist mínimo antes de aceptar</w:t>
      </w:r>
    </w:p>
    <w:p w14:paraId="500C1095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ID único y título claro.</w:t>
      </w:r>
    </w:p>
    <w:p w14:paraId="79E5095B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estado, fecha y responsable.</w:t>
      </w:r>
    </w:p>
    <w:p w14:paraId="62A4D11B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contexto y pregunta arquitectónica.</w:t>
      </w:r>
    </w:p>
    <w:p w14:paraId="67F6EC1F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decisión explícita y alternativas evaluadas.</w:t>
      </w:r>
    </w:p>
    <w:p w14:paraId="06CD5002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justificación, consecuencias y </w:t>
      </w:r>
      <w:proofErr w:type="spellStart"/>
      <w:r w:rsidRPr="00D21ECB">
        <w:rPr>
          <w:lang w:val="es-MX"/>
        </w:rPr>
        <w:t>trade-offs</w:t>
      </w:r>
      <w:proofErr w:type="spellEnd"/>
      <w:r w:rsidRPr="00D21ECB">
        <w:rPr>
          <w:lang w:val="es-MX"/>
        </w:rPr>
        <w:t>.</w:t>
      </w:r>
    </w:p>
    <w:p w14:paraId="0D83220A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impacto APS y análisis LEM cuando aplica.</w:t>
      </w:r>
    </w:p>
    <w:p w14:paraId="7ABD8DC8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Tiene riesgos relacionados, riesgo residual y controles cuando aplica.</w:t>
      </w:r>
    </w:p>
    <w:p w14:paraId="54F51BAE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Está registrado en </w:t>
      </w:r>
      <w:proofErr w:type="spellStart"/>
      <w:r w:rsidRPr="00D21ECB">
        <w:rPr>
          <w:lang w:val="es-MX"/>
        </w:rPr>
        <w:t>registers</w:t>
      </w:r>
      <w:proofErr w:type="spellEnd"/>
      <w:r w:rsidRPr="00D21ECB">
        <w:rPr>
          <w:lang w:val="es-MX"/>
        </w:rPr>
        <w:t>/decision-log.xlsx.</w:t>
      </w:r>
    </w:p>
    <w:p w14:paraId="5A33BCF3" w14:textId="77777777" w:rsidR="008E5924" w:rsidRPr="00D21ECB" w:rsidRDefault="00000000">
      <w:pPr>
        <w:pStyle w:val="Listaconvietas"/>
        <w:rPr>
          <w:lang w:val="es-MX"/>
        </w:rPr>
      </w:pPr>
      <w:proofErr w:type="gramStart"/>
      <w:r w:rsidRPr="00D21ECB">
        <w:rPr>
          <w:lang w:val="es-MX"/>
        </w:rPr>
        <w:t>[ ]</w:t>
      </w:r>
      <w:proofErr w:type="gramEnd"/>
      <w:r w:rsidRPr="00D21ECB">
        <w:rPr>
          <w:lang w:val="es-MX"/>
        </w:rPr>
        <w:t xml:space="preserve"> Los artefactos relacionados fueron actualizados o identificados.</w:t>
      </w:r>
    </w:p>
    <w:sectPr w:rsidR="008E5924" w:rsidRPr="00D21ECB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277CE" w14:textId="77777777" w:rsidR="002C7BB0" w:rsidRDefault="002C7BB0">
      <w:pPr>
        <w:spacing w:after="0" w:line="240" w:lineRule="auto"/>
      </w:pPr>
      <w:r>
        <w:separator/>
      </w:r>
    </w:p>
  </w:endnote>
  <w:endnote w:type="continuationSeparator" w:id="0">
    <w:p w14:paraId="431DD2B6" w14:textId="77777777" w:rsidR="002C7BB0" w:rsidRDefault="002C7B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95B4B" w14:textId="77777777" w:rsidR="008E5924" w:rsidRPr="002D565A" w:rsidRDefault="00000000">
    <w:pPr>
      <w:pStyle w:val="Piedepgina"/>
      <w:jc w:val="center"/>
      <w:rPr>
        <w:lang w:val="es-MX"/>
      </w:rPr>
    </w:pPr>
    <w:r w:rsidRPr="002D565A">
      <w:rPr>
        <w:color w:val="646464"/>
        <w:sz w:val="15"/>
        <w:lang w:val="es-MX"/>
      </w:rPr>
      <w:t>ADR Word Template - usar como versión formal de distribución; la fuente oficial permanece en Markdown.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272D4" w14:textId="77777777" w:rsidR="002C7BB0" w:rsidRDefault="002C7BB0">
      <w:pPr>
        <w:spacing w:after="0" w:line="240" w:lineRule="auto"/>
      </w:pPr>
      <w:r>
        <w:separator/>
      </w:r>
    </w:p>
  </w:footnote>
  <w:footnote w:type="continuationSeparator" w:id="0">
    <w:p w14:paraId="052FBBF9" w14:textId="77777777" w:rsidR="002C7BB0" w:rsidRDefault="002C7B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BEF3E" w14:textId="77777777" w:rsidR="008E5924" w:rsidRDefault="00000000">
    <w:pPr>
      <w:pStyle w:val="Encabezado"/>
      <w:jc w:val="right"/>
    </w:pPr>
    <w:r>
      <w:rPr>
        <w:color w:val="646464"/>
        <w:sz w:val="16"/>
      </w:rPr>
      <w:t xml:space="preserve">RDA - </w:t>
    </w:r>
    <w:proofErr w:type="spellStart"/>
    <w:r>
      <w:rPr>
        <w:color w:val="646464"/>
        <w:sz w:val="16"/>
      </w:rPr>
      <w:t>Repositorio</w:t>
    </w:r>
    <w:proofErr w:type="spellEnd"/>
    <w:r>
      <w:rPr>
        <w:color w:val="646464"/>
        <w:sz w:val="16"/>
      </w:rPr>
      <w:t xml:space="preserve"> de </w:t>
    </w:r>
    <w:proofErr w:type="spellStart"/>
    <w:r>
      <w:rPr>
        <w:color w:val="646464"/>
        <w:sz w:val="16"/>
      </w:rPr>
      <w:t>Decisiones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Arquitectónicas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3457455">
    <w:abstractNumId w:val="8"/>
  </w:num>
  <w:num w:numId="2" w16cid:durableId="1282565543">
    <w:abstractNumId w:val="6"/>
  </w:num>
  <w:num w:numId="3" w16cid:durableId="1555775940">
    <w:abstractNumId w:val="5"/>
  </w:num>
  <w:num w:numId="4" w16cid:durableId="1501236459">
    <w:abstractNumId w:val="4"/>
  </w:num>
  <w:num w:numId="5" w16cid:durableId="2056268944">
    <w:abstractNumId w:val="7"/>
  </w:num>
  <w:num w:numId="6" w16cid:durableId="257254991">
    <w:abstractNumId w:val="3"/>
  </w:num>
  <w:num w:numId="7" w16cid:durableId="1814131416">
    <w:abstractNumId w:val="2"/>
  </w:num>
  <w:num w:numId="8" w16cid:durableId="1735465773">
    <w:abstractNumId w:val="1"/>
  </w:num>
  <w:num w:numId="9" w16cid:durableId="1405104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7BB0"/>
    <w:rsid w:val="002D565A"/>
    <w:rsid w:val="00326F90"/>
    <w:rsid w:val="00675638"/>
    <w:rsid w:val="008E5924"/>
    <w:rsid w:val="00AA1D8D"/>
    <w:rsid w:val="00B47730"/>
    <w:rsid w:val="00CB0664"/>
    <w:rsid w:val="00D21ECB"/>
    <w:rsid w:val="00DC45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F4EC8A"/>
  <w14:defaultImageDpi w14:val="300"/>
  <w15:docId w15:val="{BA1FE133-E881-423B-811D-DC12047FA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pPr>
      <w:spacing w:after="120"/>
      <w:ind w:left="360" w:right="216"/>
    </w:pPr>
    <w:rPr>
      <w:i/>
      <w:iCs/>
      <w:color w:val="000000" w:themeColor="text1"/>
      <w:sz w:val="18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1216</Words>
  <Characters>6691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Cuevas</cp:lastModifiedBy>
  <cp:revision>3</cp:revision>
  <dcterms:created xsi:type="dcterms:W3CDTF">2026-07-07T18:21:00Z</dcterms:created>
  <dcterms:modified xsi:type="dcterms:W3CDTF">2026-07-07T18:36:00Z</dcterms:modified>
  <cp:category/>
</cp:coreProperties>
</file>