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FEF73">
      <w:pPr>
        <w:pStyle w:val="2"/>
        <w:bidi w:val="0"/>
        <w:rPr>
          <w:rFonts w:hint="eastAsia"/>
        </w:rPr>
      </w:pPr>
      <w:r>
        <w:rPr>
          <w:rFonts w:hint="eastAsia"/>
        </w:rPr>
        <w:t>LangChain 框架介绍</w:t>
      </w:r>
    </w:p>
    <w:p w14:paraId="381A4233">
      <w:pPr>
        <w:rPr>
          <w:rFonts w:hint="eastAsia"/>
        </w:rPr>
      </w:pPr>
      <w:r>
        <w:rPr>
          <w:rFonts w:hint="eastAsia"/>
        </w:rPr>
        <w:t>LangChain 是一个用于构建大语言模型（LLM）应用程序的开源框架。它提供了丰富的组件，包括模型集成、提示词管理、记忆模块、工具调用和链式调用等功能。LangChain 支持 Python 和 JavaScript 两种语言，广泛应用于聊天机</w:t>
      </w:r>
      <w:bookmarkStart w:id="0" w:name="_GoBack"/>
      <w:bookmarkEnd w:id="0"/>
      <w:r>
        <w:rPr>
          <w:rFonts w:hint="eastAsia"/>
        </w:rPr>
        <w:t>器人、文档问答、数据提取和自动化工作流等场景，帮助开发者快速构建智能应用。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2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2026-03-27T06:50:35Z</dcterms:created>
  <dc:creator>25588</dc:creator>
  <cp:lastModifiedBy>廖朝正</cp:lastModifiedBy>
  <dcterms:modified xsi:type="dcterms:W3CDTF">2026-03-27T06:51:07Z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0AA02DA7CFDF4859880D3A277F52C7F9_12</vt:lpwstr>
  </property>
</Properties>
</file>