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招聘职位：人工智能机械学习算法工程师</w:t>
      </w:r>
    </w:p>
    <w:p>
      <w:r>
        <w:t>薪资待遇：9千-1.8万</w:t>
      </w:r>
    </w:p>
    <w:p>
      <w:r>
        <w:t>工作地点：天津·滨海新区·泰达</w:t>
      </w:r>
    </w:p>
    <w:p>
      <w:r>
        <w:t>工作经验：经验不限</w:t>
      </w:r>
    </w:p>
    <w:p>
      <w:r>
        <w:t>学历要求：本科</w:t>
      </w:r>
    </w:p>
    <w:p>
      <w:pPr>
        <w:pStyle w:val="Heading2"/>
      </w:pPr>
      <w:r>
        <w:t>职位描述</w:t>
      </w:r>
    </w:p>
    <w:p>
      <w:r>
        <w:t>深度学习算法, 推荐算法, TensorFlow, PyTorch, MapReduce</w:t>
      </w:r>
    </w:p>
    <w:p>
      <w:pPr>
        <w:pStyle w:val="Heading2"/>
      </w:pPr>
      <w:r>
        <w:t>公司简介</w:t>
      </w:r>
    </w:p>
    <w:p>
      <w:r>
        <w:t>所属企业：天津健君科技有限公司</w:t>
      </w:r>
    </w:p>
    <w:p>
      <w:r>
        <w:t>公司类型：民营</w:t>
      </w:r>
    </w:p>
    <w:p>
      <w:r>
        <w:t>岗位需求人数：20-99人</w:t>
      </w:r>
    </w:p>
    <w:p>
      <w:r>
        <w:t>行业领域：专业技术服务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