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"/>
      </w:pPr>
      <w:r>
        <w:rPr>
          <w:highlight w:val="none"/>
        </w:rPr>
        <w:t xml:space="preserve">Yahoo Finance API</w:t>
      </w:r>
      <w:r>
        <w:rPr>
          <w:highlight w:val="none"/>
        </w:rPr>
      </w:r>
    </w:p>
    <w:p>
      <w:pPr>
        <w:pStyle w:val="13"/>
        <w:rPr>
          <w:highlight w:val="none"/>
        </w:rPr>
      </w:pPr>
      <w:r>
        <w:rPr>
          <w:highlight w:val="none"/>
        </w:rPr>
        <w:t xml:space="preserve">Normal stock information (based on AAPL)</w:t>
      </w:r>
      <w:r>
        <w:rPr>
          <w:highlight w:val="none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52WeekChange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0.023720026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SandP52WeekChange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-0.12536407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address1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One Apple Park Way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algorithm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annualHoldingsTurnover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annualReportExpenseRatio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ask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askSize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800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averageDailyVolume10Day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69073480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averageVol</w:t>
            </w:r>
            <w:r>
              <w:t xml:space="preserve">ume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73548755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averageVolume10days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69073480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beta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1.230174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beta3Year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bid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bidSize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2900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bookValue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3.61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category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circulatingSupply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city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Cupertino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coinMarketCapLink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companyOfficers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[]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country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United States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currency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USD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currentPrice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157.96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currentRatio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0.865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dateShortInterest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1660521600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dayHigh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158.39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dayLow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154.67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debtToEquity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205.984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dividendRate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0.92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dividendYield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0.0058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earningsGrowth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-0.077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ear</w:t>
            </w:r>
            <w:r>
              <w:t xml:space="preserve">ningsQuarterlyGrowth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-0.106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ebitda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129556996096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ebitdaMargins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0.3343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enterpriseToEbitda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20.263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enterpriseToRevenue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6.774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enterpriseValue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2625263108096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exDividendDate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1659657600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exchange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NMS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exchangeTimezoneName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America/N</w:t>
            </w:r>
            <w:r>
              <w:t xml:space="preserve">ew_York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exchangeTimezoneShortName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EDT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expireDate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fiftyDayAverage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156.4942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fiftyTwoWeekHigh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182.94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fiftyTwoWeekLow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129.04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financialCurrency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USD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fiveYearAverageReturn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fiveYearAvgDividendYield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1.05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floatShares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/>
            <w:r>
              <w:t xml:space="preserve">16054038418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forwardEps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6.45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forwardPE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24.489923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freeCashflow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83344621568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fromCurrency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fullTimeEmployees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154000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fundFamily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fundInceptionDate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gmtOffSetMilliseconds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-14400000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grossMargins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0.43313998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gross</w:t>
            </w:r>
            <w:r>
              <w:t xml:space="preserve">Profits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152836000000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heldPercentInsiders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0.00068999996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heldPercentInstitutions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0.59785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impliedSharesOutstanding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industry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Consumer Electronics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isEsgPopulated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False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lastCapGain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lastDividendDate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1659657600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lastDividendV</w:t>
            </w:r>
            <w:r>
              <w:t xml:space="preserve">alue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0.23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lastFiscalYearEnd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1632528000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lastMarket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lastSplitDate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1598832000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lastSplitFactor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4:1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legalType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logo_url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https://logo.clearbit.com/apple.com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longBusinessSummary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Apple Inc. designs...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longName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Apple Inc.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market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us_market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marketCap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2538543775744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maxAge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maxSupply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messageBoardId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finmb_24937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morningStarOverallRating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morningStarRiskRating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m</w:t>
            </w:r>
            <w:r>
              <w:t xml:space="preserve">ostRecentQuarter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1656115200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navPrice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netIncomeToCommon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99632996352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nextFiscalYearEnd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1695600000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numberOfAnalystOpinions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44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open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156.64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openInterest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operatingCashflow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118224003072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operatingMargins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0.30533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payoutR</w:t>
            </w:r>
            <w:r>
              <w:t xml:space="preserve">atio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0.1471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pegRatio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2.73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phone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408 996 1010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preMarketPrice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previousClose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157.22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priceHint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priceToBook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43.756237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priceToSalesTrailing12Months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6.5503707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profitMargins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0.25709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quickRatio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0.697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quoteType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EQUI</w:t>
            </w:r>
            <w:r>
              <w:t xml:space="preserve">TY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recommendationKey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buy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recommendationMean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1.9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regularMarketDayHigh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158.39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regularMarketDayLow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154.67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regularMarketOpen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156.64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regularMarketPreviousClose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157.22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regularMarketPrice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157.96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regularMarketVolume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73539475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ret</w:t>
            </w:r>
            <w:r>
              <w:t xml:space="preserve">urnOnAssets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0.22204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returnOnEquity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1.62816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revenueGrowth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0.019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revenuePerShare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23.732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revenueQuarterlyGrowth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sector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Technology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sharesOutstanding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16070800384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sharesPercentSharesOut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0.0072000003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sharesShort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115400891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/>
            <w:r>
              <w:t xml:space="preserve">sharesShortPreviousMonthDate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1657843200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sharesShortPriorMonth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104993162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shortName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Apple Inc.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shortPercentOfFloat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0.0072000003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shortRatio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1.69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startDate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state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CA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strikePrice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symbol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AAPL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targetHighPrice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2</w:t>
            </w:r>
            <w:r>
              <w:t xml:space="preserve">20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targetLowPrice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136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targetMeanPrice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184.01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targetMedianPrice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185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threeYearAverageReturn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toCurrency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totalAssets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totalCash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48230998016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totalCashPerShare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3.001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totalDebt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119691001856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totalRevenue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3875419</w:t>
            </w:r>
            <w:r>
              <w:t xml:space="preserve">91424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tradeable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False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trailingAnnualDividendRate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0.89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trailingAnnualDividendYield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0.005660857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trailingEps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6.05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trailingPE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26.10909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trailingPegRatio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2.8116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twoHundredDayAverage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161.06445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volume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73539475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volume24Hr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v</w:t>
            </w:r>
            <w:r>
              <w:t xml:space="preserve">olumeAllCurrencies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website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https://www.apple.com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yield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ytdReturn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zip</w:t>
            </w:r>
            <w:r>
              <w:rPr>
                <w:highlight w:val="none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95014</w:t>
            </w:r>
            <w:r/>
            <w:r/>
          </w:p>
        </w:tc>
      </w:tr>
    </w:tbl>
    <w:p>
      <w:r/>
      <w:r/>
    </w:p>
    <w:p>
      <w:pPr>
        <w:pStyle w:val="13"/>
      </w:pPr>
      <w:r>
        <w:t xml:space="preserve">ETF information (based on TQQQ)</w:t>
      </w:r>
      <w:r/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52WeekChange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SandP52WeekChange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algorithm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annualHoldingsTurnover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annualReportExpenseRatio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ask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askSize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3100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averageDailyVolume10Day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137736770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averageVolume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156841449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averageVolume10days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137736</w:t>
            </w:r>
            <w:r>
              <w:t xml:space="preserve">770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beta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beta3Year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3.5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bid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bidSize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1800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bondHoldings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[]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creditQuality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creditQualityCat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duration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durationCat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maturity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maturityCat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bondPosition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bondRatings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[</w:t>
            </w:r>
            <w:r>
              <w:t xml:space="preserve">]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bookValue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cashPosition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category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Trading--Leveraged Equity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circulatingSupply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coinMarketCapLink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companyOfficer</w:t>
            </w:r>
            <w:r>
              <w:t xml:space="preserve">s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[]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convertiblePosition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currency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USD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dayHigh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27.9299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dayLow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26.02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dividendRate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dividendYield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earningsQuarterlyGrowth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enterpriseToEbitda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enterpriseToRevenue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enterpriseValue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equ</w:t>
            </w:r>
            <w:r>
              <w:t xml:space="preserve">ityHoldings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{</w:t>
            </w:r>
            <w:r>
              <w:t xml:space="preserve">}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exDividendDate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exchange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NGM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exchangeTimezoneName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America/New_York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exchangeTimezoneShortName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EDT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expireDate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fiftyDayAverage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30.5664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fiftyTwoWeekHig</w:t>
            </w:r>
            <w:r>
              <w:t xml:space="preserve">h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91.68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fiftyTwoWeekLow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21.32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fiveYearAverageReturn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0.2369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fiveYearAvgDividendYield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forwardEps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forwardPE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fromCurrency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fundFamily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ProShares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fundInceptionDate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1265673600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gmtOffSetMilliseconds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-14400</w:t>
            </w:r>
            <w:r>
              <w:t xml:space="preserve">000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holdings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[</w:t>
            </w:r>
            <w:r>
              <w:t xml:space="preserve">]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isEsgPopulated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False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lastCapGain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lastDividen</w:t>
            </w:r>
            <w:r>
              <w:t xml:space="preserve">dDate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lastDividendValue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lastFiscalYearEnd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lastMarket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lastSplitDate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lastSplitFactor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legalType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Exchange Traded Fund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logo_url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/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longBusinessSummary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"The fund invests in...</w:t>
            </w:r>
            <w:r>
              <w:t xml:space="preserve">"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longName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ProShares UltraPro QQQ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market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us_market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marketCap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maxAge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maxSupply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messageBoardId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finmb_98126597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morningStarOverallRating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morningStarRiskRatin</w:t>
            </w:r>
            <w:r>
              <w:t xml:space="preserve">g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mostRecentQuarter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navPrice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27.81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netIncomeToCommon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nextFiscalYearEnd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open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27.08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openInterest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otherPosition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payoutRatio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pegRatio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phone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NA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preMarketPrice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preferre</w:t>
            </w:r>
            <w:r>
              <w:t xml:space="preserve">dPosition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previousClose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27.81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priceHint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priceToBook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priceToSalesTrailing12Months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profitMargins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quoteType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ETF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regularMarketDayHigh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27.9299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regularMarketDayLow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26.02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regularMarketOpen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27.08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regul</w:t>
            </w:r>
            <w:r>
              <w:t xml:space="preserve">arMarketPreviousClose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27.81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regularMarketPrice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27.84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regularMarketVolume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198660232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revenueQuarterlyGrowth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sectorWeightings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[</w:t>
            </w:r>
            <w:r>
              <w:t xml:space="preserve">]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shortName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ProShares UltraPro QQQ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startDate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stockPosition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3.0003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strikePrice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symbol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T</w:t>
            </w:r>
            <w:r>
              <w:t xml:space="preserve">QQQ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threeYearAverageReturn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0.2242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toCurrency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totalAssets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14558753792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tradeable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False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trailingAnnualDividendRate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trailingAnnualDividendYield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trailingEps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twoHundredDayAverage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48.80285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volume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198660232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/>
            <w:r>
              <w:t xml:space="preserve">volume24Hr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volumeAllCurrencies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yield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r>
              <w:t xml:space="preserve">ytdReturn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r>
              <w:t xml:space="preserve">None</w:t>
            </w:r>
            <w:r/>
            <w:r/>
          </w:p>
        </w:tc>
      </w:tr>
    </w:tbl>
    <w:p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2022-09-02T07:56:51Z</dcterms:modified>
</cp:coreProperties>
</file>