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zhk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március 22-25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feladat: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nevek tárolási esetei: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Nickname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családi név, keresztnév1, szül égv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családi név változásainak tárolása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publikációs előnevek és névváltoztatások esetei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2050 árvaház (név vált és rokonok tárolása)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rokonok tárolása 3 tábla segítségével: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adatbázis fogalmi tervezése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normálformák és adatok koherenciája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elsődleges adatok létrehozása excel táblában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sql táblák létrehozása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tábla sorok sql insertje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1.feladat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eset -&gt; le kell tárolni a legjobb módon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992.125984251968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