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BCFF4" w14:textId="77777777" w:rsidR="0093625E" w:rsidRDefault="0093625E" w:rsidP="00BB42C9">
      <w:pPr>
        <w:pStyle w:val="Cmsor1"/>
      </w:pPr>
      <w:r>
        <w:t>Táblák közötti kapcsolatok</w:t>
      </w:r>
    </w:p>
    <w:p w14:paraId="6DF5BE4C" w14:textId="77777777" w:rsidR="008A472D" w:rsidRDefault="008A472D" w:rsidP="008A472D">
      <w:r>
        <w:t>Azért, hogy megszüntessük az adatok redundanciáját</w:t>
      </w:r>
      <w:r w:rsidR="0074369E">
        <w:t xml:space="preserve"> (felesleges ismétlődését)</w:t>
      </w:r>
      <w:r>
        <w:t xml:space="preserve">, az adatokat több táblába kell osztani, hogy egy adat csak egyszer legyen rögzítve. Ehhez azonban kell egy olyan mező, amelynek használatával az egyik tábla rekordjait össze tudjuk kapcsolni a másik tábla rekordjaival. </w:t>
      </w:r>
    </w:p>
    <w:p w14:paraId="079250B7" w14:textId="77777777" w:rsidR="0093625E" w:rsidRDefault="008A472D" w:rsidP="008A472D">
      <w:r>
        <w:t>A közös mezőként használt mező a forrástáblában az elsődleges kulcs, a kapcsolt táblában az idegen kulcs.</w:t>
      </w:r>
      <w:r w:rsidR="00A01258">
        <w:t xml:space="preserve"> Az idegen kulcsra indexet kell létrehozni.</w:t>
      </w:r>
    </w:p>
    <w:p w14:paraId="132F2D90" w14:textId="77777777" w:rsidR="008A472D" w:rsidRDefault="008A472D" w:rsidP="008A472D">
      <w:r>
        <w:rPr>
          <w:noProof/>
          <w:lang w:eastAsia="hu-HU"/>
        </w:rPr>
        <w:drawing>
          <wp:inline distT="0" distB="0" distL="0" distR="0" wp14:anchorId="02CE7A26" wp14:editId="4630AA78">
            <wp:extent cx="3038312" cy="1409700"/>
            <wp:effectExtent l="0" t="0" r="0" b="0"/>
            <wp:docPr id="15" name="Kép 15" descr="http://informatika.gtportal.eu/oldalak/acc_tbl_kapcs/kepek/Access2007_kapcso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nformatika.gtportal.eu/oldalak/acc_tbl_kapcs/kepek/Access2007_kapcsolat.jpg"/>
                    <pic:cNvPicPr>
                      <a:picLocks noChangeAspect="1" noChangeArrowheads="1"/>
                    </pic:cNvPicPr>
                  </pic:nvPicPr>
                  <pic:blipFill rotWithShape="1">
                    <a:blip r:embed="rId5">
                      <a:extLst>
                        <a:ext uri="{28A0092B-C50C-407E-A947-70E740481C1C}">
                          <a14:useLocalDpi xmlns:a14="http://schemas.microsoft.com/office/drawing/2010/main" val="0"/>
                        </a:ext>
                      </a:extLst>
                    </a:blip>
                    <a:srcRect b="10556"/>
                    <a:stretch/>
                  </pic:blipFill>
                  <pic:spPr bwMode="auto">
                    <a:xfrm>
                      <a:off x="0" y="0"/>
                      <a:ext cx="3049753" cy="1415009"/>
                    </a:xfrm>
                    <a:prstGeom prst="rect">
                      <a:avLst/>
                    </a:prstGeom>
                    <a:noFill/>
                    <a:ln>
                      <a:noFill/>
                    </a:ln>
                    <a:extLst>
                      <a:ext uri="{53640926-AAD7-44D8-BBD7-CCE9431645EC}">
                        <a14:shadowObscured xmlns:a14="http://schemas.microsoft.com/office/drawing/2010/main"/>
                      </a:ext>
                    </a:extLst>
                  </pic:spPr>
                </pic:pic>
              </a:graphicData>
            </a:graphic>
          </wp:inline>
        </w:drawing>
      </w:r>
    </w:p>
    <w:p w14:paraId="13F39FD1" w14:textId="77777777" w:rsidR="008A472D" w:rsidRDefault="008A472D" w:rsidP="008A472D">
      <w:r w:rsidRPr="008A472D">
        <w:t xml:space="preserve">Pl.: A Kiadó táblában a Kiadó neve elsődleges kulcs, ugyanez a mező a Könyv táblában idegen kulcs. </w:t>
      </w:r>
    </w:p>
    <w:p w14:paraId="0446D8BD" w14:textId="77777777" w:rsidR="008A472D" w:rsidRDefault="00530C4A" w:rsidP="008A472D">
      <w:r>
        <w:t>A táblák közötti kapcsolatok típ</w:t>
      </w:r>
      <w:r w:rsidR="008A472D">
        <w:t>usai:</w:t>
      </w:r>
    </w:p>
    <w:p w14:paraId="2CF58CE6" w14:textId="77777777" w:rsidR="008A472D" w:rsidRDefault="008A472D" w:rsidP="008A472D">
      <w:pPr>
        <w:pStyle w:val="Listaszerbekezds"/>
        <w:numPr>
          <w:ilvl w:val="0"/>
          <w:numId w:val="15"/>
        </w:numPr>
      </w:pPr>
      <w:r>
        <w:t>Egy az egyhez</w:t>
      </w:r>
      <w:r w:rsidR="00A01258">
        <w:t xml:space="preserve"> (1:1)</w:t>
      </w:r>
      <w:r>
        <w:t>:</w:t>
      </w:r>
      <w:r w:rsidRPr="008A472D">
        <w:t xml:space="preserve"> Az első tábla minden rekordjához egyetlen rekord tartozik a másik táblában.</w:t>
      </w:r>
    </w:p>
    <w:p w14:paraId="632B1CE8" w14:textId="77777777" w:rsidR="008A472D" w:rsidRDefault="008A472D" w:rsidP="008A472D">
      <w:pPr>
        <w:pStyle w:val="Listaszerbekezds"/>
        <w:numPr>
          <w:ilvl w:val="0"/>
          <w:numId w:val="15"/>
        </w:numPr>
      </w:pPr>
      <w:r>
        <w:t>Egy a többöz</w:t>
      </w:r>
      <w:r w:rsidR="00A01258">
        <w:t xml:space="preserve"> (1:N)</w:t>
      </w:r>
      <w:r>
        <w:t xml:space="preserve">: </w:t>
      </w:r>
      <w:r w:rsidRPr="008A472D">
        <w:t>Az első tábla rekordjaihoz több rekord is tartozhat a másik tábla rekordjai közül.</w:t>
      </w:r>
      <w:r>
        <w:t xml:space="preserve"> Ez a leggyakoribb.</w:t>
      </w:r>
    </w:p>
    <w:p w14:paraId="0800E9D2" w14:textId="77777777" w:rsidR="008A472D" w:rsidRPr="0093625E" w:rsidRDefault="008A472D" w:rsidP="008A472D">
      <w:pPr>
        <w:pStyle w:val="Listaszerbekezds"/>
        <w:numPr>
          <w:ilvl w:val="0"/>
          <w:numId w:val="15"/>
        </w:numPr>
      </w:pPr>
      <w:r>
        <w:t>Több a többhöz</w:t>
      </w:r>
      <w:r w:rsidR="00A01258">
        <w:t xml:space="preserve"> (N:N)</w:t>
      </w:r>
      <w:r>
        <w:t xml:space="preserve">: </w:t>
      </w:r>
      <w:r w:rsidRPr="008A472D">
        <w:t>Az első tábla minden rekordjához több rekord tartozhat a másik tábla rekordjai közül, és ez fordítva is igaz.</w:t>
      </w:r>
      <w:r>
        <w:t xml:space="preserve"> Csak kapcsolótábla közbeiktatásával lehet megvalósítani.</w:t>
      </w:r>
    </w:p>
    <w:p w14:paraId="2616C23B" w14:textId="77777777" w:rsidR="00B638E9" w:rsidRDefault="00B638E9" w:rsidP="00BB42C9">
      <w:pPr>
        <w:pStyle w:val="Cmsor1"/>
      </w:pPr>
      <w:r>
        <w:t>Adatbázisok normalizálása</w:t>
      </w:r>
    </w:p>
    <w:p w14:paraId="522619F7" w14:textId="77777777" w:rsidR="00B638E9" w:rsidRDefault="00B638E9" w:rsidP="00B638E9">
      <w:r>
        <w:t>A relációs adatbázisok tervezésének kialakult egy „normalizálás” elnevezésű módszere. Ennek célja, hogy az adatbázisok a lehető legkevesebb redundanciát (feleslegesen ismétlődő adatot) tartalmazzanak. Ez egy többlépcsős folyamat, amelyben az adatbázis különböző „normálformákba” kerül.</w:t>
      </w:r>
    </w:p>
    <w:p w14:paraId="1ABEEBFA" w14:textId="77777777" w:rsidR="00B638E9" w:rsidRDefault="00B638E9" w:rsidP="00B638E9">
      <w:r>
        <w:t>Példa: Zenei CD gyűjteményünket szeretnénk egy adatbázisban tárolni. Tárolni szeretnénk az albumok előadóját és címét, az előadó együttes alapításának évét (egyéni énekes esetén a zenei működésének kezdetét) és az albumok egyes számait sorrendben.</w:t>
      </w:r>
    </w:p>
    <w:p w14:paraId="296FA818" w14:textId="77777777" w:rsidR="00B638E9" w:rsidRDefault="00B638E9" w:rsidP="00B638E9">
      <w:r>
        <w:rPr>
          <w:noProof/>
          <w:lang w:eastAsia="hu-HU"/>
        </w:rPr>
        <w:drawing>
          <wp:inline distT="0" distB="0" distL="0" distR="0" wp14:anchorId="54088CF2" wp14:editId="6713F81A">
            <wp:extent cx="4333875" cy="248602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486025"/>
                    </a:xfrm>
                    <a:prstGeom prst="rect">
                      <a:avLst/>
                    </a:prstGeom>
                  </pic:spPr>
                </pic:pic>
              </a:graphicData>
            </a:graphic>
          </wp:inline>
        </w:drawing>
      </w:r>
    </w:p>
    <w:p w14:paraId="3B906521" w14:textId="77777777" w:rsidR="00B638E9" w:rsidRDefault="00B638E9" w:rsidP="00B638E9">
      <w:r>
        <w:t>Pirossal kiemelve jelöljük az elsődleges kulcsokat. Példánkban ez a CD_id mező, amely az egyes albumok egyedi azonosítója.</w:t>
      </w:r>
    </w:p>
    <w:p w14:paraId="2D84769C" w14:textId="77777777" w:rsidR="00B638E9" w:rsidRDefault="00B638E9" w:rsidP="00B638E9">
      <w:pPr>
        <w:pStyle w:val="Cmsor2"/>
      </w:pPr>
      <w:r>
        <w:t>Első normálforma (1NF)</w:t>
      </w:r>
    </w:p>
    <w:p w14:paraId="4DC70D6C" w14:textId="77777777" w:rsidR="00B638E9" w:rsidRDefault="00B638E9" w:rsidP="00B638E9">
      <w:r>
        <w:t>Az első normálformában:</w:t>
      </w:r>
    </w:p>
    <w:p w14:paraId="685ABE66" w14:textId="77777777" w:rsidR="00B638E9" w:rsidRDefault="00B638E9" w:rsidP="00B638E9">
      <w:pPr>
        <w:pStyle w:val="Listaszerbekezds"/>
        <w:numPr>
          <w:ilvl w:val="0"/>
          <w:numId w:val="16"/>
        </w:numPr>
      </w:pPr>
      <w:r>
        <w:t xml:space="preserve">az egyes mezőknek tovább nem oszthatóaknak (elemieknek) kell lenniük. Ha az album mező tartalmazza az előadót és az album nevét is, akkor nem tudunk csak az egyik szerint keresni. </w:t>
      </w:r>
      <w:r w:rsidR="00DF4844">
        <w:t>Az</w:t>
      </w:r>
      <w:r>
        <w:t xml:space="preserve">, hogy mi számít eleminek, az a feladattól is függ. </w:t>
      </w:r>
    </w:p>
    <w:p w14:paraId="7C474AE8" w14:textId="77777777" w:rsidR="00B638E9" w:rsidRDefault="00B638E9" w:rsidP="00B638E9">
      <w:pPr>
        <w:pStyle w:val="Listaszerbekezds"/>
        <w:numPr>
          <w:ilvl w:val="0"/>
          <w:numId w:val="16"/>
        </w:numPr>
      </w:pPr>
      <w:r>
        <w:t>Az egyes mezők nem tartalmazhatnak felsorolást (nem lehetnek többértékű mezők).</w:t>
      </w:r>
    </w:p>
    <w:p w14:paraId="5611B026" w14:textId="77777777" w:rsidR="00B638E9" w:rsidRDefault="00B638E9" w:rsidP="00B638E9">
      <w:r>
        <w:t>Az első normálformára hozott tábla:</w:t>
      </w:r>
      <w:r>
        <w:br/>
      </w:r>
      <w:r>
        <w:rPr>
          <w:noProof/>
          <w:lang w:eastAsia="hu-HU"/>
        </w:rPr>
        <w:drawing>
          <wp:inline distT="0" distB="0" distL="0" distR="0" wp14:anchorId="0421F5A2" wp14:editId="25D908D1">
            <wp:extent cx="4191000" cy="249555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2495550"/>
                    </a:xfrm>
                    <a:prstGeom prst="rect">
                      <a:avLst/>
                    </a:prstGeom>
                  </pic:spPr>
                </pic:pic>
              </a:graphicData>
            </a:graphic>
          </wp:inline>
        </w:drawing>
      </w:r>
    </w:p>
    <w:p w14:paraId="7F9F8408" w14:textId="77777777" w:rsidR="00B638E9" w:rsidRDefault="00B638E9" w:rsidP="00B638E9">
      <w:r>
        <w:t>Megjegyzések:</w:t>
      </w:r>
    </w:p>
    <w:p w14:paraId="25992C21" w14:textId="77777777" w:rsidR="00B638E9" w:rsidRDefault="00B638E9" w:rsidP="00B638E9">
      <w:pPr>
        <w:pStyle w:val="Listaszerbekezds"/>
        <w:numPr>
          <w:ilvl w:val="0"/>
          <w:numId w:val="17"/>
        </w:numPr>
      </w:pPr>
      <w:r>
        <w:t>Az album címét és az előadót külön mezőbe tettük, hogy elemiek legyenek az adatok.</w:t>
      </w:r>
    </w:p>
    <w:p w14:paraId="003EC655" w14:textId="77777777" w:rsidR="00B638E9" w:rsidRDefault="00B638E9" w:rsidP="00B638E9">
      <w:pPr>
        <w:pStyle w:val="Listaszerbekezds"/>
        <w:numPr>
          <w:ilvl w:val="0"/>
          <w:numId w:val="17"/>
        </w:numPr>
      </w:pPr>
      <w:r>
        <w:t>Az utolsó mezőben levő lista egyes elemeit külön-külön sorban kell szerepeltetni úgy, hogy a többi adat azonos marad.</w:t>
      </w:r>
    </w:p>
    <w:p w14:paraId="034B6447" w14:textId="77777777" w:rsidR="00B638E9" w:rsidRDefault="00B638E9" w:rsidP="00B638E9">
      <w:pPr>
        <w:pStyle w:val="Listaszerbekezds"/>
        <w:numPr>
          <w:ilvl w:val="0"/>
          <w:numId w:val="17"/>
        </w:numPr>
      </w:pPr>
      <w:r>
        <w:t>Ha az egyes dalok sorrendjét is rögzíteni szeretnénk, akkor egy új mezőt kell hozzáadni a táblához, amely a sorszámot (a sáv sorszámát) tartalmazza. Ebben az esetben a CD azonosítószáma (CD_id) önmagában már nem lesz kulcs, hiszen több sorban azonos az értéke. A (CD_id, sáv) mezőpárt célszerű elsődleges kulcsnak választani.</w:t>
      </w:r>
    </w:p>
    <w:p w14:paraId="7E52B083" w14:textId="77777777" w:rsidR="00B638E9" w:rsidRDefault="00B638E9" w:rsidP="00B638E9">
      <w:pPr>
        <w:pStyle w:val="Cmsor2"/>
      </w:pPr>
      <w:r>
        <w:t>Második normálforma (2NF)</w:t>
      </w:r>
    </w:p>
    <w:p w14:paraId="454A8D0F" w14:textId="77777777" w:rsidR="00B638E9" w:rsidRDefault="00B638E9" w:rsidP="00B638E9">
      <w:r>
        <w:t>Kritériumai:</w:t>
      </w:r>
    </w:p>
    <w:p w14:paraId="58125FA0" w14:textId="77777777" w:rsidR="00B638E9" w:rsidRDefault="00B638E9" w:rsidP="00B638E9">
      <w:pPr>
        <w:pStyle w:val="Listaszerbekezds"/>
        <w:numPr>
          <w:ilvl w:val="0"/>
          <w:numId w:val="18"/>
        </w:numPr>
      </w:pPr>
      <w:r>
        <w:t>legyen az adatbázis első normálformában (1NF), és</w:t>
      </w:r>
    </w:p>
    <w:p w14:paraId="53EB5B89" w14:textId="77777777" w:rsidR="00B638E9" w:rsidRDefault="00B638E9" w:rsidP="00B638E9">
      <w:pPr>
        <w:pStyle w:val="Listaszerbekezds"/>
        <w:numPr>
          <w:ilvl w:val="0"/>
          <w:numId w:val="18"/>
        </w:numPr>
      </w:pPr>
      <w:r>
        <w:t>minden nemkulcs mező teljes függőségben álljon a kulcstól (vagyis a kulcs mezők egyértelműen meghatározzák a többi mezőt).</w:t>
      </w:r>
    </w:p>
    <w:p w14:paraId="07236B84" w14:textId="77777777" w:rsidR="00B638E9" w:rsidRDefault="00B638E9" w:rsidP="00B638E9">
      <w:r>
        <w:t>Példánkban az album címe csak az egyik kulcsmezőtől (a CD_id mezőtől)</w:t>
      </w:r>
      <w:r w:rsidRPr="00710C69">
        <w:t xml:space="preserve"> </w:t>
      </w:r>
      <w:r>
        <w:t>függ, a másiktól (a sávtól) nem. Ezt úgy lehet megoldani, hogy a táblát két külön táblára bontjuk:</w:t>
      </w:r>
    </w:p>
    <w:p w14:paraId="74E06B23" w14:textId="77777777" w:rsidR="00B638E9" w:rsidRDefault="00B638E9" w:rsidP="00B638E9">
      <w:r>
        <w:rPr>
          <w:noProof/>
          <w:lang w:eastAsia="hu-HU"/>
        </w:rPr>
        <w:drawing>
          <wp:inline distT="0" distB="0" distL="0" distR="0" wp14:anchorId="1233FFE9" wp14:editId="6FED5A25">
            <wp:extent cx="3800475" cy="154305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1543050"/>
                    </a:xfrm>
                    <a:prstGeom prst="rect">
                      <a:avLst/>
                    </a:prstGeom>
                  </pic:spPr>
                </pic:pic>
              </a:graphicData>
            </a:graphic>
          </wp:inline>
        </w:drawing>
      </w:r>
    </w:p>
    <w:p w14:paraId="607B02CB" w14:textId="77777777" w:rsidR="00B638E9" w:rsidRDefault="00B638E9" w:rsidP="00B638E9">
      <w:r>
        <w:rPr>
          <w:noProof/>
          <w:lang w:eastAsia="hu-HU"/>
        </w:rPr>
        <w:drawing>
          <wp:inline distT="0" distB="0" distL="0" distR="0" wp14:anchorId="7FA828BC" wp14:editId="712FB8B1">
            <wp:extent cx="3000375" cy="206692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066925"/>
                    </a:xfrm>
                    <a:prstGeom prst="rect">
                      <a:avLst/>
                    </a:prstGeom>
                  </pic:spPr>
                </pic:pic>
              </a:graphicData>
            </a:graphic>
          </wp:inline>
        </w:drawing>
      </w:r>
    </w:p>
    <w:p w14:paraId="6A2700EE" w14:textId="77777777" w:rsidR="00B638E9" w:rsidRDefault="00B638E9" w:rsidP="00B638E9">
      <w:pPr>
        <w:pStyle w:val="Cmsor2"/>
      </w:pPr>
      <w:r>
        <w:t>Harmadik normálforma (3NF)</w:t>
      </w:r>
    </w:p>
    <w:p w14:paraId="755BACD5" w14:textId="77777777" w:rsidR="00B638E9" w:rsidRDefault="00B638E9" w:rsidP="00B638E9">
      <w:r>
        <w:t>Kritériumai:</w:t>
      </w:r>
    </w:p>
    <w:p w14:paraId="590269AE" w14:textId="77777777" w:rsidR="00B638E9" w:rsidRDefault="00B638E9" w:rsidP="00B638E9">
      <w:pPr>
        <w:pStyle w:val="Listaszerbekezds"/>
        <w:numPr>
          <w:ilvl w:val="0"/>
          <w:numId w:val="19"/>
        </w:numPr>
      </w:pPr>
      <w:r>
        <w:t>az adatbázis második normálformában van (2NF), és</w:t>
      </w:r>
    </w:p>
    <w:p w14:paraId="4C9D0D41" w14:textId="77777777" w:rsidR="00B638E9" w:rsidRDefault="00B638E9" w:rsidP="00B638E9">
      <w:pPr>
        <w:pStyle w:val="Listaszerbekezds"/>
        <w:numPr>
          <w:ilvl w:val="0"/>
          <w:numId w:val="19"/>
        </w:numPr>
      </w:pPr>
      <w:r>
        <w:t>ne legyen az adatbázisban tranzitív függőség.</w:t>
      </w:r>
    </w:p>
    <w:p w14:paraId="401256AC" w14:textId="77777777" w:rsidR="00B638E9" w:rsidRDefault="00B638E9" w:rsidP="00B638E9">
      <w:r>
        <w:t xml:space="preserve">Tranzitív függőség esetén egy táblában egy tulajdonság nem közvetlenül az elsődleges kulcstól, hanem olyan tulajdonságtól függ, amelyet a kulcs határoz meg. </w:t>
      </w:r>
    </w:p>
    <w:p w14:paraId="1A93D915" w14:textId="77777777" w:rsidR="00B638E9" w:rsidRDefault="00B638E9" w:rsidP="00B638E9">
      <w:r>
        <w:t xml:space="preserve">A Dal táblában nincs tranzitív függőség, de a CD táblában az alapítás éve az előadó mezőtől függ (az pedig a kulcstól), tehát itt tranzitív függőség van. </w:t>
      </w:r>
    </w:p>
    <w:p w14:paraId="34FBB0E1" w14:textId="77777777" w:rsidR="00B638E9" w:rsidRDefault="00B638E9" w:rsidP="00B638E9">
      <w:r>
        <w:t>A megoldás a CD tábla újbóli kettéosztása:</w:t>
      </w:r>
    </w:p>
    <w:p w14:paraId="36BD6EB2" w14:textId="77777777" w:rsidR="00B638E9" w:rsidRDefault="00B638E9" w:rsidP="00B638E9">
      <w:r>
        <w:rPr>
          <w:noProof/>
          <w:lang w:eastAsia="hu-HU"/>
        </w:rPr>
        <w:drawing>
          <wp:inline distT="0" distB="0" distL="0" distR="0" wp14:anchorId="4ECD5D01" wp14:editId="3775CF33">
            <wp:extent cx="2828925" cy="249555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2495550"/>
                    </a:xfrm>
                    <a:prstGeom prst="rect">
                      <a:avLst/>
                    </a:prstGeom>
                  </pic:spPr>
                </pic:pic>
              </a:graphicData>
            </a:graphic>
          </wp:inline>
        </w:drawing>
      </w:r>
    </w:p>
    <w:p w14:paraId="1C4C7D08" w14:textId="77777777" w:rsidR="00B638E9" w:rsidRDefault="00B638E9" w:rsidP="00B638E9">
      <w:r>
        <w:t>Megjegyzés: Az előadó_id bevezetése helyett az előadó nevét is használhatnánk elsődleges kulcsként az Előadó táblában, de általában célszerűbb egy azonosító számot alkalmazni. Ez kevesebb helyet foglal, mint egy szöveg típusú mező, és gyorsabban lehet vele dolgozni.</w:t>
      </w:r>
    </w:p>
    <w:p w14:paraId="3D6551A1" w14:textId="77777777" w:rsidR="00B638E9" w:rsidRDefault="00B638E9" w:rsidP="00B638E9">
      <w:r>
        <w:t>A táblák közötti kapcsolatokat szemlélteti a következő ábra:</w:t>
      </w:r>
    </w:p>
    <w:p w14:paraId="72F97064" w14:textId="77777777" w:rsidR="0016483A" w:rsidRDefault="0016483A" w:rsidP="00B638E9">
      <w:r w:rsidRPr="004A04DA">
        <w:rPr>
          <w:rFonts w:ascii="Verdana" w:hAnsi="Verdana"/>
          <w:noProof/>
          <w:lang w:eastAsia="hu-HU"/>
        </w:rPr>
        <w:drawing>
          <wp:inline distT="0" distB="0" distL="0" distR="0" wp14:anchorId="3D9A9738" wp14:editId="6EA801F4">
            <wp:extent cx="5438775" cy="14478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447800"/>
                    </a:xfrm>
                    <a:prstGeom prst="rect">
                      <a:avLst/>
                    </a:prstGeom>
                  </pic:spPr>
                </pic:pic>
              </a:graphicData>
            </a:graphic>
          </wp:inline>
        </w:drawing>
      </w:r>
    </w:p>
    <w:p w14:paraId="6659A389" w14:textId="77777777" w:rsidR="0016483A" w:rsidRDefault="0016483A" w:rsidP="0016483A">
      <w:pPr>
        <w:rPr>
          <w:rFonts w:ascii="Verdana" w:hAnsi="Verdana"/>
        </w:rPr>
      </w:pPr>
      <w:r w:rsidRPr="004A04DA">
        <w:rPr>
          <w:rFonts w:ascii="Verdana" w:hAnsi="Verdana"/>
        </w:rPr>
        <w:t xml:space="preserve">Az ábra az ingyenes DIA programmal készült: </w:t>
      </w:r>
      <w:hyperlink r:id="rId12" w:history="1">
        <w:r w:rsidRPr="004A04DA">
          <w:rPr>
            <w:rStyle w:val="Hiperhivatkozs"/>
            <w:rFonts w:ascii="Verdana" w:hAnsi="Verdana"/>
          </w:rPr>
          <w:t>http://dia-installer.de/</w:t>
        </w:r>
      </w:hyperlink>
      <w:r w:rsidRPr="004A04DA">
        <w:rPr>
          <w:rFonts w:ascii="Verdana" w:hAnsi="Verdana"/>
        </w:rPr>
        <w:t xml:space="preserve"> </w:t>
      </w:r>
    </w:p>
    <w:p w14:paraId="17E3BEAD" w14:textId="77777777" w:rsidR="0016483A" w:rsidRPr="004A04DA" w:rsidRDefault="0016483A" w:rsidP="0016483A">
      <w:pPr>
        <w:rPr>
          <w:rFonts w:ascii="Verdana" w:hAnsi="Verdana"/>
        </w:rPr>
      </w:pPr>
      <w:r>
        <w:rPr>
          <w:rFonts w:ascii="Verdana" w:hAnsi="Verdana"/>
        </w:rPr>
        <w:t xml:space="preserve">Használhatod a </w:t>
      </w:r>
      <w:hyperlink r:id="rId13" w:history="1">
        <w:r w:rsidRPr="0019160B">
          <w:rPr>
            <w:rStyle w:val="Hiperhivatkozs"/>
            <w:rFonts w:ascii="Verdana" w:hAnsi="Verdana"/>
          </w:rPr>
          <w:t>draw.io</w:t>
        </w:r>
      </w:hyperlink>
      <w:r>
        <w:rPr>
          <w:rFonts w:ascii="Verdana" w:hAnsi="Verdana"/>
        </w:rPr>
        <w:t xml:space="preserve"> programot is. Az alakzatokat az Entity Relation csoportban találod. Sőt, a +/</w:t>
      </w:r>
      <w:r w:rsidR="0019160B">
        <w:rPr>
          <w:rFonts w:ascii="Verdana" w:hAnsi="Verdana"/>
        </w:rPr>
        <w:t>Advanced/</w:t>
      </w:r>
      <w:r>
        <w:rPr>
          <w:rFonts w:ascii="Verdana" w:hAnsi="Verdana"/>
        </w:rPr>
        <w:t>SQL parancsot választva a táblákat létrehozó SQL parancsokból is elkészítheted a táblák dobozait. (</w:t>
      </w:r>
      <w:hyperlink r:id="rId14" w:history="1">
        <w:r w:rsidRPr="00FE28A4">
          <w:rPr>
            <w:rStyle w:val="Hiperhivatkozs"/>
            <w:rFonts w:ascii="Verdana" w:hAnsi="Verdana"/>
          </w:rPr>
          <w:t>https://desk.draw.io/support/solutions/articles/16000082007-how-to-create-an-entity-relation-diagram-</w:t>
        </w:r>
      </w:hyperlink>
      <w:r>
        <w:rPr>
          <w:rFonts w:ascii="Verdana" w:hAnsi="Verdana"/>
        </w:rPr>
        <w:t xml:space="preserve"> )</w:t>
      </w:r>
    </w:p>
    <w:p w14:paraId="1716A8A6" w14:textId="77777777" w:rsidR="00B638E9" w:rsidRDefault="0016483A" w:rsidP="00BB42C9">
      <w:pPr>
        <w:pStyle w:val="Cmsor1"/>
        <w:rPr>
          <w:noProof/>
          <w:lang w:eastAsia="hu-HU"/>
        </w:rPr>
      </w:pPr>
      <w:r>
        <w:rPr>
          <w:noProof/>
          <w:lang w:eastAsia="hu-HU"/>
        </w:rPr>
        <w:t>Megjegyzések</w:t>
      </w:r>
      <w:r w:rsidR="00B638E9">
        <w:rPr>
          <w:noProof/>
          <w:lang w:eastAsia="hu-HU"/>
        </w:rPr>
        <w:t xml:space="preserve"> </w:t>
      </w:r>
    </w:p>
    <w:p w14:paraId="5B50ABD0" w14:textId="77777777" w:rsidR="0016483A" w:rsidRPr="004A04DA" w:rsidRDefault="0016483A" w:rsidP="0016483A">
      <w:pPr>
        <w:rPr>
          <w:rFonts w:ascii="Verdana" w:hAnsi="Verdana"/>
        </w:rPr>
      </w:pPr>
      <w:r w:rsidRPr="004A04DA">
        <w:rPr>
          <w:rFonts w:ascii="Verdana" w:hAnsi="Verdana"/>
        </w:rPr>
        <w:t>Az adatbázis tervezése előtt fel kell mérni az igényeket:</w:t>
      </w:r>
    </w:p>
    <w:p w14:paraId="40DC3DA7" w14:textId="77777777" w:rsidR="0016483A" w:rsidRPr="004A04DA" w:rsidRDefault="0016483A" w:rsidP="0016483A">
      <w:pPr>
        <w:pStyle w:val="Listaszerbekezds"/>
        <w:numPr>
          <w:ilvl w:val="0"/>
          <w:numId w:val="19"/>
        </w:numPr>
        <w:rPr>
          <w:rFonts w:ascii="Verdana" w:hAnsi="Verdana"/>
        </w:rPr>
      </w:pPr>
      <w:r w:rsidRPr="004A04DA">
        <w:rPr>
          <w:rFonts w:ascii="Verdana" w:hAnsi="Verdana"/>
        </w:rPr>
        <w:t>beszélni kell a felhasználókkal,</w:t>
      </w:r>
    </w:p>
    <w:p w14:paraId="5C360981" w14:textId="77777777" w:rsidR="0016483A" w:rsidRPr="004A04DA" w:rsidRDefault="0016483A" w:rsidP="0016483A">
      <w:pPr>
        <w:pStyle w:val="Listaszerbekezds"/>
        <w:numPr>
          <w:ilvl w:val="0"/>
          <w:numId w:val="19"/>
        </w:numPr>
        <w:rPr>
          <w:rFonts w:ascii="Verdana" w:hAnsi="Verdana"/>
        </w:rPr>
      </w:pPr>
      <w:r w:rsidRPr="004A04DA">
        <w:rPr>
          <w:rFonts w:ascii="Verdana" w:hAnsi="Verdana"/>
        </w:rPr>
        <w:t>megnézni az eddig használt űrlapokat, számlákat,</w:t>
      </w:r>
    </w:p>
    <w:p w14:paraId="201791E7" w14:textId="77777777" w:rsidR="0016483A" w:rsidRPr="004A04DA" w:rsidRDefault="0016483A" w:rsidP="0016483A">
      <w:pPr>
        <w:pStyle w:val="Listaszerbekezds"/>
        <w:numPr>
          <w:ilvl w:val="0"/>
          <w:numId w:val="19"/>
        </w:numPr>
        <w:rPr>
          <w:rFonts w:ascii="Verdana" w:hAnsi="Verdana"/>
        </w:rPr>
      </w:pPr>
      <w:r w:rsidRPr="004A04DA">
        <w:rPr>
          <w:rFonts w:ascii="Verdana" w:hAnsi="Verdana"/>
        </w:rPr>
        <w:t>megnézni az eddig használt megoldásokat.</w:t>
      </w:r>
    </w:p>
    <w:p w14:paraId="4344FDF2" w14:textId="77777777" w:rsidR="0016483A" w:rsidRPr="004A04DA" w:rsidRDefault="0016483A" w:rsidP="0016483A">
      <w:pPr>
        <w:rPr>
          <w:rFonts w:ascii="Verdana" w:hAnsi="Verdana"/>
        </w:rPr>
      </w:pPr>
      <w:r w:rsidRPr="004A04DA">
        <w:rPr>
          <w:rFonts w:ascii="Verdana" w:hAnsi="Verdana"/>
        </w:rPr>
        <w:t>A többi adatból kiszámítható mezőket ne vegyünk fel!</w:t>
      </w:r>
    </w:p>
    <w:p w14:paraId="48CEFB24" w14:textId="77777777" w:rsidR="0016483A" w:rsidRPr="004A04DA" w:rsidRDefault="0016483A" w:rsidP="0016483A">
      <w:pPr>
        <w:rPr>
          <w:rFonts w:ascii="Verdana" w:hAnsi="Verdana"/>
        </w:rPr>
      </w:pPr>
    </w:p>
    <w:p w14:paraId="47855FD5" w14:textId="77777777" w:rsidR="0016483A" w:rsidRPr="004A04DA" w:rsidRDefault="0016483A" w:rsidP="0016483A">
      <w:pPr>
        <w:rPr>
          <w:rFonts w:ascii="Verdana" w:hAnsi="Verdana"/>
        </w:rPr>
      </w:pPr>
      <w:r w:rsidRPr="004A04DA">
        <w:rPr>
          <w:rFonts w:ascii="Verdana" w:hAnsi="Verdana"/>
        </w:rPr>
        <w:t>Az adatokat védeni kell a következő szabályok betartásával:</w:t>
      </w:r>
    </w:p>
    <w:p w14:paraId="62BA3A5B" w14:textId="77777777" w:rsidR="0016483A" w:rsidRPr="004A04DA" w:rsidRDefault="0016483A" w:rsidP="0016483A">
      <w:pPr>
        <w:pStyle w:val="Listaszerbekezds"/>
        <w:numPr>
          <w:ilvl w:val="0"/>
          <w:numId w:val="19"/>
        </w:numPr>
        <w:rPr>
          <w:rFonts w:ascii="Verdana" w:hAnsi="Verdana"/>
        </w:rPr>
      </w:pPr>
      <w:r w:rsidRPr="004A04DA">
        <w:rPr>
          <w:rFonts w:ascii="Verdana" w:hAnsi="Verdana"/>
        </w:rPr>
        <w:t>Az elsődleges kulcs soha nem lehet üres (NULL). Több mezőből álló kulcs esetén egyik sem.</w:t>
      </w:r>
    </w:p>
    <w:p w14:paraId="1D5D95F1" w14:textId="77777777" w:rsidR="0016483A" w:rsidRPr="004A04DA" w:rsidRDefault="0016483A" w:rsidP="0016483A">
      <w:pPr>
        <w:pStyle w:val="Listaszerbekezds"/>
        <w:numPr>
          <w:ilvl w:val="0"/>
          <w:numId w:val="19"/>
        </w:numPr>
        <w:rPr>
          <w:rFonts w:ascii="Verdana" w:hAnsi="Verdana"/>
        </w:rPr>
      </w:pPr>
      <w:r w:rsidRPr="004A04DA">
        <w:rPr>
          <w:rFonts w:ascii="Verdana" w:hAnsi="Verdana"/>
        </w:rPr>
        <w:t>Minden idegen kulcs kapcsolódjon egy elsődleges kulcshoz a másik táblában. Erre figyelni kell az adatbevitelnél, illetve az elsődleges kulcs módosításánál, törlésénél is!</w:t>
      </w:r>
    </w:p>
    <w:p w14:paraId="2A4E1312" w14:textId="77777777" w:rsidR="0016483A" w:rsidRPr="004A04DA" w:rsidRDefault="0016483A" w:rsidP="0016483A">
      <w:pPr>
        <w:pStyle w:val="Listaszerbekezds"/>
        <w:numPr>
          <w:ilvl w:val="0"/>
          <w:numId w:val="19"/>
        </w:numPr>
        <w:rPr>
          <w:rFonts w:ascii="Verdana" w:hAnsi="Verdana"/>
        </w:rPr>
      </w:pPr>
      <w:r w:rsidRPr="004A04DA">
        <w:rPr>
          <w:rFonts w:ascii="Verdana" w:hAnsi="Verdana"/>
        </w:rPr>
        <w:t>Ellenőrizzük a bevitt adatokat!</w:t>
      </w:r>
    </w:p>
    <w:p w14:paraId="103E6F2F" w14:textId="77777777" w:rsidR="00D83903" w:rsidRDefault="00D83903" w:rsidP="00B638E9">
      <w:pPr>
        <w:rPr>
          <w:noProof/>
          <w:lang w:eastAsia="hu-HU"/>
        </w:rPr>
      </w:pPr>
    </w:p>
    <w:sectPr w:rsidR="00D83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F15"/>
    <w:multiLevelType w:val="hybridMultilevel"/>
    <w:tmpl w:val="42D44E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E55D3"/>
    <w:multiLevelType w:val="hybridMultilevel"/>
    <w:tmpl w:val="79808D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1B5ACD"/>
    <w:multiLevelType w:val="hybridMultilevel"/>
    <w:tmpl w:val="635C5F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CD0A25"/>
    <w:multiLevelType w:val="hybridMultilevel"/>
    <w:tmpl w:val="CC9E7D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8940C44"/>
    <w:multiLevelType w:val="hybridMultilevel"/>
    <w:tmpl w:val="8A683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0773D3A"/>
    <w:multiLevelType w:val="hybridMultilevel"/>
    <w:tmpl w:val="3118AC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68A3324"/>
    <w:multiLevelType w:val="hybridMultilevel"/>
    <w:tmpl w:val="6396F3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A44F10"/>
    <w:multiLevelType w:val="hybridMultilevel"/>
    <w:tmpl w:val="18527142"/>
    <w:lvl w:ilvl="0" w:tplc="806043B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7526A9A"/>
    <w:multiLevelType w:val="hybridMultilevel"/>
    <w:tmpl w:val="EE9A10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DD22F23"/>
    <w:multiLevelType w:val="hybridMultilevel"/>
    <w:tmpl w:val="8D6CFA74"/>
    <w:lvl w:ilvl="0" w:tplc="7C8A463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D629CC"/>
    <w:multiLevelType w:val="hybridMultilevel"/>
    <w:tmpl w:val="486E12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67B73C5"/>
    <w:multiLevelType w:val="hybridMultilevel"/>
    <w:tmpl w:val="5476C51C"/>
    <w:lvl w:ilvl="0" w:tplc="7BACEB9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8517362"/>
    <w:multiLevelType w:val="hybridMultilevel"/>
    <w:tmpl w:val="D618DCEC"/>
    <w:lvl w:ilvl="0" w:tplc="373A34C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44E5C61"/>
    <w:multiLevelType w:val="hybridMultilevel"/>
    <w:tmpl w:val="85325E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78819B4"/>
    <w:multiLevelType w:val="hybridMultilevel"/>
    <w:tmpl w:val="84620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95C4D5B"/>
    <w:multiLevelType w:val="hybridMultilevel"/>
    <w:tmpl w:val="B19ADA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4745291"/>
    <w:multiLevelType w:val="hybridMultilevel"/>
    <w:tmpl w:val="7DF22CBE"/>
    <w:lvl w:ilvl="0" w:tplc="B8FAC5E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9521FEF"/>
    <w:multiLevelType w:val="hybridMultilevel"/>
    <w:tmpl w:val="52A849F4"/>
    <w:lvl w:ilvl="0" w:tplc="0480E10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97550E1"/>
    <w:multiLevelType w:val="hybridMultilevel"/>
    <w:tmpl w:val="64488B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7"/>
  </w:num>
  <w:num w:numId="5">
    <w:abstractNumId w:val="2"/>
  </w:num>
  <w:num w:numId="6">
    <w:abstractNumId w:val="16"/>
  </w:num>
  <w:num w:numId="7">
    <w:abstractNumId w:val="1"/>
  </w:num>
  <w:num w:numId="8">
    <w:abstractNumId w:val="11"/>
  </w:num>
  <w:num w:numId="9">
    <w:abstractNumId w:val="18"/>
  </w:num>
  <w:num w:numId="10">
    <w:abstractNumId w:val="15"/>
  </w:num>
  <w:num w:numId="11">
    <w:abstractNumId w:val="13"/>
  </w:num>
  <w:num w:numId="12">
    <w:abstractNumId w:val="17"/>
  </w:num>
  <w:num w:numId="13">
    <w:abstractNumId w:val="8"/>
  </w:num>
  <w:num w:numId="14">
    <w:abstractNumId w:val="9"/>
  </w:num>
  <w:num w:numId="15">
    <w:abstractNumId w:val="10"/>
  </w:num>
  <w:num w:numId="16">
    <w:abstractNumId w:val="5"/>
  </w:num>
  <w:num w:numId="17">
    <w:abstractNumId w:val="4"/>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44"/>
    <w:rsid w:val="00015E4C"/>
    <w:rsid w:val="000243F3"/>
    <w:rsid w:val="00027A2C"/>
    <w:rsid w:val="00051A9F"/>
    <w:rsid w:val="000A5186"/>
    <w:rsid w:val="0016483A"/>
    <w:rsid w:val="00183A8A"/>
    <w:rsid w:val="0018621F"/>
    <w:rsid w:val="0019160B"/>
    <w:rsid w:val="002115D4"/>
    <w:rsid w:val="00230CC0"/>
    <w:rsid w:val="002A774A"/>
    <w:rsid w:val="002E130E"/>
    <w:rsid w:val="00305C16"/>
    <w:rsid w:val="00313FC1"/>
    <w:rsid w:val="00314E2F"/>
    <w:rsid w:val="00331C38"/>
    <w:rsid w:val="0038256F"/>
    <w:rsid w:val="00486F46"/>
    <w:rsid w:val="004B3AD1"/>
    <w:rsid w:val="004F2EB8"/>
    <w:rsid w:val="00530C4A"/>
    <w:rsid w:val="005545FE"/>
    <w:rsid w:val="00563B6C"/>
    <w:rsid w:val="00594915"/>
    <w:rsid w:val="005D0D15"/>
    <w:rsid w:val="00631989"/>
    <w:rsid w:val="0068111F"/>
    <w:rsid w:val="00684FEE"/>
    <w:rsid w:val="006E1CAF"/>
    <w:rsid w:val="007109EF"/>
    <w:rsid w:val="00726B35"/>
    <w:rsid w:val="00735EF9"/>
    <w:rsid w:val="0074369E"/>
    <w:rsid w:val="007622FB"/>
    <w:rsid w:val="007C58DE"/>
    <w:rsid w:val="007D70EC"/>
    <w:rsid w:val="008335C1"/>
    <w:rsid w:val="0085505C"/>
    <w:rsid w:val="00893A16"/>
    <w:rsid w:val="008A472D"/>
    <w:rsid w:val="0093625E"/>
    <w:rsid w:val="00960124"/>
    <w:rsid w:val="00980909"/>
    <w:rsid w:val="009C5DD8"/>
    <w:rsid w:val="009E2519"/>
    <w:rsid w:val="00A01258"/>
    <w:rsid w:val="00A12175"/>
    <w:rsid w:val="00A53293"/>
    <w:rsid w:val="00A704E9"/>
    <w:rsid w:val="00A9661C"/>
    <w:rsid w:val="00AB37DA"/>
    <w:rsid w:val="00B42A64"/>
    <w:rsid w:val="00B4628F"/>
    <w:rsid w:val="00B638E9"/>
    <w:rsid w:val="00B65E7F"/>
    <w:rsid w:val="00BB42C9"/>
    <w:rsid w:val="00BD1E4F"/>
    <w:rsid w:val="00BD48AD"/>
    <w:rsid w:val="00BD6456"/>
    <w:rsid w:val="00C455EF"/>
    <w:rsid w:val="00C70241"/>
    <w:rsid w:val="00C91E26"/>
    <w:rsid w:val="00CA629E"/>
    <w:rsid w:val="00D006B9"/>
    <w:rsid w:val="00D835F3"/>
    <w:rsid w:val="00D83903"/>
    <w:rsid w:val="00D97F3A"/>
    <w:rsid w:val="00DE7C3F"/>
    <w:rsid w:val="00DF3A2E"/>
    <w:rsid w:val="00DF4844"/>
    <w:rsid w:val="00E43E44"/>
    <w:rsid w:val="00E45182"/>
    <w:rsid w:val="00E55C6B"/>
    <w:rsid w:val="00E76D3A"/>
    <w:rsid w:val="00E97703"/>
    <w:rsid w:val="00ED684D"/>
    <w:rsid w:val="00F52149"/>
    <w:rsid w:val="00F72C14"/>
    <w:rsid w:val="00FC19F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AC65"/>
  <w15:chartTrackingRefBased/>
  <w15:docId w15:val="{C769DA95-B1F5-49FF-96D8-75323E16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76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76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43E44"/>
    <w:pPr>
      <w:ind w:left="720"/>
      <w:contextualSpacing/>
    </w:pPr>
  </w:style>
  <w:style w:type="character" w:customStyle="1" w:styleId="Cmsor1Char">
    <w:name w:val="Címsor 1 Char"/>
    <w:basedOn w:val="Bekezdsalapbettpusa"/>
    <w:link w:val="Cmsor1"/>
    <w:uiPriority w:val="9"/>
    <w:rsid w:val="00E76D3A"/>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E76D3A"/>
    <w:rPr>
      <w:rFonts w:asciiTheme="majorHAnsi" w:eastAsiaTheme="majorEastAsia" w:hAnsiTheme="majorHAnsi" w:cstheme="majorBidi"/>
      <w:color w:val="2E74B5" w:themeColor="accent1" w:themeShade="BF"/>
      <w:sz w:val="26"/>
      <w:szCs w:val="26"/>
    </w:rPr>
  </w:style>
  <w:style w:type="character" w:styleId="Hiperhivatkozs">
    <w:name w:val="Hyperlink"/>
    <w:basedOn w:val="Bekezdsalapbettpusa"/>
    <w:uiPriority w:val="99"/>
    <w:unhideWhenUsed/>
    <w:rsid w:val="00E76D3A"/>
    <w:rPr>
      <w:color w:val="0000FF"/>
      <w:u w:val="single"/>
    </w:rPr>
  </w:style>
  <w:style w:type="character" w:styleId="Mrltotthiperhivatkozs">
    <w:name w:val="FollowedHyperlink"/>
    <w:basedOn w:val="Bekezdsalapbettpusa"/>
    <w:uiPriority w:val="99"/>
    <w:semiHidden/>
    <w:unhideWhenUsed/>
    <w:rsid w:val="00E76D3A"/>
    <w:rPr>
      <w:color w:val="954F72" w:themeColor="followedHyperlink"/>
      <w:u w:val="single"/>
    </w:rPr>
  </w:style>
  <w:style w:type="paragraph" w:styleId="HTML-kntformzott">
    <w:name w:val="HTML Preformatted"/>
    <w:basedOn w:val="Norml"/>
    <w:link w:val="HTML-kntformzottChar"/>
    <w:uiPriority w:val="99"/>
    <w:semiHidden/>
    <w:unhideWhenUsed/>
    <w:rsid w:val="00B42A64"/>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B42A64"/>
    <w:rPr>
      <w:rFonts w:ascii="Consolas" w:hAnsi="Consolas"/>
      <w:sz w:val="20"/>
      <w:szCs w:val="20"/>
    </w:rPr>
  </w:style>
  <w:style w:type="table" w:styleId="Rcsostblzat">
    <w:name w:val="Table Grid"/>
    <w:basedOn w:val="Normltblzat"/>
    <w:uiPriority w:val="39"/>
    <w:rsid w:val="00051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vilgos">
    <w:name w:val="Grid Table Light"/>
    <w:basedOn w:val="Normltblzat"/>
    <w:uiPriority w:val="40"/>
    <w:rsid w:val="00051A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eloldatlanmegemlts1">
    <w:name w:val="Feloldatlan megemlítés1"/>
    <w:basedOn w:val="Bekezdsalapbettpusa"/>
    <w:uiPriority w:val="99"/>
    <w:semiHidden/>
    <w:unhideWhenUsed/>
    <w:rsid w:val="00191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10947">
      <w:bodyDiv w:val="1"/>
      <w:marLeft w:val="0"/>
      <w:marRight w:val="0"/>
      <w:marTop w:val="0"/>
      <w:marBottom w:val="0"/>
      <w:divBdr>
        <w:top w:val="none" w:sz="0" w:space="0" w:color="auto"/>
        <w:left w:val="none" w:sz="0" w:space="0" w:color="auto"/>
        <w:bottom w:val="none" w:sz="0" w:space="0" w:color="auto"/>
        <w:right w:val="none" w:sz="0" w:space="0" w:color="auto"/>
      </w:divBdr>
    </w:div>
    <w:div w:id="329257417">
      <w:bodyDiv w:val="1"/>
      <w:marLeft w:val="0"/>
      <w:marRight w:val="0"/>
      <w:marTop w:val="0"/>
      <w:marBottom w:val="0"/>
      <w:divBdr>
        <w:top w:val="none" w:sz="0" w:space="0" w:color="auto"/>
        <w:left w:val="none" w:sz="0" w:space="0" w:color="auto"/>
        <w:bottom w:val="none" w:sz="0" w:space="0" w:color="auto"/>
        <w:right w:val="none" w:sz="0" w:space="0" w:color="auto"/>
      </w:divBdr>
    </w:div>
    <w:div w:id="474879835">
      <w:bodyDiv w:val="1"/>
      <w:marLeft w:val="0"/>
      <w:marRight w:val="0"/>
      <w:marTop w:val="0"/>
      <w:marBottom w:val="0"/>
      <w:divBdr>
        <w:top w:val="none" w:sz="0" w:space="0" w:color="auto"/>
        <w:left w:val="none" w:sz="0" w:space="0" w:color="auto"/>
        <w:bottom w:val="none" w:sz="0" w:space="0" w:color="auto"/>
        <w:right w:val="none" w:sz="0" w:space="0" w:color="auto"/>
      </w:divBdr>
    </w:div>
    <w:div w:id="734740867">
      <w:bodyDiv w:val="1"/>
      <w:marLeft w:val="0"/>
      <w:marRight w:val="0"/>
      <w:marTop w:val="0"/>
      <w:marBottom w:val="0"/>
      <w:divBdr>
        <w:top w:val="none" w:sz="0" w:space="0" w:color="auto"/>
        <w:left w:val="none" w:sz="0" w:space="0" w:color="auto"/>
        <w:bottom w:val="none" w:sz="0" w:space="0" w:color="auto"/>
        <w:right w:val="none" w:sz="0" w:space="0" w:color="auto"/>
      </w:divBdr>
      <w:divsChild>
        <w:div w:id="88502137">
          <w:marLeft w:val="547"/>
          <w:marRight w:val="0"/>
          <w:marTop w:val="115"/>
          <w:marBottom w:val="0"/>
          <w:divBdr>
            <w:top w:val="none" w:sz="0" w:space="0" w:color="auto"/>
            <w:left w:val="none" w:sz="0" w:space="0" w:color="auto"/>
            <w:bottom w:val="none" w:sz="0" w:space="0" w:color="auto"/>
            <w:right w:val="none" w:sz="0" w:space="0" w:color="auto"/>
          </w:divBdr>
        </w:div>
        <w:div w:id="1391417626">
          <w:marLeft w:val="547"/>
          <w:marRight w:val="0"/>
          <w:marTop w:val="115"/>
          <w:marBottom w:val="0"/>
          <w:divBdr>
            <w:top w:val="none" w:sz="0" w:space="0" w:color="auto"/>
            <w:left w:val="none" w:sz="0" w:space="0" w:color="auto"/>
            <w:bottom w:val="none" w:sz="0" w:space="0" w:color="auto"/>
            <w:right w:val="none" w:sz="0" w:space="0" w:color="auto"/>
          </w:divBdr>
        </w:div>
        <w:div w:id="673532766">
          <w:marLeft w:val="1166"/>
          <w:marRight w:val="0"/>
          <w:marTop w:val="115"/>
          <w:marBottom w:val="0"/>
          <w:divBdr>
            <w:top w:val="none" w:sz="0" w:space="0" w:color="auto"/>
            <w:left w:val="none" w:sz="0" w:space="0" w:color="auto"/>
            <w:bottom w:val="none" w:sz="0" w:space="0" w:color="auto"/>
            <w:right w:val="none" w:sz="0" w:space="0" w:color="auto"/>
          </w:divBdr>
        </w:div>
        <w:div w:id="164439260">
          <w:marLeft w:val="1166"/>
          <w:marRight w:val="0"/>
          <w:marTop w:val="115"/>
          <w:marBottom w:val="0"/>
          <w:divBdr>
            <w:top w:val="none" w:sz="0" w:space="0" w:color="auto"/>
            <w:left w:val="none" w:sz="0" w:space="0" w:color="auto"/>
            <w:bottom w:val="none" w:sz="0" w:space="0" w:color="auto"/>
            <w:right w:val="none" w:sz="0" w:space="0" w:color="auto"/>
          </w:divBdr>
        </w:div>
        <w:div w:id="503471535">
          <w:marLeft w:val="1166"/>
          <w:marRight w:val="0"/>
          <w:marTop w:val="115"/>
          <w:marBottom w:val="0"/>
          <w:divBdr>
            <w:top w:val="none" w:sz="0" w:space="0" w:color="auto"/>
            <w:left w:val="none" w:sz="0" w:space="0" w:color="auto"/>
            <w:bottom w:val="none" w:sz="0" w:space="0" w:color="auto"/>
            <w:right w:val="none" w:sz="0" w:space="0" w:color="auto"/>
          </w:divBdr>
        </w:div>
      </w:divsChild>
    </w:div>
    <w:div w:id="866257263">
      <w:bodyDiv w:val="1"/>
      <w:marLeft w:val="0"/>
      <w:marRight w:val="0"/>
      <w:marTop w:val="0"/>
      <w:marBottom w:val="0"/>
      <w:divBdr>
        <w:top w:val="none" w:sz="0" w:space="0" w:color="auto"/>
        <w:left w:val="none" w:sz="0" w:space="0" w:color="auto"/>
        <w:bottom w:val="none" w:sz="0" w:space="0" w:color="auto"/>
        <w:right w:val="none" w:sz="0" w:space="0" w:color="auto"/>
      </w:divBdr>
    </w:div>
    <w:div w:id="1391660636">
      <w:bodyDiv w:val="1"/>
      <w:marLeft w:val="0"/>
      <w:marRight w:val="0"/>
      <w:marTop w:val="0"/>
      <w:marBottom w:val="0"/>
      <w:divBdr>
        <w:top w:val="none" w:sz="0" w:space="0" w:color="auto"/>
        <w:left w:val="none" w:sz="0" w:space="0" w:color="auto"/>
        <w:bottom w:val="none" w:sz="0" w:space="0" w:color="auto"/>
        <w:right w:val="none" w:sz="0" w:space="0" w:color="auto"/>
      </w:divBdr>
    </w:div>
    <w:div w:id="208464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raw.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ia-installer.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sk.draw.io/support/solutions/articles/16000082007-how-to-create-an-entity-relation-diagra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637</Words>
  <Characters>4400</Characters>
  <Application>Microsoft Office Word</Application>
  <DocSecurity>0</DocSecurity>
  <Lines>36</Lines>
  <Paragraphs>10</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József</dc:creator>
  <cp:keywords/>
  <dc:description/>
  <cp:lastModifiedBy>József Tóth</cp:lastModifiedBy>
  <cp:revision>50</cp:revision>
  <dcterms:created xsi:type="dcterms:W3CDTF">2018-05-01T12:49:00Z</dcterms:created>
  <dcterms:modified xsi:type="dcterms:W3CDTF">2021-01-01T13:58:00Z</dcterms:modified>
</cp:coreProperties>
</file>