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EF220" w14:textId="61703263" w:rsidR="00BE08A6" w:rsidRDefault="00BE08A6" w:rsidP="00407C67">
      <w:pPr>
        <w:pStyle w:val="Cmsor1"/>
      </w:pPr>
      <w:r>
        <w:t>Grid</w:t>
      </w:r>
    </w:p>
    <w:p w14:paraId="279B86B3" w14:textId="3E2C5A2C" w:rsidR="00BE08A6" w:rsidRDefault="004C6264" w:rsidP="00BE08A6">
      <w:r>
        <w:t>A weblapokon gyakran egymás mellé szeretnénk helyezni szakaszokat. Erre szolgál a Bootstrap-ben a grid (rács).</w:t>
      </w:r>
    </w:p>
    <w:p w14:paraId="468C2F96" w14:textId="5534070F" w:rsidR="00CD3238" w:rsidRDefault="00CD3238" w:rsidP="00BE08A6">
      <w:r>
        <w:t>Nyisd meg a grid mappát a Visual Studio Code-ban és a böngészőben!</w:t>
      </w:r>
    </w:p>
    <w:p w14:paraId="148B4909" w14:textId="1D33A548" w:rsidR="004C6264" w:rsidRDefault="004C6264" w:rsidP="00BE08A6">
      <w:r>
        <w:t>A szakaszokat egy sorba (</w:t>
      </w:r>
      <w:r w:rsidRPr="00323C5F">
        <w:rPr>
          <w:rFonts w:ascii="Consolas" w:hAnsi="Consolas"/>
        </w:rPr>
        <w:t>row</w:t>
      </w:r>
      <w:r>
        <w:t xml:space="preserve"> osztály) kell tenni, és </w:t>
      </w:r>
      <w:r w:rsidR="0053604F">
        <w:t xml:space="preserve">a </w:t>
      </w:r>
      <w:r w:rsidR="0053604F" w:rsidRPr="00323C5F">
        <w:rPr>
          <w:rFonts w:ascii="Consolas" w:hAnsi="Consolas"/>
        </w:rPr>
        <w:t>col</w:t>
      </w:r>
      <w:r w:rsidR="0053604F">
        <w:t xml:space="preserve"> osztály valamelyik változatával jelezni a</w:t>
      </w:r>
      <w:r w:rsidR="00323C5F">
        <w:t xml:space="preserve"> szakasz szélességét</w:t>
      </w:r>
      <w:r w:rsidR="0053604F">
        <w:t>.</w:t>
      </w:r>
      <w:r w:rsidR="001F4294">
        <w:t xml:space="preserve"> (A</w:t>
      </w:r>
      <w:r w:rsidR="006F6166">
        <w:t xml:space="preserve"> példákban az</w:t>
      </w:r>
      <w:r w:rsidR="001F4294">
        <w:t xml:space="preserve"> </w:t>
      </w:r>
      <w:r w:rsidR="001F4294" w:rsidRPr="001A121F">
        <w:rPr>
          <w:rFonts w:ascii="Consolas" w:hAnsi="Consolas"/>
        </w:rPr>
        <w:t>oszlop</w:t>
      </w:r>
      <w:r w:rsidR="001F4294">
        <w:t xml:space="preserve"> osztály csak a háttérszínt és a szegélyt állítja be.)</w:t>
      </w:r>
    </w:p>
    <w:p w14:paraId="3E7DA71A" w14:textId="77777777" w:rsidR="0053604F" w:rsidRDefault="0053604F" w:rsidP="00BE08A6">
      <w:r>
        <w:t>Nézzük az első példát:</w:t>
      </w:r>
    </w:p>
    <w:p w14:paraId="75805933" w14:textId="77777777" w:rsidR="0053604F" w:rsidRDefault="0053604F" w:rsidP="00BE08A6">
      <w:r w:rsidRPr="0053604F">
        <w:rPr>
          <w:noProof/>
        </w:rPr>
        <w:drawing>
          <wp:inline distT="0" distB="0" distL="0" distR="0" wp14:anchorId="2E0E615A" wp14:editId="78B98332">
            <wp:extent cx="3534268" cy="1057423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E1AD" w14:textId="77777777" w:rsidR="00BE08A6" w:rsidRDefault="0053604F" w:rsidP="00BE08A6">
      <w:r>
        <w:t xml:space="preserve">Ebben az esetben egy oszlop fog megjelenni minden szélességnél. </w:t>
      </w:r>
    </w:p>
    <w:p w14:paraId="68E09644" w14:textId="3469EE2D" w:rsidR="001F4294" w:rsidRDefault="001F4294" w:rsidP="00BE08A6">
      <w:r>
        <w:t xml:space="preserve">A következő példában két ilyen </w:t>
      </w:r>
      <w:r w:rsidR="00323C5F">
        <w:t>szakaszt</w:t>
      </w:r>
      <w:r>
        <w:t xml:space="preserve"> teszünk egymás után. Ezek mindig egymás mellett fognak megjelenni</w:t>
      </w:r>
      <w:r w:rsidR="00CE49DF">
        <w:t>, és ugyanolyan szélesek lesznek.</w:t>
      </w:r>
    </w:p>
    <w:p w14:paraId="0AF1A88A" w14:textId="5066B568" w:rsidR="001F4294" w:rsidRDefault="001F4294" w:rsidP="00132010">
      <w:pPr>
        <w:ind w:left="546"/>
      </w:pPr>
      <w:r w:rsidRPr="001F4294">
        <w:rPr>
          <w:noProof/>
        </w:rPr>
        <w:drawing>
          <wp:inline distT="0" distB="0" distL="0" distR="0" wp14:anchorId="7FEB1CA1" wp14:editId="79B65C46">
            <wp:extent cx="3143689" cy="1038370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76F1" w14:textId="77777777" w:rsidR="001F4294" w:rsidRDefault="001F4294" w:rsidP="00BE08A6">
      <w:r>
        <w:t xml:space="preserve">A </w:t>
      </w:r>
      <w:r w:rsidR="00323C5F" w:rsidRPr="00323C5F">
        <w:rPr>
          <w:rFonts w:ascii="Consolas" w:hAnsi="Consolas"/>
        </w:rPr>
        <w:t>col</w:t>
      </w:r>
      <w:r w:rsidR="00323C5F">
        <w:t xml:space="preserve"> </w:t>
      </w:r>
      <w:r>
        <w:t>osztálynak van</w:t>
      </w:r>
      <w:r w:rsidR="00323C5F">
        <w:t>nak</w:t>
      </w:r>
      <w:r>
        <w:t xml:space="preserve"> olyan változata</w:t>
      </w:r>
      <w:r w:rsidR="00323C5F">
        <w:t>i</w:t>
      </w:r>
      <w:r>
        <w:t xml:space="preserve">, ahol a </w:t>
      </w:r>
      <w:r w:rsidR="00323C5F" w:rsidRPr="00323C5F">
        <w:rPr>
          <w:rFonts w:ascii="Consolas" w:hAnsi="Consolas"/>
        </w:rPr>
        <w:t>col</w:t>
      </w:r>
      <w:r w:rsidR="00323C5F">
        <w:t xml:space="preserve"> </w:t>
      </w:r>
      <w:r>
        <w:t xml:space="preserve">után kötőjellel egy 1 és 12 közötti számot adunk meg (például </w:t>
      </w:r>
      <w:r w:rsidRPr="00323C5F">
        <w:rPr>
          <w:rFonts w:ascii="Consolas" w:hAnsi="Consolas"/>
        </w:rPr>
        <w:t>col-6</w:t>
      </w:r>
      <w:r>
        <w:t>).</w:t>
      </w:r>
    </w:p>
    <w:p w14:paraId="456F0053" w14:textId="2D3A449A" w:rsidR="001F4294" w:rsidRDefault="009C4585" w:rsidP="00BE08A6">
      <w:r>
        <w:t xml:space="preserve">A Bootstrap a képernyő teljes szélességét 12 </w:t>
      </w:r>
      <w:r w:rsidR="004558F8">
        <w:t>részre</w:t>
      </w:r>
      <w:r>
        <w:t xml:space="preserve"> osztja fel. </w:t>
      </w:r>
      <w:r w:rsidR="00132010">
        <w:t xml:space="preserve">A kötőjel utáni </w:t>
      </w:r>
      <w:r>
        <w:t>szám azt jelzi, hogy</w:t>
      </w:r>
      <w:r w:rsidR="006262F4">
        <w:t xml:space="preserve"> a szakasz </w:t>
      </w:r>
      <w:r>
        <w:t xml:space="preserve">hány </w:t>
      </w:r>
      <w:r w:rsidR="004558F8">
        <w:t>részt</w:t>
      </w:r>
      <w:r>
        <w:t xml:space="preserve"> foglaljon el.</w:t>
      </w:r>
    </w:p>
    <w:p w14:paraId="4E6C44E5" w14:textId="77777777" w:rsidR="00203EB9" w:rsidRDefault="00130515" w:rsidP="00BE08A6">
      <w:r>
        <w:rPr>
          <w:noProof/>
        </w:rPr>
        <w:drawing>
          <wp:inline distT="0" distB="0" distL="0" distR="0" wp14:anchorId="63FED925" wp14:editId="42DD5A0D">
            <wp:extent cx="5760720" cy="4320540"/>
            <wp:effectExtent l="0" t="0" r="0" b="381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EFBE" w14:textId="77777777" w:rsidR="009C4585" w:rsidRDefault="009C4585" w:rsidP="00BE08A6">
      <w:r>
        <w:t xml:space="preserve">A következő példában a szakasz az első hat </w:t>
      </w:r>
      <w:r w:rsidR="004558F8">
        <w:t>részt</w:t>
      </w:r>
      <w:r>
        <w:t xml:space="preserve"> foglalja el (mellette nem lesz semmi):</w:t>
      </w:r>
    </w:p>
    <w:p w14:paraId="3B490ABD" w14:textId="77777777" w:rsidR="009C4585" w:rsidRDefault="009C4585" w:rsidP="00BE08A6">
      <w:r w:rsidRPr="009C4585">
        <w:rPr>
          <w:noProof/>
        </w:rPr>
        <w:drawing>
          <wp:inline distT="0" distB="0" distL="0" distR="0" wp14:anchorId="40D476FF" wp14:editId="31E5D90C">
            <wp:extent cx="3553321" cy="828791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CFC5" w14:textId="77777777" w:rsidR="009C4585" w:rsidRDefault="009C4585" w:rsidP="00BE08A6">
      <w:r>
        <w:t>Ez</w:t>
      </w:r>
      <w:r w:rsidR="00323C5F">
        <w:t>u</w:t>
      </w:r>
      <w:r>
        <w:t xml:space="preserve">tán megadhatunk további </w:t>
      </w:r>
      <w:r w:rsidR="006262F4">
        <w:t>szakaszokat</w:t>
      </w:r>
      <w:r>
        <w:t xml:space="preserve"> is. Mennyit foglal el a következő példában a második </w:t>
      </w:r>
      <w:r w:rsidR="006262F4">
        <w:t>szakasz</w:t>
      </w:r>
      <w:r>
        <w:t>?</w:t>
      </w:r>
    </w:p>
    <w:p w14:paraId="0488B3FA" w14:textId="77777777" w:rsidR="009C4585" w:rsidRDefault="009C4585" w:rsidP="00BE08A6">
      <w:r w:rsidRPr="009C4585">
        <w:rPr>
          <w:noProof/>
        </w:rPr>
        <w:drawing>
          <wp:inline distT="0" distB="0" distL="0" distR="0" wp14:anchorId="59C474FA" wp14:editId="60C88FEE">
            <wp:extent cx="3524742" cy="1028844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3798" w14:textId="77777777" w:rsidR="009C4585" w:rsidRDefault="009C4585" w:rsidP="00BE08A6">
      <w:r>
        <w:t>Ami nem fér ki egy sorba, az a következő sorba kerül.</w:t>
      </w:r>
    </w:p>
    <w:p w14:paraId="77FA776A" w14:textId="77777777" w:rsidR="009C4585" w:rsidRDefault="009C4585" w:rsidP="00BE08A6"/>
    <w:p w14:paraId="5EC41C5C" w14:textId="197F9797" w:rsidR="00323C5F" w:rsidRDefault="00323C5F" w:rsidP="00BE08A6">
      <w:bookmarkStart w:id="0" w:name="_Hlk57126533"/>
      <w:r>
        <w:t xml:space="preserve">Az eddigiek minden kijelzőméretre vonatkoznak, de a Bootstrapben a különböző kijelzőkhöz különböző </w:t>
      </w:r>
      <w:r w:rsidR="00C20DE6">
        <w:t>oszlop</w:t>
      </w:r>
      <w:r>
        <w:t>szélességeket is megadhatunk.</w:t>
      </w:r>
    </w:p>
    <w:p w14:paraId="2480E332" w14:textId="77777777" w:rsidR="00323C5F" w:rsidRDefault="00323C5F" w:rsidP="00BE08A6">
      <w:r>
        <w:t xml:space="preserve">A lehetséges </w:t>
      </w:r>
      <w:r w:rsidR="006262F4">
        <w:t>kijelző</w:t>
      </w:r>
      <w:r>
        <w:t>méretek:</w:t>
      </w:r>
    </w:p>
    <w:p w14:paraId="7F98AC9C" w14:textId="65942B78" w:rsidR="00323C5F" w:rsidRDefault="00407C67" w:rsidP="00BE08A6">
      <w:r w:rsidRPr="00407C67">
        <w:rPr>
          <w:noProof/>
        </w:rPr>
        <w:drawing>
          <wp:inline distT="0" distB="0" distL="0" distR="0" wp14:anchorId="6542D34F" wp14:editId="4FB172F6">
            <wp:extent cx="6049219" cy="2486372"/>
            <wp:effectExtent l="0" t="0" r="8890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C666" w14:textId="7F97A41B" w:rsidR="00323C5F" w:rsidRDefault="00323C5F" w:rsidP="00BE08A6">
      <w:r>
        <w:t xml:space="preserve">A beállításoknál a kijelzőméretet rövidítve adjuk meg (pl. </w:t>
      </w:r>
      <w:r w:rsidRPr="006262F4">
        <w:rPr>
          <w:rFonts w:ascii="Consolas" w:hAnsi="Consolas"/>
        </w:rPr>
        <w:t>-md-</w:t>
      </w:r>
      <w:r>
        <w:t xml:space="preserve">), és a megadott mérettől felfelé is érvényes, amíg nem adunk meg mást. </w:t>
      </w:r>
    </w:p>
    <w:p w14:paraId="1421F5EC" w14:textId="731954A3" w:rsidR="00034DDF" w:rsidRDefault="00323C5F" w:rsidP="00BE08A6">
      <w:r>
        <w:t xml:space="preserve">Például a </w:t>
      </w:r>
      <w:r w:rsidR="006262F4">
        <w:t>"</w:t>
      </w:r>
      <w:r w:rsidRPr="006262F4">
        <w:rPr>
          <w:rFonts w:ascii="Consolas" w:hAnsi="Consolas"/>
        </w:rPr>
        <w:t>col-md-3</w:t>
      </w:r>
      <w:r w:rsidR="006262F4">
        <w:rPr>
          <w:rFonts w:ascii="Consolas" w:hAnsi="Consolas"/>
        </w:rPr>
        <w:t>"</w:t>
      </w:r>
      <w:r>
        <w:t xml:space="preserve"> 768 pixeltől felfelé adja meg, hogy három </w:t>
      </w:r>
      <w:r w:rsidR="004558F8">
        <w:t>részt</w:t>
      </w:r>
      <w:r>
        <w:t xml:space="preserve"> foglaljon el</w:t>
      </w:r>
      <w:r w:rsidR="006262F4">
        <w:t xml:space="preserve"> a</w:t>
      </w:r>
      <w:r w:rsidR="00826A30">
        <w:t>z oszlop</w:t>
      </w:r>
      <w:r>
        <w:t xml:space="preserve">. </w:t>
      </w:r>
    </w:p>
    <w:bookmarkEnd w:id="0"/>
    <w:p w14:paraId="75E4216B" w14:textId="47FF9EAB" w:rsidR="00323C5F" w:rsidRDefault="00323C5F" w:rsidP="00BE08A6">
      <w:r>
        <w:t xml:space="preserve">Az extra small kijelzőt nem jelezzük. </w:t>
      </w:r>
      <w:r w:rsidR="007F18D2">
        <w:t xml:space="preserve">Eddig </w:t>
      </w:r>
      <w:r>
        <w:t xml:space="preserve">erre adtuk meg a szélességeket, </w:t>
      </w:r>
      <w:r w:rsidR="006262F4">
        <w:t>vagyis</w:t>
      </w:r>
      <w:r>
        <w:t xml:space="preserve"> az összes kijelzőre érvényesek voltak.</w:t>
      </w:r>
    </w:p>
    <w:p w14:paraId="4BE2F909" w14:textId="77777777" w:rsidR="00034DDF" w:rsidRDefault="00034DDF" w:rsidP="00BE08A6">
      <w:r>
        <w:t>Az alapértelmezett érték "</w:t>
      </w:r>
      <w:r w:rsidRPr="00034DDF">
        <w:rPr>
          <w:rFonts w:ascii="Consolas" w:hAnsi="Consolas"/>
        </w:rPr>
        <w:t>col-12</w:t>
      </w:r>
      <w:r>
        <w:t>", ezt nem kell megadnunk. Ha csak a közepes vagy a nagy kijelzőre adunk meg méretet, akkor a kisebbekre az alapértelmezett "</w:t>
      </w:r>
      <w:r w:rsidRPr="00034DDF">
        <w:rPr>
          <w:rFonts w:ascii="Consolas" w:hAnsi="Consolas"/>
        </w:rPr>
        <w:t>col-12</w:t>
      </w:r>
      <w:r>
        <w:t>" lesz érvényes (vagyis a teljes szélességet kitölti).</w:t>
      </w:r>
    </w:p>
    <w:p w14:paraId="5D78AF26" w14:textId="61E0FB49" w:rsidR="00323C5F" w:rsidRDefault="006262F4" w:rsidP="00BE08A6">
      <w:r>
        <w:t>Mit jelent a "</w:t>
      </w:r>
      <w:r w:rsidRPr="006262F4">
        <w:rPr>
          <w:rFonts w:ascii="Consolas" w:hAnsi="Consolas"/>
        </w:rPr>
        <w:t>col-md-</w:t>
      </w:r>
      <w:r>
        <w:rPr>
          <w:rFonts w:ascii="Consolas" w:hAnsi="Consolas"/>
        </w:rPr>
        <w:t>6"</w:t>
      </w:r>
      <w:r>
        <w:t xml:space="preserve"> osztály? Próbáld ki a következő példában különböző </w:t>
      </w:r>
      <w:r w:rsidR="00E937A9">
        <w:t>ablak</w:t>
      </w:r>
      <w:r>
        <w:t>szélességeknél!</w:t>
      </w:r>
    </w:p>
    <w:p w14:paraId="79E43FAF" w14:textId="77777777" w:rsidR="006262F4" w:rsidRDefault="006262F4" w:rsidP="00BE08A6">
      <w:r w:rsidRPr="006262F4">
        <w:rPr>
          <w:noProof/>
        </w:rPr>
        <w:drawing>
          <wp:inline distT="0" distB="0" distL="0" distR="0" wp14:anchorId="190894B6" wp14:editId="793DC5FB">
            <wp:extent cx="3972479" cy="1038370"/>
            <wp:effectExtent l="0" t="0" r="0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1895" w14:textId="77777777" w:rsidR="00323C5F" w:rsidRDefault="006262F4" w:rsidP="00BE08A6">
      <w:r>
        <w:t>A következő példában mekkora kijelzőn lesz négy oszlopos a megjelenítés?</w:t>
      </w:r>
    </w:p>
    <w:p w14:paraId="01F7D749" w14:textId="77777777" w:rsidR="006262F4" w:rsidRDefault="006262F4" w:rsidP="00BE08A6">
      <w:r w:rsidRPr="006262F4">
        <w:rPr>
          <w:noProof/>
        </w:rPr>
        <w:drawing>
          <wp:inline distT="0" distB="0" distL="0" distR="0" wp14:anchorId="51E13368" wp14:editId="477DF51F">
            <wp:extent cx="3991532" cy="1457528"/>
            <wp:effectExtent l="0" t="0" r="9525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C61E" w14:textId="5AF9D426" w:rsidR="006262F4" w:rsidRDefault="006262F4" w:rsidP="00BE08A6">
      <w:r>
        <w:t>Ugyanarra a</w:t>
      </w:r>
      <w:r w:rsidR="00530F65">
        <w:t>z</w:t>
      </w:r>
      <w:r>
        <w:t xml:space="preserve"> </w:t>
      </w:r>
      <w:r w:rsidR="00530F65">
        <w:t>oszlop</w:t>
      </w:r>
      <w:r>
        <w:t xml:space="preserve">ra több szélességet is megadhatunk. Például </w:t>
      </w:r>
      <w:r w:rsidR="00BD5A04">
        <w:t xml:space="preserve">a </w:t>
      </w:r>
      <w:r w:rsidR="00BD5A04">
        <w:br/>
      </w:r>
      <w:r w:rsidR="00BD5A04" w:rsidRPr="00BD5A04">
        <w:t>"</w:t>
      </w:r>
      <w:r w:rsidR="00BD5A04">
        <w:t xml:space="preserve">col-md-4 </w:t>
      </w:r>
      <w:r w:rsidR="00BD5A04" w:rsidRPr="00BD5A04">
        <w:t>col-lg-3"</w:t>
      </w:r>
      <w:r w:rsidR="00BD5A04">
        <w:t xml:space="preserve"> osztály 768</w:t>
      </w:r>
      <w:r w:rsidR="00E937A9">
        <w:t xml:space="preserve"> képpont</w:t>
      </w:r>
      <w:r w:rsidR="00BD5A04">
        <w:t xml:space="preserve"> alatt 12 </w:t>
      </w:r>
      <w:r w:rsidR="004558F8">
        <w:t>résznyi</w:t>
      </w:r>
      <w:r w:rsidR="00BD5A04">
        <w:t xml:space="preserve"> szélességet ad meg, 768</w:t>
      </w:r>
      <w:r w:rsidR="00BD5A04">
        <w:noBreakHyphen/>
        <w:t xml:space="preserve">tól 992 px-ig 4 </w:t>
      </w:r>
      <w:r w:rsidR="004558F8">
        <w:t>rész</w:t>
      </w:r>
      <w:r w:rsidR="00BD5A04">
        <w:t xml:space="preserve">nyit, afölött pedig 3 </w:t>
      </w:r>
      <w:r w:rsidR="004558F8">
        <w:t>rész</w:t>
      </w:r>
      <w:r w:rsidR="00BD5A04">
        <w:t>nyit. Vagyis telefonon  egy osz</w:t>
      </w:r>
      <w:r w:rsidR="004558F8">
        <w:t>lop lesz, tableten 3, laptopon és asztali gépen 4.</w:t>
      </w:r>
    </w:p>
    <w:p w14:paraId="645F2206" w14:textId="6322A85C" w:rsidR="004558F8" w:rsidRDefault="004558F8" w:rsidP="00BE08A6">
      <w:r>
        <w:t>Írd át ilyenre az előző példát, és próbáld ki!</w:t>
      </w:r>
    </w:p>
    <w:p w14:paraId="43A1C4F6" w14:textId="7A3794A8" w:rsidR="00810819" w:rsidRDefault="00810819" w:rsidP="00BE08A6">
      <w:r>
        <w:t>Az oszlopok távolságát a gx-? osztály segítségével tudjuk módosítani. Az alapértelmezett érték 1.5rem, am</w:t>
      </w:r>
      <w:r w:rsidR="008B5875">
        <w:t>i,</w:t>
      </w:r>
      <w:r>
        <w:t xml:space="preserve"> ha nem állították a böngésző betűméretét, akkor 24px. A kérdőjel helyére 0 és 5 közötti számot adhatunk meg. (1: 0.25rem, : 2: 0.5rem, 3: 1rem, 4: 1.5rem, 5: 3rem)</w:t>
      </w:r>
    </w:p>
    <w:p w14:paraId="414EDD9A" w14:textId="2CA3E7F7" w:rsidR="008B5875" w:rsidRDefault="008B5875" w:rsidP="00BE08A6">
      <w:r>
        <w:t>Pr</w:t>
      </w:r>
      <w:r w:rsidR="00277043">
        <w:t>ó</w:t>
      </w:r>
      <w:r>
        <w:t>baképpen állíts be az utolsó sorban gx-5 értéket:</w:t>
      </w:r>
    </w:p>
    <w:p w14:paraId="3A4D514E" w14:textId="1CEB6D75" w:rsidR="008B5875" w:rsidRDefault="008B5875" w:rsidP="00BE08A6">
      <w:r w:rsidRPr="008B5875">
        <w:rPr>
          <w:noProof/>
        </w:rPr>
        <w:drawing>
          <wp:inline distT="0" distB="0" distL="0" distR="0" wp14:anchorId="3DFC8678" wp14:editId="1BBF8203">
            <wp:extent cx="4029637" cy="1428949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D61B" w14:textId="4510EC4F" w:rsidR="008B5875" w:rsidRDefault="008B5875" w:rsidP="00BE08A6">
      <w:r>
        <w:t>Figyeld meg, hogy a sor teljes hossza megváltozik</w:t>
      </w:r>
      <w:r w:rsidR="00B5158E">
        <w:t>, kilóg a containerből!</w:t>
      </w:r>
    </w:p>
    <w:p w14:paraId="3546626D" w14:textId="73E64881" w:rsidR="00B5158E" w:rsidRDefault="00B5158E" w:rsidP="00BE08A6">
      <w:r w:rsidRPr="00B5158E">
        <w:rPr>
          <w:noProof/>
        </w:rPr>
        <w:drawing>
          <wp:inline distT="0" distB="0" distL="0" distR="0" wp14:anchorId="64786FE0" wp14:editId="7B68DDAE">
            <wp:extent cx="4810796" cy="438211"/>
            <wp:effectExtent l="0" t="0" r="889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28B5" w14:textId="6BDB92B1" w:rsidR="008E270D" w:rsidRDefault="00851E17" w:rsidP="00851E17">
      <w:pPr>
        <w:pStyle w:val="Cmsor1"/>
      </w:pPr>
      <w:r>
        <w:t>Margók</w:t>
      </w:r>
    </w:p>
    <w:p w14:paraId="648B6A23" w14:textId="77777777" w:rsidR="00851E17" w:rsidRDefault="00851E17" w:rsidP="00851E17">
      <w:r>
        <w:t xml:space="preserve">A külső és belső margók beállításához használhatunk rövidítés osztályokat. </w:t>
      </w:r>
    </w:p>
    <w:p w14:paraId="5373BE5E" w14:textId="50DA9EAC" w:rsidR="00851E17" w:rsidRDefault="00851E17" w:rsidP="00851E17">
      <w:r>
        <w:t xml:space="preserve">Például az "m-3" osztály 3-as külső margót állít be az elem minden oldalán. A méret </w:t>
      </w:r>
      <w:r w:rsidR="00810819">
        <w:t>0</w:t>
      </w:r>
      <w:r>
        <w:t xml:space="preserve"> és 5 között lehet</w:t>
      </w:r>
      <w:r w:rsidR="00B5158E">
        <w:t>, és itt sem</w:t>
      </w:r>
      <w:r>
        <w:t xml:space="preserve"> pixelben értendő</w:t>
      </w:r>
      <w:r w:rsidR="00810819">
        <w:t>, hanem úgy, mint az oszlopok távolságánál, de itt lehet auto is.</w:t>
      </w:r>
    </w:p>
    <w:p w14:paraId="1A5B0D71" w14:textId="77777777" w:rsidR="00851E17" w:rsidRDefault="00851E17" w:rsidP="00851E17">
      <w:r>
        <w:t>Ehhez hasonlóan a "p-2” osztály 2-es méretű paddinget állít be az elem körül.</w:t>
      </w:r>
    </w:p>
    <w:p w14:paraId="321F741B" w14:textId="1136C949" w:rsidR="00851E17" w:rsidRDefault="00851E17" w:rsidP="00851E17">
      <w:r>
        <w:t xml:space="preserve">Ha nem minden oldalon szeretnénk, a következő betűket tegyük az </w:t>
      </w:r>
      <w:r w:rsidR="00034DDF">
        <w:t>m</w:t>
      </w:r>
      <w:r>
        <w:t xml:space="preserve"> vagy a p után:</w:t>
      </w:r>
      <w:r>
        <w:br/>
        <w:t xml:space="preserve">t – top, b – bottom, </w:t>
      </w:r>
      <w:r w:rsidR="000B3154">
        <w:t>s</w:t>
      </w:r>
      <w:r>
        <w:t xml:space="preserve"> – </w:t>
      </w:r>
      <w:r w:rsidR="000B3154">
        <w:t>star</w:t>
      </w:r>
      <w:r>
        <w:t>t</w:t>
      </w:r>
      <w:r w:rsidR="000B3154">
        <w:t xml:space="preserve"> (bal)</w:t>
      </w:r>
      <w:r>
        <w:t xml:space="preserve">, </w:t>
      </w:r>
      <w:r w:rsidR="000B3154">
        <w:t>e</w:t>
      </w:r>
      <w:r>
        <w:t xml:space="preserve"> – </w:t>
      </w:r>
      <w:r w:rsidR="000B3154">
        <w:t>end (jobb)</w:t>
      </w:r>
      <w:r>
        <w:t xml:space="preserve">, x – </w:t>
      </w:r>
      <w:r w:rsidR="000B3154">
        <w:t>start</w:t>
      </w:r>
      <w:r>
        <w:t xml:space="preserve"> and </w:t>
      </w:r>
      <w:r w:rsidR="000B3154">
        <w:t>end</w:t>
      </w:r>
      <w:r>
        <w:t>, y – top and bottom.</w:t>
      </w:r>
    </w:p>
    <w:p w14:paraId="7BB5F14B" w14:textId="77777777" w:rsidR="00901E1C" w:rsidRDefault="00901E1C" w:rsidP="00851E17">
      <w:r>
        <w:t xml:space="preserve">Ha egy elem egy oldalán van </w:t>
      </w:r>
      <w:r w:rsidRPr="008D56FD">
        <w:rPr>
          <w:rFonts w:ascii="Consolas" w:hAnsi="Consolas"/>
        </w:rPr>
        <w:t>auto</w:t>
      </w:r>
      <w:r>
        <w:t xml:space="preserve"> margó, akkor azon az oldalon maximális lesz a margó mérete. Ha két oldalán (</w:t>
      </w:r>
      <w:r w:rsidRPr="008D56FD">
        <w:rPr>
          <w:rFonts w:ascii="Consolas" w:hAnsi="Consolas"/>
        </w:rPr>
        <w:t>mx-auto</w:t>
      </w:r>
      <w:r>
        <w:t>), akkor vízszintesen lesz középre igazítva, ha alul és felül (</w:t>
      </w:r>
      <w:r w:rsidRPr="008D56FD">
        <w:rPr>
          <w:rFonts w:ascii="Consolas" w:hAnsi="Consolas"/>
        </w:rPr>
        <w:t>my-auto</w:t>
      </w:r>
      <w:r>
        <w:t>), akkor pedig függőlegesen.</w:t>
      </w:r>
    </w:p>
    <w:p w14:paraId="0DF6C103" w14:textId="77777777" w:rsidR="00851E17" w:rsidRDefault="001F270A" w:rsidP="00851E17">
      <w:r>
        <w:t>Mit jelentenek a következő osztályok?</w:t>
      </w:r>
    </w:p>
    <w:p w14:paraId="4E573FD2" w14:textId="637DC3A2" w:rsidR="001F270A" w:rsidRPr="00034DDF" w:rsidRDefault="001F270A" w:rsidP="00851E17">
      <w:pPr>
        <w:rPr>
          <w:rFonts w:ascii="Consolas" w:hAnsi="Consolas"/>
        </w:rPr>
      </w:pPr>
      <w:r w:rsidRPr="00034DDF">
        <w:rPr>
          <w:rFonts w:ascii="Consolas" w:hAnsi="Consolas"/>
        </w:rPr>
        <w:t>mt-0, m</w:t>
      </w:r>
      <w:r w:rsidR="000B3154">
        <w:rPr>
          <w:rFonts w:ascii="Consolas" w:hAnsi="Consolas"/>
        </w:rPr>
        <w:t>s</w:t>
      </w:r>
      <w:r w:rsidRPr="00034DDF">
        <w:rPr>
          <w:rFonts w:ascii="Consolas" w:hAnsi="Consolas"/>
        </w:rPr>
        <w:t>-1, px-2, py-3, mx-auto</w:t>
      </w:r>
      <w:r w:rsidR="00034DDF" w:rsidRPr="00034DDF">
        <w:rPr>
          <w:rFonts w:ascii="Consolas" w:hAnsi="Consolas"/>
        </w:rPr>
        <w:t>, my-auto</w:t>
      </w:r>
    </w:p>
    <w:p w14:paraId="043829D1" w14:textId="77777777" w:rsidR="001F270A" w:rsidRDefault="001F270A" w:rsidP="00BE08A6"/>
    <w:p w14:paraId="79A8F82F" w14:textId="77777777" w:rsidR="008E270D" w:rsidRDefault="008E270D" w:rsidP="00BE08A6">
      <w:r>
        <w:t>A kijelzőméreteket nem csak az oszlopok szélességénél lehet alkalmazni, hanem a margónál és a paddingnél is.</w:t>
      </w:r>
    </w:p>
    <w:p w14:paraId="62462B4B" w14:textId="3E58736A" w:rsidR="008E270D" w:rsidRDefault="008E270D" w:rsidP="00BE08A6">
      <w:r>
        <w:t>Például "</w:t>
      </w:r>
      <w:r w:rsidRPr="00C70ED6">
        <w:rPr>
          <w:rFonts w:ascii="Consolas" w:hAnsi="Consolas"/>
        </w:rPr>
        <w:t>my-5 my-md-0</w:t>
      </w:r>
      <w:r>
        <w:t>" azt jelenti, hogy a közepes (768px alatti) szélességeknél alul és felül 5 egységnyi margó lesz, nagyobb kijelzőknél viszont 0 (vagyis nem lesz).</w:t>
      </w:r>
    </w:p>
    <w:p w14:paraId="62507BB4" w14:textId="6F80B228" w:rsidR="007F2446" w:rsidRDefault="007F2446" w:rsidP="005B4BF7">
      <w:pPr>
        <w:pStyle w:val="Cmsor2"/>
      </w:pPr>
      <w:r>
        <w:t>Dokumentáció</w:t>
      </w:r>
    </w:p>
    <w:p w14:paraId="718D5A6B" w14:textId="15ED27D6" w:rsidR="002403B4" w:rsidRDefault="002403B4" w:rsidP="00BE08A6">
      <w:r>
        <w:t>Ha utána szeretnél nézni bárminek a Bootstrap-ben, a dokumentációban megteheted:</w:t>
      </w:r>
      <w:r>
        <w:br/>
      </w:r>
      <w:hyperlink r:id="rId15" w:history="1">
        <w:r w:rsidRPr="0063732E">
          <w:rPr>
            <w:rStyle w:val="Hiperhivatkozs"/>
          </w:rPr>
          <w:t>https://getbootstrap.com/docs/5.0/getting-started/introduction/</w:t>
        </w:r>
      </w:hyperlink>
      <w:r>
        <w:t xml:space="preserve">  </w:t>
      </w:r>
    </w:p>
    <w:p w14:paraId="097AD925" w14:textId="28531C6B" w:rsidR="00F3592E" w:rsidRDefault="00F3592E" w:rsidP="00F3592E">
      <w:r>
        <w:t xml:space="preserve">Például a margókról itt találsz információt: </w:t>
      </w:r>
      <w:r>
        <w:br/>
      </w:r>
      <w:hyperlink r:id="rId16" w:history="1">
        <w:r w:rsidRPr="0063732E">
          <w:rPr>
            <w:rStyle w:val="Hiperhivatkozs"/>
          </w:rPr>
          <w:t>https://getbootstrap.com/docs/5.0/utilities/spacing/</w:t>
        </w:r>
      </w:hyperlink>
      <w:r>
        <w:t xml:space="preserve"> </w:t>
      </w:r>
    </w:p>
    <w:p w14:paraId="461E0A38" w14:textId="76FC9ACF" w:rsidR="00F3592E" w:rsidRDefault="00B51A1C" w:rsidP="00BE08A6">
      <w:r>
        <w:t>A dokumentáció bal oldalán választhatsz témát, vagy használhatod a keresőt is.</w:t>
      </w:r>
    </w:p>
    <w:p w14:paraId="53CBFC0C" w14:textId="797EE25E" w:rsidR="00B51A1C" w:rsidRDefault="006C5BA5" w:rsidP="00BE08A6">
      <w:r w:rsidRPr="006C5BA5">
        <w:rPr>
          <w:noProof/>
        </w:rPr>
        <w:drawing>
          <wp:inline distT="0" distB="0" distL="0" distR="0" wp14:anchorId="13BF1767" wp14:editId="24F18996">
            <wp:extent cx="4763165" cy="3553321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1E07" w14:textId="29C8CD02" w:rsidR="006408DB" w:rsidRDefault="006408DB" w:rsidP="00294E8E">
      <w:pPr>
        <w:pStyle w:val="Cmsor1"/>
      </w:pPr>
      <w:r>
        <w:t>Színek</w:t>
      </w:r>
    </w:p>
    <w:p w14:paraId="176D8618" w14:textId="3484A480" w:rsidR="006408DB" w:rsidRDefault="00072BEC" w:rsidP="006408DB">
      <w:r>
        <w:t>A Bootstrap-ben alapértelmezetten használható színeket az alábbi ábra mutatja</w:t>
      </w:r>
      <w:r w:rsidR="00FE3D20">
        <w:t xml:space="preserve"> (a </w:t>
      </w:r>
      <w:r w:rsidR="00FE3D20" w:rsidRPr="00E65480">
        <w:rPr>
          <w:i/>
          <w:iCs/>
        </w:rPr>
        <w:t>color</w:t>
      </w:r>
      <w:r w:rsidR="00FE3D20">
        <w:t xml:space="preserve"> szóra keresve megtalálod a dokumentációban)</w:t>
      </w:r>
      <w:r>
        <w:t>:</w:t>
      </w:r>
    </w:p>
    <w:p w14:paraId="19808B00" w14:textId="493BD494" w:rsidR="00072BEC" w:rsidRDefault="00072BEC" w:rsidP="006408DB">
      <w:r w:rsidRPr="00072BEC">
        <w:rPr>
          <w:noProof/>
        </w:rPr>
        <w:drawing>
          <wp:inline distT="0" distB="0" distL="0" distR="0" wp14:anchorId="4D2400D6" wp14:editId="7940E270">
            <wp:extent cx="5306165" cy="2067213"/>
            <wp:effectExtent l="0" t="0" r="8890" b="952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0F34" w14:textId="71577EC1" w:rsidR="00072BEC" w:rsidRPr="006408DB" w:rsidRDefault="00072BEC" w:rsidP="006408DB">
      <w:r>
        <w:t xml:space="preserve">A színeket más osztályokkal együtt használhatjuk. Ha például vörösre szeretnénk állítani egy elem hátterét, akkor a </w:t>
      </w:r>
      <w:r w:rsidRPr="00E25AD4">
        <w:rPr>
          <w:rFonts w:ascii="Consolas" w:hAnsi="Consolas"/>
        </w:rPr>
        <w:t>bg-danger</w:t>
      </w:r>
      <w:r>
        <w:t xml:space="preserve"> osztályt alkalmazzuk az elemre. Erre a következő feladatban láthatsz példákat.</w:t>
      </w:r>
    </w:p>
    <w:p w14:paraId="135EACAA" w14:textId="6B03B380" w:rsidR="00294E8E" w:rsidRDefault="00212DFD" w:rsidP="00294E8E">
      <w:pPr>
        <w:pStyle w:val="Cmsor1"/>
      </w:pPr>
      <w:r>
        <w:t>Alkalmazás</w:t>
      </w:r>
    </w:p>
    <w:p w14:paraId="161C3F56" w14:textId="466A50D1" w:rsidR="00BA228F" w:rsidRDefault="001A121F" w:rsidP="00936006">
      <w:r>
        <w:t>Ezután alkalmaz</w:t>
      </w:r>
      <w:r w:rsidR="00614C2D">
        <w:t>zuk</w:t>
      </w:r>
      <w:r>
        <w:t xml:space="preserve"> a tanultakat</w:t>
      </w:r>
      <w:r w:rsidR="00614C2D">
        <w:t xml:space="preserve"> egy példán!</w:t>
      </w:r>
      <w:r w:rsidR="00B442CE">
        <w:t xml:space="preserve"> A bal oldalon számítógép képernyőjén, a jobb oldalon telefonon látható az</w:t>
      </w:r>
      <w:r w:rsidR="00F76DBF">
        <w:t xml:space="preserve"> elkészítendő</w:t>
      </w:r>
      <w:r w:rsidR="00B442CE">
        <w:t xml:space="preserve"> oldal:</w:t>
      </w:r>
    </w:p>
    <w:p w14:paraId="47ABA06E" w14:textId="074BC6F1" w:rsidR="00F15A2E" w:rsidRDefault="00F15A2E" w:rsidP="00936006">
      <w:r w:rsidRPr="00F15A2E">
        <w:rPr>
          <w:noProof/>
        </w:rPr>
        <w:drawing>
          <wp:inline distT="0" distB="0" distL="0" distR="0" wp14:anchorId="3C8B1DFF" wp14:editId="2E6FB4E4">
            <wp:extent cx="3429000" cy="3271266"/>
            <wp:effectExtent l="0" t="0" r="0" b="571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9675" cy="32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15A2E">
        <w:rPr>
          <w:noProof/>
        </w:rPr>
        <w:drawing>
          <wp:inline distT="0" distB="0" distL="0" distR="0" wp14:anchorId="292438BA" wp14:editId="5F454309">
            <wp:extent cx="1808477" cy="3248025"/>
            <wp:effectExtent l="0" t="0" r="190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8904" cy="326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770E" w14:textId="77777777" w:rsidR="00F15A2E" w:rsidRDefault="00F15A2E" w:rsidP="00936006"/>
    <w:p w14:paraId="27682C1A" w14:textId="4FA7D113" w:rsidR="00614C2D" w:rsidRDefault="00614C2D" w:rsidP="00614C2D">
      <w:pPr>
        <w:pStyle w:val="Listaszerbekezds"/>
        <w:numPr>
          <w:ilvl w:val="0"/>
          <w:numId w:val="7"/>
        </w:numPr>
        <w:ind w:left="426"/>
      </w:pPr>
      <w:r>
        <w:t>Nyisd meg a kapott korok nevű mappát a Visual Studio Code-ban!</w:t>
      </w:r>
    </w:p>
    <w:p w14:paraId="740CAFEC" w14:textId="1FDFCFD3" w:rsidR="00614C2D" w:rsidRDefault="00614C2D" w:rsidP="00614C2D">
      <w:pPr>
        <w:pStyle w:val="Listaszerbekezds"/>
        <w:numPr>
          <w:ilvl w:val="0"/>
          <w:numId w:val="7"/>
        </w:numPr>
        <w:ind w:left="426"/>
      </w:pPr>
      <w:r>
        <w:t xml:space="preserve">Nézd meg a kapott HTML fájlt! Figyeld meg, hogyan csatoltuk a szükséges Bootstrap fájlokat és a stilusok.css fájlt! Fontos, hogy a </w:t>
      </w:r>
      <w:r w:rsidR="00F15A2E">
        <w:t>stilusok.css</w:t>
      </w:r>
      <w:r>
        <w:t xml:space="preserve"> fájlt a Bootstrap CSS fájlja után csatoltuk, mert így felülírhatjuk a Bootstrap stílusait (és fordítva nem)!</w:t>
      </w:r>
    </w:p>
    <w:p w14:paraId="7949474D" w14:textId="5966F60A" w:rsidR="00614C2D" w:rsidRDefault="001E7F3B" w:rsidP="00614C2D">
      <w:pPr>
        <w:pStyle w:val="Listaszerbekezds"/>
        <w:numPr>
          <w:ilvl w:val="0"/>
          <w:numId w:val="7"/>
        </w:numPr>
        <w:ind w:left="426"/>
      </w:pPr>
      <w:r>
        <w:t xml:space="preserve">A fenti két elrendezés között 768 képpont szélességnél, az lg méret határánál szeretnénk váltani. </w:t>
      </w:r>
      <w:r w:rsidR="001E58F0">
        <w:t>Nagyobb szélesség</w:t>
      </w:r>
      <w:r w:rsidR="006F173F">
        <w:t>n</w:t>
      </w:r>
      <w:r w:rsidR="001E58F0">
        <w:t>él kell a két oldali margó, kisebbnél nem</w:t>
      </w:r>
      <w:r w:rsidR="00E254C8">
        <w:t>, ezért először egy tárolót készítünk.</w:t>
      </w:r>
      <w:r w:rsidR="00BE0A84">
        <w:t xml:space="preserve"> A további elemeket ebben fogjuk elhelyezni.</w:t>
      </w:r>
      <w:r w:rsidR="001E58F0">
        <w:br/>
      </w:r>
      <w:r w:rsidR="006F173F" w:rsidRPr="006F173F">
        <w:rPr>
          <w:noProof/>
        </w:rPr>
        <w:drawing>
          <wp:inline distT="0" distB="0" distL="0" distR="0" wp14:anchorId="1829CD2A" wp14:editId="16B07125">
            <wp:extent cx="6260455" cy="3363685"/>
            <wp:effectExtent l="0" t="0" r="7620" b="825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60455" cy="336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AF5C" w14:textId="736B95D0" w:rsidR="001E58F0" w:rsidRDefault="00B442CE" w:rsidP="00614C2D">
      <w:pPr>
        <w:pStyle w:val="Listaszerbekezds"/>
        <w:numPr>
          <w:ilvl w:val="0"/>
          <w:numId w:val="7"/>
        </w:numPr>
        <w:ind w:left="426"/>
      </w:pPr>
      <w:r>
        <w:t>A tárolóban előszö</w:t>
      </w:r>
      <w:r w:rsidR="00E25AD4">
        <w:t>r</w:t>
      </w:r>
      <w:r>
        <w:t xml:space="preserve"> elhelyezünk egy </w:t>
      </w:r>
      <w:r w:rsidR="00E25AD4">
        <w:t>e</w:t>
      </w:r>
      <w:r>
        <w:t>lső szintű címsort, amelynek szövege középre van igazítva, és belső margója alul-felül 3:</w:t>
      </w:r>
      <w:r>
        <w:br/>
      </w:r>
      <w:r w:rsidR="00BE0A84" w:rsidRPr="00BE0A84">
        <w:rPr>
          <w:noProof/>
        </w:rPr>
        <w:drawing>
          <wp:inline distT="0" distB="0" distL="0" distR="0" wp14:anchorId="7AFEC06A" wp14:editId="1A289DD8">
            <wp:extent cx="4982270" cy="619211"/>
            <wp:effectExtent l="0" t="0" r="889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0136" w14:textId="62A85821" w:rsidR="00B442CE" w:rsidRDefault="00BE0A84" w:rsidP="00614C2D">
      <w:pPr>
        <w:pStyle w:val="Listaszerbekezds"/>
        <w:numPr>
          <w:ilvl w:val="0"/>
          <w:numId w:val="7"/>
        </w:numPr>
        <w:ind w:left="426"/>
      </w:pPr>
      <w:r>
        <w:t>A tárolóban ezután készítünk egy sort a korok neveinek. Az oszlopok között ne</w:t>
      </w:r>
      <w:r w:rsidR="006408DB">
        <w:t>m lesz</w:t>
      </w:r>
      <w:r>
        <w:t xml:space="preserve"> üres hely, és a sorban minden szöveg legyen középre </w:t>
      </w:r>
      <w:r w:rsidR="006408DB">
        <w:t xml:space="preserve">lesz </w:t>
      </w:r>
      <w:r>
        <w:t>igazítva!</w:t>
      </w:r>
      <w:r>
        <w:br/>
      </w:r>
      <w:r w:rsidRPr="00BE0A84">
        <w:rPr>
          <w:noProof/>
        </w:rPr>
        <w:drawing>
          <wp:inline distT="0" distB="0" distL="0" distR="0" wp14:anchorId="65EF981B" wp14:editId="33AB369A">
            <wp:extent cx="4963218" cy="1267002"/>
            <wp:effectExtent l="0" t="0" r="8890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1FCE" w14:textId="0A8A4AF1" w:rsidR="00BE0A84" w:rsidRDefault="006408DB" w:rsidP="00614C2D">
      <w:pPr>
        <w:pStyle w:val="Listaszerbekezds"/>
        <w:numPr>
          <w:ilvl w:val="0"/>
          <w:numId w:val="7"/>
        </w:numPr>
        <w:ind w:left="426"/>
      </w:pPr>
      <w:r>
        <w:t xml:space="preserve">Ezután jönnek az oszlopok az egyes korokhoz. </w:t>
      </w:r>
      <w:r w:rsidR="006C69EA">
        <w:t xml:space="preserve">A korok md mérettől kezdve egymás mellett, </w:t>
      </w:r>
      <w:r w:rsidR="00EB37A7">
        <w:t>kisebb méretnél</w:t>
      </w:r>
      <w:r w:rsidR="006C69EA">
        <w:t xml:space="preserve"> egymás alatt lesznek. (</w:t>
      </w:r>
      <w:r w:rsidR="006C69EA" w:rsidRPr="00746845">
        <w:rPr>
          <w:rFonts w:ascii="Consolas" w:hAnsi="Consolas"/>
        </w:rPr>
        <w:t>col-md</w:t>
      </w:r>
      <w:r w:rsidR="006C69EA">
        <w:t>)</w:t>
      </w:r>
      <w:r w:rsidR="006C69EA">
        <w:br/>
        <w:t>Minden kornál van egy h3-as cím és egy bekezdés. A cím háttere minden kornál más, a betűszín világos (fehér) és alul-felül 3 egységnyi padding van.</w:t>
      </w:r>
      <w:r w:rsidR="006C69EA">
        <w:br/>
        <w:t>Készítsd el oszlopokat így, majd próbáld ki a böngészőben különböző ablakszélességekkel:</w:t>
      </w:r>
      <w:r w:rsidR="003A421D">
        <w:t xml:space="preserve"> (Másold, amit lehet!)</w:t>
      </w:r>
      <w:r w:rsidR="006C69EA">
        <w:br/>
      </w:r>
      <w:r w:rsidR="006C69EA" w:rsidRPr="006C69EA">
        <w:rPr>
          <w:noProof/>
        </w:rPr>
        <w:drawing>
          <wp:inline distT="0" distB="0" distL="0" distR="0" wp14:anchorId="42C9A070" wp14:editId="4C1CD136">
            <wp:extent cx="5125165" cy="4601217"/>
            <wp:effectExtent l="0" t="0" r="0" b="889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9EA">
        <w:br/>
        <w:t>Figyeld meg, hogy most 5 oszlopot hoztunk létre! Ezt csak úgy lehet, ha a col-md után nem adunk meg számot, mert a 12</w:t>
      </w:r>
      <w:r w:rsidR="003A421D">
        <w:t xml:space="preserve"> részt</w:t>
      </w:r>
      <w:r w:rsidR="006C69EA">
        <w:t xml:space="preserve"> nem</w:t>
      </w:r>
      <w:r w:rsidR="003A421D">
        <w:t xml:space="preserve"> tudjuk 5-felé osztani</w:t>
      </w:r>
      <w:r w:rsidR="006C69EA">
        <w:t>.</w:t>
      </w:r>
    </w:p>
    <w:p w14:paraId="22BF51CD" w14:textId="259E5DD7" w:rsidR="006C69EA" w:rsidRDefault="003A421D" w:rsidP="00614C2D">
      <w:pPr>
        <w:pStyle w:val="Listaszerbekezds"/>
        <w:numPr>
          <w:ilvl w:val="0"/>
          <w:numId w:val="7"/>
        </w:numPr>
        <w:ind w:left="426"/>
      </w:pPr>
      <w:r>
        <w:t>A többi szöveg a képernyő méretétő függően 1 vagy 2 oszlopba kerül, ezért ezeknek új sor kell az előző sor után a tárolóban.</w:t>
      </w:r>
      <w:r>
        <w:br/>
        <w:t>Az md méret alatt egy oszlopban lesz a szöveg, fölötte kettőben (col-md-6) Készítsd el az új sorban az oszlopokat így (A szöveget másold a forras.txt fájlból!):</w:t>
      </w:r>
      <w:r>
        <w:br/>
      </w:r>
      <w:r w:rsidRPr="003A421D">
        <w:rPr>
          <w:noProof/>
        </w:rPr>
        <w:drawing>
          <wp:inline distT="0" distB="0" distL="0" distR="0" wp14:anchorId="6489471F" wp14:editId="017A5472">
            <wp:extent cx="6887536" cy="7554379"/>
            <wp:effectExtent l="0" t="0" r="8890" b="889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87536" cy="7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361">
        <w:br/>
        <w:t>Próbáld ki!</w:t>
      </w:r>
    </w:p>
    <w:p w14:paraId="04E90234" w14:textId="3D3FED78" w:rsidR="003A421D" w:rsidRDefault="00C95361" w:rsidP="00614C2D">
      <w:pPr>
        <w:pStyle w:val="Listaszerbekezds"/>
        <w:numPr>
          <w:ilvl w:val="0"/>
          <w:numId w:val="7"/>
        </w:numPr>
        <w:ind w:left="426"/>
      </w:pPr>
      <w:r>
        <w:t>A második és a harmadik oszlop háttérszínét szeretnénk szü</w:t>
      </w:r>
      <w:r w:rsidR="00CA057D">
        <w:t>r</w:t>
      </w:r>
      <w:r>
        <w:t>kére állítani, de a Bootstrap színei kö</w:t>
      </w:r>
      <w:r w:rsidR="00CA057D">
        <w:t>zö</w:t>
      </w:r>
      <w:r>
        <w:t xml:space="preserve">tt nincs megfelelő. Ezért </w:t>
      </w:r>
      <w:r w:rsidR="00CA057D">
        <w:t xml:space="preserve">készítünk egy saját stílus osztályt </w:t>
      </w:r>
      <w:r w:rsidR="00CA057D" w:rsidRPr="00F618C3">
        <w:rPr>
          <w:rFonts w:ascii="Consolas" w:hAnsi="Consolas"/>
        </w:rPr>
        <w:t>szurke</w:t>
      </w:r>
      <w:r w:rsidR="00CA057D">
        <w:t xml:space="preserve"> néven a stilusok.css fájlban:</w:t>
      </w:r>
      <w:r w:rsidR="00CA057D">
        <w:br/>
      </w:r>
      <w:r w:rsidR="00CA057D" w:rsidRPr="00CA057D">
        <w:rPr>
          <w:noProof/>
        </w:rPr>
        <w:drawing>
          <wp:inline distT="0" distB="0" distL="0" distR="0" wp14:anchorId="64A7FDCF" wp14:editId="1BC0C964">
            <wp:extent cx="2524477" cy="647790"/>
            <wp:effectExtent l="0" t="0" r="9525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57D">
        <w:t>,</w:t>
      </w:r>
      <w:r w:rsidR="00CA057D">
        <w:br/>
        <w:t>majd ezt hozzárendeljük a második és a harmadik oszlophoz:</w:t>
      </w:r>
      <w:r w:rsidR="00CA057D">
        <w:br/>
      </w:r>
      <w:r w:rsidR="00CA057D" w:rsidRPr="00CA057D">
        <w:rPr>
          <w:noProof/>
        </w:rPr>
        <w:drawing>
          <wp:inline distT="0" distB="0" distL="0" distR="0" wp14:anchorId="2D0359E7" wp14:editId="749CC509">
            <wp:extent cx="2762636" cy="1905266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F088" w14:textId="65321F5C" w:rsidR="00CA057D" w:rsidRDefault="00E66F91" w:rsidP="00614C2D">
      <w:pPr>
        <w:pStyle w:val="Listaszerbekezds"/>
        <w:numPr>
          <w:ilvl w:val="0"/>
          <w:numId w:val="7"/>
        </w:numPr>
        <w:ind w:left="426"/>
      </w:pPr>
      <w:r>
        <w:t xml:space="preserve">A szürke háttérre azonban csak az </w:t>
      </w:r>
      <w:r w:rsidRPr="00F618C3">
        <w:rPr>
          <w:rFonts w:ascii="Consolas" w:hAnsi="Consolas"/>
        </w:rPr>
        <w:t>md</w:t>
      </w:r>
      <w:r>
        <w:t xml:space="preserve"> mérettől felfelé</w:t>
      </w:r>
      <w:r w:rsidR="00582D3C">
        <w:t xml:space="preserve"> (768 képponttól)</w:t>
      </w:r>
      <w:r>
        <w:t xml:space="preserve"> van szükség</w:t>
      </w:r>
      <w:r w:rsidR="00582D3C">
        <w:t>,</w:t>
      </w:r>
      <w:r>
        <w:t xml:space="preserve"> alatta nem. </w:t>
      </w:r>
      <w:r w:rsidR="00F618C3">
        <w:t>Saját stílusok után nem írhatjuk az -md-t, e</w:t>
      </w:r>
      <w:r>
        <w:t>zért a stilusok.css fájlt kiegészítjük egy m</w:t>
      </w:r>
      <w:r w:rsidR="00F618C3">
        <w:t>é</w:t>
      </w:r>
      <w:r>
        <w:t>dialekérdezéssel:</w:t>
      </w:r>
      <w:r>
        <w:br/>
      </w:r>
      <w:r w:rsidR="00582D3C" w:rsidRPr="00582D3C">
        <w:rPr>
          <w:noProof/>
        </w:rPr>
        <w:drawing>
          <wp:inline distT="0" distB="0" distL="0" distR="0" wp14:anchorId="4B8E2398" wp14:editId="26F86420">
            <wp:extent cx="3219899" cy="1066949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D3C">
        <w:br/>
        <w:t xml:space="preserve">Az </w:t>
      </w:r>
      <w:r w:rsidR="00582D3C" w:rsidRPr="00F618C3">
        <w:rPr>
          <w:rFonts w:ascii="Consolas" w:hAnsi="Consolas"/>
        </w:rPr>
        <w:t>inherit</w:t>
      </w:r>
      <w:r w:rsidR="00582D3C">
        <w:t xml:space="preserve"> az örökölt értéket jelenti</w:t>
      </w:r>
      <w:r w:rsidR="00380803">
        <w:t>.</w:t>
      </w:r>
      <w:r w:rsidR="00582D3C">
        <w:t xml:space="preserve"> </w:t>
      </w:r>
      <w:r w:rsidR="00380803">
        <w:t xml:space="preserve">Jelen </w:t>
      </w:r>
      <w:r w:rsidR="00582D3C">
        <w:t>esetben a body színét örökli</w:t>
      </w:r>
      <w:r w:rsidR="00380803">
        <w:t xml:space="preserve"> a sor, a sor színét pedig az oszlop.</w:t>
      </w:r>
      <w:r w:rsidR="00380803">
        <w:br/>
      </w:r>
    </w:p>
    <w:p w14:paraId="394195F2" w14:textId="77777777" w:rsidR="00582D3C" w:rsidRDefault="00582D3C" w:rsidP="00582D3C"/>
    <w:p w14:paraId="572A0492" w14:textId="3464BBAE" w:rsidR="00556EB1" w:rsidRDefault="00556EB1" w:rsidP="00936006"/>
    <w:p w14:paraId="48D2D422" w14:textId="77777777" w:rsidR="00556EB1" w:rsidRPr="007C7F83" w:rsidRDefault="00556EB1" w:rsidP="00936006"/>
    <w:sectPr w:rsidR="00556EB1" w:rsidRPr="007C7F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F0C58"/>
    <w:multiLevelType w:val="hybridMultilevel"/>
    <w:tmpl w:val="36AE279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F14EC"/>
    <w:multiLevelType w:val="hybridMultilevel"/>
    <w:tmpl w:val="41FA9B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216B1"/>
    <w:multiLevelType w:val="hybridMultilevel"/>
    <w:tmpl w:val="FA8C648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22E72"/>
    <w:multiLevelType w:val="hybridMultilevel"/>
    <w:tmpl w:val="E73432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D0E28"/>
    <w:multiLevelType w:val="hybridMultilevel"/>
    <w:tmpl w:val="A9EA16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D38B3"/>
    <w:multiLevelType w:val="hybridMultilevel"/>
    <w:tmpl w:val="EF8ED2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0D0A56"/>
    <w:multiLevelType w:val="hybridMultilevel"/>
    <w:tmpl w:val="A77A88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8E"/>
    <w:rsid w:val="00023898"/>
    <w:rsid w:val="00034DDF"/>
    <w:rsid w:val="00052182"/>
    <w:rsid w:val="0006399A"/>
    <w:rsid w:val="00072BEC"/>
    <w:rsid w:val="000836E8"/>
    <w:rsid w:val="00091595"/>
    <w:rsid w:val="000B3154"/>
    <w:rsid w:val="00130515"/>
    <w:rsid w:val="00132010"/>
    <w:rsid w:val="001A121F"/>
    <w:rsid w:val="001D3DDE"/>
    <w:rsid w:val="001E58F0"/>
    <w:rsid w:val="001E7F3B"/>
    <w:rsid w:val="001F270A"/>
    <w:rsid w:val="001F4294"/>
    <w:rsid w:val="00203EB9"/>
    <w:rsid w:val="00212DFD"/>
    <w:rsid w:val="002403B4"/>
    <w:rsid w:val="00277043"/>
    <w:rsid w:val="00284268"/>
    <w:rsid w:val="002940EE"/>
    <w:rsid w:val="00294E8E"/>
    <w:rsid w:val="002D0453"/>
    <w:rsid w:val="002D3721"/>
    <w:rsid w:val="002E635E"/>
    <w:rsid w:val="00316C68"/>
    <w:rsid w:val="00323C5F"/>
    <w:rsid w:val="003649B5"/>
    <w:rsid w:val="00380803"/>
    <w:rsid w:val="00383E7E"/>
    <w:rsid w:val="003A421D"/>
    <w:rsid w:val="003D5A7B"/>
    <w:rsid w:val="003F1FED"/>
    <w:rsid w:val="00407C67"/>
    <w:rsid w:val="004338EA"/>
    <w:rsid w:val="004558F8"/>
    <w:rsid w:val="004916A9"/>
    <w:rsid w:val="004C6264"/>
    <w:rsid w:val="00530F65"/>
    <w:rsid w:val="0053604F"/>
    <w:rsid w:val="00552217"/>
    <w:rsid w:val="00556EB1"/>
    <w:rsid w:val="00572E57"/>
    <w:rsid w:val="00582D3C"/>
    <w:rsid w:val="00595BF1"/>
    <w:rsid w:val="005B4BF7"/>
    <w:rsid w:val="005B76AB"/>
    <w:rsid w:val="005D1078"/>
    <w:rsid w:val="00614C2D"/>
    <w:rsid w:val="006224A6"/>
    <w:rsid w:val="006262F4"/>
    <w:rsid w:val="00627D80"/>
    <w:rsid w:val="006408DB"/>
    <w:rsid w:val="00641E7D"/>
    <w:rsid w:val="00667EDF"/>
    <w:rsid w:val="00684CDE"/>
    <w:rsid w:val="006A4C14"/>
    <w:rsid w:val="006A6741"/>
    <w:rsid w:val="006C5BA5"/>
    <w:rsid w:val="006C69EA"/>
    <w:rsid w:val="006E26DF"/>
    <w:rsid w:val="006F173F"/>
    <w:rsid w:val="006F6166"/>
    <w:rsid w:val="00746845"/>
    <w:rsid w:val="00765043"/>
    <w:rsid w:val="007B3F8D"/>
    <w:rsid w:val="007C7F83"/>
    <w:rsid w:val="007D486B"/>
    <w:rsid w:val="007F001B"/>
    <w:rsid w:val="007F18D2"/>
    <w:rsid w:val="007F2446"/>
    <w:rsid w:val="007F3CEA"/>
    <w:rsid w:val="007F5936"/>
    <w:rsid w:val="00810819"/>
    <w:rsid w:val="00811856"/>
    <w:rsid w:val="00826A30"/>
    <w:rsid w:val="00851E17"/>
    <w:rsid w:val="008951DC"/>
    <w:rsid w:val="008B1E3E"/>
    <w:rsid w:val="008B5875"/>
    <w:rsid w:val="008B7A2C"/>
    <w:rsid w:val="008D2856"/>
    <w:rsid w:val="008D56FD"/>
    <w:rsid w:val="008E270D"/>
    <w:rsid w:val="008F34F0"/>
    <w:rsid w:val="00901E1C"/>
    <w:rsid w:val="009172DA"/>
    <w:rsid w:val="00936006"/>
    <w:rsid w:val="0094389D"/>
    <w:rsid w:val="00982735"/>
    <w:rsid w:val="009C4585"/>
    <w:rsid w:val="009E66F3"/>
    <w:rsid w:val="009F044B"/>
    <w:rsid w:val="00A72D61"/>
    <w:rsid w:val="00A8530C"/>
    <w:rsid w:val="00A9309C"/>
    <w:rsid w:val="00AC0D4E"/>
    <w:rsid w:val="00B107DC"/>
    <w:rsid w:val="00B442CE"/>
    <w:rsid w:val="00B5158E"/>
    <w:rsid w:val="00B51A1C"/>
    <w:rsid w:val="00B8064A"/>
    <w:rsid w:val="00BA228F"/>
    <w:rsid w:val="00BB347C"/>
    <w:rsid w:val="00BC5222"/>
    <w:rsid w:val="00BD5A04"/>
    <w:rsid w:val="00BE08A6"/>
    <w:rsid w:val="00BE0A84"/>
    <w:rsid w:val="00BE2D9A"/>
    <w:rsid w:val="00C20DE6"/>
    <w:rsid w:val="00C70ED6"/>
    <w:rsid w:val="00C95361"/>
    <w:rsid w:val="00CA057D"/>
    <w:rsid w:val="00CA28BB"/>
    <w:rsid w:val="00CA2C13"/>
    <w:rsid w:val="00CB4F81"/>
    <w:rsid w:val="00CC1C20"/>
    <w:rsid w:val="00CD1AA3"/>
    <w:rsid w:val="00CD3238"/>
    <w:rsid w:val="00CE49DF"/>
    <w:rsid w:val="00CE4BC0"/>
    <w:rsid w:val="00D226C1"/>
    <w:rsid w:val="00D85429"/>
    <w:rsid w:val="00DA28D4"/>
    <w:rsid w:val="00E254C8"/>
    <w:rsid w:val="00E25AD4"/>
    <w:rsid w:val="00E272A9"/>
    <w:rsid w:val="00E56819"/>
    <w:rsid w:val="00E65480"/>
    <w:rsid w:val="00E66F91"/>
    <w:rsid w:val="00E937A9"/>
    <w:rsid w:val="00EB37A7"/>
    <w:rsid w:val="00EC331B"/>
    <w:rsid w:val="00F15A2E"/>
    <w:rsid w:val="00F3592E"/>
    <w:rsid w:val="00F37B11"/>
    <w:rsid w:val="00F54960"/>
    <w:rsid w:val="00F618C3"/>
    <w:rsid w:val="00F76DBF"/>
    <w:rsid w:val="00FA39F7"/>
    <w:rsid w:val="00FD70A0"/>
    <w:rsid w:val="00FE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2CD60"/>
  <w15:chartTrackingRefBased/>
  <w15:docId w15:val="{F867CB31-9D41-4BCE-B347-7214E07B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94E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51E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51E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851E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851E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4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294E8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94E8E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D70A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CE4BC0"/>
    <w:rPr>
      <w:color w:val="954F72" w:themeColor="followed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851E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51E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851E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rsid w:val="00851E1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5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hyperlink" Target="https://getbootstrap.com/docs/5.0/utilities/spacing/" TargetMode="External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hyperlink" Target="https://getbootstrap.com/docs/5.0/getting-started/introduction/" TargetMode="Externa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4. egyéni séma">
      <a:majorFont>
        <a:latin typeface="Tahom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2333</TotalTime>
  <Pages>1</Pages>
  <Words>901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József Tóth</dc:creator>
  <cp:keywords/>
  <dc:description/>
  <cp:lastModifiedBy>József Tóth</cp:lastModifiedBy>
  <cp:revision>119</cp:revision>
  <dcterms:created xsi:type="dcterms:W3CDTF">2019-07-29T09:20:00Z</dcterms:created>
  <dcterms:modified xsi:type="dcterms:W3CDTF">2020-12-28T12:07:00Z</dcterms:modified>
</cp:coreProperties>
</file>