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E99FD" w14:textId="77777777" w:rsidR="001703BF" w:rsidRDefault="00C45F24">
      <w:pPr>
        <w:pStyle w:val="Heading1"/>
      </w:pPr>
      <w:bookmarkStart w:id="0" w:name="itws-1100-quiz-2-spring-2026"/>
      <w:r>
        <w:t>ITWS 1100 — Quiz 2 (Spring 2026)</w:t>
      </w:r>
    </w:p>
    <w:p w14:paraId="6A3637DA" w14:textId="1DCF78F3" w:rsidR="001703BF" w:rsidRDefault="00C45F24">
      <w:pPr>
        <w:pStyle w:val="FirstParagraph"/>
      </w:pPr>
      <w:r>
        <w:rPr>
          <w:b/>
          <w:bCs/>
        </w:rPr>
        <w:t>Name:</w:t>
      </w:r>
      <w:r>
        <w:t xml:space="preserve"> __</w:t>
      </w:r>
      <w:r w:rsidR="00F24109">
        <w:t>D’Andre</w:t>
      </w:r>
      <w:r w:rsidR="00183DE8">
        <w:t xml:space="preserve"> </w:t>
      </w:r>
      <w:r w:rsidR="00F24109">
        <w:t>Collins</w:t>
      </w:r>
      <w:r>
        <w:t>______________________________________________________________________</w:t>
      </w:r>
    </w:p>
    <w:p w14:paraId="3D09A832" w14:textId="77777777" w:rsidR="001703BF" w:rsidRDefault="00C45F24">
      <w:pPr>
        <w:pStyle w:val="Heading2"/>
      </w:pPr>
      <w:bookmarkStart w:id="1" w:name="directions"/>
      <w:r>
        <w:t>Directions</w:t>
      </w:r>
    </w:p>
    <w:p w14:paraId="368665A0" w14:textId="77777777" w:rsidR="001703BF" w:rsidRDefault="00C45F24">
      <w:pPr>
        <w:pStyle w:val="FirstParagraph"/>
      </w:pPr>
      <w:r>
        <w:t>There are 4 sections of multiple parts. Point values and suggested times are indicated next to each question.</w:t>
      </w:r>
    </w:p>
    <w:p w14:paraId="5CF56E56" w14:textId="77777777" w:rsidR="001703BF" w:rsidRDefault="00C45F24">
      <w:pPr>
        <w:pStyle w:val="Compact"/>
        <w:numPr>
          <w:ilvl w:val="0"/>
          <w:numId w:val="2"/>
        </w:numPr>
      </w:pPr>
      <w:r>
        <w:t>Place your name on the top of the document in the header</w:t>
      </w:r>
    </w:p>
    <w:p w14:paraId="4E96B075" w14:textId="77777777" w:rsidR="001703BF" w:rsidRDefault="00C45F24">
      <w:pPr>
        <w:pStyle w:val="Compact"/>
        <w:numPr>
          <w:ilvl w:val="0"/>
          <w:numId w:val="2"/>
        </w:numPr>
      </w:pPr>
      <w:r>
        <w:t xml:space="preserve">Enter your answers directly into a copy of this document named: </w:t>
      </w:r>
      <w:r>
        <w:rPr>
          <w:b/>
          <w:bCs/>
        </w:rPr>
        <w:t>ITWS1100-S26-Quiz2-yourRCSid.docx</w:t>
      </w:r>
    </w:p>
    <w:p w14:paraId="05FC62D5" w14:textId="77777777" w:rsidR="001703BF" w:rsidRDefault="00C45F24">
      <w:pPr>
        <w:pStyle w:val="Compact"/>
        <w:numPr>
          <w:ilvl w:val="0"/>
          <w:numId w:val="2"/>
        </w:numPr>
      </w:pPr>
      <w:r>
        <w:t xml:space="preserve">Create a branch in your repo called </w:t>
      </w:r>
      <w:r>
        <w:rPr>
          <w:rStyle w:val="VerbatimChar"/>
        </w:rPr>
        <w:t>quiz2</w:t>
      </w:r>
      <w:r>
        <w:t xml:space="preserve"> and switch to that branch</w:t>
      </w:r>
    </w:p>
    <w:p w14:paraId="3E682F30" w14:textId="77777777" w:rsidR="001703BF" w:rsidRDefault="00C45F24">
      <w:pPr>
        <w:pStyle w:val="Compact"/>
        <w:numPr>
          <w:ilvl w:val="0"/>
          <w:numId w:val="2"/>
        </w:numPr>
      </w:pPr>
      <w:r>
        <w:t xml:space="preserve">Create a folder in your repo under the root of your website for this quiz called </w:t>
      </w:r>
      <w:r>
        <w:rPr>
          <w:rStyle w:val="VerbatimChar"/>
        </w:rPr>
        <w:t>quiz2</w:t>
      </w:r>
    </w:p>
    <w:p w14:paraId="3DE72BEA" w14:textId="77777777" w:rsidR="001703BF" w:rsidRDefault="00C45F24">
      <w:pPr>
        <w:pStyle w:val="Compact"/>
        <w:numPr>
          <w:ilvl w:val="0"/>
          <w:numId w:val="2"/>
        </w:numPr>
      </w:pPr>
      <w:r>
        <w:t>Save this document, and all quiz-related files (HTML, CSS, JS) into that folder</w:t>
      </w:r>
    </w:p>
    <w:p w14:paraId="688C83ED" w14:textId="77777777" w:rsidR="001703BF" w:rsidRDefault="00C45F24">
      <w:pPr>
        <w:pStyle w:val="Compact"/>
        <w:numPr>
          <w:ilvl w:val="0"/>
          <w:numId w:val="2"/>
        </w:numPr>
      </w:pPr>
      <w:r>
        <w:t xml:space="preserve">Create a </w:t>
      </w:r>
      <w:r>
        <w:rPr>
          <w:rStyle w:val="VerbatimChar"/>
        </w:rPr>
        <w:t>readme.md</w:t>
      </w:r>
      <w:r>
        <w:t xml:space="preserve"> in the same folder with your GitHub ID, repo name, Azure homepage link, and Discord handle</w:t>
      </w:r>
    </w:p>
    <w:p w14:paraId="71AE05B8" w14:textId="77777777" w:rsidR="001703BF" w:rsidRDefault="00C45F24">
      <w:pPr>
        <w:pStyle w:val="Compact"/>
        <w:numPr>
          <w:ilvl w:val="0"/>
          <w:numId w:val="2"/>
        </w:numPr>
      </w:pPr>
      <w:r>
        <w:t xml:space="preserve">All written answers must be in complete, well-formed paragraphs with proper grammar and punctuation. One-sentence or </w:t>
      </w:r>
      <w:proofErr w:type="gramStart"/>
      <w:r>
        <w:t>bulleted</w:t>
      </w:r>
      <w:proofErr w:type="gramEnd"/>
      <w:r>
        <w:t>-list-only responses will receive no credit.</w:t>
      </w:r>
    </w:p>
    <w:p w14:paraId="3C1E4FE4" w14:textId="77777777" w:rsidR="001703BF" w:rsidRDefault="00C45F24">
      <w:pPr>
        <w:pStyle w:val="Compact"/>
        <w:numPr>
          <w:ilvl w:val="0"/>
          <w:numId w:val="2"/>
        </w:numPr>
      </w:pPr>
      <w:r>
        <w:t>Write in Your Own Words — reference content and examples from class throughout</w:t>
      </w:r>
    </w:p>
    <w:p w14:paraId="71EBB4F8" w14:textId="77777777" w:rsidR="001703BF" w:rsidRDefault="00C45F24">
      <w:pPr>
        <w:pStyle w:val="Compact"/>
        <w:numPr>
          <w:ilvl w:val="0"/>
          <w:numId w:val="2"/>
        </w:numPr>
      </w:pPr>
      <w:r>
        <w:t xml:space="preserve">Make sure your answers use an alternative font AND </w:t>
      </w:r>
      <w:proofErr w:type="gramStart"/>
      <w:r>
        <w:t>color — (</w:t>
      </w:r>
      <w:proofErr w:type="gramEnd"/>
      <w:r>
        <w:t>a legible font, and not Black or Red)</w:t>
      </w:r>
    </w:p>
    <w:p w14:paraId="7A8A7172" w14:textId="77777777" w:rsidR="001703BF" w:rsidRDefault="00C45F24">
      <w:pPr>
        <w:pStyle w:val="Compact"/>
        <w:numPr>
          <w:ilvl w:val="0"/>
          <w:numId w:val="2"/>
        </w:numPr>
      </w:pPr>
      <w:r>
        <w:t>Make sure your submitted document remains in MS Word format (Pages, GDocs, etc. will NOT be graded.)</w:t>
      </w:r>
    </w:p>
    <w:p w14:paraId="2C2F1D39" w14:textId="77777777" w:rsidR="001703BF" w:rsidRDefault="00C45F24">
      <w:pPr>
        <w:pStyle w:val="Compact"/>
        <w:numPr>
          <w:ilvl w:val="0"/>
          <w:numId w:val="2"/>
        </w:numPr>
      </w:pPr>
      <w:r>
        <w:t xml:space="preserve">Commit your changes and push to GitHub. </w:t>
      </w:r>
      <w:r>
        <w:rPr>
          <w:b/>
          <w:bCs/>
        </w:rPr>
        <w:t>DO NOT</w:t>
      </w:r>
      <w:r>
        <w:t xml:space="preserve"> create a pull request or merge into main.</w:t>
      </w:r>
    </w:p>
    <w:p w14:paraId="2680E275" w14:textId="77777777" w:rsidR="001703BF" w:rsidRDefault="00C45F24">
      <w:pPr>
        <w:pStyle w:val="Compact"/>
        <w:numPr>
          <w:ilvl w:val="0"/>
          <w:numId w:val="2"/>
        </w:numPr>
      </w:pPr>
      <w:r>
        <w:t>When finished, also submit a zip of your quiz2 folder to LMS</w:t>
      </w:r>
    </w:p>
    <w:p w14:paraId="397C78AC" w14:textId="77777777" w:rsidR="001703BF" w:rsidRDefault="00C45F24">
      <w:pPr>
        <w:pStyle w:val="Compact"/>
        <w:numPr>
          <w:ilvl w:val="0"/>
          <w:numId w:val="2"/>
        </w:numPr>
      </w:pPr>
      <w:r>
        <w:t>Answers that appear to be generated by AI tools without demonstrating personal understanding and class-specific examples will result in a failing grade on this quiz.</w:t>
      </w:r>
    </w:p>
    <w:p w14:paraId="772E33F9" w14:textId="77777777" w:rsidR="001703BF" w:rsidRDefault="00C45F24">
      <w:pPr>
        <w:pStyle w:val="FirstParagraph"/>
      </w:pPr>
      <w:r>
        <w:rPr>
          <w:b/>
          <w:bCs/>
        </w:rPr>
        <w:t>NOTE:</w:t>
      </w:r>
      <w:r>
        <w:t xml:space="preserve"> You are not to discuss this quiz with anyone. You are not to reference old (previous semester) submissions for ‘help’ or guidance. You may not solicit or receive help online or in-person. You may reference online resources and the notes from this class, but all work must be your own and you must figure out the solutions on your own. If you use AI for assistance, you must state explicitly what you asked and what was returned in your readme file.</w:t>
      </w:r>
    </w:p>
    <w:p w14:paraId="428CE153" w14:textId="77777777" w:rsidR="001703BF" w:rsidRDefault="00000000">
      <w:r>
        <w:pict w14:anchorId="35A1EF16">
          <v:rect id="_x0000_i1025" style="width:0;height:1.5pt" o:hralign="center" o:hrstd="t" o:hr="t"/>
        </w:pict>
      </w:r>
    </w:p>
    <w:p w14:paraId="31AD0F62" w14:textId="77777777" w:rsidR="001703BF" w:rsidRDefault="00C45F24">
      <w:pPr>
        <w:pStyle w:val="Heading2"/>
      </w:pPr>
      <w:bookmarkStart w:id="2" w:name="technology-coding-35-points-30-minutes"/>
      <w:bookmarkEnd w:id="1"/>
      <w:r>
        <w:lastRenderedPageBreak/>
        <w:t>1. Technology — Coding (35 points, ~30 minutes)</w:t>
      </w:r>
    </w:p>
    <w:p w14:paraId="57340176" w14:textId="77777777" w:rsidR="001703BF" w:rsidRDefault="00C45F24">
      <w:pPr>
        <w:pStyle w:val="FirstParagraph"/>
      </w:pPr>
      <w:r>
        <w:t xml:space="preserve">Given the </w:t>
      </w:r>
      <w:r>
        <w:rPr>
          <w:rStyle w:val="VerbatimChar"/>
        </w:rPr>
        <w:t>quiz2.html</w:t>
      </w:r>
      <w:r>
        <w:t xml:space="preserve">, </w:t>
      </w:r>
      <w:r>
        <w:rPr>
          <w:rStyle w:val="VerbatimChar"/>
        </w:rPr>
        <w:t>quiz2.css</w:t>
      </w:r>
      <w:r>
        <w:t xml:space="preserve">, and </w:t>
      </w:r>
      <w:r>
        <w:rPr>
          <w:rStyle w:val="VerbatimChar"/>
        </w:rPr>
        <w:t>quiz2.js</w:t>
      </w:r>
      <w:r>
        <w:t xml:space="preserve"> starter files, make the following modifications:</w:t>
      </w:r>
    </w:p>
    <w:p w14:paraId="0128E410" w14:textId="77777777" w:rsidR="001703BF" w:rsidRDefault="00C45F24">
      <w:pPr>
        <w:pStyle w:val="BodyText"/>
      </w:pPr>
      <w:r>
        <w:rPr>
          <w:b/>
          <w:bCs/>
        </w:rPr>
        <w:t>In the HTML:</w:t>
      </w:r>
    </w:p>
    <w:p w14:paraId="18C1E546" w14:textId="77777777" w:rsidR="001703BF" w:rsidRDefault="00C45F24">
      <w:pPr>
        <w:numPr>
          <w:ilvl w:val="0"/>
          <w:numId w:val="3"/>
        </w:numPr>
      </w:pPr>
      <w:r>
        <w:t xml:space="preserve">Change whatever is necessary to ensure the file adheres to </w:t>
      </w:r>
      <w:r>
        <w:rPr>
          <w:b/>
          <w:bCs/>
        </w:rPr>
        <w:t>HTML5</w:t>
      </w:r>
      <w:r>
        <w:t xml:space="preserve"> syntax. (There are intentional issues with the current XHTML doctype, meta tags, and self-closing syntax.)</w:t>
      </w:r>
    </w:p>
    <w:p w14:paraId="61856F64" w14:textId="77777777" w:rsidR="001703BF" w:rsidRDefault="00C45F24">
      <w:pPr>
        <w:numPr>
          <w:ilvl w:val="0"/>
          <w:numId w:val="3"/>
        </w:numPr>
      </w:pPr>
      <w:r>
        <w:t xml:space="preserve">Connect your HTML file to </w:t>
      </w:r>
      <w:r>
        <w:rPr>
          <w:b/>
          <w:bCs/>
        </w:rPr>
        <w:t>jQuery</w:t>
      </w:r>
      <w:r>
        <w:t xml:space="preserve"> via CDN (use the latest 3.x version).</w:t>
      </w:r>
    </w:p>
    <w:p w14:paraId="570F472D" w14:textId="77777777" w:rsidR="001703BF" w:rsidRDefault="00C45F24">
      <w:pPr>
        <w:numPr>
          <w:ilvl w:val="0"/>
          <w:numId w:val="3"/>
        </w:numPr>
      </w:pPr>
      <w:r>
        <w:t xml:space="preserve">Add your full name in </w:t>
      </w:r>
      <w:proofErr w:type="gramStart"/>
      <w:r>
        <w:t>an</w:t>
      </w:r>
      <w:proofErr w:type="gramEnd"/>
      <w:r>
        <w:t xml:space="preserve"> </w:t>
      </w:r>
      <w:r>
        <w:rPr>
          <w:rStyle w:val="VerbatimChar"/>
        </w:rPr>
        <w:t>&lt;h4&gt;</w:t>
      </w:r>
      <w:r>
        <w:t xml:space="preserve"> tag below the existing </w:t>
      </w:r>
      <w:r>
        <w:rPr>
          <w:rStyle w:val="VerbatimChar"/>
        </w:rPr>
        <w:t>&lt;h1&gt;</w:t>
      </w:r>
      <w:r>
        <w:t xml:space="preserve"> tag.</w:t>
      </w:r>
    </w:p>
    <w:p w14:paraId="002A6477" w14:textId="77777777" w:rsidR="001703BF" w:rsidRDefault="00C45F24">
      <w:pPr>
        <w:numPr>
          <w:ilvl w:val="0"/>
          <w:numId w:val="3"/>
        </w:numPr>
      </w:pPr>
      <w:r>
        <w:t xml:space="preserve">Add additional tagging (your choice — span, id, class, etc.) that can be used to identify and target your </w:t>
      </w:r>
      <w:r>
        <w:rPr>
          <w:b/>
          <w:bCs/>
        </w:rPr>
        <w:t>last name</w:t>
      </w:r>
      <w:r>
        <w:t xml:space="preserve"> specifically.</w:t>
      </w:r>
    </w:p>
    <w:p w14:paraId="755CD7E8" w14:textId="77777777" w:rsidR="001703BF" w:rsidRDefault="00C45F24">
      <w:pPr>
        <w:numPr>
          <w:ilvl w:val="0"/>
          <w:numId w:val="3"/>
        </w:numPr>
      </w:pPr>
      <w:r>
        <w:t xml:space="preserve">Add a </w:t>
      </w:r>
      <w:r>
        <w:rPr>
          <w:rStyle w:val="VerbatimChar"/>
        </w:rPr>
        <w:t>&lt;button&gt;</w:t>
      </w:r>
      <w:r>
        <w:t xml:space="preserve"> at the bottom of the page with an id of your choosing, labeled </w:t>
      </w:r>
      <w:r>
        <w:rPr>
          <w:b/>
          <w:bCs/>
        </w:rPr>
        <w:t>“Go”</w:t>
      </w:r>
      <w:r>
        <w:t xml:space="preserve"> on the page.</w:t>
      </w:r>
    </w:p>
    <w:p w14:paraId="05D3E5B5" w14:textId="77777777" w:rsidR="001703BF" w:rsidRDefault="00C45F24">
      <w:pPr>
        <w:pStyle w:val="FirstParagraph"/>
      </w:pPr>
      <w:r>
        <w:rPr>
          <w:b/>
          <w:bCs/>
        </w:rPr>
        <w:t>In the JavaScript file (quiz2.js):</w:t>
      </w:r>
    </w:p>
    <w:p w14:paraId="2D200D5F" w14:textId="77777777" w:rsidR="001703BF" w:rsidRDefault="00C45F24">
      <w:pPr>
        <w:numPr>
          <w:ilvl w:val="0"/>
          <w:numId w:val="4"/>
        </w:numPr>
      </w:pPr>
      <w:r>
        <w:t xml:space="preserve">Show an </w:t>
      </w:r>
      <w:proofErr w:type="gramStart"/>
      <w:r>
        <w:rPr>
          <w:rStyle w:val="VerbatimChar"/>
        </w:rPr>
        <w:t>alert(</w:t>
      </w:r>
      <w:proofErr w:type="gramEnd"/>
      <w:r>
        <w:rPr>
          <w:rStyle w:val="VerbatimChar"/>
        </w:rPr>
        <w:t>)</w:t>
      </w:r>
      <w:r>
        <w:t xml:space="preserve"> that the page is about to load (this should fire </w:t>
      </w:r>
      <w:r>
        <w:rPr>
          <w:i/>
          <w:iCs/>
        </w:rPr>
        <w:t>before</w:t>
      </w:r>
      <w:r>
        <w:t xml:space="preserve"> the DOM is ready).</w:t>
      </w:r>
    </w:p>
    <w:p w14:paraId="41ADCD54" w14:textId="77777777" w:rsidR="001703BF" w:rsidRDefault="00C45F24">
      <w:pPr>
        <w:numPr>
          <w:ilvl w:val="0"/>
          <w:numId w:val="4"/>
        </w:numPr>
      </w:pPr>
      <w:r>
        <w:t>Add a function that executes when the document is finished loading (</w:t>
      </w:r>
      <w:r>
        <w:rPr>
          <w:b/>
          <w:bCs/>
        </w:rPr>
        <w:t>HINT:</w:t>
      </w:r>
      <w:r>
        <w:t xml:space="preserve"> You will need the jQuery </w:t>
      </w:r>
      <w:r>
        <w:rPr>
          <w:rStyle w:val="VerbatimChar"/>
        </w:rPr>
        <w:t>ready</w:t>
      </w:r>
      <w:r>
        <w:t xml:space="preserve"> function). Inside this function:</w:t>
      </w:r>
    </w:p>
    <w:p w14:paraId="43AAE4DC" w14:textId="77777777" w:rsidR="001703BF" w:rsidRDefault="00C45F24">
      <w:pPr>
        <w:pStyle w:val="Compact"/>
        <w:numPr>
          <w:ilvl w:val="0"/>
          <w:numId w:val="5"/>
        </w:numPr>
      </w:pPr>
      <w:r>
        <w:t xml:space="preserve">Set the </w:t>
      </w:r>
      <w:r>
        <w:rPr>
          <w:rStyle w:val="VerbatimChar"/>
        </w:rPr>
        <w:t>&lt;title&gt;</w:t>
      </w:r>
      <w:r>
        <w:t xml:space="preserve"> of the page to </w:t>
      </w:r>
      <w:r>
        <w:rPr>
          <w:b/>
          <w:bCs/>
        </w:rPr>
        <w:t>“ITWS 1100 - Quiz 2”</w:t>
      </w:r>
      <w:r>
        <w:t xml:space="preserve"> to act as the default.</w:t>
      </w:r>
    </w:p>
    <w:p w14:paraId="0E1AA17E" w14:textId="77777777" w:rsidR="001703BF" w:rsidRDefault="00C45F24">
      <w:pPr>
        <w:pStyle w:val="Compact"/>
        <w:numPr>
          <w:ilvl w:val="0"/>
          <w:numId w:val="6"/>
        </w:numPr>
      </w:pPr>
      <w:r>
        <w:t>Using JavaScript with or without jQuery:</w:t>
      </w:r>
    </w:p>
    <w:p w14:paraId="2EB222E2" w14:textId="77777777" w:rsidR="001703BF" w:rsidRDefault="00C45F24">
      <w:pPr>
        <w:pStyle w:val="Compact"/>
        <w:numPr>
          <w:ilvl w:val="0"/>
          <w:numId w:val="7"/>
        </w:numPr>
      </w:pPr>
      <w:r>
        <w:t xml:space="preserve">When </w:t>
      </w:r>
      <w:r>
        <w:rPr>
          <w:b/>
          <w:bCs/>
        </w:rPr>
        <w:t>“Go”</w:t>
      </w:r>
      <w:r>
        <w:t xml:space="preserve"> is clicked and the title is the default → change the title to </w:t>
      </w:r>
      <w:r>
        <w:rPr>
          <w:b/>
          <w:bCs/>
        </w:rPr>
        <w:t>“YourName – Quiz 2”</w:t>
      </w:r>
    </w:p>
    <w:p w14:paraId="02F11637" w14:textId="77777777" w:rsidR="001703BF" w:rsidRDefault="00C45F24">
      <w:pPr>
        <w:pStyle w:val="Compact"/>
        <w:numPr>
          <w:ilvl w:val="0"/>
          <w:numId w:val="7"/>
        </w:numPr>
      </w:pPr>
      <w:r>
        <w:t xml:space="preserve">When </w:t>
      </w:r>
      <w:r>
        <w:rPr>
          <w:b/>
          <w:bCs/>
        </w:rPr>
        <w:t>“Go”</w:t>
      </w:r>
      <w:r>
        <w:t xml:space="preserve"> is clicked and the title is NOT the default → change the title back to the default</w:t>
      </w:r>
    </w:p>
    <w:p w14:paraId="75EDF4D9" w14:textId="77777777" w:rsidR="001703BF" w:rsidRDefault="00C45F24">
      <w:pPr>
        <w:pStyle w:val="Compact"/>
        <w:numPr>
          <w:ilvl w:val="0"/>
          <w:numId w:val="7"/>
        </w:numPr>
      </w:pPr>
      <w:r>
        <w:t xml:space="preserve">When the user </w:t>
      </w:r>
      <w:r>
        <w:rPr>
          <w:b/>
          <w:bCs/>
        </w:rPr>
        <w:t>hovers</w:t>
      </w:r>
      <w:r>
        <w:t xml:space="preserve"> the mouse over your last name → add a class of </w:t>
      </w:r>
      <w:r>
        <w:rPr>
          <w:rStyle w:val="VerbatimChar"/>
        </w:rPr>
        <w:t>makeItPurple</w:t>
      </w:r>
      <w:r>
        <w:t xml:space="preserve"> to your last name</w:t>
      </w:r>
    </w:p>
    <w:p w14:paraId="44D723DE" w14:textId="77777777" w:rsidR="001703BF" w:rsidRDefault="00C45F24">
      <w:pPr>
        <w:pStyle w:val="Compact"/>
        <w:numPr>
          <w:ilvl w:val="0"/>
          <w:numId w:val="7"/>
        </w:numPr>
      </w:pPr>
      <w:r>
        <w:t xml:space="preserve">When the user </w:t>
      </w:r>
      <w:r>
        <w:rPr>
          <w:b/>
          <w:bCs/>
        </w:rPr>
        <w:t>stops hovering</w:t>
      </w:r>
      <w:r>
        <w:t xml:space="preserve"> → remove the </w:t>
      </w:r>
      <w:r>
        <w:rPr>
          <w:rStyle w:val="VerbatimChar"/>
        </w:rPr>
        <w:t>makeItPurple</w:t>
      </w:r>
      <w:r>
        <w:t xml:space="preserve"> class</w:t>
      </w:r>
    </w:p>
    <w:p w14:paraId="0C87CFF2" w14:textId="77777777" w:rsidR="001703BF" w:rsidRDefault="00C45F24">
      <w:pPr>
        <w:pStyle w:val="FirstParagraph"/>
      </w:pPr>
      <w:r>
        <w:rPr>
          <w:b/>
          <w:bCs/>
        </w:rPr>
        <w:t>In the CSS file (quiz2.css):</w:t>
      </w:r>
    </w:p>
    <w:p w14:paraId="514137A7" w14:textId="77777777" w:rsidR="001703BF" w:rsidRDefault="00C45F24">
      <w:pPr>
        <w:pStyle w:val="Compact"/>
        <w:numPr>
          <w:ilvl w:val="0"/>
          <w:numId w:val="8"/>
        </w:numPr>
      </w:pPr>
      <w:r>
        <w:t xml:space="preserve">Add the CSS rule </w:t>
      </w:r>
      <w:proofErr w:type="gramStart"/>
      <w:r>
        <w:t xml:space="preserve">for </w:t>
      </w:r>
      <w:r>
        <w:rPr>
          <w:rStyle w:val="VerbatimChar"/>
        </w:rPr>
        <w:t>.makeItPurple</w:t>
      </w:r>
      <w:proofErr w:type="gramEnd"/>
      <w:r>
        <w:t xml:space="preserve"> that makes the text </w:t>
      </w:r>
      <w:r>
        <w:rPr>
          <w:b/>
          <w:bCs/>
        </w:rPr>
        <w:t>purple</w:t>
      </w:r>
      <w:r>
        <w:t xml:space="preserve">, </w:t>
      </w:r>
      <w:r>
        <w:rPr>
          <w:b/>
          <w:bCs/>
        </w:rPr>
        <w:t>italic</w:t>
      </w:r>
      <w:r>
        <w:t xml:space="preserve">, and in </w:t>
      </w:r>
      <w:proofErr w:type="gramStart"/>
      <w:r>
        <w:rPr>
          <w:b/>
          <w:bCs/>
        </w:rPr>
        <w:t>small-caps</w:t>
      </w:r>
      <w:proofErr w:type="gramEnd"/>
      <w:r>
        <w:t>.</w:t>
      </w:r>
    </w:p>
    <w:p w14:paraId="4E00D91C" w14:textId="77777777" w:rsidR="001703BF" w:rsidRDefault="00C45F24">
      <w:pPr>
        <w:pStyle w:val="Compact"/>
        <w:numPr>
          <w:ilvl w:val="0"/>
          <w:numId w:val="9"/>
        </w:numPr>
      </w:pPr>
      <w:r>
        <w:t xml:space="preserve">Make the content of both the </w:t>
      </w:r>
      <w:r>
        <w:rPr>
          <w:rStyle w:val="VerbatimChar"/>
        </w:rPr>
        <w:t>&lt;h1&gt;</w:t>
      </w:r>
      <w:r>
        <w:t xml:space="preserve"> and </w:t>
      </w:r>
      <w:r>
        <w:rPr>
          <w:rStyle w:val="VerbatimChar"/>
        </w:rPr>
        <w:t>&lt;h4&gt;</w:t>
      </w:r>
      <w:r>
        <w:t xml:space="preserve"> tags </w:t>
      </w:r>
      <w:r>
        <w:rPr>
          <w:b/>
          <w:bCs/>
        </w:rPr>
        <w:t>centered</w:t>
      </w:r>
      <w:r>
        <w:t>.</w:t>
      </w:r>
    </w:p>
    <w:p w14:paraId="1195E00A" w14:textId="77777777" w:rsidR="001703BF" w:rsidRDefault="00C45F24">
      <w:pPr>
        <w:pStyle w:val="FirstParagraph"/>
      </w:pPr>
      <w:r>
        <w:rPr>
          <w:b/>
          <w:bCs/>
        </w:rPr>
        <w:t xml:space="preserve">Your completed webpage should look </w:t>
      </w:r>
      <w:proofErr w:type="gramStart"/>
      <w:r>
        <w:rPr>
          <w:b/>
          <w:bCs/>
        </w:rPr>
        <w:t>similar to</w:t>
      </w:r>
      <w:proofErr w:type="gramEnd"/>
      <w:r>
        <w:rPr>
          <w:b/>
          <w:bCs/>
        </w:rPr>
        <w:t xml:space="preserve"> this behavior:</w:t>
      </w:r>
    </w:p>
    <w:p w14:paraId="3DC0A372" w14:textId="77777777" w:rsidR="001703BF" w:rsidRDefault="00C45F24">
      <w:pPr>
        <w:pStyle w:val="Compact"/>
        <w:numPr>
          <w:ilvl w:val="0"/>
          <w:numId w:val="10"/>
        </w:numPr>
      </w:pPr>
      <w:r>
        <w:t>Page loads → alert fires → title shows “ITWS 1100 - Quiz 2”</w:t>
      </w:r>
    </w:p>
    <w:p w14:paraId="224B0EA7" w14:textId="77777777" w:rsidR="001703BF" w:rsidRDefault="00C45F24">
      <w:pPr>
        <w:pStyle w:val="Compact"/>
        <w:numPr>
          <w:ilvl w:val="0"/>
          <w:numId w:val="10"/>
        </w:numPr>
      </w:pPr>
      <w:r>
        <w:lastRenderedPageBreak/>
        <w:t>Click “Go” → title changes to your name</w:t>
      </w:r>
    </w:p>
    <w:p w14:paraId="347DE606" w14:textId="77777777" w:rsidR="001703BF" w:rsidRDefault="00C45F24">
      <w:pPr>
        <w:pStyle w:val="Compact"/>
        <w:numPr>
          <w:ilvl w:val="0"/>
          <w:numId w:val="10"/>
        </w:numPr>
      </w:pPr>
      <w:r>
        <w:t>Click “Go” again → title reverts to default</w:t>
      </w:r>
    </w:p>
    <w:p w14:paraId="5CEE4759" w14:textId="77777777" w:rsidR="001703BF" w:rsidRDefault="00C45F24">
      <w:pPr>
        <w:pStyle w:val="Compact"/>
        <w:numPr>
          <w:ilvl w:val="0"/>
          <w:numId w:val="10"/>
        </w:numPr>
      </w:pPr>
      <w:r>
        <w:t xml:space="preserve">Hover over last name → text turns purple, italic, </w:t>
      </w:r>
      <w:proofErr w:type="gramStart"/>
      <w:r>
        <w:t>small-caps</w:t>
      </w:r>
      <w:proofErr w:type="gramEnd"/>
    </w:p>
    <w:p w14:paraId="3C341300" w14:textId="77777777" w:rsidR="001703BF" w:rsidRDefault="00C45F24">
      <w:pPr>
        <w:pStyle w:val="Compact"/>
        <w:numPr>
          <w:ilvl w:val="0"/>
          <w:numId w:val="10"/>
        </w:numPr>
      </w:pPr>
      <w:r>
        <w:t>Stop hovering → text reverts to normal</w:t>
      </w:r>
    </w:p>
    <w:p w14:paraId="34C9AF88" w14:textId="77777777" w:rsidR="001703BF" w:rsidRDefault="00000000">
      <w:r>
        <w:pict w14:anchorId="205DDDA2">
          <v:rect id="_x0000_i1026" style="width:0;height:1.5pt" o:hralign="center" o:hrstd="t" o:hr="t"/>
        </w:pict>
      </w:r>
    </w:p>
    <w:p w14:paraId="385FC7A7" w14:textId="77777777" w:rsidR="001703BF" w:rsidRDefault="00C45F24">
      <w:pPr>
        <w:pStyle w:val="Heading2"/>
      </w:pPr>
      <w:bookmarkStart w:id="3" w:name="X52596aa63fc6c4e83ec2b1399153d8f6667d998"/>
      <w:bookmarkEnd w:id="2"/>
      <w:r>
        <w:t>2. Technology — Description (25 points, ~20 minutes)</w:t>
      </w:r>
    </w:p>
    <w:p w14:paraId="4D7B23F0" w14:textId="77777777" w:rsidR="001703BF" w:rsidRDefault="00C45F24">
      <w:pPr>
        <w:pStyle w:val="FirstParagraph"/>
      </w:pPr>
      <w:r>
        <w:rPr>
          <w:b/>
          <w:bCs/>
        </w:rPr>
        <w:t>a. (10 points, ~8 min)</w:t>
      </w:r>
      <w:r>
        <w:t xml:space="preserve"> In Lab 5 you wrote vanilla JavaScript. In Lab 6 you used jQuery to accomplish similar tasks. Compare the two approaches:</w:t>
      </w:r>
    </w:p>
    <w:p w14:paraId="081E98F7" w14:textId="77777777" w:rsidR="001703BF" w:rsidRDefault="00C45F24">
      <w:pPr>
        <w:pStyle w:val="Compact"/>
        <w:numPr>
          <w:ilvl w:val="0"/>
          <w:numId w:val="11"/>
        </w:numPr>
      </w:pPr>
      <w:r>
        <w:t>How does selecting an element differ? Show both vanilla JS and jQuery syntax with specific examples from your labs.</w:t>
      </w:r>
    </w:p>
    <w:p w14:paraId="18DEE8FD" w14:textId="77777777" w:rsidR="001703BF" w:rsidRDefault="00C45F24">
      <w:pPr>
        <w:pStyle w:val="Compact"/>
        <w:numPr>
          <w:ilvl w:val="0"/>
          <w:numId w:val="11"/>
        </w:numPr>
      </w:pPr>
      <w:r>
        <w:t>How does hiding/showing an element differ in both approaches?</w:t>
      </w:r>
    </w:p>
    <w:p w14:paraId="3A9D00A9" w14:textId="77777777" w:rsidR="001703BF" w:rsidRDefault="00C45F24">
      <w:pPr>
        <w:pStyle w:val="Compact"/>
        <w:numPr>
          <w:ilvl w:val="0"/>
          <w:numId w:val="11"/>
        </w:numPr>
      </w:pPr>
      <w:r>
        <w:t xml:space="preserve">What is the </w:t>
      </w:r>
      <w:r>
        <w:rPr>
          <w:rStyle w:val="VerbatimChar"/>
        </w:rPr>
        <w:t>$(document</w:t>
      </w:r>
      <w:proofErr w:type="gramStart"/>
      <w:r>
        <w:rPr>
          <w:rStyle w:val="VerbatimChar"/>
        </w:rPr>
        <w:t>).ready</w:t>
      </w:r>
      <w:proofErr w:type="gramEnd"/>
      <w:r>
        <w:rPr>
          <w:rStyle w:val="VerbatimChar"/>
        </w:rPr>
        <w:t>()</w:t>
      </w:r>
      <w:r>
        <w:t xml:space="preserve"> pattern and why does it matter? When would your code fail without it?</w:t>
      </w:r>
    </w:p>
    <w:p w14:paraId="342F2990" w14:textId="77777777" w:rsidR="001703BF" w:rsidRDefault="00C45F24">
      <w:pPr>
        <w:pStyle w:val="Compact"/>
        <w:numPr>
          <w:ilvl w:val="0"/>
          <w:numId w:val="11"/>
        </w:numPr>
      </w:pPr>
      <w:r>
        <w:t xml:space="preserve">What does the </w:t>
      </w:r>
      <w:r>
        <w:rPr>
          <w:rStyle w:val="VerbatimChar"/>
        </w:rPr>
        <w:t>$</w:t>
      </w:r>
      <w:r>
        <w:t xml:space="preserve"> do in jQuery? What would you do if another JavaScript library was already using </w:t>
      </w:r>
      <w:r>
        <w:rPr>
          <w:rStyle w:val="VerbatimChar"/>
        </w:rPr>
        <w:t>$</w:t>
      </w:r>
      <w:r>
        <w:t>?</w:t>
      </w:r>
    </w:p>
    <w:p w14:paraId="105A4ECF" w14:textId="77777777" w:rsidR="001703BF" w:rsidRDefault="00C45F24">
      <w:pPr>
        <w:pStyle w:val="FirstParagraph"/>
      </w:pPr>
      <w:r>
        <w:t>Reference your actual Lab 5 and Lab 6 code — generic descriptions will not receive full credit.</w:t>
      </w:r>
    </w:p>
    <w:p w14:paraId="37834289" w14:textId="09812C70" w:rsidR="00BF1BA6" w:rsidRPr="00576C8B" w:rsidRDefault="00507AFF" w:rsidP="00BF1BA6">
      <w:pPr>
        <w:pStyle w:val="BodyText"/>
        <w:rPr>
          <w:color w:val="4C94D8" w:themeColor="text2" w:themeTint="80"/>
        </w:rPr>
      </w:pPr>
      <w:r w:rsidRPr="00576C8B">
        <w:rPr>
          <w:color w:val="4C94D8" w:themeColor="text2" w:themeTint="80"/>
        </w:rPr>
        <w:t xml:space="preserve">Selecting elements differs in syntax and efficiency. In JavaScript, you use methods like </w:t>
      </w:r>
      <w:proofErr w:type="spellStart"/>
      <w:proofErr w:type="gramStart"/>
      <w:r w:rsidRPr="00576C8B">
        <w:rPr>
          <w:color w:val="4C94D8" w:themeColor="text2" w:themeTint="80"/>
        </w:rPr>
        <w:t>document.getElementByID</w:t>
      </w:r>
      <w:proofErr w:type="spellEnd"/>
      <w:proofErr w:type="gramEnd"/>
      <w:r w:rsidRPr="00576C8B">
        <w:rPr>
          <w:color w:val="4C94D8" w:themeColor="text2" w:themeTint="80"/>
        </w:rPr>
        <w:t>(“</w:t>
      </w:r>
      <w:proofErr w:type="spellStart"/>
      <w:r w:rsidR="00F2372F" w:rsidRPr="00576C8B">
        <w:rPr>
          <w:color w:val="4C94D8" w:themeColor="text2" w:themeTint="80"/>
        </w:rPr>
        <w:t>firstName</w:t>
      </w:r>
      <w:proofErr w:type="spellEnd"/>
      <w:r w:rsidRPr="00576C8B">
        <w:rPr>
          <w:color w:val="4C94D8" w:themeColor="text2" w:themeTint="80"/>
        </w:rPr>
        <w:t>”)</w:t>
      </w:r>
      <w:r w:rsidR="00171FF4" w:rsidRPr="00576C8B">
        <w:rPr>
          <w:color w:val="4C94D8" w:themeColor="text2" w:themeTint="80"/>
        </w:rPr>
        <w:t>. In jQuery, you would use $(“</w:t>
      </w:r>
      <w:proofErr w:type="spellStart"/>
      <w:r w:rsidR="00741366" w:rsidRPr="00576C8B">
        <w:rPr>
          <w:color w:val="4C94D8" w:themeColor="text2" w:themeTint="80"/>
        </w:rPr>
        <w:t>firstName</w:t>
      </w:r>
      <w:proofErr w:type="spellEnd"/>
      <w:r w:rsidR="00741366" w:rsidRPr="00576C8B">
        <w:rPr>
          <w:color w:val="4C94D8" w:themeColor="text2" w:themeTint="80"/>
        </w:rPr>
        <w:t>”). jQuery is shorter and consistent, which makes it much more readable. Hiding and showing elements also differs. In</w:t>
      </w:r>
      <w:r w:rsidR="007D6D17" w:rsidRPr="00576C8B">
        <w:rPr>
          <w:color w:val="4C94D8" w:themeColor="text2" w:themeTint="80"/>
        </w:rPr>
        <w:t xml:space="preserve"> </w:t>
      </w:r>
      <w:r w:rsidR="00741366" w:rsidRPr="00576C8B">
        <w:rPr>
          <w:color w:val="4C94D8" w:themeColor="text2" w:themeTint="80"/>
        </w:rPr>
        <w:t xml:space="preserve">JavaScript, you manually change </w:t>
      </w:r>
      <w:r w:rsidR="007D6D17" w:rsidRPr="00576C8B">
        <w:rPr>
          <w:color w:val="4C94D8" w:themeColor="text2" w:themeTint="80"/>
        </w:rPr>
        <w:t xml:space="preserve">styles such as </w:t>
      </w:r>
      <w:proofErr w:type="spellStart"/>
      <w:proofErr w:type="gramStart"/>
      <w:r w:rsidR="007D6D17" w:rsidRPr="00576C8B">
        <w:rPr>
          <w:color w:val="4C94D8" w:themeColor="text2" w:themeTint="80"/>
        </w:rPr>
        <w:t>element.style</w:t>
      </w:r>
      <w:proofErr w:type="gramEnd"/>
      <w:r w:rsidR="007D6D17" w:rsidRPr="00576C8B">
        <w:rPr>
          <w:color w:val="4C94D8" w:themeColor="text2" w:themeTint="80"/>
        </w:rPr>
        <w:t>.display</w:t>
      </w:r>
      <w:proofErr w:type="spellEnd"/>
      <w:r w:rsidR="007D6D17" w:rsidRPr="00576C8B">
        <w:rPr>
          <w:color w:val="4C94D8" w:themeColor="text2" w:themeTint="80"/>
        </w:rPr>
        <w:t xml:space="preserve"> = “none” or “block”. In jQuery, you use built in methods </w:t>
      </w:r>
      <w:proofErr w:type="gramStart"/>
      <w:r w:rsidR="007D6D17" w:rsidRPr="00576C8B">
        <w:rPr>
          <w:color w:val="4C94D8" w:themeColor="text2" w:themeTint="80"/>
        </w:rPr>
        <w:t>like .hide</w:t>
      </w:r>
      <w:proofErr w:type="gramEnd"/>
      <w:r w:rsidR="007D6D17" w:rsidRPr="00576C8B">
        <w:rPr>
          <w:color w:val="4C94D8" w:themeColor="text2" w:themeTint="80"/>
        </w:rPr>
        <w:t xml:space="preserve">() </w:t>
      </w:r>
      <w:proofErr w:type="gramStart"/>
      <w:r w:rsidR="007D6D17" w:rsidRPr="00576C8B">
        <w:rPr>
          <w:color w:val="4C94D8" w:themeColor="text2" w:themeTint="80"/>
        </w:rPr>
        <w:t>and .show</w:t>
      </w:r>
      <w:proofErr w:type="gramEnd"/>
      <w:r w:rsidR="007D6D17" w:rsidRPr="00576C8B">
        <w:rPr>
          <w:color w:val="4C94D8" w:themeColor="text2" w:themeTint="80"/>
        </w:rPr>
        <w:t>(), which are faster to write and easier to read. The $(document</w:t>
      </w:r>
      <w:proofErr w:type="gramStart"/>
      <w:r w:rsidR="007D6D17" w:rsidRPr="00576C8B">
        <w:rPr>
          <w:color w:val="4C94D8" w:themeColor="text2" w:themeTint="80"/>
        </w:rPr>
        <w:t>).ready</w:t>
      </w:r>
      <w:proofErr w:type="gramEnd"/>
      <w:r w:rsidR="007D6D17" w:rsidRPr="00576C8B">
        <w:rPr>
          <w:color w:val="4C94D8" w:themeColor="text2" w:themeTint="80"/>
        </w:rPr>
        <w:t xml:space="preserve">() pattern makes sure your code runs after the DOM fully loads. You use it so your script </w:t>
      </w:r>
      <w:r w:rsidR="00576C8B" w:rsidRPr="00576C8B">
        <w:rPr>
          <w:color w:val="4C94D8" w:themeColor="text2" w:themeTint="80"/>
        </w:rPr>
        <w:t>can</w:t>
      </w:r>
      <w:r w:rsidR="007D6D17" w:rsidRPr="00576C8B">
        <w:rPr>
          <w:color w:val="4C94D8" w:themeColor="text2" w:themeTint="80"/>
        </w:rPr>
        <w:t xml:space="preserve"> safely access elements like buttons and text. Without it, your code may fail because the elements do not </w:t>
      </w:r>
      <w:r w:rsidR="00576C8B" w:rsidRPr="00576C8B">
        <w:rPr>
          <w:color w:val="4C94D8" w:themeColor="text2" w:themeTint="80"/>
        </w:rPr>
        <w:t>exist,</w:t>
      </w:r>
      <w:r w:rsidR="007D6D17" w:rsidRPr="00576C8B">
        <w:rPr>
          <w:color w:val="4C94D8" w:themeColor="text2" w:themeTint="80"/>
        </w:rPr>
        <w:t xml:space="preserve"> yet when the script runs. The $ symbol in jQuery is used as a shortcut for selecting elements and running jQuery functions. If another library uses $, you switch to jQuery instead or use </w:t>
      </w:r>
      <w:proofErr w:type="spellStart"/>
      <w:r w:rsidR="007D6D17" w:rsidRPr="00576C8B">
        <w:rPr>
          <w:color w:val="4C94D8" w:themeColor="text2" w:themeTint="80"/>
        </w:rPr>
        <w:t>jQuery.noConflict</w:t>
      </w:r>
      <w:proofErr w:type="spellEnd"/>
      <w:r w:rsidR="007D6D17" w:rsidRPr="00576C8B">
        <w:rPr>
          <w:color w:val="4C94D8" w:themeColor="text2" w:themeTint="80"/>
        </w:rPr>
        <w:t>() to avoid conflicts.</w:t>
      </w:r>
    </w:p>
    <w:p w14:paraId="738E1856" w14:textId="77777777" w:rsidR="001703BF" w:rsidRDefault="00C45F24">
      <w:pPr>
        <w:pStyle w:val="BodyText"/>
      </w:pPr>
      <w:r>
        <w:rPr>
          <w:b/>
          <w:bCs/>
        </w:rPr>
        <w:t>b. (10 points, ~8 min)</w:t>
      </w:r>
      <w:r>
        <w:t xml:space="preserve"> Explain, in explicit detail, what is happening in each of the following code samples. Describe what each line does, what the user would see, and any potential issues:</w:t>
      </w:r>
    </w:p>
    <w:p w14:paraId="2D48A3D7" w14:textId="77777777" w:rsidR="001703BF" w:rsidRDefault="00C45F24">
      <w:pPr>
        <w:pStyle w:val="SourceCode"/>
      </w:pPr>
      <w:r>
        <w:rPr>
          <w:rStyle w:val="FunctionTok"/>
        </w:rPr>
        <w:t>$</w:t>
      </w:r>
      <w:r>
        <w:rPr>
          <w:rStyle w:val="NormalTok"/>
        </w:rPr>
        <w:t>(</w:t>
      </w:r>
      <w:r>
        <w:rPr>
          <w:rStyle w:val="BuiltInTok"/>
        </w:rPr>
        <w:t>document</w:t>
      </w:r>
      <w:r>
        <w:rPr>
          <w:rStyle w:val="NormalTok"/>
        </w:rPr>
        <w:t>)</w:t>
      </w:r>
      <w:r>
        <w:rPr>
          <w:rStyle w:val="OperatorTok"/>
        </w:rPr>
        <w:t>.</w:t>
      </w:r>
      <w:r>
        <w:rPr>
          <w:rStyle w:val="FunctionTok"/>
        </w:rPr>
        <w:t>ready</w:t>
      </w:r>
      <w:r>
        <w:rPr>
          <w:rStyle w:val="NormalTok"/>
        </w:rPr>
        <w:t>(</w:t>
      </w:r>
      <w:r>
        <w:rPr>
          <w:rStyle w:val="KeywordTok"/>
        </w:rPr>
        <w:t>function</w:t>
      </w:r>
      <w:r>
        <w:rPr>
          <w:rStyle w:val="NormalTok"/>
        </w:rPr>
        <w:t>() {</w:t>
      </w:r>
      <w:r>
        <w:br/>
      </w:r>
      <w:r>
        <w:rPr>
          <w:rStyle w:val="NormalTok"/>
        </w:rPr>
        <w:t xml:space="preserve">  </w:t>
      </w:r>
      <w:r>
        <w:rPr>
          <w:rStyle w:val="KeywordTok"/>
        </w:rPr>
        <w:t>let</w:t>
      </w:r>
      <w:r>
        <w:rPr>
          <w:rStyle w:val="NormalTok"/>
        </w:rPr>
        <w:t xml:space="preserve"> score </w:t>
      </w:r>
      <w:r>
        <w:rPr>
          <w:rStyle w:val="OperatorTok"/>
        </w:rPr>
        <w:t>=</w:t>
      </w:r>
      <w:r>
        <w:rPr>
          <w:rStyle w:val="NormalTok"/>
        </w:rPr>
        <w:t xml:space="preserve"> </w:t>
      </w:r>
      <w:r>
        <w:rPr>
          <w:rStyle w:val="DecValTok"/>
        </w:rPr>
        <w:t>85</w:t>
      </w:r>
      <w:r>
        <w:rPr>
          <w:rStyle w:val="OperatorTok"/>
        </w:rPr>
        <w:t>;</w:t>
      </w:r>
      <w:r>
        <w:br/>
      </w:r>
      <w:r>
        <w:rPr>
          <w:rStyle w:val="NormalTok"/>
        </w:rPr>
        <w:t xml:space="preserve">  </w:t>
      </w:r>
      <w:r>
        <w:rPr>
          <w:rStyle w:val="KeywordTok"/>
        </w:rPr>
        <w:t>let</w:t>
      </w:r>
      <w:r>
        <w:rPr>
          <w:rStyle w:val="NormalTok"/>
        </w:rPr>
        <w:t xml:space="preserve"> passing </w:t>
      </w:r>
      <w:r>
        <w:rPr>
          <w:rStyle w:val="OperatorTok"/>
        </w:rPr>
        <w:t>=</w:t>
      </w:r>
      <w:r>
        <w:rPr>
          <w:rStyle w:val="NormalTok"/>
        </w:rPr>
        <w:t xml:space="preserve"> </w:t>
      </w:r>
      <w:r>
        <w:rPr>
          <w:rStyle w:val="DecValTok"/>
        </w:rPr>
        <w:t>70</w:t>
      </w:r>
      <w:r>
        <w:rPr>
          <w:rStyle w:val="OperatorTok"/>
        </w:rPr>
        <w:t>;</w:t>
      </w:r>
      <w:r>
        <w:br/>
      </w:r>
      <w:r>
        <w:rPr>
          <w:rStyle w:val="NormalTok"/>
        </w:rPr>
        <w:t xml:space="preserve">  </w:t>
      </w:r>
      <w:r>
        <w:rPr>
          <w:rStyle w:val="ControlFlowTok"/>
        </w:rPr>
        <w:t>if</w:t>
      </w:r>
      <w:r>
        <w:rPr>
          <w:rStyle w:val="NormalTok"/>
        </w:rPr>
        <w:t xml:space="preserve"> (score </w:t>
      </w:r>
      <w:r>
        <w:rPr>
          <w:rStyle w:val="OperatorTok"/>
        </w:rPr>
        <w:t>&gt;=</w:t>
      </w:r>
      <w:r>
        <w:rPr>
          <w:rStyle w:val="NormalTok"/>
        </w:rPr>
        <w:t xml:space="preserve"> passing) {</w:t>
      </w:r>
      <w:r>
        <w:br/>
      </w:r>
      <w:r>
        <w:rPr>
          <w:rStyle w:val="NormalTok"/>
        </w:rPr>
        <w:t xml:space="preserve">    </w:t>
      </w:r>
      <w:r>
        <w:rPr>
          <w:rStyle w:val="FunctionTok"/>
        </w:rPr>
        <w:t>$</w:t>
      </w:r>
      <w:r>
        <w:rPr>
          <w:rStyle w:val="NormalTok"/>
        </w:rPr>
        <w:t>(</w:t>
      </w:r>
      <w:r>
        <w:rPr>
          <w:rStyle w:val="StringTok"/>
        </w:rPr>
        <w:t>"#result"</w:t>
      </w:r>
      <w:r>
        <w:rPr>
          <w:rStyle w:val="NormalTok"/>
        </w:rPr>
        <w:t>)</w:t>
      </w:r>
      <w:r>
        <w:rPr>
          <w:rStyle w:val="OperatorTok"/>
        </w:rPr>
        <w:t>.</w:t>
      </w:r>
      <w:r>
        <w:rPr>
          <w:rStyle w:val="FunctionTok"/>
        </w:rPr>
        <w:t>text</w:t>
      </w:r>
      <w:r>
        <w:rPr>
          <w:rStyle w:val="NormalTok"/>
        </w:rPr>
        <w:t>(</w:t>
      </w:r>
      <w:r>
        <w:rPr>
          <w:rStyle w:val="StringTok"/>
        </w:rPr>
        <w:t>"You passed!"</w:t>
      </w:r>
      <w:r>
        <w:rPr>
          <w:rStyle w:val="NormalTok"/>
        </w:rPr>
        <w:t>)</w:t>
      </w:r>
      <w:r>
        <w:rPr>
          <w:rStyle w:val="OperatorTok"/>
        </w:rPr>
        <w:t>.</w:t>
      </w:r>
      <w:r>
        <w:rPr>
          <w:rStyle w:val="FunctionTok"/>
        </w:rPr>
        <w:t>css</w:t>
      </w:r>
      <w:r>
        <w:rPr>
          <w:rStyle w:val="NormalTok"/>
        </w:rPr>
        <w:t>(</w:t>
      </w:r>
      <w:r>
        <w:rPr>
          <w:rStyle w:val="StringTok"/>
        </w:rPr>
        <w:t>"color"</w:t>
      </w:r>
      <w:r>
        <w:rPr>
          <w:rStyle w:val="OperatorTok"/>
        </w:rPr>
        <w:t>,</w:t>
      </w:r>
      <w:r>
        <w:rPr>
          <w:rStyle w:val="NormalTok"/>
        </w:rPr>
        <w:t xml:space="preserve"> </w:t>
      </w:r>
      <w:r>
        <w:rPr>
          <w:rStyle w:val="StringTok"/>
        </w:rPr>
        <w:t>"green"</w:t>
      </w:r>
      <w:r>
        <w:rPr>
          <w:rStyle w:val="NormalTok"/>
        </w:rPr>
        <w:t>)</w:t>
      </w:r>
      <w:r>
        <w:rPr>
          <w:rStyle w:val="OperatorTok"/>
        </w:rPr>
        <w:t>;</w:t>
      </w:r>
      <w:r>
        <w:br/>
      </w:r>
      <w:r>
        <w:rPr>
          <w:rStyle w:val="NormalTok"/>
        </w:rPr>
        <w:t xml:space="preserve">  } </w:t>
      </w:r>
      <w:r>
        <w:rPr>
          <w:rStyle w:val="ControlFlowTok"/>
        </w:rPr>
        <w:t>else</w:t>
      </w:r>
      <w:r>
        <w:rPr>
          <w:rStyle w:val="NormalTok"/>
        </w:rPr>
        <w:t xml:space="preserve"> {</w:t>
      </w:r>
      <w:r>
        <w:br/>
      </w:r>
      <w:r>
        <w:rPr>
          <w:rStyle w:val="NormalTok"/>
        </w:rPr>
        <w:t xml:space="preserve">    </w:t>
      </w:r>
      <w:r>
        <w:rPr>
          <w:rStyle w:val="FunctionTok"/>
        </w:rPr>
        <w:t>$</w:t>
      </w:r>
      <w:r>
        <w:rPr>
          <w:rStyle w:val="NormalTok"/>
        </w:rPr>
        <w:t>(</w:t>
      </w:r>
      <w:r>
        <w:rPr>
          <w:rStyle w:val="StringTok"/>
        </w:rPr>
        <w:t>"#result"</w:t>
      </w:r>
      <w:r>
        <w:rPr>
          <w:rStyle w:val="NormalTok"/>
        </w:rPr>
        <w:t>)</w:t>
      </w:r>
      <w:r>
        <w:rPr>
          <w:rStyle w:val="OperatorTok"/>
        </w:rPr>
        <w:t>.</w:t>
      </w:r>
      <w:r>
        <w:rPr>
          <w:rStyle w:val="FunctionTok"/>
        </w:rPr>
        <w:t>text</w:t>
      </w:r>
      <w:r>
        <w:rPr>
          <w:rStyle w:val="NormalTok"/>
        </w:rPr>
        <w:t>(</w:t>
      </w:r>
      <w:r>
        <w:rPr>
          <w:rStyle w:val="StringTok"/>
        </w:rPr>
        <w:t>"Try again."</w:t>
      </w:r>
      <w:r>
        <w:rPr>
          <w:rStyle w:val="NormalTok"/>
        </w:rPr>
        <w:t>)</w:t>
      </w:r>
      <w:r>
        <w:rPr>
          <w:rStyle w:val="OperatorTok"/>
        </w:rPr>
        <w:t>.</w:t>
      </w:r>
      <w:r>
        <w:rPr>
          <w:rStyle w:val="FunctionTok"/>
        </w:rPr>
        <w:t>css</w:t>
      </w:r>
      <w:r>
        <w:rPr>
          <w:rStyle w:val="NormalTok"/>
        </w:rPr>
        <w:t>(</w:t>
      </w:r>
      <w:r>
        <w:rPr>
          <w:rStyle w:val="StringTok"/>
        </w:rPr>
        <w:t>"color"</w:t>
      </w:r>
      <w:r>
        <w:rPr>
          <w:rStyle w:val="OperatorTok"/>
        </w:rPr>
        <w:t>,</w:t>
      </w:r>
      <w:r>
        <w:rPr>
          <w:rStyle w:val="NormalTok"/>
        </w:rPr>
        <w:t xml:space="preserve"> </w:t>
      </w:r>
      <w:r>
        <w:rPr>
          <w:rStyle w:val="StringTok"/>
        </w:rPr>
        <w:t>"red"</w:t>
      </w:r>
      <w:r>
        <w:rPr>
          <w:rStyle w:val="NormalTok"/>
        </w:rPr>
        <w:t>)</w:t>
      </w:r>
      <w:r>
        <w:rPr>
          <w:rStyle w:val="OperatorTok"/>
        </w:rPr>
        <w:t>;</w:t>
      </w:r>
      <w:r>
        <w:br/>
      </w:r>
      <w:r>
        <w:rPr>
          <w:rStyle w:val="NormalTok"/>
        </w:rPr>
        <w:lastRenderedPageBreak/>
        <w:t xml:space="preserve">  }</w:t>
      </w:r>
      <w:r>
        <w:br/>
      </w:r>
      <w:r>
        <w:rPr>
          <w:rStyle w:val="NormalTok"/>
        </w:rPr>
        <w:t>})</w:t>
      </w:r>
      <w:r>
        <w:rPr>
          <w:rStyle w:val="OperatorTok"/>
        </w:rPr>
        <w:t>;</w:t>
      </w:r>
    </w:p>
    <w:p w14:paraId="56C227AD" w14:textId="77777777" w:rsidR="001703BF" w:rsidRDefault="00C45F24">
      <w:pPr>
        <w:pStyle w:val="SourceCode"/>
      </w:pPr>
      <w:proofErr w:type="gramStart"/>
      <w:r>
        <w:rPr>
          <w:rStyle w:val="FunctionTok"/>
        </w:rPr>
        <w:t>.highlight</w:t>
      </w:r>
      <w:proofErr w:type="gramEnd"/>
      <w:r>
        <w:rPr>
          <w:rStyle w:val="NormalTok"/>
        </w:rPr>
        <w:t xml:space="preserve"> {</w:t>
      </w:r>
      <w:r>
        <w:br/>
      </w:r>
      <w:r>
        <w:rPr>
          <w:rStyle w:val="NormalTok"/>
        </w:rPr>
        <w:t xml:space="preserve">  </w:t>
      </w:r>
      <w:r>
        <w:rPr>
          <w:rStyle w:val="KeywordTok"/>
        </w:rPr>
        <w:t>font-family</w:t>
      </w:r>
      <w:r>
        <w:rPr>
          <w:rStyle w:val="CharTok"/>
        </w:rPr>
        <w:t>:</w:t>
      </w:r>
      <w:r>
        <w:rPr>
          <w:rStyle w:val="NormalTok"/>
        </w:rPr>
        <w:t xml:space="preserve"> </w:t>
      </w:r>
      <w:r>
        <w:rPr>
          <w:rStyle w:val="StringTok"/>
        </w:rPr>
        <w:t>"Courier New"</w:t>
      </w:r>
      <w:r>
        <w:rPr>
          <w:rStyle w:val="OperatorTok"/>
        </w:rPr>
        <w:t>,</w:t>
      </w:r>
      <w:r>
        <w:rPr>
          <w:rStyle w:val="NormalTok"/>
        </w:rPr>
        <w:t xml:space="preserve"> </w:t>
      </w:r>
      <w:r>
        <w:rPr>
          <w:rStyle w:val="DecValTok"/>
        </w:rPr>
        <w:t>monospace</w:t>
      </w:r>
      <w:r>
        <w:rPr>
          <w:rStyle w:val="OperatorTok"/>
        </w:rPr>
        <w:t>;</w:t>
      </w:r>
      <w:r>
        <w:br/>
      </w:r>
      <w:r>
        <w:rPr>
          <w:rStyle w:val="NormalTok"/>
        </w:rPr>
        <w:t xml:space="preserve">  </w:t>
      </w:r>
      <w:r>
        <w:rPr>
          <w:rStyle w:val="KeywordTok"/>
        </w:rPr>
        <w:t>font-weight</w:t>
      </w:r>
      <w:r>
        <w:rPr>
          <w:rStyle w:val="CharTok"/>
        </w:rPr>
        <w:t>:</w:t>
      </w:r>
      <w:r>
        <w:rPr>
          <w:rStyle w:val="NormalTok"/>
        </w:rPr>
        <w:t xml:space="preserve"> </w:t>
      </w:r>
      <w:r>
        <w:rPr>
          <w:rStyle w:val="DecValTok"/>
        </w:rPr>
        <w:t>700</w:t>
      </w:r>
      <w:r>
        <w:rPr>
          <w:rStyle w:val="OperatorTok"/>
        </w:rPr>
        <w:t>;</w:t>
      </w:r>
      <w:r>
        <w:br/>
      </w:r>
      <w:r>
        <w:rPr>
          <w:rStyle w:val="NormalTok"/>
        </w:rPr>
        <w:t xml:space="preserve">  </w:t>
      </w:r>
      <w:r>
        <w:rPr>
          <w:rStyle w:val="KeywordTok"/>
        </w:rPr>
        <w:t>font-size</w:t>
      </w:r>
      <w:r>
        <w:rPr>
          <w:rStyle w:val="CharTok"/>
        </w:rPr>
        <w:t>:</w:t>
      </w:r>
      <w:r>
        <w:rPr>
          <w:rStyle w:val="NormalTok"/>
        </w:rPr>
        <w:t xml:space="preserve"> </w:t>
      </w:r>
      <w:r>
        <w:rPr>
          <w:rStyle w:val="DecValTok"/>
        </w:rPr>
        <w:t>120</w:t>
      </w:r>
      <w:r>
        <w:rPr>
          <w:rStyle w:val="DataTypeTok"/>
        </w:rPr>
        <w:t>%</w:t>
      </w:r>
      <w:r>
        <w:rPr>
          <w:rStyle w:val="OperatorTok"/>
        </w:rPr>
        <w:t>;</w:t>
      </w:r>
      <w:r>
        <w:br/>
      </w:r>
      <w:r>
        <w:rPr>
          <w:rStyle w:val="NormalTok"/>
        </w:rPr>
        <w:t xml:space="preserve">  </w:t>
      </w:r>
      <w:r>
        <w:rPr>
          <w:rStyle w:val="KeywordTok"/>
        </w:rPr>
        <w:t>background-color</w:t>
      </w:r>
      <w:r>
        <w:rPr>
          <w:rStyle w:val="CharTok"/>
        </w:rPr>
        <w:t>:</w:t>
      </w:r>
      <w:r>
        <w:rPr>
          <w:rStyle w:val="NormalTok"/>
        </w:rPr>
        <w:t xml:space="preserve"> </w:t>
      </w:r>
      <w:r>
        <w:rPr>
          <w:rStyle w:val="ConstantTok"/>
        </w:rPr>
        <w:t>#ffffcc</w:t>
      </w:r>
      <w:r>
        <w:rPr>
          <w:rStyle w:val="OperatorTok"/>
        </w:rPr>
        <w:t>;</w:t>
      </w:r>
      <w:r>
        <w:br/>
      </w:r>
      <w:r>
        <w:rPr>
          <w:rStyle w:val="NormalTok"/>
        </w:rPr>
        <w:t xml:space="preserve">  </w:t>
      </w:r>
      <w:r>
        <w:rPr>
          <w:rStyle w:val="KeywordTok"/>
        </w:rPr>
        <w:t>padding</w:t>
      </w:r>
      <w:r>
        <w:rPr>
          <w:rStyle w:val="CharTok"/>
        </w:rPr>
        <w:t>:</w:t>
      </w:r>
      <w:r>
        <w:rPr>
          <w:rStyle w:val="NormalTok"/>
        </w:rPr>
        <w:t xml:space="preserve"> </w:t>
      </w:r>
      <w:r>
        <w:rPr>
          <w:rStyle w:val="DecValTok"/>
        </w:rPr>
        <w:t>5</w:t>
      </w:r>
      <w:r>
        <w:rPr>
          <w:rStyle w:val="DataTypeTok"/>
        </w:rPr>
        <w:t>px</w:t>
      </w:r>
      <w:r>
        <w:rPr>
          <w:rStyle w:val="OperatorTok"/>
        </w:rPr>
        <w:t>;</w:t>
      </w:r>
      <w:r>
        <w:br/>
      </w:r>
      <w:r>
        <w:rPr>
          <w:rStyle w:val="NormalTok"/>
        </w:rPr>
        <w:t>}</w:t>
      </w:r>
    </w:p>
    <w:p w14:paraId="7178F701" w14:textId="77777777" w:rsidR="001703BF" w:rsidRDefault="00C45F24">
      <w:pPr>
        <w:pStyle w:val="SourceCode"/>
      </w:pPr>
      <w:r>
        <w:rPr>
          <w:rStyle w:val="FunctionTok"/>
        </w:rPr>
        <w:t>$</w:t>
      </w:r>
      <w:r>
        <w:rPr>
          <w:rStyle w:val="NormalTok"/>
        </w:rPr>
        <w:t>(</w:t>
      </w:r>
      <w:proofErr w:type="gramStart"/>
      <w:r>
        <w:rPr>
          <w:rStyle w:val="StringTok"/>
        </w:rPr>
        <w:t>".card</w:t>
      </w:r>
      <w:proofErr w:type="gramEnd"/>
      <w:r>
        <w:rPr>
          <w:rStyle w:val="StringTok"/>
        </w:rPr>
        <w:t>"</w:t>
      </w:r>
      <w:proofErr w:type="gramStart"/>
      <w:r>
        <w:rPr>
          <w:rStyle w:val="NormalTok"/>
        </w:rPr>
        <w:t>)</w:t>
      </w:r>
      <w:r>
        <w:rPr>
          <w:rStyle w:val="OperatorTok"/>
        </w:rPr>
        <w:t>.</w:t>
      </w:r>
      <w:r>
        <w:rPr>
          <w:rStyle w:val="FunctionTok"/>
        </w:rPr>
        <w:t>on</w:t>
      </w:r>
      <w:proofErr w:type="gramEnd"/>
      <w:r>
        <w:rPr>
          <w:rStyle w:val="NormalTok"/>
        </w:rPr>
        <w:t>(</w:t>
      </w:r>
      <w:r>
        <w:rPr>
          <w:rStyle w:val="StringTok"/>
        </w:rPr>
        <w:t>"click"</w:t>
      </w:r>
      <w:r>
        <w:rPr>
          <w:rStyle w:val="OperatorTok"/>
        </w:rPr>
        <w:t>,</w:t>
      </w:r>
      <w:r>
        <w:rPr>
          <w:rStyle w:val="NormalTok"/>
        </w:rPr>
        <w:t xml:space="preserve"> </w:t>
      </w:r>
      <w:proofErr w:type="gramStart"/>
      <w:r>
        <w:rPr>
          <w:rStyle w:val="KeywordTok"/>
        </w:rPr>
        <w:t>function</w:t>
      </w:r>
      <w:r>
        <w:rPr>
          <w:rStyle w:val="NormalTok"/>
        </w:rPr>
        <w:t>(</w:t>
      </w:r>
      <w:proofErr w:type="gramEnd"/>
      <w:r>
        <w:rPr>
          <w:rStyle w:val="NormalTok"/>
        </w:rPr>
        <w:t>) {</w:t>
      </w:r>
      <w:r>
        <w:br/>
      </w:r>
      <w:r>
        <w:rPr>
          <w:rStyle w:val="NormalTok"/>
        </w:rPr>
        <w:t xml:space="preserve">  </w:t>
      </w:r>
      <w:r>
        <w:rPr>
          <w:rStyle w:val="FunctionTok"/>
        </w:rPr>
        <w:t>$</w:t>
      </w:r>
      <w:r>
        <w:rPr>
          <w:rStyle w:val="NormalTok"/>
        </w:rPr>
        <w:t>(</w:t>
      </w:r>
      <w:r>
        <w:rPr>
          <w:rStyle w:val="KeywordTok"/>
        </w:rPr>
        <w:t>this</w:t>
      </w:r>
      <w:proofErr w:type="gramStart"/>
      <w:r>
        <w:rPr>
          <w:rStyle w:val="NormalTok"/>
        </w:rPr>
        <w:t>)</w:t>
      </w:r>
      <w:r>
        <w:rPr>
          <w:rStyle w:val="OperatorTok"/>
        </w:rPr>
        <w:t>.</w:t>
      </w:r>
      <w:r>
        <w:rPr>
          <w:rStyle w:val="FunctionTok"/>
        </w:rPr>
        <w:t>toggleClass</w:t>
      </w:r>
      <w:proofErr w:type="gramEnd"/>
      <w:r>
        <w:rPr>
          <w:rStyle w:val="NormalTok"/>
        </w:rPr>
        <w:t>(</w:t>
      </w:r>
      <w:r>
        <w:rPr>
          <w:rStyle w:val="StringTok"/>
        </w:rPr>
        <w:t>"highlight"</w:t>
      </w:r>
      <w:r>
        <w:rPr>
          <w:rStyle w:val="NormalTok"/>
        </w:rPr>
        <w:t>)</w:t>
      </w:r>
      <w:r>
        <w:rPr>
          <w:rStyle w:val="OperatorTok"/>
        </w:rPr>
        <w:t>;</w:t>
      </w:r>
      <w:r>
        <w:br/>
      </w:r>
      <w:r>
        <w:rPr>
          <w:rStyle w:val="NormalTok"/>
        </w:rPr>
        <w:t>}</w:t>
      </w:r>
      <w:proofErr w:type="gramStart"/>
      <w:r>
        <w:rPr>
          <w:rStyle w:val="NormalTok"/>
        </w:rPr>
        <w:t>)</w:t>
      </w:r>
      <w:r>
        <w:rPr>
          <w:rStyle w:val="OperatorTok"/>
        </w:rPr>
        <w:t>;</w:t>
      </w:r>
      <w:proofErr w:type="gramEnd"/>
    </w:p>
    <w:p w14:paraId="48A8D56D" w14:textId="77777777" w:rsidR="001703BF" w:rsidRDefault="00C45F24">
      <w:pPr>
        <w:pStyle w:val="SourceCode"/>
        <w:rPr>
          <w:rStyle w:val="NormalTok"/>
        </w:rPr>
      </w:pPr>
      <w:proofErr w:type="gramStart"/>
      <w:r>
        <w:rPr>
          <w:rStyle w:val="FunctionTok"/>
        </w:rPr>
        <w:t>.sidebar</w:t>
      </w:r>
      <w:proofErr w:type="gramEnd"/>
      <w:r>
        <w:rPr>
          <w:rStyle w:val="NormalTok"/>
        </w:rPr>
        <w:t xml:space="preserve"> </w:t>
      </w:r>
      <w:proofErr w:type="gramStart"/>
      <w:r>
        <w:rPr>
          <w:rStyle w:val="NormalTok"/>
        </w:rPr>
        <w:t xml:space="preserve">{ </w:t>
      </w:r>
      <w:r>
        <w:rPr>
          <w:rStyle w:val="KeywordTok"/>
        </w:rPr>
        <w:t>height</w:t>
      </w:r>
      <w:proofErr w:type="gramEnd"/>
      <w:r>
        <w:rPr>
          <w:rStyle w:val="CharTok"/>
        </w:rPr>
        <w:t>:</w:t>
      </w:r>
      <w:r>
        <w:rPr>
          <w:rStyle w:val="NormalTok"/>
        </w:rPr>
        <w:t xml:space="preserve"> </w:t>
      </w:r>
      <w:r>
        <w:rPr>
          <w:rStyle w:val="DecValTok"/>
        </w:rPr>
        <w:t>100</w:t>
      </w:r>
      <w:r>
        <w:rPr>
          <w:rStyle w:val="DataTypeTok"/>
        </w:rPr>
        <w:t>%</w:t>
      </w:r>
      <w:r>
        <w:rPr>
          <w:rStyle w:val="OperatorTok"/>
        </w:rPr>
        <w:t>;</w:t>
      </w:r>
      <w:r>
        <w:rPr>
          <w:rStyle w:val="NormalTok"/>
        </w:rPr>
        <w:t xml:space="preserve"> </w:t>
      </w:r>
      <w:r>
        <w:rPr>
          <w:rStyle w:val="KeywordTok"/>
        </w:rPr>
        <w:t>width</w:t>
      </w:r>
      <w:r>
        <w:rPr>
          <w:rStyle w:val="CharTok"/>
        </w:rPr>
        <w:t>:</w:t>
      </w:r>
      <w:r>
        <w:rPr>
          <w:rStyle w:val="NormalTok"/>
        </w:rPr>
        <w:t xml:space="preserve"> </w:t>
      </w:r>
      <w:r>
        <w:rPr>
          <w:rStyle w:val="DecValTok"/>
        </w:rPr>
        <w:t>250</w:t>
      </w:r>
      <w:r>
        <w:rPr>
          <w:rStyle w:val="DataTypeTok"/>
        </w:rPr>
        <w:t>px</w:t>
      </w:r>
      <w:r>
        <w:rPr>
          <w:rStyle w:val="OperatorTok"/>
        </w:rPr>
        <w:t>;</w:t>
      </w:r>
      <w:r>
        <w:rPr>
          <w:rStyle w:val="NormalTok"/>
        </w:rPr>
        <w:t xml:space="preserve"> </w:t>
      </w:r>
      <w:r>
        <w:rPr>
          <w:rStyle w:val="KeywordTok"/>
        </w:rPr>
        <w:t>float</w:t>
      </w:r>
      <w:r>
        <w:rPr>
          <w:rStyle w:val="CharTok"/>
        </w:rPr>
        <w:t>:</w:t>
      </w:r>
      <w:r>
        <w:rPr>
          <w:rStyle w:val="NormalTok"/>
        </w:rPr>
        <w:t xml:space="preserve"> </w:t>
      </w:r>
      <w:r>
        <w:rPr>
          <w:rStyle w:val="DecValTok"/>
        </w:rPr>
        <w:t>left</w:t>
      </w:r>
      <w:r>
        <w:rPr>
          <w:rStyle w:val="OperatorTok"/>
        </w:rPr>
        <w:t>;</w:t>
      </w:r>
      <w:r>
        <w:rPr>
          <w:rStyle w:val="NormalTok"/>
        </w:rPr>
        <w:t xml:space="preserve"> </w:t>
      </w:r>
      <w:r>
        <w:rPr>
          <w:rStyle w:val="KeywordTok"/>
        </w:rPr>
        <w:t>clear</w:t>
      </w:r>
      <w:r>
        <w:rPr>
          <w:rStyle w:val="CharTok"/>
        </w:rPr>
        <w:t>:</w:t>
      </w:r>
      <w:r>
        <w:rPr>
          <w:rStyle w:val="NormalTok"/>
        </w:rPr>
        <w:t xml:space="preserve"> </w:t>
      </w:r>
      <w:r>
        <w:rPr>
          <w:rStyle w:val="DecValTok"/>
        </w:rPr>
        <w:t>left</w:t>
      </w:r>
      <w:proofErr w:type="gramStart"/>
      <w:r>
        <w:rPr>
          <w:rStyle w:val="OperatorTok"/>
        </w:rPr>
        <w:t>;</w:t>
      </w:r>
      <w:r>
        <w:rPr>
          <w:rStyle w:val="NormalTok"/>
        </w:rPr>
        <w:t xml:space="preserve"> }</w:t>
      </w:r>
      <w:proofErr w:type="gramEnd"/>
      <w:r>
        <w:br/>
      </w:r>
      <w:r>
        <w:rPr>
          <w:rStyle w:val="FunctionTok"/>
        </w:rPr>
        <w:t>.content</w:t>
      </w:r>
      <w:r>
        <w:rPr>
          <w:rStyle w:val="NormalTok"/>
        </w:rPr>
        <w:t xml:space="preserve"> </w:t>
      </w:r>
      <w:proofErr w:type="gramStart"/>
      <w:r>
        <w:rPr>
          <w:rStyle w:val="NormalTok"/>
        </w:rPr>
        <w:t xml:space="preserve">{ </w:t>
      </w:r>
      <w:r>
        <w:rPr>
          <w:rStyle w:val="KeywordTok"/>
        </w:rPr>
        <w:t>margin</w:t>
      </w:r>
      <w:proofErr w:type="gramEnd"/>
      <w:r>
        <w:rPr>
          <w:rStyle w:val="KeywordTok"/>
        </w:rPr>
        <w:t>-left</w:t>
      </w:r>
      <w:r>
        <w:rPr>
          <w:rStyle w:val="CharTok"/>
        </w:rPr>
        <w:t>:</w:t>
      </w:r>
      <w:r>
        <w:rPr>
          <w:rStyle w:val="NormalTok"/>
        </w:rPr>
        <w:t xml:space="preserve"> </w:t>
      </w:r>
      <w:r>
        <w:rPr>
          <w:rStyle w:val="DecValTok"/>
        </w:rPr>
        <w:t>260</w:t>
      </w:r>
      <w:r>
        <w:rPr>
          <w:rStyle w:val="DataTypeTok"/>
        </w:rPr>
        <w:t>px</w:t>
      </w:r>
      <w:proofErr w:type="gramStart"/>
      <w:r>
        <w:rPr>
          <w:rStyle w:val="OperatorTok"/>
        </w:rPr>
        <w:t>;</w:t>
      </w:r>
      <w:r>
        <w:rPr>
          <w:rStyle w:val="NormalTok"/>
        </w:rPr>
        <w:t xml:space="preserve"> }</w:t>
      </w:r>
      <w:proofErr w:type="gramEnd"/>
    </w:p>
    <w:p w14:paraId="3F4825D5" w14:textId="77777777" w:rsidR="00CF1699" w:rsidRDefault="00CF1699">
      <w:pPr>
        <w:pStyle w:val="SourceCode"/>
        <w:rPr>
          <w:rStyle w:val="NormalTok"/>
        </w:rPr>
      </w:pPr>
    </w:p>
    <w:p w14:paraId="2FBD5ACC" w14:textId="346D80AD" w:rsidR="00CF1699" w:rsidRPr="00576C8B" w:rsidRDefault="00CF1699">
      <w:pPr>
        <w:pStyle w:val="SourceCode"/>
        <w:rPr>
          <w:color w:val="4C94D8" w:themeColor="text2" w:themeTint="80"/>
        </w:rPr>
      </w:pPr>
      <w:r w:rsidRPr="00576C8B">
        <w:rPr>
          <w:rStyle w:val="NormalTok"/>
          <w:color w:val="4C94D8" w:themeColor="text2" w:themeTint="80"/>
        </w:rPr>
        <w:t xml:space="preserve">The </w:t>
      </w:r>
      <w:r w:rsidR="00576C8B" w:rsidRPr="00576C8B">
        <w:rPr>
          <w:rStyle w:val="NormalTok"/>
          <w:color w:val="4C94D8" w:themeColor="text2" w:themeTint="80"/>
        </w:rPr>
        <w:t>first thing</w:t>
      </w:r>
      <w:r w:rsidRPr="00576C8B">
        <w:rPr>
          <w:rStyle w:val="NormalTok"/>
          <w:color w:val="4C94D8" w:themeColor="text2" w:themeTint="80"/>
        </w:rPr>
        <w:t xml:space="preserve"> that</w:t>
      </w:r>
      <w:r w:rsidR="0004016D" w:rsidRPr="00576C8B">
        <w:rPr>
          <w:rStyle w:val="NormalTok"/>
          <w:color w:val="4C94D8" w:themeColor="text2" w:themeTint="80"/>
        </w:rPr>
        <w:t xml:space="preserve"> happens is the block uses $(document</w:t>
      </w:r>
      <w:proofErr w:type="gramStart"/>
      <w:r w:rsidR="0004016D" w:rsidRPr="00576C8B">
        <w:rPr>
          <w:rStyle w:val="NormalTok"/>
          <w:color w:val="4C94D8" w:themeColor="text2" w:themeTint="80"/>
        </w:rPr>
        <w:t>).ready</w:t>
      </w:r>
      <w:proofErr w:type="gramEnd"/>
      <w:r w:rsidR="0004016D" w:rsidRPr="00576C8B">
        <w:rPr>
          <w:rStyle w:val="NormalTok"/>
          <w:color w:val="4C94D8" w:themeColor="text2" w:themeTint="80"/>
        </w:rPr>
        <w:t xml:space="preserve">() to ensure that the code runs AFTER the page loads. Inside this function, there </w:t>
      </w:r>
      <w:r w:rsidR="00576C8B" w:rsidRPr="00576C8B">
        <w:rPr>
          <w:rStyle w:val="NormalTok"/>
          <w:color w:val="4C94D8" w:themeColor="text2" w:themeTint="80"/>
        </w:rPr>
        <w:t>are</w:t>
      </w:r>
      <w:r w:rsidR="0004016D" w:rsidRPr="00576C8B">
        <w:rPr>
          <w:rStyle w:val="NormalTok"/>
          <w:color w:val="4C94D8" w:themeColor="text2" w:themeTint="80"/>
        </w:rPr>
        <w:t xml:space="preserve"> </w:t>
      </w:r>
      <w:r w:rsidR="00703879" w:rsidRPr="00576C8B">
        <w:rPr>
          <w:rStyle w:val="NormalTok"/>
          <w:color w:val="4C94D8" w:themeColor="text2" w:themeTint="80"/>
        </w:rPr>
        <w:t xml:space="preserve">two </w:t>
      </w:r>
      <w:r w:rsidR="00576C8B" w:rsidRPr="00576C8B">
        <w:rPr>
          <w:rStyle w:val="NormalTok"/>
          <w:color w:val="4C94D8" w:themeColor="text2" w:themeTint="80"/>
        </w:rPr>
        <w:t>scoring variables</w:t>
      </w:r>
      <w:r w:rsidR="00703879" w:rsidRPr="00576C8B">
        <w:rPr>
          <w:rStyle w:val="NormalTok"/>
          <w:color w:val="4C94D8" w:themeColor="text2" w:themeTint="80"/>
        </w:rPr>
        <w:t xml:space="preserve"> being used to determine what is a passing grade </w:t>
      </w:r>
      <w:r w:rsidR="00493076" w:rsidRPr="00576C8B">
        <w:rPr>
          <w:rStyle w:val="NormalTok"/>
          <w:color w:val="4C94D8" w:themeColor="text2" w:themeTint="80"/>
        </w:rPr>
        <w:t xml:space="preserve">versus a failing grade. After that it follows with an if statement </w:t>
      </w:r>
      <w:r w:rsidR="00A54C71" w:rsidRPr="00576C8B">
        <w:rPr>
          <w:rStyle w:val="NormalTok"/>
          <w:color w:val="4C94D8" w:themeColor="text2" w:themeTint="80"/>
        </w:rPr>
        <w:t>that checks if the score was above the passing grade. If it was it would output a text stating “You passed!” along with changing the color to green.</w:t>
      </w:r>
      <w:r w:rsidR="00FB44FE" w:rsidRPr="00576C8B">
        <w:rPr>
          <w:rStyle w:val="NormalTok"/>
          <w:color w:val="4C94D8" w:themeColor="text2" w:themeTint="80"/>
        </w:rPr>
        <w:t xml:space="preserve"> However, if the condition was false, it would display “Try again.” in red. A potential issue is that if an element with id result does not exist, nothing will be displayed. After that, the highlight class defines a style. Changing various aspects of the font, and color. This class is not applied by default. The next block attaches a click event to all elements with the </w:t>
      </w:r>
      <w:proofErr w:type="gramStart"/>
      <w:r w:rsidR="00FB44FE" w:rsidRPr="00576C8B">
        <w:rPr>
          <w:rStyle w:val="NormalTok"/>
          <w:color w:val="4C94D8" w:themeColor="text2" w:themeTint="80"/>
        </w:rPr>
        <w:t>class .card</w:t>
      </w:r>
      <w:proofErr w:type="gramEnd"/>
      <w:r w:rsidR="00FB44FE" w:rsidRPr="00576C8B">
        <w:rPr>
          <w:rStyle w:val="NormalTok"/>
          <w:color w:val="4C94D8" w:themeColor="text2" w:themeTint="80"/>
        </w:rPr>
        <w:t xml:space="preserve">. </w:t>
      </w:r>
      <w:r w:rsidR="00576C8B" w:rsidRPr="00576C8B">
        <w:rPr>
          <w:rStyle w:val="NormalTok"/>
          <w:color w:val="4C94D8" w:themeColor="text2" w:themeTint="80"/>
        </w:rPr>
        <w:t>So,</w:t>
      </w:r>
      <w:r w:rsidR="00FB44FE" w:rsidRPr="00576C8B">
        <w:rPr>
          <w:rStyle w:val="NormalTok"/>
          <w:color w:val="4C94D8" w:themeColor="text2" w:themeTint="80"/>
        </w:rPr>
        <w:t xml:space="preserve"> when a use clicks a card, $(this) targets the clicked elements and </w:t>
      </w:r>
      <w:proofErr w:type="spellStart"/>
      <w:r w:rsidR="00FB44FE" w:rsidRPr="00576C8B">
        <w:rPr>
          <w:rStyle w:val="NormalTok"/>
          <w:color w:val="4C94D8" w:themeColor="text2" w:themeTint="80"/>
        </w:rPr>
        <w:t>toggleClass</w:t>
      </w:r>
      <w:proofErr w:type="spellEnd"/>
      <w:r w:rsidR="00FB44FE" w:rsidRPr="00576C8B">
        <w:rPr>
          <w:rStyle w:val="NormalTok"/>
          <w:color w:val="4C94D8" w:themeColor="text2" w:themeTint="80"/>
        </w:rPr>
        <w:t xml:space="preserve">(“highlight”) adds the highlight class if it is missing or removes if it is present. The user would see the card visually change on each click. One issue is that if no elements have the </w:t>
      </w:r>
      <w:proofErr w:type="gramStart"/>
      <w:r w:rsidR="00FB44FE" w:rsidRPr="00576C8B">
        <w:rPr>
          <w:rStyle w:val="NormalTok"/>
          <w:color w:val="4C94D8" w:themeColor="text2" w:themeTint="80"/>
        </w:rPr>
        <w:t>class .card</w:t>
      </w:r>
      <w:proofErr w:type="gramEnd"/>
      <w:r w:rsidR="00FB44FE" w:rsidRPr="00576C8B">
        <w:rPr>
          <w:rStyle w:val="NormalTok"/>
          <w:color w:val="4C94D8" w:themeColor="text2" w:themeTint="80"/>
        </w:rPr>
        <w:t xml:space="preserve">, the event does nothing. The final CSS defines the layout. The sidebar grabs the full height, has a fixed width of 250 pixels, floats to the left, and clears other left floats. </w:t>
      </w:r>
      <w:proofErr w:type="gramStart"/>
      <w:r w:rsidR="00FB44FE" w:rsidRPr="00576C8B">
        <w:rPr>
          <w:rStyle w:val="NormalTok"/>
          <w:color w:val="4C94D8" w:themeColor="text2" w:themeTint="80"/>
        </w:rPr>
        <w:t>The .content</w:t>
      </w:r>
      <w:proofErr w:type="gramEnd"/>
      <w:r w:rsidR="00FB44FE" w:rsidRPr="00576C8B">
        <w:rPr>
          <w:rStyle w:val="NormalTok"/>
          <w:color w:val="4C94D8" w:themeColor="text2" w:themeTint="80"/>
        </w:rPr>
        <w:t xml:space="preserve"> section adds a left margin of 260 pixels to avoid overlapping the sidebar. The user would see a sidebar on the left and content shifted to the right. A potential issue is that </w:t>
      </w:r>
      <w:r w:rsidR="00576C8B" w:rsidRPr="00576C8B">
        <w:rPr>
          <w:rStyle w:val="NormalTok"/>
          <w:color w:val="4C94D8" w:themeColor="text2" w:themeTint="80"/>
        </w:rPr>
        <w:t>float-based</w:t>
      </w:r>
      <w:r w:rsidR="00FB44FE" w:rsidRPr="00576C8B">
        <w:rPr>
          <w:rStyle w:val="NormalTok"/>
          <w:color w:val="4C94D8" w:themeColor="text2" w:themeTint="80"/>
        </w:rPr>
        <w:t xml:space="preserve"> layouts can break if content sizes change or if clear is not handled properly.</w:t>
      </w:r>
    </w:p>
    <w:p w14:paraId="10109E60" w14:textId="77777777" w:rsidR="001703BF" w:rsidRDefault="00C45F24">
      <w:pPr>
        <w:pStyle w:val="FirstParagraph"/>
      </w:pPr>
      <w:r>
        <w:rPr>
          <w:b/>
          <w:bCs/>
        </w:rPr>
        <w:t>c. (5 points, ~4 min)</w:t>
      </w:r>
      <w:r>
        <w:t xml:space="preserve"> Your classmate says their JavaScript code runs but “nothing happens on the page.” The console shows no errors. Walk through your debugging process: what Developer Tools features would you use, what would you check first, second, third? Describe at least three specific debugging steps and what each one tells you. </w:t>
      </w:r>
      <w:proofErr w:type="gramStart"/>
      <w:r>
        <w:t>Reference</w:t>
      </w:r>
      <w:proofErr w:type="gramEnd"/>
      <w:r>
        <w:t xml:space="preserve"> a specific debugging experience from your own labs.</w:t>
      </w:r>
    </w:p>
    <w:p w14:paraId="31B9F272" w14:textId="77777777" w:rsidR="00C65D4D" w:rsidRDefault="00C65D4D" w:rsidP="00C65D4D">
      <w:pPr>
        <w:pStyle w:val="BodyText"/>
      </w:pPr>
    </w:p>
    <w:p w14:paraId="45BAB410" w14:textId="24FFA3DA" w:rsidR="00C65D4D" w:rsidRPr="00576C8B" w:rsidRDefault="00C65D4D" w:rsidP="00887323">
      <w:pPr>
        <w:pStyle w:val="BodyText"/>
        <w:ind w:left="720" w:hanging="720"/>
        <w:rPr>
          <w:color w:val="4C94D8" w:themeColor="text2" w:themeTint="80"/>
        </w:rPr>
      </w:pPr>
      <w:r w:rsidRPr="00576C8B">
        <w:rPr>
          <w:color w:val="4C94D8" w:themeColor="text2" w:themeTint="80"/>
        </w:rPr>
        <w:lastRenderedPageBreak/>
        <w:t xml:space="preserve">If a classmate says their JavaScript code </w:t>
      </w:r>
      <w:r w:rsidR="001135B5" w:rsidRPr="00576C8B">
        <w:rPr>
          <w:color w:val="4C94D8" w:themeColor="text2" w:themeTint="80"/>
        </w:rPr>
        <w:t xml:space="preserve">runs but nothing happens, my first step would be to open Developer Tools and check the Elements tab to confirm that the HTML element I want to change </w:t>
      </w:r>
      <w:r w:rsidR="00576C8B" w:rsidRPr="00576C8B">
        <w:rPr>
          <w:color w:val="4C94D8" w:themeColor="text2" w:themeTint="80"/>
        </w:rPr>
        <w:t>exists</w:t>
      </w:r>
      <w:r w:rsidR="001135B5" w:rsidRPr="00576C8B">
        <w:rPr>
          <w:color w:val="4C94D8" w:themeColor="text2" w:themeTint="80"/>
        </w:rPr>
        <w:t xml:space="preserve"> and has the correct id or class. If my JavaScript targets #goButton </w:t>
      </w:r>
      <w:proofErr w:type="gramStart"/>
      <w:r w:rsidR="001135B5" w:rsidRPr="00576C8B">
        <w:rPr>
          <w:color w:val="4C94D8" w:themeColor="text2" w:themeTint="80"/>
        </w:rPr>
        <w:t>or .last</w:t>
      </w:r>
      <w:proofErr w:type="gramEnd"/>
      <w:r w:rsidR="001135B5" w:rsidRPr="00576C8B">
        <w:rPr>
          <w:color w:val="4C94D8" w:themeColor="text2" w:themeTint="80"/>
        </w:rPr>
        <w:t>-name and the HTML uses a different name, the code runs but nothing changes. My second step would be to use the Console to test selectors directly, such as $(“#</w:t>
      </w:r>
      <w:proofErr w:type="spellStart"/>
      <w:r w:rsidR="001135B5" w:rsidRPr="00576C8B">
        <w:rPr>
          <w:color w:val="4C94D8" w:themeColor="text2" w:themeTint="80"/>
        </w:rPr>
        <w:t>go</w:t>
      </w:r>
      <w:r w:rsidR="00207201" w:rsidRPr="00576C8B">
        <w:rPr>
          <w:color w:val="4C94D8" w:themeColor="text2" w:themeTint="80"/>
        </w:rPr>
        <w:t>Button</w:t>
      </w:r>
      <w:proofErr w:type="spellEnd"/>
      <w:r w:rsidR="00207201" w:rsidRPr="00576C8B">
        <w:rPr>
          <w:color w:val="4C94D8" w:themeColor="text2" w:themeTint="80"/>
        </w:rPr>
        <w:t xml:space="preserve">”) or </w:t>
      </w:r>
      <w:proofErr w:type="spellStart"/>
      <w:proofErr w:type="gramStart"/>
      <w:r w:rsidR="00207201" w:rsidRPr="00576C8B">
        <w:rPr>
          <w:color w:val="4C94D8" w:themeColor="text2" w:themeTint="80"/>
        </w:rPr>
        <w:t>document.getElementByID</w:t>
      </w:r>
      <w:proofErr w:type="spellEnd"/>
      <w:proofErr w:type="gramEnd"/>
      <w:r w:rsidR="00207201" w:rsidRPr="00576C8B">
        <w:rPr>
          <w:color w:val="4C94D8" w:themeColor="text2" w:themeTint="80"/>
        </w:rPr>
        <w:t>(“</w:t>
      </w:r>
      <w:proofErr w:type="spellStart"/>
      <w:r w:rsidR="00207201" w:rsidRPr="00576C8B">
        <w:rPr>
          <w:color w:val="4C94D8" w:themeColor="text2" w:themeTint="80"/>
        </w:rPr>
        <w:t>goButton</w:t>
      </w:r>
      <w:proofErr w:type="spellEnd"/>
      <w:r w:rsidR="00207201" w:rsidRPr="00576C8B">
        <w:rPr>
          <w:color w:val="4C94D8" w:themeColor="text2" w:themeTint="80"/>
        </w:rPr>
        <w:t xml:space="preserve">”), to see whether the element is being found. If it returns nothing, the issue is usually the selector, the script timed incorrectly, or incorrect HTML. My third step would be to use the Sources tab and add breaks or simple </w:t>
      </w:r>
      <w:proofErr w:type="gramStart"/>
      <w:r w:rsidR="00207201" w:rsidRPr="00576C8B">
        <w:rPr>
          <w:color w:val="4C94D8" w:themeColor="text2" w:themeTint="80"/>
        </w:rPr>
        <w:t>console.log(</w:t>
      </w:r>
      <w:proofErr w:type="gramEnd"/>
      <w:r w:rsidR="00207201" w:rsidRPr="00576C8B">
        <w:rPr>
          <w:color w:val="4C94D8" w:themeColor="text2" w:themeTint="80"/>
        </w:rPr>
        <w:t xml:space="preserve">) statements inside the event handler to verify that the function </w:t>
      </w:r>
      <w:r w:rsidR="00576C8B" w:rsidRPr="00576C8B">
        <w:rPr>
          <w:color w:val="4C94D8" w:themeColor="text2" w:themeTint="80"/>
        </w:rPr>
        <w:t>runs</w:t>
      </w:r>
      <w:r w:rsidR="00207201" w:rsidRPr="00576C8B">
        <w:rPr>
          <w:color w:val="4C94D8" w:themeColor="text2" w:themeTint="80"/>
        </w:rPr>
        <w:t xml:space="preserve"> when I click or hover. This tells me whether the problem is with the event trying to bind or with the code inside the function. In my labs, specifically lab 5, I had cases where the page loaded fine, but a click did nothing because the script was linked incorrectly. Checking the script link is usually the first step I </w:t>
      </w:r>
      <w:r w:rsidR="00887323" w:rsidRPr="00576C8B">
        <w:rPr>
          <w:color w:val="4C94D8" w:themeColor="text2" w:themeTint="80"/>
        </w:rPr>
        <w:t>proceed with</w:t>
      </w:r>
      <w:r w:rsidR="00207201" w:rsidRPr="00576C8B">
        <w:rPr>
          <w:color w:val="4C94D8" w:themeColor="text2" w:themeTint="80"/>
        </w:rPr>
        <w:t xml:space="preserve"> and leads to a solution.</w:t>
      </w:r>
    </w:p>
    <w:p w14:paraId="6898924D" w14:textId="77777777" w:rsidR="001703BF" w:rsidRDefault="00000000">
      <w:r>
        <w:pict w14:anchorId="4C0C63FF">
          <v:rect id="_x0000_i1027" style="width:0;height:1.5pt" o:hralign="center" o:hrstd="t" o:hr="t"/>
        </w:pict>
      </w:r>
    </w:p>
    <w:p w14:paraId="4031947A" w14:textId="77777777" w:rsidR="001703BF" w:rsidRDefault="00C45F24">
      <w:pPr>
        <w:pStyle w:val="Heading2"/>
      </w:pPr>
      <w:bookmarkStart w:id="4" w:name="hci-case-studies-20-points-15-minutes"/>
      <w:bookmarkEnd w:id="3"/>
      <w:r>
        <w:t>3. HCI &amp; Case Studies (20 points, ~15 minutes)</w:t>
      </w:r>
    </w:p>
    <w:p w14:paraId="4919D381" w14:textId="77777777" w:rsidR="001703BF" w:rsidRDefault="00C45F24">
      <w:pPr>
        <w:pStyle w:val="FirstParagraph"/>
      </w:pPr>
      <w:r>
        <w:rPr>
          <w:b/>
          <w:bCs/>
        </w:rPr>
        <w:t>a. (9 points, ~7 min)</w:t>
      </w:r>
      <w:r>
        <w:t xml:space="preserve"> Recalling the HCI discussion in class: what are two main principles of interface design? How are they applied in practice? Relate these principles to the Lab 7 mockups assignment — how did you (or should you) apply these principles when designing your team’s project mockups?</w:t>
      </w:r>
    </w:p>
    <w:p w14:paraId="7E5E9ABD" w14:textId="58A7F9BF" w:rsidR="00B60FCE" w:rsidRPr="00102B1D" w:rsidRDefault="00B34B14" w:rsidP="00B60FCE">
      <w:pPr>
        <w:pStyle w:val="BodyText"/>
        <w:rPr>
          <w:color w:val="4C94D8" w:themeColor="text2" w:themeTint="80"/>
        </w:rPr>
      </w:pPr>
      <w:r w:rsidRPr="00102B1D">
        <w:rPr>
          <w:color w:val="4C94D8" w:themeColor="text2" w:themeTint="80"/>
        </w:rPr>
        <w:t>The two</w:t>
      </w:r>
      <w:r w:rsidR="002979B9" w:rsidRPr="00102B1D">
        <w:rPr>
          <w:color w:val="4C94D8" w:themeColor="text2" w:themeTint="80"/>
        </w:rPr>
        <w:t xml:space="preserve"> main principles of interface design are consistency and feedback. Consistency means that your interface looks and behaves the same across different screens. Users should be able to see the same layouts and colors as they move through. In</w:t>
      </w:r>
      <w:r w:rsidR="00372278" w:rsidRPr="00102B1D">
        <w:rPr>
          <w:color w:val="4C94D8" w:themeColor="text2" w:themeTint="80"/>
        </w:rPr>
        <w:t xml:space="preserve"> practice the same header, button styles, and page structure are used across all mockups. Feedback means the system responds to user actions, so they know what happened. In practice, this includes things like highlighting a selected option, showing a confirmation message, or changing a button state after a click.</w:t>
      </w:r>
    </w:p>
    <w:p w14:paraId="6FA93C8A" w14:textId="77777777" w:rsidR="000C299D" w:rsidRPr="00102B1D" w:rsidRDefault="000C299D" w:rsidP="00B60FCE">
      <w:pPr>
        <w:pStyle w:val="BodyText"/>
        <w:rPr>
          <w:color w:val="4C94D8" w:themeColor="text2" w:themeTint="80"/>
        </w:rPr>
      </w:pPr>
    </w:p>
    <w:p w14:paraId="549B8657" w14:textId="2538502E" w:rsidR="000C299D" w:rsidRPr="00102B1D" w:rsidRDefault="000C299D" w:rsidP="00B60FCE">
      <w:pPr>
        <w:pStyle w:val="BodyText"/>
        <w:rPr>
          <w:color w:val="4C94D8" w:themeColor="text2" w:themeTint="80"/>
        </w:rPr>
      </w:pPr>
      <w:r w:rsidRPr="00102B1D">
        <w:rPr>
          <w:color w:val="4C94D8" w:themeColor="text2" w:themeTint="80"/>
        </w:rPr>
        <w:t>In Lab 7, we used Canva to give a display of u</w:t>
      </w:r>
      <w:r w:rsidR="00476323" w:rsidRPr="00102B1D">
        <w:rPr>
          <w:color w:val="4C94D8" w:themeColor="text2" w:themeTint="80"/>
        </w:rPr>
        <w:t xml:space="preserve">sers for our future final project. </w:t>
      </w:r>
      <w:r w:rsidR="00D157FB" w:rsidRPr="00102B1D">
        <w:rPr>
          <w:color w:val="4C94D8" w:themeColor="text2" w:themeTint="80"/>
        </w:rPr>
        <w:t>We kept the same layout and visual style.</w:t>
      </w:r>
      <w:r w:rsidR="00102B1D" w:rsidRPr="00102B1D">
        <w:rPr>
          <w:color w:val="4C94D8" w:themeColor="text2" w:themeTint="80"/>
        </w:rPr>
        <w:t xml:space="preserve"> </w:t>
      </w:r>
    </w:p>
    <w:p w14:paraId="7ED3C4C4" w14:textId="77777777" w:rsidR="001703BF" w:rsidRDefault="00C45F24">
      <w:pPr>
        <w:pStyle w:val="BodyText"/>
      </w:pPr>
      <w:r>
        <w:rPr>
          <w:b/>
          <w:bCs/>
        </w:rPr>
        <w:t>b. (11 points, ~8 min)</w:t>
      </w:r>
      <w:r>
        <w:t xml:space="preserve"> In the Kuehchic Desserts case, you analyzed whether the team could launch by September 1, 2022. Now apply what you learned to YOUR team’s term project:</w:t>
      </w:r>
    </w:p>
    <w:p w14:paraId="1D30894B" w14:textId="77777777" w:rsidR="001703BF" w:rsidRDefault="00C45F24">
      <w:pPr>
        <w:pStyle w:val="Compact"/>
        <w:numPr>
          <w:ilvl w:val="0"/>
          <w:numId w:val="16"/>
        </w:numPr>
      </w:pPr>
      <w:r>
        <w:t>Define “critical path” and “float” in your own words. Identify what you believe is the critical path in your team’s project — what sequence of tasks, if any one is delayed, would push back your entire project delivery?</w:t>
      </w:r>
    </w:p>
    <w:p w14:paraId="6A0FBFE9" w14:textId="77777777" w:rsidR="001703BF" w:rsidRDefault="00C45F24">
      <w:pPr>
        <w:pStyle w:val="Compact"/>
        <w:numPr>
          <w:ilvl w:val="0"/>
          <w:numId w:val="16"/>
        </w:numPr>
      </w:pPr>
      <w:r>
        <w:lastRenderedPageBreak/>
        <w:t>The Kuehchic team had a triple constraint problem (scope, time, cost). Which of these three constraints is the tightest for YOUR team’s project right now, and what is your team doing (or should be doing) to manage it?</w:t>
      </w:r>
    </w:p>
    <w:p w14:paraId="79423A4A" w14:textId="77777777" w:rsidR="001703BF" w:rsidRDefault="00C45F24">
      <w:pPr>
        <w:pStyle w:val="Compact"/>
        <w:numPr>
          <w:ilvl w:val="0"/>
          <w:numId w:val="16"/>
        </w:numPr>
      </w:pPr>
      <w:r>
        <w:t>Based on the Kuehchic analysis, what is one mistake you see the Kuehchic team making that your team should avoid? Be specific — reference a task or decision from the case.</w:t>
      </w:r>
    </w:p>
    <w:p w14:paraId="430DEF8B" w14:textId="2F372D3E" w:rsidR="00956847" w:rsidRPr="00AC3104" w:rsidRDefault="004111FE" w:rsidP="004111FE">
      <w:pPr>
        <w:pStyle w:val="Compact"/>
        <w:ind w:left="360" w:firstLine="360"/>
        <w:rPr>
          <w:color w:val="4C94D8" w:themeColor="text2" w:themeTint="80"/>
        </w:rPr>
      </w:pPr>
      <w:r w:rsidRPr="00AC3104">
        <w:rPr>
          <w:color w:val="4C94D8" w:themeColor="text2" w:themeTint="80"/>
        </w:rPr>
        <w:t>Critical path refers to the sequence of tasks that determines the total time of a project. If any task on this path is delayed, the entire project is delayed. Float refers to extra time a task has before it impacts the overall deadline. Tasks with float can be delayed without affecting the final delivery. In my group project, the critical path includes creating mockups, finalizing design decisions, implementing the frontend, and then integrating functionality. Each step depends on the previous one. If mockups are delayed, development can’t start. If development is delayed, testing and submission are pushed back.</w:t>
      </w:r>
    </w:p>
    <w:p w14:paraId="18DBDA92" w14:textId="77777777" w:rsidR="004111FE" w:rsidRPr="00AC3104" w:rsidRDefault="004111FE" w:rsidP="00956847">
      <w:pPr>
        <w:pStyle w:val="Compact"/>
        <w:ind w:left="360"/>
        <w:rPr>
          <w:color w:val="4C94D8" w:themeColor="text2" w:themeTint="80"/>
        </w:rPr>
      </w:pPr>
    </w:p>
    <w:p w14:paraId="12F38ABB" w14:textId="06C6E6A8" w:rsidR="004111FE" w:rsidRPr="00AC3104" w:rsidRDefault="004111FE" w:rsidP="00956847">
      <w:pPr>
        <w:pStyle w:val="Compact"/>
        <w:ind w:left="360"/>
        <w:rPr>
          <w:color w:val="4C94D8" w:themeColor="text2" w:themeTint="80"/>
        </w:rPr>
      </w:pPr>
      <w:r w:rsidRPr="00AC3104">
        <w:rPr>
          <w:color w:val="4C94D8" w:themeColor="text2" w:themeTint="80"/>
        </w:rPr>
        <w:tab/>
        <w:t>The tightest constraint for our team is time.</w:t>
      </w:r>
      <w:r w:rsidR="00ED2F44" w:rsidRPr="00AC3104">
        <w:rPr>
          <w:color w:val="4C94D8" w:themeColor="text2" w:themeTint="80"/>
        </w:rPr>
        <w:t xml:space="preserve"> We have deadlines that we need to get to. To manage this, we have assigned roles on who is going to do what, and via the use of GitHub we can see when something is updated and committed. </w:t>
      </w:r>
      <w:r w:rsidR="0068327E" w:rsidRPr="00AC3104">
        <w:rPr>
          <w:color w:val="4C94D8" w:themeColor="text2" w:themeTint="80"/>
        </w:rPr>
        <w:t xml:space="preserve">However, one thing we should start doing is setting our own deadlines to make sure this project comes out cleanly. </w:t>
      </w:r>
    </w:p>
    <w:p w14:paraId="5B0FC36A" w14:textId="77777777" w:rsidR="0068327E" w:rsidRPr="00AC3104" w:rsidRDefault="0068327E" w:rsidP="00956847">
      <w:pPr>
        <w:pStyle w:val="Compact"/>
        <w:ind w:left="360"/>
        <w:rPr>
          <w:color w:val="4C94D8" w:themeColor="text2" w:themeTint="80"/>
        </w:rPr>
      </w:pPr>
    </w:p>
    <w:p w14:paraId="5A30B354" w14:textId="0FC9C492" w:rsidR="0068327E" w:rsidRPr="00AC3104" w:rsidRDefault="0068327E" w:rsidP="00956847">
      <w:pPr>
        <w:pStyle w:val="Compact"/>
        <w:ind w:left="360"/>
        <w:rPr>
          <w:color w:val="4C94D8" w:themeColor="text2" w:themeTint="80"/>
        </w:rPr>
      </w:pPr>
      <w:r w:rsidRPr="00AC3104">
        <w:rPr>
          <w:color w:val="4C94D8" w:themeColor="text2" w:themeTint="80"/>
        </w:rPr>
        <w:tab/>
        <w:t>One mistake the Kuech</w:t>
      </w:r>
      <w:r w:rsidR="00AC3104" w:rsidRPr="00AC3104">
        <w:rPr>
          <w:color w:val="4C94D8" w:themeColor="text2" w:themeTint="80"/>
        </w:rPr>
        <w:t xml:space="preserve">ic team made was underestimating how task dependencies would affect their schedule. They planned tasks sequentially without fully accounting for how delays would compound. For example, regulatory compliance and test market evaluation extended the timeline because other tasks could not start until they finished. My team should avoid this by identifying dependencies early and planning around them. If one task blocks another, we need to prioritize it or overlap </w:t>
      </w:r>
      <w:proofErr w:type="gramStart"/>
      <w:r w:rsidR="00AC3104" w:rsidRPr="00AC3104">
        <w:rPr>
          <w:color w:val="4C94D8" w:themeColor="text2" w:themeTint="80"/>
        </w:rPr>
        <w:t>work</w:t>
      </w:r>
      <w:proofErr w:type="gramEnd"/>
      <w:r w:rsidR="00AC3104" w:rsidRPr="00AC3104">
        <w:rPr>
          <w:color w:val="4C94D8" w:themeColor="text2" w:themeTint="80"/>
        </w:rPr>
        <w:t xml:space="preserve"> when </w:t>
      </w:r>
      <w:r w:rsidR="00D23EFC" w:rsidRPr="00AC3104">
        <w:rPr>
          <w:color w:val="4C94D8" w:themeColor="text2" w:themeTint="80"/>
        </w:rPr>
        <w:t>possible,</w:t>
      </w:r>
      <w:r w:rsidR="00AC3104" w:rsidRPr="00AC3104">
        <w:rPr>
          <w:color w:val="4C94D8" w:themeColor="text2" w:themeTint="80"/>
        </w:rPr>
        <w:t xml:space="preserve"> to avoid delaying the whole project.</w:t>
      </w:r>
    </w:p>
    <w:p w14:paraId="7CC31141" w14:textId="77777777" w:rsidR="001703BF" w:rsidRDefault="00000000">
      <w:r>
        <w:pict w14:anchorId="126506CE">
          <v:rect id="_x0000_i1028" style="width:0;height:1.5pt" o:hralign="center" o:hrstd="t" o:hr="t"/>
        </w:pict>
      </w:r>
    </w:p>
    <w:p w14:paraId="6279EBDD" w14:textId="77777777" w:rsidR="001703BF" w:rsidRDefault="00C45F24">
      <w:pPr>
        <w:pStyle w:val="Heading2"/>
      </w:pPr>
      <w:bookmarkStart w:id="5" w:name="X2250fef27ea14608336a4cb448e65ed53dc0e92"/>
      <w:bookmarkEnd w:id="4"/>
      <w:r>
        <w:t>4. Development Workflow &amp; AI Reflection (20 points, ~15 minutes)</w:t>
      </w:r>
    </w:p>
    <w:p w14:paraId="7A5A63DC" w14:textId="77777777" w:rsidR="001703BF" w:rsidRDefault="00C45F24">
      <w:pPr>
        <w:pStyle w:val="FirstParagraph"/>
      </w:pPr>
      <w:r>
        <w:rPr>
          <w:b/>
          <w:bCs/>
        </w:rPr>
        <w:t>a. (8 points, ~6 min)</w:t>
      </w:r>
      <w:r>
        <w:t xml:space="preserve"> Throughout this course you have been working with a development workflow that involves your </w:t>
      </w:r>
      <w:r>
        <w:rPr>
          <w:b/>
          <w:bCs/>
        </w:rPr>
        <w:t>local machine</w:t>
      </w:r>
      <w:r>
        <w:t xml:space="preserve">, </w:t>
      </w:r>
      <w:r>
        <w:rPr>
          <w:b/>
          <w:bCs/>
        </w:rPr>
        <w:t>GitHub</w:t>
      </w:r>
      <w:r>
        <w:t xml:space="preserve">, and your </w:t>
      </w:r>
      <w:r>
        <w:rPr>
          <w:b/>
          <w:bCs/>
        </w:rPr>
        <w:t>Azure VM</w:t>
      </w:r>
      <w:r>
        <w:t>. Answer the following:</w:t>
      </w:r>
    </w:p>
    <w:p w14:paraId="78B5E24F" w14:textId="77777777" w:rsidR="001703BF" w:rsidRDefault="00C45F24">
      <w:pPr>
        <w:pStyle w:val="Compact"/>
        <w:numPr>
          <w:ilvl w:val="0"/>
          <w:numId w:val="17"/>
        </w:numPr>
      </w:pPr>
      <w:r>
        <w:t>Describe the role each of these three environments plays in your workflow. What do you do on each one, and how do changes move between them?</w:t>
      </w:r>
    </w:p>
    <w:p w14:paraId="10172C23" w14:textId="089629D6" w:rsidR="004F03D6" w:rsidRDefault="00C45F24" w:rsidP="004F03D6">
      <w:pPr>
        <w:pStyle w:val="Compact"/>
        <w:numPr>
          <w:ilvl w:val="0"/>
          <w:numId w:val="17"/>
        </w:numPr>
      </w:pPr>
      <w:r>
        <w:t xml:space="preserve">You are working on your </w:t>
      </w:r>
      <w:r>
        <w:rPr>
          <w:rStyle w:val="VerbatimChar"/>
        </w:rPr>
        <w:t>quiz2</w:t>
      </w:r>
      <w:r>
        <w:t xml:space="preserve"> branch locally and have made changes to several files but have </w:t>
      </w:r>
      <w:r>
        <w:rPr>
          <w:b/>
          <w:bCs/>
        </w:rPr>
        <w:t>not committed</w:t>
      </w:r>
      <w:r>
        <w:t xml:space="preserve"> them. You then </w:t>
      </w:r>
      <w:proofErr w:type="gramStart"/>
      <w:r>
        <w:t xml:space="preserve">run </w:t>
      </w:r>
      <w:r>
        <w:rPr>
          <w:rStyle w:val="VerbatimChar"/>
        </w:rPr>
        <w:t>git</w:t>
      </w:r>
      <w:proofErr w:type="gramEnd"/>
      <w:r>
        <w:rPr>
          <w:rStyle w:val="VerbatimChar"/>
        </w:rPr>
        <w:t xml:space="preserve"> checkout main</w:t>
      </w:r>
      <w:r>
        <w:t>. What happens to your uncommitted changes? What would you see in your file explorer — would the quiz2 folder and files still be there? Explain why or why not.</w:t>
      </w:r>
    </w:p>
    <w:p w14:paraId="4E0F31C5" w14:textId="77777777" w:rsidR="001703BF" w:rsidRDefault="00C45F24">
      <w:pPr>
        <w:pStyle w:val="Compact"/>
        <w:numPr>
          <w:ilvl w:val="0"/>
          <w:numId w:val="17"/>
        </w:numPr>
      </w:pPr>
      <w:r>
        <w:lastRenderedPageBreak/>
        <w:t xml:space="preserve">Your classmate </w:t>
      </w:r>
      <w:proofErr w:type="gramStart"/>
      <w:r>
        <w:t>says</w:t>
      </w:r>
      <w:proofErr w:type="gramEnd"/>
      <w:r>
        <w:t xml:space="preserve"> “I pushed my code to GitHub but my website on Azure still shows the old version.” Explain what step(s) they likely forgot and why pushing to GitHub does not automatically update the Azure VM.</w:t>
      </w:r>
    </w:p>
    <w:p w14:paraId="37F53480" w14:textId="77777777" w:rsidR="001703BF" w:rsidRDefault="00C45F24">
      <w:pPr>
        <w:pStyle w:val="Compact"/>
        <w:numPr>
          <w:ilvl w:val="0"/>
          <w:numId w:val="17"/>
        </w:numPr>
      </w:pPr>
      <w:r>
        <w:t xml:space="preserve">Why is it important to work on a </w:t>
      </w:r>
      <w:r>
        <w:rPr>
          <w:b/>
          <w:bCs/>
        </w:rPr>
        <w:t>separate branch</w:t>
      </w:r>
      <w:r>
        <w:t xml:space="preserve"> (like </w:t>
      </w:r>
      <w:r>
        <w:rPr>
          <w:rStyle w:val="VerbatimChar"/>
        </w:rPr>
        <w:t>quiz2</w:t>
      </w:r>
      <w:r>
        <w:t xml:space="preserve">) instead of committing directly to </w:t>
      </w:r>
      <w:r>
        <w:rPr>
          <w:rStyle w:val="VerbatimChar"/>
        </w:rPr>
        <w:t>main</w:t>
      </w:r>
      <w:r>
        <w:t xml:space="preserve">? What problems could arise if the entire class committed directly to </w:t>
      </w:r>
      <w:r>
        <w:rPr>
          <w:rStyle w:val="VerbatimChar"/>
        </w:rPr>
        <w:t>main</w:t>
      </w:r>
      <w:r>
        <w:t xml:space="preserve"> on a shared project?</w:t>
      </w:r>
    </w:p>
    <w:p w14:paraId="7FA5D7BB" w14:textId="77777777" w:rsidR="001C36FE" w:rsidRDefault="001C36FE" w:rsidP="001C36FE">
      <w:pPr>
        <w:pStyle w:val="Compact"/>
      </w:pPr>
    </w:p>
    <w:p w14:paraId="5F0C8A08" w14:textId="77777777" w:rsidR="001C36FE" w:rsidRPr="001C36FE" w:rsidRDefault="001C36FE" w:rsidP="001C36FE">
      <w:pPr>
        <w:pStyle w:val="Compact"/>
        <w:ind w:firstLine="360"/>
        <w:rPr>
          <w:color w:val="4C94D8" w:themeColor="text2" w:themeTint="80"/>
        </w:rPr>
      </w:pPr>
      <w:r w:rsidRPr="001C36FE">
        <w:rPr>
          <w:color w:val="4C94D8" w:themeColor="text2" w:themeTint="80"/>
        </w:rPr>
        <w:t>Your workflow has three environments. Your local machine is where you write and test code. You use VS Code, run Live Preview, and make changes to HTML, CSS, and JavaScript. GitHub acts as version control and backup. You commit your changes locally, then push them to GitHub so they are stored and tracked. Azure is your live server. You upload files from your local machine to /var/www/</w:t>
      </w:r>
      <w:proofErr w:type="gramStart"/>
      <w:r w:rsidRPr="001C36FE">
        <w:rPr>
          <w:color w:val="4C94D8" w:themeColor="text2" w:themeTint="80"/>
        </w:rPr>
        <w:t>html</w:t>
      </w:r>
      <w:proofErr w:type="gramEnd"/>
      <w:r w:rsidRPr="001C36FE">
        <w:rPr>
          <w:color w:val="4C94D8" w:themeColor="text2" w:themeTint="80"/>
        </w:rPr>
        <w:t xml:space="preserve"> so your site is accessible online. Changes move from local to GitHub using git add, commit, and push, and then from local to Azure using SCP or a similar transfer method.</w:t>
      </w:r>
    </w:p>
    <w:p w14:paraId="23BB278D" w14:textId="77777777" w:rsidR="001C36FE" w:rsidRPr="001C36FE" w:rsidRDefault="001C36FE" w:rsidP="001C36FE">
      <w:pPr>
        <w:pStyle w:val="Compact"/>
        <w:ind w:firstLine="360"/>
        <w:rPr>
          <w:color w:val="4C94D8" w:themeColor="text2" w:themeTint="80"/>
        </w:rPr>
      </w:pPr>
    </w:p>
    <w:p w14:paraId="7F184465" w14:textId="77777777" w:rsidR="001C36FE" w:rsidRPr="001C36FE" w:rsidRDefault="001C36FE" w:rsidP="001C36FE">
      <w:pPr>
        <w:pStyle w:val="Compact"/>
        <w:ind w:firstLine="360"/>
        <w:rPr>
          <w:color w:val="4C94D8" w:themeColor="text2" w:themeTint="80"/>
        </w:rPr>
      </w:pPr>
      <w:r w:rsidRPr="001C36FE">
        <w:rPr>
          <w:color w:val="4C94D8" w:themeColor="text2" w:themeTint="80"/>
        </w:rPr>
        <w:t>If you run git checkout main with uncommitted changes, Git will try to switch branches but may stop you if the changes would be overwritten. If it allows the switch, your uncommitted changes follow you to the main branch. You would still see your files in the file explorer because they exist locally and are not deleted. Git only switches tracked versions, it does not remove uncommitted work unless it conflicts.</w:t>
      </w:r>
    </w:p>
    <w:p w14:paraId="4F8C3D5A" w14:textId="77777777" w:rsidR="001C36FE" w:rsidRPr="001C36FE" w:rsidRDefault="001C36FE" w:rsidP="001C36FE">
      <w:pPr>
        <w:pStyle w:val="Compact"/>
        <w:ind w:firstLine="360"/>
        <w:rPr>
          <w:color w:val="4C94D8" w:themeColor="text2" w:themeTint="80"/>
        </w:rPr>
      </w:pPr>
    </w:p>
    <w:p w14:paraId="6104E1AF" w14:textId="77777777" w:rsidR="001C36FE" w:rsidRPr="001C36FE" w:rsidRDefault="001C36FE" w:rsidP="001C36FE">
      <w:pPr>
        <w:pStyle w:val="Compact"/>
        <w:ind w:firstLine="360"/>
        <w:rPr>
          <w:color w:val="4C94D8" w:themeColor="text2" w:themeTint="80"/>
        </w:rPr>
      </w:pPr>
      <w:r w:rsidRPr="001C36FE">
        <w:rPr>
          <w:color w:val="4C94D8" w:themeColor="text2" w:themeTint="80"/>
        </w:rPr>
        <w:t xml:space="preserve">If someone pushes to GitHub but Azure still shows the old version, they </w:t>
      </w:r>
      <w:proofErr w:type="gramStart"/>
      <w:r w:rsidRPr="001C36FE">
        <w:rPr>
          <w:color w:val="4C94D8" w:themeColor="text2" w:themeTint="80"/>
        </w:rPr>
        <w:t>forgot</w:t>
      </w:r>
      <w:proofErr w:type="gramEnd"/>
      <w:r w:rsidRPr="001C36FE">
        <w:rPr>
          <w:color w:val="4C94D8" w:themeColor="text2" w:themeTint="80"/>
        </w:rPr>
        <w:t xml:space="preserve"> to redeploy to the server. Pushing to GitHub only updates the repository, it does not automatically update Azure. They need to either pull changes on the VM or reupload files to /var/www/html. Without this step, the live site stays unchanged.</w:t>
      </w:r>
    </w:p>
    <w:p w14:paraId="5FE02251" w14:textId="77777777" w:rsidR="001C36FE" w:rsidRPr="001C36FE" w:rsidRDefault="001C36FE" w:rsidP="001C36FE">
      <w:pPr>
        <w:pStyle w:val="Compact"/>
        <w:rPr>
          <w:color w:val="4C94D8" w:themeColor="text2" w:themeTint="80"/>
        </w:rPr>
      </w:pPr>
    </w:p>
    <w:p w14:paraId="1352CE51" w14:textId="521A8EAB" w:rsidR="001C36FE" w:rsidRPr="001C36FE" w:rsidRDefault="001C36FE" w:rsidP="001C36FE">
      <w:pPr>
        <w:pStyle w:val="Compact"/>
        <w:ind w:firstLine="360"/>
        <w:rPr>
          <w:color w:val="4C94D8" w:themeColor="text2" w:themeTint="80"/>
        </w:rPr>
      </w:pPr>
      <w:r w:rsidRPr="001C36FE">
        <w:rPr>
          <w:color w:val="4C94D8" w:themeColor="text2" w:themeTint="80"/>
        </w:rPr>
        <w:t>Working on a separate branch like quiz2 keeps your work isolated. It prevents breaking the main version of the project. If everyone commits directly to main, conflicts increase, code can overwrite other work, and bugs can be introduced into the live version. Branching allows safe development and controlled merging.</w:t>
      </w:r>
    </w:p>
    <w:p w14:paraId="74C17C51" w14:textId="77777777" w:rsidR="001C36FE" w:rsidRDefault="001C36FE" w:rsidP="001C36FE">
      <w:pPr>
        <w:pStyle w:val="Compact"/>
      </w:pPr>
    </w:p>
    <w:p w14:paraId="54EBD57C" w14:textId="77777777" w:rsidR="001703BF" w:rsidRDefault="00C45F24">
      <w:pPr>
        <w:pStyle w:val="FirstParagraph"/>
      </w:pPr>
      <w:r>
        <w:rPr>
          <w:b/>
          <w:bCs/>
        </w:rPr>
        <w:t>b. (5 points, ~4 min)</w:t>
      </w:r>
      <w:r>
        <w:t xml:space="preserve"> Given your experience deploying to your Azure instance: if the root of your web server were to change from </w:t>
      </w:r>
      <w:r>
        <w:rPr>
          <w:rStyle w:val="VerbatimChar"/>
        </w:rPr>
        <w:t>/var/www/html</w:t>
      </w:r>
      <w:r>
        <w:t xml:space="preserve"> to </w:t>
      </w:r>
      <w:r>
        <w:rPr>
          <w:rStyle w:val="VerbatimChar"/>
        </w:rPr>
        <w:t>/webserver/www</w:t>
      </w:r>
      <w:r>
        <w:t>, what specific changes would you need to make to your deployment process? Think about: Apache configuration, your Git remote/pull workflow, file permissions, and any references in your code that use absolute paths. Be specific to YOUR setup.</w:t>
      </w:r>
    </w:p>
    <w:p w14:paraId="45A0CA30" w14:textId="6D54A821" w:rsidR="00BB3611" w:rsidRPr="00BB3611" w:rsidRDefault="00BB3611" w:rsidP="00BB3611">
      <w:pPr>
        <w:pStyle w:val="BodyText"/>
        <w:rPr>
          <w:color w:val="4C94D8" w:themeColor="text2" w:themeTint="80"/>
        </w:rPr>
      </w:pPr>
      <w:r w:rsidRPr="00BB3611">
        <w:rPr>
          <w:color w:val="4C94D8" w:themeColor="text2" w:themeTint="80"/>
        </w:rPr>
        <w:t xml:space="preserve">If the root changes from /var/www/html to /webserver/www, I </w:t>
      </w:r>
      <w:proofErr w:type="gramStart"/>
      <w:r w:rsidRPr="00BB3611">
        <w:rPr>
          <w:color w:val="4C94D8" w:themeColor="text2" w:themeTint="80"/>
        </w:rPr>
        <w:t>would</w:t>
      </w:r>
      <w:proofErr w:type="gramEnd"/>
      <w:r w:rsidRPr="00BB3611">
        <w:rPr>
          <w:color w:val="4C94D8" w:themeColor="text2" w:themeTint="80"/>
        </w:rPr>
        <w:t xml:space="preserve"> first update the Apache configuration file to point the </w:t>
      </w:r>
      <w:proofErr w:type="spellStart"/>
      <w:r w:rsidRPr="00BB3611">
        <w:rPr>
          <w:color w:val="4C94D8" w:themeColor="text2" w:themeTint="80"/>
        </w:rPr>
        <w:t>DocumentRoot</w:t>
      </w:r>
      <w:proofErr w:type="spellEnd"/>
      <w:r w:rsidRPr="00BB3611">
        <w:rPr>
          <w:color w:val="4C94D8" w:themeColor="text2" w:themeTint="80"/>
        </w:rPr>
        <w:t xml:space="preserve"> to the new directory. Then I would restart </w:t>
      </w:r>
      <w:proofErr w:type="gramStart"/>
      <w:r w:rsidRPr="00BB3611">
        <w:rPr>
          <w:color w:val="4C94D8" w:themeColor="text2" w:themeTint="80"/>
        </w:rPr>
        <w:t>Apache</w:t>
      </w:r>
      <w:proofErr w:type="gramEnd"/>
      <w:r w:rsidRPr="00BB3611">
        <w:rPr>
          <w:color w:val="4C94D8" w:themeColor="text2" w:themeTint="80"/>
        </w:rPr>
        <w:t xml:space="preserve"> so the changes take effect. In my deployment process, I would update my SCP commands to upload files to /webserver/www instead of the old path. If I use Git on the VM, I </w:t>
      </w:r>
      <w:proofErr w:type="gramStart"/>
      <w:r w:rsidRPr="00BB3611">
        <w:rPr>
          <w:color w:val="4C94D8" w:themeColor="text2" w:themeTint="80"/>
        </w:rPr>
        <w:t>would</w:t>
      </w:r>
      <w:proofErr w:type="gramEnd"/>
      <w:r w:rsidRPr="00BB3611">
        <w:rPr>
          <w:color w:val="4C94D8" w:themeColor="text2" w:themeTint="80"/>
        </w:rPr>
        <w:t xml:space="preserve"> ensure the repository </w:t>
      </w:r>
      <w:proofErr w:type="gramStart"/>
      <w:r w:rsidRPr="00BB3611">
        <w:rPr>
          <w:color w:val="4C94D8" w:themeColor="text2" w:themeTint="80"/>
        </w:rPr>
        <w:t>is located in</w:t>
      </w:r>
      <w:proofErr w:type="gramEnd"/>
      <w:r w:rsidRPr="00BB3611">
        <w:rPr>
          <w:color w:val="4C94D8" w:themeColor="text2" w:themeTint="80"/>
        </w:rPr>
        <w:t xml:space="preserve"> the new directory and pull updates </w:t>
      </w:r>
      <w:r w:rsidRPr="00BB3611">
        <w:rPr>
          <w:color w:val="4C94D8" w:themeColor="text2" w:themeTint="80"/>
        </w:rPr>
        <w:lastRenderedPageBreak/>
        <w:t xml:space="preserve">there. I would also check file permissions using </w:t>
      </w:r>
      <w:proofErr w:type="spellStart"/>
      <w:r w:rsidRPr="00BB3611">
        <w:rPr>
          <w:color w:val="4C94D8" w:themeColor="text2" w:themeTint="80"/>
        </w:rPr>
        <w:t>chmod</w:t>
      </w:r>
      <w:proofErr w:type="spellEnd"/>
      <w:r w:rsidRPr="00BB3611">
        <w:rPr>
          <w:color w:val="4C94D8" w:themeColor="text2" w:themeTint="80"/>
        </w:rPr>
        <w:t xml:space="preserve"> and </w:t>
      </w:r>
      <w:proofErr w:type="spellStart"/>
      <w:r w:rsidRPr="00BB3611">
        <w:rPr>
          <w:color w:val="4C94D8" w:themeColor="text2" w:themeTint="80"/>
        </w:rPr>
        <w:t>chown</w:t>
      </w:r>
      <w:proofErr w:type="spellEnd"/>
      <w:r w:rsidRPr="00BB3611">
        <w:rPr>
          <w:color w:val="4C94D8" w:themeColor="text2" w:themeTint="80"/>
        </w:rPr>
        <w:t xml:space="preserve"> so Apache can read the files in the new location. Finally, I would review my code for any absolute paths that reference /var/www/html and update them to the new directory if needed.</w:t>
      </w:r>
    </w:p>
    <w:p w14:paraId="7669DEB8" w14:textId="77777777" w:rsidR="001703BF" w:rsidRDefault="00C45F24">
      <w:pPr>
        <w:pStyle w:val="BodyText"/>
      </w:pPr>
      <w:r>
        <w:rPr>
          <w:b/>
          <w:bCs/>
        </w:rPr>
        <w:t>c. (7 points, ~5 min)</w:t>
      </w:r>
      <w:r>
        <w:t xml:space="preserve"> You have now completed multiple labs both with and without AI assistance, and you used the CLEAR method in Quiz 1. Based on your experience since then:</w:t>
      </w:r>
    </w:p>
    <w:p w14:paraId="56922F87" w14:textId="77777777" w:rsidR="001703BF" w:rsidRDefault="00C45F24">
      <w:pPr>
        <w:pStyle w:val="Compact"/>
        <w:numPr>
          <w:ilvl w:val="0"/>
          <w:numId w:val="18"/>
        </w:numPr>
      </w:pPr>
      <w:r>
        <w:t>Describe a specific situation from Labs 5 or 6 where AI helped you understand a concept (like event handling or jQuery selectors) that you were struggling with. What did you ask, what did it return, and how did you verify it was correct?</w:t>
      </w:r>
    </w:p>
    <w:p w14:paraId="41364375" w14:textId="77777777" w:rsidR="001703BF" w:rsidRDefault="00C45F24">
      <w:pPr>
        <w:pStyle w:val="Compact"/>
        <w:numPr>
          <w:ilvl w:val="0"/>
          <w:numId w:val="18"/>
        </w:numPr>
      </w:pPr>
      <w:r>
        <w:t>Describe a specific situation where you chose NOT to use AI and worked through the problem yourself. Why did you make that choice, and what did you learn from the struggle?</w:t>
      </w:r>
    </w:p>
    <w:p w14:paraId="59C6AB2E" w14:textId="77777777" w:rsidR="001703BF" w:rsidRDefault="00C45F24">
      <w:pPr>
        <w:pStyle w:val="Compact"/>
        <w:numPr>
          <w:ilvl w:val="0"/>
          <w:numId w:val="18"/>
        </w:numPr>
      </w:pPr>
      <w:r>
        <w:t>Has your personal rule for when to use AI vs. working independently changed since Quiz 1? If so, how and why?</w:t>
      </w:r>
      <w:bookmarkEnd w:id="0"/>
      <w:bookmarkEnd w:id="5"/>
    </w:p>
    <w:p w14:paraId="01CB63FD" w14:textId="77777777" w:rsidR="005C2571" w:rsidRPr="005C2571" w:rsidRDefault="005C2571" w:rsidP="005C2571">
      <w:pPr>
        <w:pStyle w:val="Compact"/>
      </w:pPr>
    </w:p>
    <w:p w14:paraId="72C7A4DE" w14:textId="77777777" w:rsidR="005C2571" w:rsidRPr="005C2571" w:rsidRDefault="005C2571" w:rsidP="005C2571">
      <w:pPr>
        <w:pStyle w:val="Compact"/>
        <w:rPr>
          <w:color w:val="4C94D8" w:themeColor="text2" w:themeTint="80"/>
        </w:rPr>
      </w:pPr>
      <w:r w:rsidRPr="005C2571">
        <w:rPr>
          <w:color w:val="4C94D8" w:themeColor="text2" w:themeTint="80"/>
        </w:rPr>
        <w:t xml:space="preserve">In Lab 6, I used AI to understand jQuery event handling. I asked how to correctly </w:t>
      </w:r>
      <w:proofErr w:type="gramStart"/>
      <w:r w:rsidRPr="005C2571">
        <w:rPr>
          <w:color w:val="4C94D8" w:themeColor="text2" w:themeTint="80"/>
        </w:rPr>
        <w:t>use .click</w:t>
      </w:r>
      <w:proofErr w:type="gramEnd"/>
      <w:r w:rsidRPr="005C2571">
        <w:rPr>
          <w:color w:val="4C94D8" w:themeColor="text2" w:themeTint="80"/>
        </w:rPr>
        <w:t xml:space="preserve">() </w:t>
      </w:r>
      <w:proofErr w:type="gramStart"/>
      <w:r w:rsidRPr="005C2571">
        <w:rPr>
          <w:color w:val="4C94D8" w:themeColor="text2" w:themeTint="80"/>
        </w:rPr>
        <w:t>and .hover</w:t>
      </w:r>
      <w:proofErr w:type="gramEnd"/>
      <w:r w:rsidRPr="005C2571">
        <w:rPr>
          <w:color w:val="4C94D8" w:themeColor="text2" w:themeTint="80"/>
        </w:rPr>
        <w:t>() with $(document</w:t>
      </w:r>
      <w:proofErr w:type="gramStart"/>
      <w:r w:rsidRPr="005C2571">
        <w:rPr>
          <w:color w:val="4C94D8" w:themeColor="text2" w:themeTint="80"/>
        </w:rPr>
        <w:t>).ready</w:t>
      </w:r>
      <w:proofErr w:type="gramEnd"/>
      <w:r w:rsidRPr="005C2571">
        <w:rPr>
          <w:color w:val="4C94D8" w:themeColor="text2" w:themeTint="80"/>
        </w:rPr>
        <w:t>(). The response showed clear examples and explained why the code must run after the DOM loads. I tested the code in my lab by clicking elements and confirming the behavior worked as expected. This helped me understand both the syntax and the timing of event binding.</w:t>
      </w:r>
    </w:p>
    <w:p w14:paraId="700CCF2F" w14:textId="77777777" w:rsidR="005C2571" w:rsidRPr="005C2571" w:rsidRDefault="005C2571" w:rsidP="005C2571">
      <w:pPr>
        <w:pStyle w:val="Compact"/>
        <w:rPr>
          <w:color w:val="4C94D8" w:themeColor="text2" w:themeTint="80"/>
        </w:rPr>
      </w:pPr>
    </w:p>
    <w:p w14:paraId="36753CA1" w14:textId="77777777" w:rsidR="005C2571" w:rsidRPr="005C2571" w:rsidRDefault="005C2571" w:rsidP="005C2571">
      <w:pPr>
        <w:pStyle w:val="Compact"/>
        <w:rPr>
          <w:color w:val="4C94D8" w:themeColor="text2" w:themeTint="80"/>
        </w:rPr>
      </w:pPr>
      <w:r w:rsidRPr="005C2571">
        <w:rPr>
          <w:color w:val="4C94D8" w:themeColor="text2" w:themeTint="80"/>
        </w:rPr>
        <w:t xml:space="preserve">There were </w:t>
      </w:r>
      <w:proofErr w:type="gramStart"/>
      <w:r w:rsidRPr="005C2571">
        <w:rPr>
          <w:color w:val="4C94D8" w:themeColor="text2" w:themeTint="80"/>
        </w:rPr>
        <w:t>times</w:t>
      </w:r>
      <w:proofErr w:type="gramEnd"/>
      <w:r w:rsidRPr="005C2571">
        <w:rPr>
          <w:color w:val="4C94D8" w:themeColor="text2" w:themeTint="80"/>
        </w:rPr>
        <w:t xml:space="preserve"> I chose not to use AI. In Lab 5, I worked through form validation logic on my own because I wanted to understand how conditions and input checks worked. It took longer, but I learned how to debug my own logic and fix mistakes without relying on external help.</w:t>
      </w:r>
    </w:p>
    <w:p w14:paraId="4AA3BE62" w14:textId="77777777" w:rsidR="005C2571" w:rsidRPr="005C2571" w:rsidRDefault="005C2571" w:rsidP="005C2571">
      <w:pPr>
        <w:pStyle w:val="Compact"/>
        <w:rPr>
          <w:color w:val="4C94D8" w:themeColor="text2" w:themeTint="80"/>
        </w:rPr>
      </w:pPr>
    </w:p>
    <w:p w14:paraId="06CBA3E6" w14:textId="77777777" w:rsidR="005C2571" w:rsidRPr="005C2571" w:rsidRDefault="005C2571" w:rsidP="005C2571">
      <w:pPr>
        <w:pStyle w:val="Compact"/>
        <w:rPr>
          <w:color w:val="4C94D8" w:themeColor="text2" w:themeTint="80"/>
        </w:rPr>
      </w:pPr>
      <w:r w:rsidRPr="005C2571">
        <w:rPr>
          <w:color w:val="4C94D8" w:themeColor="text2" w:themeTint="80"/>
        </w:rPr>
        <w:t>My rule for using AI has changed. I now use AI when I am stuck on concepts or need clarification, but I avoid using it for full solutions right away. I try to solve the problem first, then use AI to confirm or refine my approach. This balance helps me learn while still being efficient.</w:t>
      </w:r>
    </w:p>
    <w:p w14:paraId="74C35611" w14:textId="77777777" w:rsidR="005C2571" w:rsidRDefault="005C2571" w:rsidP="005C2571">
      <w:pPr>
        <w:pStyle w:val="Compact"/>
      </w:pPr>
    </w:p>
    <w:sectPr w:rsidR="005C257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60484C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F64DC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511"/>
    <w:multiLevelType w:val="multilevel"/>
    <w:tmpl w:val="B4DAC420"/>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3" w15:restartNumberingAfterBreak="0">
    <w:nsid w:val="00A99512"/>
    <w:multiLevelType w:val="multilevel"/>
    <w:tmpl w:val="DB68DEB2"/>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4" w15:restartNumberingAfterBreak="0">
    <w:nsid w:val="00A99513"/>
    <w:multiLevelType w:val="multilevel"/>
    <w:tmpl w:val="B448B000"/>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5" w15:restartNumberingAfterBreak="0">
    <w:nsid w:val="00A99514"/>
    <w:multiLevelType w:val="multilevel"/>
    <w:tmpl w:val="9B4C567A"/>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6" w15:restartNumberingAfterBreak="0">
    <w:nsid w:val="00A99711"/>
    <w:multiLevelType w:val="multilevel"/>
    <w:tmpl w:val="86A6FC4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7" w15:restartNumberingAfterBreak="0">
    <w:nsid w:val="00A99716"/>
    <w:multiLevelType w:val="multilevel"/>
    <w:tmpl w:val="037862E2"/>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8" w15:restartNumberingAfterBreak="0">
    <w:nsid w:val="00A99718"/>
    <w:multiLevelType w:val="multilevel"/>
    <w:tmpl w:val="0A78E938"/>
    <w:lvl w:ilvl="0">
      <w:start w:val="8"/>
      <w:numFmt w:val="lowerLetter"/>
      <w:lvlText w:val="%1."/>
      <w:lvlJc w:val="left"/>
      <w:pPr>
        <w:ind w:left="720" w:hanging="360"/>
      </w:pPr>
    </w:lvl>
    <w:lvl w:ilvl="1">
      <w:start w:val="8"/>
      <w:numFmt w:val="lowerLetter"/>
      <w:lvlText w:val="%2."/>
      <w:lvlJc w:val="left"/>
      <w:pPr>
        <w:ind w:left="1440" w:hanging="360"/>
      </w:pPr>
    </w:lvl>
    <w:lvl w:ilvl="2">
      <w:start w:val="8"/>
      <w:numFmt w:val="lowerLetter"/>
      <w:lvlText w:val="%3."/>
      <w:lvlJc w:val="left"/>
      <w:pPr>
        <w:ind w:left="2160" w:hanging="360"/>
      </w:pPr>
    </w:lvl>
    <w:lvl w:ilvl="3">
      <w:start w:val="8"/>
      <w:numFmt w:val="lowerLetter"/>
      <w:lvlText w:val="%4."/>
      <w:lvlJc w:val="left"/>
      <w:pPr>
        <w:ind w:left="2880" w:hanging="360"/>
      </w:pPr>
    </w:lvl>
    <w:lvl w:ilvl="4">
      <w:start w:val="8"/>
      <w:numFmt w:val="lowerLetter"/>
      <w:lvlText w:val="%5."/>
      <w:lvlJc w:val="left"/>
      <w:pPr>
        <w:ind w:left="3600" w:hanging="360"/>
      </w:pPr>
    </w:lvl>
    <w:lvl w:ilvl="5">
      <w:start w:val="8"/>
      <w:numFmt w:val="lowerLetter"/>
      <w:lvlText w:val="%6."/>
      <w:lvlJc w:val="left"/>
      <w:pPr>
        <w:ind w:left="4320" w:hanging="360"/>
      </w:pPr>
    </w:lvl>
    <w:lvl w:ilvl="6">
      <w:start w:val="8"/>
      <w:numFmt w:val="lowerLetter"/>
      <w:lvlText w:val="%7."/>
      <w:lvlJc w:val="left"/>
      <w:pPr>
        <w:ind w:left="5040" w:hanging="360"/>
      </w:pPr>
    </w:lvl>
    <w:lvl w:ilvl="7">
      <w:start w:val="8"/>
      <w:numFmt w:val="lowerLetter"/>
      <w:lvlText w:val="%8."/>
      <w:lvlJc w:val="left"/>
      <w:pPr>
        <w:ind w:left="5760" w:hanging="360"/>
      </w:pPr>
    </w:lvl>
    <w:lvl w:ilvl="8">
      <w:start w:val="8"/>
      <w:numFmt w:val="lowerLetter"/>
      <w:lvlText w:val="%9."/>
      <w:lvlJc w:val="left"/>
      <w:pPr>
        <w:ind w:left="6480" w:hanging="360"/>
      </w:pPr>
    </w:lvl>
  </w:abstractNum>
  <w:abstractNum w:abstractNumId="9" w15:restartNumberingAfterBreak="0">
    <w:nsid w:val="0A997110"/>
    <w:multiLevelType w:val="multilevel"/>
    <w:tmpl w:val="31887748"/>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num w:numId="1" w16cid:durableId="1180120096">
    <w:abstractNumId w:val="0"/>
  </w:num>
  <w:num w:numId="2" w16cid:durableId="473908858">
    <w:abstractNumId w:val="1"/>
  </w:num>
  <w:num w:numId="3" w16cid:durableId="151082853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15797320">
    <w:abstractNumId w:val="7"/>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5" w16cid:durableId="1656185150">
    <w:abstractNumId w:val="1"/>
  </w:num>
  <w:num w:numId="6" w16cid:durableId="1551965507">
    <w:abstractNumId w:val="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7" w16cid:durableId="361443392">
    <w:abstractNumId w:val="1"/>
  </w:num>
  <w:num w:numId="8" w16cid:durableId="8576176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53257276">
    <w:abstractNumId w:val="9"/>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 w16cid:durableId="498693251">
    <w:abstractNumId w:val="1"/>
  </w:num>
  <w:num w:numId="11" w16cid:durableId="961425557">
    <w:abstractNumId w:val="1"/>
  </w:num>
  <w:num w:numId="12" w16cid:durableId="2248025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5814245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 w16cid:durableId="497967334">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 w16cid:durableId="1959069813">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16cid:durableId="1317144921">
    <w:abstractNumId w:val="1"/>
  </w:num>
  <w:num w:numId="17" w16cid:durableId="2070152353">
    <w:abstractNumId w:val="1"/>
  </w:num>
  <w:num w:numId="18" w16cid:durableId="5245632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03BF"/>
    <w:rsid w:val="0004016D"/>
    <w:rsid w:val="000B414F"/>
    <w:rsid w:val="000B582E"/>
    <w:rsid w:val="000C299D"/>
    <w:rsid w:val="000E3398"/>
    <w:rsid w:val="00102B1D"/>
    <w:rsid w:val="001135B5"/>
    <w:rsid w:val="001703BF"/>
    <w:rsid w:val="00171FF4"/>
    <w:rsid w:val="00183DE8"/>
    <w:rsid w:val="001C36FE"/>
    <w:rsid w:val="00207201"/>
    <w:rsid w:val="002979B9"/>
    <w:rsid w:val="00372278"/>
    <w:rsid w:val="004111FE"/>
    <w:rsid w:val="004226CF"/>
    <w:rsid w:val="004435CE"/>
    <w:rsid w:val="00476323"/>
    <w:rsid w:val="00493076"/>
    <w:rsid w:val="004F03D6"/>
    <w:rsid w:val="00507AFF"/>
    <w:rsid w:val="00554D96"/>
    <w:rsid w:val="00576C8B"/>
    <w:rsid w:val="005C2571"/>
    <w:rsid w:val="0068327E"/>
    <w:rsid w:val="00703879"/>
    <w:rsid w:val="00716140"/>
    <w:rsid w:val="00724E16"/>
    <w:rsid w:val="00741366"/>
    <w:rsid w:val="007D6D17"/>
    <w:rsid w:val="008400A2"/>
    <w:rsid w:val="00887323"/>
    <w:rsid w:val="00956847"/>
    <w:rsid w:val="0099532A"/>
    <w:rsid w:val="00A54C71"/>
    <w:rsid w:val="00AC3104"/>
    <w:rsid w:val="00B34B14"/>
    <w:rsid w:val="00B60FCE"/>
    <w:rsid w:val="00B65CFA"/>
    <w:rsid w:val="00B72108"/>
    <w:rsid w:val="00BB3611"/>
    <w:rsid w:val="00BC1EA0"/>
    <w:rsid w:val="00BF1BA6"/>
    <w:rsid w:val="00C0634D"/>
    <w:rsid w:val="00C45F24"/>
    <w:rsid w:val="00C65D4D"/>
    <w:rsid w:val="00CF1699"/>
    <w:rsid w:val="00D157FB"/>
    <w:rsid w:val="00D23EFC"/>
    <w:rsid w:val="00DD36A0"/>
    <w:rsid w:val="00E1767F"/>
    <w:rsid w:val="00ED2F44"/>
    <w:rsid w:val="00F2372F"/>
    <w:rsid w:val="00F24109"/>
    <w:rsid w:val="00FB44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9ED0E"/>
  <w15:docId w15:val="{0F1059D2-C3ED-46EC-8FCE-65B9D84DDA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TotalTime>
  <Pages>8</Pages>
  <Words>3060</Words>
  <Characters>15045</Characters>
  <Application>Microsoft Office Word</Application>
  <DocSecurity>0</DocSecurity>
  <Lines>293</Lines>
  <Paragraphs>90</Paragraphs>
  <ScaleCrop>false</ScaleCrop>
  <Company/>
  <LinksUpToDate>false</LinksUpToDate>
  <CharactersWithSpaces>18098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Collins, D'Andre J</dc:creator>
  <cp:keywords/>
  <cp:lastModifiedBy>Collins, D'Andre J</cp:lastModifiedBy>
  <cp:revision>48</cp:revision>
  <dcterms:created xsi:type="dcterms:W3CDTF">2026-03-30T22:02:00Z</dcterms:created>
  <dcterms:modified xsi:type="dcterms:W3CDTF">2026-03-30T23:42:00Z</dcterms:modified>
</cp:coreProperties>
</file>