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FEE" w:rsidRPr="009615D1" w:rsidRDefault="009615D1">
      <w:pPr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  <w:proofErr w:type="spellStart"/>
      <w:r w:rsidRPr="009615D1">
        <w:rPr>
          <w:rFonts w:ascii="Times New Roman" w:hAnsi="Times New Roman" w:cs="Times New Roman"/>
          <w:b/>
          <w:sz w:val="48"/>
          <w:szCs w:val="48"/>
          <w:u w:val="single"/>
          <w:shd w:val="clear" w:color="auto" w:fill="FFFF00"/>
        </w:rPr>
        <w:t>Algoritmul</w:t>
      </w:r>
      <w:proofErr w:type="spellEnd"/>
      <w:r w:rsidRPr="009615D1">
        <w:rPr>
          <w:rFonts w:ascii="Times New Roman" w:hAnsi="Times New Roman" w:cs="Times New Roman"/>
          <w:b/>
          <w:sz w:val="48"/>
          <w:szCs w:val="48"/>
          <w:u w:val="single"/>
          <w:shd w:val="clear" w:color="auto" w:fill="FFFF00"/>
        </w:rPr>
        <w:t xml:space="preserve"> </w:t>
      </w:r>
      <w:proofErr w:type="spellStart"/>
      <w:r w:rsidRPr="009615D1">
        <w:rPr>
          <w:rFonts w:ascii="Times New Roman" w:hAnsi="Times New Roman" w:cs="Times New Roman"/>
          <w:b/>
          <w:sz w:val="48"/>
          <w:szCs w:val="48"/>
          <w:u w:val="single"/>
          <w:shd w:val="clear" w:color="auto" w:fill="FFFF00"/>
        </w:rPr>
        <w:t>pe</w:t>
      </w:r>
      <w:proofErr w:type="spellEnd"/>
      <w:r w:rsidRPr="009615D1">
        <w:rPr>
          <w:rFonts w:ascii="Times New Roman" w:hAnsi="Times New Roman" w:cs="Times New Roman"/>
          <w:b/>
          <w:sz w:val="48"/>
          <w:szCs w:val="48"/>
          <w:u w:val="single"/>
          <w:shd w:val="clear" w:color="auto" w:fill="FFFF00"/>
        </w:rPr>
        <w:t xml:space="preserve"> </w:t>
      </w:r>
      <w:proofErr w:type="spellStart"/>
      <w:r w:rsidRPr="009615D1">
        <w:rPr>
          <w:rFonts w:ascii="Times New Roman" w:hAnsi="Times New Roman" w:cs="Times New Roman"/>
          <w:b/>
          <w:sz w:val="48"/>
          <w:szCs w:val="48"/>
          <w:u w:val="single"/>
          <w:shd w:val="clear" w:color="auto" w:fill="FFFF00"/>
        </w:rPr>
        <w:t>pasi</w:t>
      </w:r>
      <w:proofErr w:type="spellEnd"/>
      <w:r w:rsidRPr="009615D1">
        <w:rPr>
          <w:rFonts w:ascii="Times New Roman" w:hAnsi="Times New Roman" w:cs="Times New Roman"/>
          <w:b/>
          <w:sz w:val="48"/>
          <w:szCs w:val="48"/>
          <w:u w:val="single"/>
          <w:shd w:val="clear" w:color="auto" w:fill="FFFF00"/>
        </w:rPr>
        <w:t>:</w:t>
      </w:r>
    </w:p>
    <w:p w:rsidR="006D7FEE" w:rsidRDefault="009615D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Input</w:t>
      </w:r>
      <w:r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bCs/>
          <w:i/>
          <w:iCs/>
          <w:sz w:val="40"/>
          <w:szCs w:val="40"/>
        </w:rPr>
        <w:t>Senses</w:t>
      </w:r>
      <w:r>
        <w:rPr>
          <w:rFonts w:ascii="Times New Roman" w:hAnsi="Times New Roman" w:cs="Times New Roman"/>
          <w:bCs/>
          <w:i/>
          <w:iCs/>
          <w:sz w:val="40"/>
          <w:szCs w:val="40"/>
          <w:vertAlign w:val="subscript"/>
        </w:rPr>
        <w:t>W</w:t>
      </w:r>
      <w:r>
        <w:rPr>
          <w:rFonts w:ascii="Times New Roman" w:hAnsi="Times New Roman" w:cs="Times New Roman"/>
          <w:bCs/>
          <w:i/>
          <w:iCs/>
          <w:sz w:val="40"/>
          <w:szCs w:val="40"/>
          <w:vertAlign w:val="subscript"/>
        </w:rPr>
        <w:t>iki</w:t>
      </w:r>
      <w:proofErr w:type="spellEnd"/>
      <w:proofErr w:type="gramStart"/>
      <w:r>
        <w:rPr>
          <w:rFonts w:ascii="Times New Roman" w:hAnsi="Times New Roman" w:cs="Times New Roman"/>
          <w:bCs/>
          <w:sz w:val="40"/>
          <w:szCs w:val="40"/>
        </w:rPr>
        <w:t xml:space="preserve">,  </w:t>
      </w:r>
      <w:proofErr w:type="spellStart"/>
      <w:r>
        <w:rPr>
          <w:rFonts w:ascii="Times New Roman" w:hAnsi="Times New Roman" w:cs="Times New Roman"/>
          <w:bCs/>
          <w:i/>
          <w:iCs/>
          <w:sz w:val="40"/>
          <w:szCs w:val="40"/>
        </w:rPr>
        <w:t>Senses</w:t>
      </w:r>
      <w:r>
        <w:rPr>
          <w:rFonts w:ascii="Times New Roman" w:hAnsi="Times New Roman" w:cs="Times New Roman"/>
          <w:bCs/>
          <w:i/>
          <w:iCs/>
          <w:sz w:val="40"/>
          <w:szCs w:val="40"/>
          <w:vertAlign w:val="subscript"/>
        </w:rPr>
        <w:t>WN</w:t>
      </w:r>
      <w:proofErr w:type="spellEnd"/>
      <w:proofErr w:type="gramEnd"/>
    </w:p>
    <w:p w:rsidR="006D7FEE" w:rsidRDefault="009615D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Output</w:t>
      </w:r>
      <w:r>
        <w:rPr>
          <w:rFonts w:ascii="Times New Roman" w:hAnsi="Times New Roman" w:cs="Times New Roman"/>
          <w:b/>
          <w:sz w:val="40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Maparea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 </w:t>
      </w:r>
      <w:r>
        <w:rPr>
          <w:rFonts w:ascii="Times New Roman" w:hAnsi="Times New Roman" w:cs="Times New Roman"/>
          <w:b/>
          <w:position w:val="-16"/>
          <w:sz w:val="40"/>
          <w:szCs w:val="40"/>
        </w:rPr>
        <w:object w:dxaOrig="3967" w:dyaOrig="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26.25pt" o:ole="">
            <v:imagedata r:id="rId6" o:title=""/>
          </v:shape>
          <o:OLEObject Type="Embed" ProgID="Equation.KSEE3" ShapeID="_x0000_i1025" DrawAspect="Content" ObjectID="_1609177843" r:id="rId7"/>
        </w:object>
      </w:r>
    </w:p>
    <w:p w:rsidR="006D7FEE" w:rsidRDefault="009615D1">
      <w:pPr>
        <w:pStyle w:val="indent"/>
      </w:pPr>
      <w:r>
        <w:t>1:</w:t>
      </w:r>
      <w:r>
        <w:tab/>
      </w:r>
      <w:r>
        <w:rPr>
          <w:u w:val="single"/>
        </w:rPr>
        <w:t>for</w:t>
      </w:r>
      <w:r>
        <w:t xml:space="preserve"> </w:t>
      </w:r>
      <w:proofErr w:type="spellStart"/>
      <w:r>
        <w:t>fiecare</w:t>
      </w:r>
      <w:proofErr w:type="spellEnd"/>
      <w:r>
        <w:t xml:space="preserve"> </w:t>
      </w:r>
      <w:r>
        <w:rPr>
          <w:position w:val="-16"/>
        </w:rPr>
        <w:object w:dxaOrig="2226" w:dyaOrig="525">
          <v:shape id="_x0000_i1026" type="#_x0000_t75" style="width:111pt;height:26.25pt" o:ole="">
            <v:imagedata r:id="rId8" o:title=""/>
          </v:shape>
          <o:OLEObject Type="Embed" ProgID="Equation.KSEE3" ShapeID="_x0000_i1026" DrawAspect="Content" ObjectID="_1609177844" r:id="rId9"/>
        </w:object>
      </w:r>
    </w:p>
    <w:p w:rsidR="006D7FEE" w:rsidRDefault="009615D1">
      <w:pPr>
        <w:pStyle w:val="indent"/>
      </w:pPr>
      <w:r>
        <w:t>2:</w:t>
      </w:r>
      <w:r>
        <w:tab/>
      </w:r>
      <w:r>
        <w:tab/>
      </w:r>
      <w:r>
        <w:rPr>
          <w:position w:val="-20"/>
        </w:rPr>
        <w:object w:dxaOrig="1575" w:dyaOrig="600">
          <v:shape id="_x0000_i1027" type="#_x0000_t75" style="width:78.75pt;height:30pt" o:ole="">
            <v:imagedata r:id="rId10" o:title=""/>
          </v:shape>
          <o:OLEObject Type="Embed" ProgID="Equation.KSEE3" ShapeID="_x0000_i1027" DrawAspect="Content" ObjectID="_1609177845" r:id="rId11"/>
        </w:object>
      </w:r>
    </w:p>
    <w:p w:rsidR="006D7FEE" w:rsidRDefault="009615D1">
      <w:pPr>
        <w:pStyle w:val="indent"/>
      </w:pPr>
      <w:r>
        <w:t>3:</w:t>
      </w:r>
      <w:r>
        <w:tab/>
      </w:r>
      <w:r>
        <w:rPr>
          <w:u w:val="single"/>
        </w:rPr>
        <w:t>for</w:t>
      </w:r>
      <w:r>
        <w:t xml:space="preserve"> </w:t>
      </w:r>
      <w:proofErr w:type="spellStart"/>
      <w:r>
        <w:t>fiecare</w:t>
      </w:r>
      <w:proofErr w:type="spellEnd"/>
      <w:r>
        <w:t xml:space="preserve"> </w:t>
      </w:r>
      <w:r>
        <w:rPr>
          <w:position w:val="-16"/>
        </w:rPr>
        <w:object w:dxaOrig="2226" w:dyaOrig="525">
          <v:shape id="_x0000_i1028" type="#_x0000_t75" style="width:111pt;height:26.25pt" o:ole="">
            <v:imagedata r:id="rId12" o:title=""/>
          </v:shape>
          <o:OLEObject Type="Embed" ProgID="Equation.KSEE3" ShapeID="_x0000_i1028" DrawAspect="Content" ObjectID="_1609177846" r:id="rId13"/>
        </w:object>
      </w:r>
    </w:p>
    <w:p w:rsidR="006D7FEE" w:rsidRDefault="009615D1">
      <w:pPr>
        <w:pStyle w:val="indent"/>
      </w:pPr>
      <w:r>
        <w:t>4:</w:t>
      </w:r>
      <w:r>
        <w:tab/>
      </w:r>
      <w:r>
        <w:tab/>
        <w:t xml:space="preserve">if </w:t>
      </w:r>
      <w:r>
        <w:rPr>
          <w:position w:val="-22"/>
        </w:rPr>
        <w:object w:dxaOrig="5480" w:dyaOrig="645">
          <v:shape id="_x0000_i1029" type="#_x0000_t75" style="width:273.75pt;height:32.25pt" o:ole="">
            <v:imagedata r:id="rId14" o:title=""/>
          </v:shape>
          <o:OLEObject Type="Embed" ProgID="Equation.KSEE3" ShapeID="_x0000_i1029" DrawAspect="Content" ObjectID="_1609177847" r:id="rId15"/>
        </w:object>
      </w:r>
      <w:r>
        <w:t xml:space="preserve"> then</w:t>
      </w:r>
    </w:p>
    <w:p w:rsidR="006D7FEE" w:rsidRDefault="009615D1">
      <w:pPr>
        <w:pStyle w:val="indent"/>
      </w:pPr>
      <w:r>
        <w:t>5:</w:t>
      </w:r>
      <w:r>
        <w:tab/>
      </w:r>
      <w:r>
        <w:tab/>
      </w:r>
      <w:r>
        <w:tab/>
      </w:r>
      <w:r>
        <w:rPr>
          <w:position w:val="-20"/>
        </w:rPr>
        <w:object w:dxaOrig="1800" w:dyaOrig="615">
          <v:shape id="_x0000_i1030" type="#_x0000_t75" style="width:90pt;height:30.75pt" o:ole="">
            <v:imagedata r:id="rId16" o:title=""/>
          </v:shape>
          <o:OLEObject Type="Embed" ProgID="Equation.KSEE3" ShapeID="_x0000_i1030" DrawAspect="Content" ObjectID="_1609177848" r:id="rId17"/>
        </w:object>
      </w:r>
    </w:p>
    <w:p w:rsidR="006D7FEE" w:rsidRDefault="009615D1">
      <w:pPr>
        <w:pStyle w:val="indent"/>
      </w:pPr>
      <w:r>
        <w:t>6:</w:t>
      </w:r>
      <w:r>
        <w:tab/>
      </w:r>
      <w:r>
        <w:rPr>
          <w:u w:val="single"/>
        </w:rPr>
        <w:t>for</w:t>
      </w:r>
      <w:r>
        <w:t xml:space="preserve"> </w:t>
      </w:r>
      <w:proofErr w:type="spellStart"/>
      <w:r>
        <w:t>fiecare</w:t>
      </w:r>
      <w:proofErr w:type="spellEnd"/>
      <w:r>
        <w:t xml:space="preserve"> </w:t>
      </w:r>
      <w:r>
        <w:rPr>
          <w:position w:val="-16"/>
        </w:rPr>
        <w:object w:dxaOrig="2226" w:dyaOrig="525">
          <v:shape id="_x0000_i1031" type="#_x0000_t75" style="width:111pt;height:26.25pt" o:ole="">
            <v:imagedata r:id="rId18" o:title=""/>
          </v:shape>
          <o:OLEObject Type="Embed" ProgID="Equation.KSEE3" ShapeID="_x0000_i1031" DrawAspect="Content" ObjectID="_1609177849" r:id="rId19"/>
        </w:object>
      </w:r>
    </w:p>
    <w:p w:rsidR="006D7FEE" w:rsidRDefault="009615D1">
      <w:pPr>
        <w:pStyle w:val="indent"/>
      </w:pPr>
      <w:r>
        <w:t>7:</w:t>
      </w:r>
      <w:r>
        <w:tab/>
      </w:r>
      <w:r>
        <w:tab/>
        <w:t xml:space="preserve">if </w:t>
      </w:r>
      <w:r>
        <w:rPr>
          <w:position w:val="-20"/>
        </w:rPr>
        <w:object w:dxaOrig="1485" w:dyaOrig="600">
          <v:shape id="_x0000_i1032" type="#_x0000_t75" style="width:74.25pt;height:30pt" o:ole="">
            <v:imagedata r:id="rId20" o:title=""/>
          </v:shape>
          <o:OLEObject Type="Embed" ProgID="Equation.KSEE3" ShapeID="_x0000_i1032" DrawAspect="Content" ObjectID="_1609177850" r:id="rId21"/>
        </w:object>
      </w:r>
      <w:r>
        <w:t xml:space="preserve"> </w:t>
      </w:r>
      <w:r>
        <w:rPr>
          <w:u w:val="single"/>
        </w:rPr>
        <w:t>then</w:t>
      </w:r>
    </w:p>
    <w:p w:rsidR="006D7FEE" w:rsidRDefault="009615D1">
      <w:pPr>
        <w:pStyle w:val="indent"/>
        <w:ind w:left="1980" w:hanging="1538"/>
      </w:pPr>
      <w:r>
        <w:t>8:</w:t>
      </w:r>
      <w:r>
        <w:tab/>
      </w:r>
      <w:r>
        <w:rPr>
          <w:u w:val="single"/>
        </w:rPr>
        <w:t>for</w:t>
      </w:r>
      <w:r>
        <w:t xml:space="preserve"> </w:t>
      </w:r>
      <w:proofErr w:type="spellStart"/>
      <w:r>
        <w:t>fiecare</w:t>
      </w:r>
      <w:proofErr w:type="spellEnd"/>
      <w:r>
        <w:t xml:space="preserve"> </w:t>
      </w:r>
      <w:r>
        <w:rPr>
          <w:position w:val="-16"/>
        </w:rPr>
        <w:object w:dxaOrig="2175" w:dyaOrig="525">
          <v:shape id="_x0000_i1033" type="#_x0000_t75" style="width:108.75pt;height:26.25pt" o:ole="">
            <v:imagedata r:id="rId22" o:title=""/>
          </v:shape>
          <o:OLEObject Type="Embed" ProgID="Equation.KSEE3" ShapeID="_x0000_i1033" DrawAspect="Content" ObjectID="_1609177851" r:id="rId23"/>
        </w:object>
      </w:r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r>
        <w:rPr>
          <w:bCs/>
          <w:i/>
          <w:iCs/>
        </w:rPr>
        <w:t>d</w:t>
      </w:r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redirectionat</w:t>
      </w:r>
      <w:proofErr w:type="spellEnd"/>
      <w:r>
        <w:t xml:space="preserve"> la </w:t>
      </w:r>
      <w:r>
        <w:rPr>
          <w:bCs/>
          <w:i/>
          <w:iCs/>
        </w:rPr>
        <w:t>w</w:t>
      </w:r>
    </w:p>
    <w:p w:rsidR="006D7FEE" w:rsidRDefault="009615D1">
      <w:pPr>
        <w:pStyle w:val="indent"/>
        <w:ind w:left="2640" w:hanging="2198"/>
        <w:rPr>
          <w:u w:val="single"/>
        </w:rPr>
      </w:pPr>
      <w:r>
        <w:t>9:</w:t>
      </w:r>
      <w:r>
        <w:tab/>
      </w:r>
      <w:r>
        <w:rPr>
          <w:u w:val="single"/>
        </w:rPr>
        <w:t>if</w:t>
      </w:r>
      <w:r>
        <w:t xml:space="preserve"> </w:t>
      </w:r>
      <w:r>
        <w:rPr>
          <w:position w:val="-20"/>
        </w:rPr>
        <w:object w:dxaOrig="1455" w:dyaOrig="600">
          <v:shape id="_x0000_i1034" type="#_x0000_t75" style="width:72.75pt;height:30pt" o:ole="">
            <v:imagedata r:id="rId24" o:title=""/>
          </v:shape>
          <o:OLEObject Type="Embed" ProgID="Equation.KSEE3" ShapeID="_x0000_i1034" DrawAspect="Content" ObjectID="_1609177852" r:id="rId25"/>
        </w:objec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r>
        <w:rPr>
          <w:position w:val="-20"/>
        </w:rPr>
        <w:object w:dxaOrig="885" w:dyaOrig="600">
          <v:shape id="_x0000_i1035" type="#_x0000_t75" style="width:44.25pt;height:30pt" o:ole="">
            <v:imagedata r:id="rId26" o:title=""/>
          </v:shape>
          <o:OLEObject Type="Embed" ProgID="Equation.KSEE3" ShapeID="_x0000_i1035" DrawAspect="Content" ObjectID="_1609177853" r:id="rId27"/>
        </w:object>
      </w:r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sysnet</w:t>
      </w:r>
      <w:proofErr w:type="spellEnd"/>
      <w:r>
        <w:t xml:space="preserve"> al </w:t>
      </w:r>
      <w:proofErr w:type="spellStart"/>
      <w:r>
        <w:t>lui</w:t>
      </w:r>
      <w:proofErr w:type="spellEnd"/>
      <w:r>
        <w:t xml:space="preserve"> </w:t>
      </w:r>
      <w:r>
        <w:rPr>
          <w:bCs/>
          <w:i/>
          <w:iCs/>
        </w:rPr>
        <w:t>w</w:t>
      </w:r>
      <w:r>
        <w:t xml:space="preserve"> </w:t>
      </w:r>
      <w:r>
        <w:rPr>
          <w:u w:val="single"/>
        </w:rPr>
        <w:t>then</w:t>
      </w:r>
    </w:p>
    <w:p w:rsidR="006D7FEE" w:rsidRDefault="009615D1">
      <w:pPr>
        <w:pStyle w:val="indent"/>
        <w:ind w:left="3080" w:hanging="2638"/>
      </w:pPr>
      <w:r>
        <w:t>10:</w:t>
      </w:r>
      <w:r>
        <w:tab/>
      </w:r>
      <w:r>
        <w:rPr>
          <w:position w:val="-20"/>
        </w:rPr>
        <w:object w:dxaOrig="1320" w:dyaOrig="600">
          <v:shape id="_x0000_i1036" type="#_x0000_t75" style="width:66pt;height:30pt" o:ole="">
            <v:imagedata r:id="rId28" o:title=""/>
          </v:shape>
          <o:OLEObject Type="Embed" ProgID="Equation.KSEE3" ShapeID="_x0000_i1036" DrawAspect="Content" ObjectID="_1609177854" r:id="rId29"/>
        </w:object>
      </w:r>
      <w:r>
        <w:t xml:space="preserve"> </w:t>
      </w:r>
      <w:proofErr w:type="spellStart"/>
      <w:r>
        <w:t>sensul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r>
        <w:rPr>
          <w:bCs/>
          <w:i/>
          <w:iCs/>
        </w:rPr>
        <w:t>w</w:t>
      </w:r>
      <w:r>
        <w:t xml:space="preserve"> in </w:t>
      </w:r>
      <w:proofErr w:type="spellStart"/>
      <w:r>
        <w:t>sysnet-ul</w:t>
      </w:r>
      <w:proofErr w:type="spellEnd"/>
      <w:r>
        <w:t xml:space="preserve"> </w:t>
      </w:r>
      <w:proofErr w:type="spellStart"/>
      <w:proofErr w:type="gramStart"/>
      <w:r>
        <w:t>lui</w:t>
      </w:r>
      <w:proofErr w:type="spellEnd"/>
      <w:r>
        <w:t xml:space="preserve"> </w:t>
      </w:r>
      <w:proofErr w:type="gramEnd"/>
      <w:r>
        <w:rPr>
          <w:position w:val="-20"/>
        </w:rPr>
        <w:object w:dxaOrig="885" w:dyaOrig="600">
          <v:shape id="_x0000_i1037" type="#_x0000_t75" style="width:44.25pt;height:30pt" o:ole="">
            <v:imagedata r:id="rId26" o:title=""/>
          </v:shape>
          <o:OLEObject Type="Embed" ProgID="Equation.KSEE3" ShapeID="_x0000_i1037" DrawAspect="Content" ObjectID="_1609177855" r:id="rId30"/>
        </w:object>
      </w:r>
      <w:r>
        <w:t>; break</w:t>
      </w:r>
    </w:p>
    <w:p w:rsidR="006D7FEE" w:rsidRDefault="009615D1">
      <w:pPr>
        <w:pStyle w:val="indent"/>
      </w:pPr>
      <w:r>
        <w:lastRenderedPageBreak/>
        <w:t>11:</w:t>
      </w:r>
      <w:r>
        <w:tab/>
      </w:r>
      <w:r>
        <w:rPr>
          <w:u w:val="single"/>
        </w:rPr>
        <w:t>for</w:t>
      </w:r>
      <w:r>
        <w:t xml:space="preserve"> </w:t>
      </w:r>
      <w:proofErr w:type="spellStart"/>
      <w:r>
        <w:t>fiecare</w:t>
      </w:r>
      <w:proofErr w:type="spellEnd"/>
      <w:r>
        <w:t xml:space="preserve"> </w:t>
      </w:r>
      <w:r>
        <w:rPr>
          <w:position w:val="-16"/>
        </w:rPr>
        <w:object w:dxaOrig="2226" w:dyaOrig="525">
          <v:shape id="_x0000_i1038" type="#_x0000_t75" style="width:111pt;height:26.25pt" o:ole="">
            <v:imagedata r:id="rId31" o:title=""/>
          </v:shape>
          <o:OLEObject Type="Embed" ProgID="Equation.KSEE3" ShapeID="_x0000_i1038" DrawAspect="Content" ObjectID="_1609177856" r:id="rId32"/>
        </w:object>
      </w:r>
      <w:r>
        <w:t xml:space="preserve"> </w:t>
      </w:r>
    </w:p>
    <w:p w:rsidR="006D7FEE" w:rsidRDefault="009615D1">
      <w:pPr>
        <w:pStyle w:val="indent"/>
      </w:pPr>
      <w:r>
        <w:t>12:</w:t>
      </w:r>
      <w:r>
        <w:tab/>
      </w:r>
      <w:r>
        <w:tab/>
        <w:t xml:space="preserve">if </w:t>
      </w:r>
      <w:r>
        <w:rPr>
          <w:position w:val="-20"/>
        </w:rPr>
        <w:object w:dxaOrig="1485" w:dyaOrig="600">
          <v:shape id="_x0000_i1039" type="#_x0000_t75" style="width:74.25pt;height:30pt" o:ole="">
            <v:imagedata r:id="rId20" o:title=""/>
          </v:shape>
          <o:OLEObject Type="Embed" ProgID="Equation.KSEE3" ShapeID="_x0000_i1039" DrawAspect="Content" ObjectID="_1609177857" r:id="rId33"/>
        </w:object>
      </w:r>
      <w:r>
        <w:t xml:space="preserve"> </w:t>
      </w:r>
      <w:r>
        <w:rPr>
          <w:u w:val="single"/>
        </w:rPr>
        <w:t>then</w:t>
      </w:r>
    </w:p>
    <w:p w:rsidR="006D7FEE" w:rsidRDefault="009615D1">
      <w:pPr>
        <w:pStyle w:val="indent"/>
        <w:ind w:left="1980" w:hanging="1538"/>
      </w:pPr>
      <w:r>
        <w:t>13:</w:t>
      </w:r>
      <w:r>
        <w:tab/>
      </w:r>
      <w:r>
        <w:rPr>
          <w:u w:val="single"/>
        </w:rPr>
        <w:t>if</w:t>
      </w:r>
      <w:r>
        <w:t xml:space="preserve"> nu </w:t>
      </w:r>
      <w:proofErr w:type="spellStart"/>
      <w:r>
        <w:t>intervine</w:t>
      </w:r>
      <w:proofErr w:type="spellEnd"/>
      <w:r>
        <w:t xml:space="preserve">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paritate</w:t>
      </w:r>
      <w:proofErr w:type="spellEnd"/>
      <w:r>
        <w:t xml:space="preserve"> </w:t>
      </w:r>
      <w:r>
        <w:rPr>
          <w:u w:val="single"/>
        </w:rPr>
        <w:t>then</w:t>
      </w:r>
    </w:p>
    <w:p w:rsidR="006D7FEE" w:rsidRDefault="009615D1">
      <w:pPr>
        <w:pStyle w:val="indent"/>
        <w:ind w:left="2640" w:hanging="2198"/>
        <w:rPr>
          <w:position w:val="-20"/>
        </w:rPr>
      </w:pPr>
      <w:r>
        <w:t>14</w:t>
      </w:r>
      <w:r>
        <w:t>:</w:t>
      </w:r>
      <w:r>
        <w:tab/>
      </w:r>
      <w:r>
        <w:rPr>
          <w:position w:val="-46"/>
        </w:rPr>
        <w:object w:dxaOrig="4200" w:dyaOrig="855">
          <v:shape id="_x0000_i1040" type="#_x0000_t75" alt="" style="width:210pt;height:42.75pt" o:ole="">
            <v:imagedata r:id="rId34" o:title=""/>
          </v:shape>
          <o:OLEObject Type="Embed" ProgID="Equation.KSEE3" ShapeID="_x0000_i1040" DrawAspect="Content" ObjectID="_1609177858" r:id="rId35"/>
        </w:object>
      </w:r>
    </w:p>
    <w:p w:rsidR="006D7FEE" w:rsidRDefault="009615D1">
      <w:pPr>
        <w:pStyle w:val="indent"/>
      </w:pPr>
      <w:r>
        <w:t>15:</w:t>
      </w:r>
      <w:r>
        <w:tab/>
      </w:r>
      <w:r>
        <w:rPr>
          <w:u w:val="single"/>
        </w:rPr>
        <w:t>return</w:t>
      </w:r>
      <w:r>
        <w:t xml:space="preserve"> </w:t>
      </w:r>
      <w:r>
        <w:rPr>
          <w:position w:val="-14"/>
        </w:rPr>
        <w:object w:dxaOrig="285" w:dyaOrig="375">
          <v:shape id="_x0000_i1041" type="#_x0000_t75" style="width:14.25pt;height:18.75pt" o:ole="">
            <v:imagedata r:id="rId36" o:title=""/>
          </v:shape>
          <o:OLEObject Type="Embed" ProgID="Equation.KSEE3" ShapeID="_x0000_i1041" DrawAspect="Content" ObjectID="_1609177859" r:id="rId37"/>
        </w:object>
      </w:r>
    </w:p>
    <w:p w:rsidR="006D7FEE" w:rsidRDefault="006D7FEE">
      <w:pPr>
        <w:pStyle w:val="indent"/>
      </w:pPr>
    </w:p>
    <w:p w:rsidR="006D7FEE" w:rsidRDefault="006D7FEE">
      <w:pPr>
        <w:pStyle w:val="indent"/>
        <w:ind w:left="0" w:firstLine="0"/>
      </w:pPr>
    </w:p>
    <w:p w:rsidR="006D7FEE" w:rsidRDefault="006D7FEE">
      <w:pPr>
        <w:pStyle w:val="indent"/>
        <w:ind w:left="0" w:firstLine="0"/>
      </w:pPr>
      <w:bookmarkStart w:id="0" w:name="_GoBack"/>
      <w:bookmarkEnd w:id="0"/>
    </w:p>
    <w:sectPr w:rsidR="006D7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40"/>
    <w:rsid w:val="0013576D"/>
    <w:rsid w:val="00142950"/>
    <w:rsid w:val="00367A7B"/>
    <w:rsid w:val="004520B9"/>
    <w:rsid w:val="00512646"/>
    <w:rsid w:val="00571511"/>
    <w:rsid w:val="005D235B"/>
    <w:rsid w:val="005E48FC"/>
    <w:rsid w:val="006D7FEE"/>
    <w:rsid w:val="00701040"/>
    <w:rsid w:val="00876FC7"/>
    <w:rsid w:val="008E7199"/>
    <w:rsid w:val="009615D1"/>
    <w:rsid w:val="009A1A65"/>
    <w:rsid w:val="00C2435B"/>
    <w:rsid w:val="00CF2EEC"/>
    <w:rsid w:val="00D75CD9"/>
    <w:rsid w:val="00F55EA3"/>
    <w:rsid w:val="010C39D7"/>
    <w:rsid w:val="03227C1D"/>
    <w:rsid w:val="069049BF"/>
    <w:rsid w:val="08F2286B"/>
    <w:rsid w:val="102A3D91"/>
    <w:rsid w:val="11E37B0F"/>
    <w:rsid w:val="135A36BF"/>
    <w:rsid w:val="19156DA8"/>
    <w:rsid w:val="1DBA2B42"/>
    <w:rsid w:val="1E2E7044"/>
    <w:rsid w:val="1F057A05"/>
    <w:rsid w:val="206619BF"/>
    <w:rsid w:val="25B86010"/>
    <w:rsid w:val="26F735B9"/>
    <w:rsid w:val="272B02E5"/>
    <w:rsid w:val="2B7B1B03"/>
    <w:rsid w:val="2D566670"/>
    <w:rsid w:val="305D339C"/>
    <w:rsid w:val="318D121F"/>
    <w:rsid w:val="32412E1E"/>
    <w:rsid w:val="32937406"/>
    <w:rsid w:val="34D03B2A"/>
    <w:rsid w:val="36513052"/>
    <w:rsid w:val="373241E3"/>
    <w:rsid w:val="3826743D"/>
    <w:rsid w:val="39C52C9D"/>
    <w:rsid w:val="3A072F6D"/>
    <w:rsid w:val="3A6068F4"/>
    <w:rsid w:val="3D774A57"/>
    <w:rsid w:val="3E24065E"/>
    <w:rsid w:val="3F5F3BAF"/>
    <w:rsid w:val="42FD4C4F"/>
    <w:rsid w:val="43FB5FA0"/>
    <w:rsid w:val="444B70DF"/>
    <w:rsid w:val="4453713C"/>
    <w:rsid w:val="44AC6251"/>
    <w:rsid w:val="48F41EE0"/>
    <w:rsid w:val="49A43141"/>
    <w:rsid w:val="4CED680D"/>
    <w:rsid w:val="50E15155"/>
    <w:rsid w:val="50FD67EA"/>
    <w:rsid w:val="51371FC6"/>
    <w:rsid w:val="5605550F"/>
    <w:rsid w:val="569D7693"/>
    <w:rsid w:val="5BE81C78"/>
    <w:rsid w:val="5DD76066"/>
    <w:rsid w:val="5DDD19AE"/>
    <w:rsid w:val="60D37845"/>
    <w:rsid w:val="65493935"/>
    <w:rsid w:val="65EA72F0"/>
    <w:rsid w:val="68F45ECD"/>
    <w:rsid w:val="6D466994"/>
    <w:rsid w:val="6D5B5EEA"/>
    <w:rsid w:val="6E9F6D17"/>
    <w:rsid w:val="6F112578"/>
    <w:rsid w:val="6FE7084F"/>
    <w:rsid w:val="7497133E"/>
    <w:rsid w:val="772205B0"/>
    <w:rsid w:val="77D96978"/>
    <w:rsid w:val="794F255B"/>
    <w:rsid w:val="7A644262"/>
    <w:rsid w:val="7B68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indent">
    <w:name w:val="indent"/>
    <w:basedOn w:val="Normal"/>
    <w:qFormat/>
    <w:pPr>
      <w:ind w:left="1100" w:hanging="658"/>
      <w:jc w:val="both"/>
    </w:pPr>
    <w:rPr>
      <w:rFonts w:ascii="Times New Roman" w:hAnsi="Times New Roman"/>
      <w:b/>
      <w:sz w:val="40"/>
    </w:rPr>
  </w:style>
  <w:style w:type="paragraph" w:customStyle="1" w:styleId="indent2">
    <w:name w:val="indent2"/>
    <w:basedOn w:val="indent"/>
    <w:qFormat/>
    <w:pPr>
      <w:adjustRightInd w:val="0"/>
      <w:snapToGrid w:val="0"/>
      <w:ind w:left="175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indent">
    <w:name w:val="indent"/>
    <w:basedOn w:val="Normal"/>
    <w:qFormat/>
    <w:pPr>
      <w:ind w:left="1100" w:hanging="658"/>
      <w:jc w:val="both"/>
    </w:pPr>
    <w:rPr>
      <w:rFonts w:ascii="Times New Roman" w:hAnsi="Times New Roman"/>
      <w:b/>
      <w:sz w:val="40"/>
    </w:rPr>
  </w:style>
  <w:style w:type="paragraph" w:customStyle="1" w:styleId="indent2">
    <w:name w:val="indent2"/>
    <w:basedOn w:val="indent"/>
    <w:qFormat/>
    <w:pPr>
      <w:adjustRightInd w:val="0"/>
      <w:snapToGrid w:val="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17</cp:revision>
  <dcterms:created xsi:type="dcterms:W3CDTF">2019-01-04T14:42:00Z</dcterms:created>
  <dcterms:modified xsi:type="dcterms:W3CDTF">2019-01-16T19:04:00Z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