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4EC" w:rsidRPr="002353CF" w:rsidRDefault="00747754" w:rsidP="00747754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2353CF">
        <w:rPr>
          <w:rFonts w:ascii="Times New Roman" w:hAnsi="Times New Roman" w:cs="Times New Roman"/>
          <w:b/>
          <w:sz w:val="32"/>
          <w:szCs w:val="32"/>
          <w:u w:val="single"/>
        </w:rPr>
        <w:t>Subiecte</w:t>
      </w:r>
      <w:proofErr w:type="spellEnd"/>
      <w:r w:rsidRPr="002353C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747754" w:rsidRDefault="008444F9" w:rsidP="008444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ANALIZA SINTACTICA</w:t>
      </w:r>
    </w:p>
    <w:p w:rsidR="008444F9" w:rsidRPr="008444F9" w:rsidRDefault="008444F9" w:rsidP="008444F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747754" w:rsidRDefault="00747754" w:rsidP="007477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sintactica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constituenti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5AD4">
        <w:rPr>
          <w:rFonts w:ascii="Times New Roman" w:hAnsi="Times New Roman" w:cs="Times New Roman"/>
          <w:b/>
          <w:sz w:val="24"/>
          <w:szCs w:val="24"/>
        </w:rPr>
        <w:t>Analiza</w:t>
      </w:r>
      <w:proofErr w:type="spellEnd"/>
      <w:r w:rsidRPr="00445A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5AD4">
        <w:rPr>
          <w:rFonts w:ascii="Times New Roman" w:hAnsi="Times New Roman" w:cs="Times New Roman"/>
          <w:b/>
          <w:sz w:val="24"/>
          <w:szCs w:val="24"/>
        </w:rPr>
        <w:t>sintactica</w:t>
      </w:r>
      <w:proofErr w:type="spellEnd"/>
      <w:r w:rsidRPr="00445AD4">
        <w:rPr>
          <w:rFonts w:ascii="Times New Roman" w:hAnsi="Times New Roman" w:cs="Times New Roman"/>
          <w:b/>
          <w:sz w:val="24"/>
          <w:szCs w:val="24"/>
        </w:rPr>
        <w:t xml:space="preserve"> din </w:t>
      </w:r>
      <w:proofErr w:type="spellStart"/>
      <w:r w:rsidRPr="00445AD4">
        <w:rPr>
          <w:rFonts w:ascii="Times New Roman" w:hAnsi="Times New Roman" w:cs="Times New Roman"/>
          <w:b/>
          <w:sz w:val="24"/>
          <w:szCs w:val="24"/>
        </w:rPr>
        <w:t>coltul</w:t>
      </w:r>
      <w:proofErr w:type="spellEnd"/>
      <w:r w:rsidRPr="00445A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5AD4">
        <w:rPr>
          <w:rFonts w:ascii="Times New Roman" w:hAnsi="Times New Roman" w:cs="Times New Roman"/>
          <w:b/>
          <w:sz w:val="24"/>
          <w:szCs w:val="24"/>
        </w:rPr>
        <w:t>stang</w:t>
      </w:r>
      <w:proofErr w:type="spellEnd"/>
      <w:r w:rsidR="00445A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45AD4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="0044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AD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4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AD4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="00445AD4">
        <w:rPr>
          <w:rFonts w:ascii="Times New Roman" w:hAnsi="Times New Roman" w:cs="Times New Roman"/>
          <w:sz w:val="24"/>
          <w:szCs w:val="24"/>
        </w:rPr>
        <w:t>)</w:t>
      </w:r>
    </w:p>
    <w:p w:rsidR="00747754" w:rsidRDefault="00747754" w:rsidP="007477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3F72">
        <w:rPr>
          <w:rFonts w:ascii="Times New Roman" w:hAnsi="Times New Roman" w:cs="Times New Roman"/>
          <w:sz w:val="24"/>
          <w:szCs w:val="24"/>
          <w:u w:val="single"/>
        </w:rPr>
        <w:t>Bibliografie</w:t>
      </w:r>
      <w:proofErr w:type="spellEnd"/>
      <w:r w:rsidRPr="00513F72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curs;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natural”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4)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Aspecte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cunostintelor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natural”</w:t>
      </w:r>
      <w:r w:rsidR="00146D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46DDA"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 w:rsidR="00146DDA">
        <w:rPr>
          <w:rFonts w:ascii="Times New Roman" w:hAnsi="Times New Roman" w:cs="Times New Roman"/>
          <w:sz w:val="24"/>
          <w:szCs w:val="24"/>
        </w:rPr>
        <w:t xml:space="preserve"> 4)</w:t>
      </w:r>
    </w:p>
    <w:p w:rsidR="00747754" w:rsidRDefault="00747754" w:rsidP="007477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sintactica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constituent</w:t>
      </w:r>
      <w:r w:rsidR="00EC1C1C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(cu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445AD4">
        <w:rPr>
          <w:rFonts w:ascii="Times New Roman" w:hAnsi="Times New Roman" w:cs="Times New Roman"/>
          <w:b/>
          <w:sz w:val="24"/>
          <w:szCs w:val="24"/>
        </w:rPr>
        <w:t xml:space="preserve">Parser bottom-up cu </w:t>
      </w:r>
      <w:proofErr w:type="spellStart"/>
      <w:r w:rsidRPr="00445AD4">
        <w:rPr>
          <w:rFonts w:ascii="Times New Roman" w:hAnsi="Times New Roman" w:cs="Times New Roman"/>
          <w:b/>
          <w:sz w:val="24"/>
          <w:szCs w:val="24"/>
        </w:rPr>
        <w:t>harta</w:t>
      </w:r>
      <w:proofErr w:type="spellEnd"/>
      <w:r w:rsidR="00445A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45AD4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="0044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AD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4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AD4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="00445AD4">
        <w:rPr>
          <w:rFonts w:ascii="Times New Roman" w:hAnsi="Times New Roman" w:cs="Times New Roman"/>
          <w:sz w:val="24"/>
          <w:szCs w:val="24"/>
        </w:rPr>
        <w:t>)</w:t>
      </w:r>
    </w:p>
    <w:p w:rsidR="00EC1C1C" w:rsidRDefault="00747754" w:rsidP="007477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3F72">
        <w:rPr>
          <w:rFonts w:ascii="Times New Roman" w:hAnsi="Times New Roman" w:cs="Times New Roman"/>
          <w:sz w:val="24"/>
          <w:szCs w:val="24"/>
          <w:u w:val="single"/>
        </w:rPr>
        <w:t>Bibliografie</w:t>
      </w:r>
      <w:proofErr w:type="spellEnd"/>
      <w:r w:rsidRPr="00513F72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curs;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natural”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4)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Aspecte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cunostintelor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natural”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4)</w:t>
      </w:r>
    </w:p>
    <w:p w:rsidR="00EC1C1C" w:rsidRDefault="00EC1C1C" w:rsidP="00EC1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5AD4">
        <w:rPr>
          <w:rFonts w:ascii="Times New Roman" w:hAnsi="Times New Roman" w:cs="Times New Roman"/>
          <w:b/>
          <w:sz w:val="24"/>
          <w:szCs w:val="24"/>
        </w:rPr>
        <w:t>Analiza</w:t>
      </w:r>
      <w:proofErr w:type="spellEnd"/>
      <w:r w:rsidR="00445AD4" w:rsidRPr="00445A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45AD4" w:rsidRPr="00445AD4">
        <w:rPr>
          <w:rFonts w:ascii="Times New Roman" w:hAnsi="Times New Roman" w:cs="Times New Roman"/>
          <w:b/>
          <w:sz w:val="24"/>
          <w:szCs w:val="24"/>
        </w:rPr>
        <w:t>sintactica</w:t>
      </w:r>
      <w:proofErr w:type="spellEnd"/>
      <w:r w:rsidR="00445AD4" w:rsidRPr="00445A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AD4">
        <w:rPr>
          <w:rFonts w:ascii="Times New Roman" w:hAnsi="Times New Roman" w:cs="Times New Roman"/>
          <w:b/>
          <w:sz w:val="24"/>
          <w:szCs w:val="24"/>
        </w:rPr>
        <w:t xml:space="preserve">de </w:t>
      </w:r>
      <w:proofErr w:type="spellStart"/>
      <w:r w:rsidRPr="00445AD4">
        <w:rPr>
          <w:rFonts w:ascii="Times New Roman" w:hAnsi="Times New Roman" w:cs="Times New Roman"/>
          <w:b/>
          <w:sz w:val="24"/>
          <w:szCs w:val="24"/>
        </w:rPr>
        <w:t>dependenta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45AD4">
        <w:rPr>
          <w:rFonts w:ascii="Times New Roman" w:hAnsi="Times New Roman" w:cs="Times New Roman"/>
          <w:sz w:val="24"/>
          <w:szCs w:val="24"/>
        </w:rPr>
        <w:t>Gramatici</w:t>
      </w:r>
      <w:proofErr w:type="spellEnd"/>
      <w:r w:rsidR="00445AD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45AD4">
        <w:rPr>
          <w:rFonts w:ascii="Times New Roman" w:hAnsi="Times New Roman" w:cs="Times New Roman"/>
          <w:sz w:val="24"/>
          <w:szCs w:val="24"/>
        </w:rPr>
        <w:t>dependenta</w:t>
      </w:r>
      <w:proofErr w:type="spellEnd"/>
      <w:r w:rsidR="00445A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5AD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elatii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dependent</w:t>
      </w:r>
      <w:r w:rsidR="00445AD4"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:rsidR="00EC1C1C" w:rsidRDefault="00EC1C1C" w:rsidP="00EC1C1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3F72">
        <w:rPr>
          <w:rFonts w:ascii="Times New Roman" w:hAnsi="Times New Roman" w:cs="Times New Roman"/>
          <w:sz w:val="24"/>
          <w:szCs w:val="24"/>
          <w:u w:val="single"/>
        </w:rPr>
        <w:t>Bibliografie</w:t>
      </w:r>
      <w:proofErr w:type="spellEnd"/>
      <w:r w:rsidRPr="00513F72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curs;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natural”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3;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78-91) </w:t>
      </w:r>
    </w:p>
    <w:p w:rsidR="008444F9" w:rsidRPr="008444F9" w:rsidRDefault="008444F9" w:rsidP="008444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ANALIZA SEMANTICA </w:t>
      </w:r>
      <w:r w:rsidRPr="008444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4F9">
        <w:rPr>
          <w:rFonts w:ascii="Times New Roman" w:hAnsi="Times New Roman" w:cs="Times New Roman"/>
          <w:sz w:val="24"/>
          <w:szCs w:val="24"/>
        </w:rPr>
        <w:t>dezambiguizare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dezambiguizare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444F9" w:rsidRPr="008444F9" w:rsidRDefault="008444F9" w:rsidP="008444F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46DDA" w:rsidRDefault="008444F9" w:rsidP="008444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Dezambiguizarea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1D9">
        <w:rPr>
          <w:rFonts w:ascii="Times New Roman" w:hAnsi="Times New Roman" w:cs="Times New Roman"/>
          <w:b/>
          <w:sz w:val="24"/>
          <w:szCs w:val="24"/>
        </w:rPr>
        <w:t>supervizata</w:t>
      </w:r>
      <w:proofErr w:type="spellEnd"/>
      <w:r w:rsidR="008663BC" w:rsidRPr="000731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63B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8663BC">
        <w:rPr>
          <w:rFonts w:ascii="Times New Roman" w:hAnsi="Times New Roman" w:cs="Times New Roman"/>
          <w:sz w:val="24"/>
          <w:szCs w:val="24"/>
        </w:rPr>
        <w:t>sensului</w:t>
      </w:r>
      <w:proofErr w:type="spellEnd"/>
      <w:r w:rsidR="0086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BC">
        <w:rPr>
          <w:rFonts w:ascii="Times New Roman" w:hAnsi="Times New Roman" w:cs="Times New Roman"/>
          <w:sz w:val="24"/>
          <w:szCs w:val="24"/>
        </w:rPr>
        <w:t>cuvintelor</w:t>
      </w:r>
      <w:proofErr w:type="spellEnd"/>
      <w:r w:rsidR="0086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61C">
        <w:rPr>
          <w:rFonts w:ascii="Times New Roman" w:hAnsi="Times New Roman" w:cs="Times New Roman"/>
          <w:sz w:val="24"/>
          <w:szCs w:val="24"/>
        </w:rPr>
        <w:t>polisemantice</w:t>
      </w:r>
      <w:proofErr w:type="spellEnd"/>
      <w:r w:rsidR="004B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BC">
        <w:rPr>
          <w:rFonts w:ascii="Times New Roman" w:hAnsi="Times New Roman" w:cs="Times New Roman"/>
          <w:sz w:val="24"/>
          <w:szCs w:val="24"/>
        </w:rPr>
        <w:t>individuale</w:t>
      </w:r>
      <w:proofErr w:type="spellEnd"/>
      <w:r w:rsidR="0086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BC">
        <w:rPr>
          <w:rFonts w:ascii="Times New Roman" w:hAnsi="Times New Roman" w:cs="Times New Roman"/>
          <w:sz w:val="24"/>
          <w:szCs w:val="24"/>
        </w:rPr>
        <w:t>bazata</w:t>
      </w:r>
      <w:proofErr w:type="spellEnd"/>
      <w:r w:rsidR="0086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BC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86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BC">
        <w:rPr>
          <w:rFonts w:ascii="Times New Roman" w:hAnsi="Times New Roman" w:cs="Times New Roman"/>
          <w:sz w:val="24"/>
          <w:szCs w:val="24"/>
        </w:rPr>
        <w:t>clasificatorul</w:t>
      </w:r>
      <w:proofErr w:type="spellEnd"/>
      <w:r w:rsidR="008663BC">
        <w:rPr>
          <w:rFonts w:ascii="Times New Roman" w:hAnsi="Times New Roman" w:cs="Times New Roman"/>
          <w:sz w:val="24"/>
          <w:szCs w:val="24"/>
        </w:rPr>
        <w:t xml:space="preserve"> Bayesian </w:t>
      </w:r>
      <w:proofErr w:type="spellStart"/>
      <w:r w:rsidR="008663BC">
        <w:rPr>
          <w:rFonts w:ascii="Times New Roman" w:hAnsi="Times New Roman" w:cs="Times New Roman"/>
          <w:sz w:val="24"/>
          <w:szCs w:val="24"/>
        </w:rPr>
        <w:t>naiv</w:t>
      </w:r>
      <w:proofErr w:type="spellEnd"/>
    </w:p>
    <w:p w:rsidR="00513F72" w:rsidRDefault="00513F72" w:rsidP="00513F7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C36">
        <w:rPr>
          <w:rFonts w:ascii="Times New Roman" w:hAnsi="Times New Roman" w:cs="Times New Roman"/>
          <w:sz w:val="24"/>
          <w:szCs w:val="24"/>
          <w:u w:val="single"/>
        </w:rPr>
        <w:t>Bibliografie</w:t>
      </w:r>
      <w:proofErr w:type="spellEnd"/>
      <w:r w:rsidRPr="00DC7C36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curs;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natural”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8, par. 8.1.1., 8.1.2.,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287 – 289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Aspecte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cunostintelor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natural”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7, par. 7.1.1., 7.1.2.,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226-229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13F72" w:rsidRDefault="00513F72" w:rsidP="00513F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Dezambiguizarea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F72">
        <w:rPr>
          <w:rFonts w:ascii="Times New Roman" w:hAnsi="Times New Roman" w:cs="Times New Roman"/>
          <w:b/>
          <w:sz w:val="24"/>
          <w:szCs w:val="24"/>
        </w:rPr>
        <w:t>nesupervizata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cuvintelor</w:t>
      </w:r>
      <w:proofErr w:type="spellEnd"/>
      <w:r w:rsidR="004B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61C">
        <w:rPr>
          <w:rFonts w:ascii="Times New Roman" w:hAnsi="Times New Roman" w:cs="Times New Roman"/>
          <w:sz w:val="24"/>
          <w:szCs w:val="24"/>
        </w:rPr>
        <w:t>polisemantice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clasificatorul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Bayesian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caracteristicilor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sintactice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semantice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14EF1" w:rsidRDefault="00513F72" w:rsidP="00A14EF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C36">
        <w:rPr>
          <w:rFonts w:ascii="Times New Roman" w:hAnsi="Times New Roman" w:cs="Times New Roman"/>
          <w:sz w:val="24"/>
          <w:szCs w:val="24"/>
          <w:u w:val="single"/>
        </w:rPr>
        <w:t>Bibliografie</w:t>
      </w:r>
      <w:proofErr w:type="spellEnd"/>
      <w:r w:rsidRPr="00DC7C36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DC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C36">
        <w:rPr>
          <w:rFonts w:ascii="Times New Roman" w:hAnsi="Times New Roman" w:cs="Times New Roman"/>
          <w:sz w:val="24"/>
          <w:szCs w:val="24"/>
        </w:rPr>
        <w:t>notite</w:t>
      </w:r>
      <w:proofErr w:type="spellEnd"/>
      <w:r w:rsidR="00DC7C36">
        <w:rPr>
          <w:rFonts w:ascii="Times New Roman" w:hAnsi="Times New Roman" w:cs="Times New Roman"/>
          <w:sz w:val="24"/>
          <w:szCs w:val="24"/>
        </w:rPr>
        <w:t xml:space="preserve"> curs; </w:t>
      </w:r>
      <w:proofErr w:type="spellStart"/>
      <w:r w:rsidR="00DC7C36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="00DC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C36">
        <w:rPr>
          <w:rFonts w:ascii="Times New Roman" w:hAnsi="Times New Roman" w:cs="Times New Roman"/>
          <w:sz w:val="24"/>
          <w:szCs w:val="24"/>
        </w:rPr>
        <w:t>calcul</w:t>
      </w:r>
      <w:proofErr w:type="spellEnd"/>
      <w:r w:rsidR="00DC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C36">
        <w:rPr>
          <w:rFonts w:ascii="Times New Roman" w:hAnsi="Times New Roman" w:cs="Times New Roman"/>
          <w:sz w:val="24"/>
          <w:szCs w:val="24"/>
        </w:rPr>
        <w:t>matematic</w:t>
      </w:r>
      <w:proofErr w:type="spellEnd"/>
      <w:r w:rsidR="00DC7C36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DC7C36">
        <w:rPr>
          <w:rFonts w:ascii="Times New Roman" w:hAnsi="Times New Roman" w:cs="Times New Roman"/>
          <w:sz w:val="24"/>
          <w:szCs w:val="24"/>
        </w:rPr>
        <w:t>subiectul</w:t>
      </w:r>
      <w:proofErr w:type="spellEnd"/>
      <w:r w:rsidR="00DC7C36">
        <w:rPr>
          <w:rFonts w:ascii="Times New Roman" w:hAnsi="Times New Roman" w:cs="Times New Roman"/>
          <w:sz w:val="24"/>
          <w:szCs w:val="24"/>
        </w:rPr>
        <w:t xml:space="preserve"> nr. </w:t>
      </w:r>
      <w:proofErr w:type="gramStart"/>
      <w:r w:rsidR="00DC7C36">
        <w:rPr>
          <w:rFonts w:ascii="Times New Roman" w:hAnsi="Times New Roman" w:cs="Times New Roman"/>
          <w:sz w:val="24"/>
          <w:szCs w:val="24"/>
        </w:rPr>
        <w:t xml:space="preserve">4, la care se </w:t>
      </w:r>
      <w:proofErr w:type="spellStart"/>
      <w:r w:rsidR="00DC7C36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="00DC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C36">
        <w:rPr>
          <w:rFonts w:ascii="Times New Roman" w:hAnsi="Times New Roman" w:cs="Times New Roman"/>
          <w:sz w:val="24"/>
          <w:szCs w:val="24"/>
        </w:rPr>
        <w:t>comentariul</w:t>
      </w:r>
      <w:proofErr w:type="spellEnd"/>
      <w:r w:rsidR="00DC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C36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="00DC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C36">
        <w:rPr>
          <w:rFonts w:ascii="Times New Roman" w:hAnsi="Times New Roman" w:cs="Times New Roman"/>
          <w:sz w:val="24"/>
          <w:szCs w:val="24"/>
        </w:rPr>
        <w:t>selectiei</w:t>
      </w:r>
      <w:proofErr w:type="spellEnd"/>
      <w:r w:rsidR="00DC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C36">
        <w:rPr>
          <w:rFonts w:ascii="Times New Roman" w:hAnsi="Times New Roman" w:cs="Times New Roman"/>
          <w:sz w:val="24"/>
          <w:szCs w:val="24"/>
        </w:rPr>
        <w:t>caracteristicilor</w:t>
      </w:r>
      <w:proofErr w:type="spellEnd"/>
      <w:r w:rsidR="00DC7C36">
        <w:rPr>
          <w:rFonts w:ascii="Times New Roman" w:hAnsi="Times New Roman" w:cs="Times New Roman"/>
          <w:sz w:val="24"/>
          <w:szCs w:val="24"/>
        </w:rPr>
        <w:t xml:space="preserve">; se </w:t>
      </w:r>
      <w:proofErr w:type="spellStart"/>
      <w:r w:rsidR="00DC7C36">
        <w:rPr>
          <w:rFonts w:ascii="Times New Roman" w:hAnsi="Times New Roman" w:cs="Times New Roman"/>
          <w:sz w:val="24"/>
          <w:szCs w:val="24"/>
        </w:rPr>
        <w:t>discuta</w:t>
      </w:r>
      <w:proofErr w:type="spellEnd"/>
      <w:r w:rsidR="00DC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C36"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 w:rsidR="00DC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C36">
        <w:rPr>
          <w:rFonts w:ascii="Times New Roman" w:hAnsi="Times New Roman" w:cs="Times New Roman"/>
          <w:sz w:val="24"/>
          <w:szCs w:val="24"/>
        </w:rPr>
        <w:t>semantice</w:t>
      </w:r>
      <w:proofErr w:type="spellEnd"/>
      <w:r w:rsidR="00DC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C36">
        <w:rPr>
          <w:rFonts w:ascii="Times New Roman" w:hAnsi="Times New Roman" w:cs="Times New Roman"/>
          <w:sz w:val="24"/>
          <w:szCs w:val="24"/>
        </w:rPr>
        <w:t>bazate</w:t>
      </w:r>
      <w:proofErr w:type="spellEnd"/>
      <w:r w:rsidR="00DC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C36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DC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C36">
        <w:rPr>
          <w:rFonts w:ascii="Times New Roman" w:hAnsi="Times New Roman" w:cs="Times New Roman"/>
          <w:sz w:val="24"/>
          <w:szCs w:val="24"/>
        </w:rPr>
        <w:t>WordNet</w:t>
      </w:r>
      <w:proofErr w:type="spellEnd"/>
      <w:r w:rsidR="00DC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C3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C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C36"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 w:rsidR="00DC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C36">
        <w:rPr>
          <w:rFonts w:ascii="Times New Roman" w:hAnsi="Times New Roman" w:cs="Times New Roman"/>
          <w:sz w:val="24"/>
          <w:szCs w:val="24"/>
        </w:rPr>
        <w:t>sintactice</w:t>
      </w:r>
      <w:proofErr w:type="spellEnd"/>
      <w:r w:rsidR="00DC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C36">
        <w:rPr>
          <w:rFonts w:ascii="Times New Roman" w:hAnsi="Times New Roman" w:cs="Times New Roman"/>
          <w:sz w:val="24"/>
          <w:szCs w:val="24"/>
        </w:rPr>
        <w:t>bazate</w:t>
      </w:r>
      <w:proofErr w:type="spellEnd"/>
      <w:r w:rsidR="00DC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C36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DC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C36">
        <w:rPr>
          <w:rFonts w:ascii="Times New Roman" w:hAnsi="Times New Roman" w:cs="Times New Roman"/>
          <w:sz w:val="24"/>
          <w:szCs w:val="24"/>
        </w:rPr>
        <w:t>relatii</w:t>
      </w:r>
      <w:proofErr w:type="spellEnd"/>
      <w:r w:rsidR="00DC7C3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C7C36">
        <w:rPr>
          <w:rFonts w:ascii="Times New Roman" w:hAnsi="Times New Roman" w:cs="Times New Roman"/>
          <w:sz w:val="24"/>
          <w:szCs w:val="24"/>
        </w:rPr>
        <w:t>dependenta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14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14EF1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caracteristicile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semantice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bazate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WordNet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citi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cartea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Introducere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procesarea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natural” </w:t>
      </w:r>
      <w:r w:rsidR="00CF5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F546E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="00CF546E">
        <w:rPr>
          <w:rFonts w:ascii="Times New Roman" w:hAnsi="Times New Roman" w:cs="Times New Roman"/>
          <w:sz w:val="24"/>
          <w:szCs w:val="24"/>
        </w:rPr>
        <w:t>. 292 - 306</w:t>
      </w:r>
      <w:r w:rsidR="00A14EF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cartea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Aspecte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reprezentarii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cunostintelor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procesarea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natural”</w:t>
      </w:r>
      <w:r w:rsidR="00CF5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F546E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="00CF546E">
        <w:rPr>
          <w:rFonts w:ascii="Times New Roman" w:hAnsi="Times New Roman" w:cs="Times New Roman"/>
          <w:sz w:val="24"/>
          <w:szCs w:val="24"/>
        </w:rPr>
        <w:t>. 232 - 246</w:t>
      </w:r>
      <w:r w:rsidR="00A14EF1">
        <w:rPr>
          <w:rFonts w:ascii="Times New Roman" w:hAnsi="Times New Roman" w:cs="Times New Roman"/>
          <w:sz w:val="24"/>
          <w:szCs w:val="24"/>
        </w:rPr>
        <w:t>)</w:t>
      </w:r>
      <w:r w:rsidR="00CF54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F5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6E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CF5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6E">
        <w:rPr>
          <w:rFonts w:ascii="Times New Roman" w:hAnsi="Times New Roman" w:cs="Times New Roman"/>
          <w:sz w:val="24"/>
          <w:szCs w:val="24"/>
        </w:rPr>
        <w:t>caracteristicile</w:t>
      </w:r>
      <w:proofErr w:type="spellEnd"/>
      <w:r w:rsidR="00CF5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6E">
        <w:rPr>
          <w:rFonts w:ascii="Times New Roman" w:hAnsi="Times New Roman" w:cs="Times New Roman"/>
          <w:sz w:val="24"/>
          <w:szCs w:val="24"/>
        </w:rPr>
        <w:t>sintactice</w:t>
      </w:r>
      <w:proofErr w:type="spellEnd"/>
      <w:r w:rsidR="00CF5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6E">
        <w:rPr>
          <w:rFonts w:ascii="Times New Roman" w:hAnsi="Times New Roman" w:cs="Times New Roman"/>
          <w:sz w:val="24"/>
          <w:szCs w:val="24"/>
        </w:rPr>
        <w:t>bazate</w:t>
      </w:r>
      <w:proofErr w:type="spellEnd"/>
      <w:r w:rsidR="00CF5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6E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CF5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6E">
        <w:rPr>
          <w:rFonts w:ascii="Times New Roman" w:hAnsi="Times New Roman" w:cs="Times New Roman"/>
          <w:sz w:val="24"/>
          <w:szCs w:val="24"/>
        </w:rPr>
        <w:t>relatii</w:t>
      </w:r>
      <w:proofErr w:type="spellEnd"/>
      <w:r w:rsidR="00CF546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F546E">
        <w:rPr>
          <w:rFonts w:ascii="Times New Roman" w:hAnsi="Times New Roman" w:cs="Times New Roman"/>
          <w:sz w:val="24"/>
          <w:szCs w:val="24"/>
        </w:rPr>
        <w:t>dependent</w:t>
      </w:r>
      <w:r w:rsidR="00511C2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F546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F546E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CF5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6E">
        <w:rPr>
          <w:rFonts w:ascii="Times New Roman" w:hAnsi="Times New Roman" w:cs="Times New Roman"/>
          <w:sz w:val="24"/>
          <w:szCs w:val="24"/>
        </w:rPr>
        <w:t>citi</w:t>
      </w:r>
      <w:proofErr w:type="spellEnd"/>
      <w:r w:rsidR="00CF546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F546E">
        <w:rPr>
          <w:rFonts w:ascii="Times New Roman" w:hAnsi="Times New Roman" w:cs="Times New Roman"/>
          <w:sz w:val="24"/>
          <w:szCs w:val="24"/>
        </w:rPr>
        <w:t>articolul</w:t>
      </w:r>
      <w:proofErr w:type="spellEnd"/>
      <w:r w:rsidR="00CF546E">
        <w:rPr>
          <w:rFonts w:ascii="Times New Roman" w:hAnsi="Times New Roman" w:cs="Times New Roman"/>
          <w:sz w:val="24"/>
          <w:szCs w:val="24"/>
        </w:rPr>
        <w:t>:</w:t>
      </w:r>
    </w:p>
    <w:p w:rsidR="008341E0" w:rsidRDefault="008341E0" w:rsidP="00A14E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33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4B561C" w:rsidRDefault="004B561C" w:rsidP="004B56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Hristea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M., </w:t>
      </w:r>
      <w:r w:rsidRPr="000874A7">
        <w:rPr>
          <w:rFonts w:ascii="Times New Roman" w:eastAsia="Times New Roman" w:hAnsi="Times New Roman" w:cs="Times New Roman"/>
          <w:i/>
          <w:sz w:val="24"/>
          <w:szCs w:val="24"/>
        </w:rPr>
        <w:t xml:space="preserve">Feeding </w:t>
      </w:r>
      <w:r w:rsidRPr="000874A7">
        <w:rPr>
          <w:rFonts w:ascii="Times New Roman" w:hAnsi="Times New Roman" w:cs="Times New Roman"/>
          <w:bCs/>
          <w:i/>
          <w:sz w:val="24"/>
          <w:szCs w:val="24"/>
        </w:rPr>
        <w:t>Syntactic Versus Semantic Knowledge to a Knowledge-lean Unsupervised Word Sense Disambiguation Algorithm with an Underlying Na</w:t>
      </w:r>
      <w:r w:rsidRPr="000874A7">
        <w:rPr>
          <w:rFonts w:ascii="Times New Roman" w:eastAsia="Times New Roman" w:hAnsi="Times New Roman" w:cs="Times New Roman"/>
          <w:i/>
          <w:sz w:val="24"/>
          <w:szCs w:val="24"/>
        </w:rPr>
        <w:t>ï</w:t>
      </w:r>
      <w:r w:rsidRPr="000874A7">
        <w:rPr>
          <w:rFonts w:ascii="Times New Roman" w:hAnsi="Times New Roman" w:cs="Times New Roman"/>
          <w:bCs/>
          <w:i/>
          <w:sz w:val="24"/>
          <w:szCs w:val="24"/>
        </w:rPr>
        <w:t>ve Bayes Model</w:t>
      </w:r>
      <w:r w:rsidRPr="00C25333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Pr="00C253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5333">
        <w:rPr>
          <w:rFonts w:ascii="Times New Roman" w:hAnsi="Times New Roman" w:cs="Times New Roman"/>
          <w:bCs/>
          <w:sz w:val="24"/>
          <w:szCs w:val="24"/>
          <w:u w:val="single"/>
        </w:rPr>
        <w:t>Fundamenta</w:t>
      </w:r>
      <w:proofErr w:type="spellEnd"/>
      <w:r w:rsidRPr="00C2533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proofErr w:type="spellStart"/>
      <w:r w:rsidRPr="00C25333">
        <w:rPr>
          <w:rFonts w:ascii="Times New Roman" w:hAnsi="Times New Roman" w:cs="Times New Roman"/>
          <w:bCs/>
          <w:sz w:val="24"/>
          <w:szCs w:val="24"/>
          <w:u w:val="single"/>
        </w:rPr>
        <w:t>Informaticae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Vol. 119, Nr. 1, 2012, p</w:t>
      </w:r>
      <w:r w:rsidRPr="00C25333">
        <w:rPr>
          <w:rFonts w:ascii="Times New Roman" w:hAnsi="Times New Roman" w:cs="Times New Roman"/>
          <w:bCs/>
          <w:sz w:val="24"/>
          <w:szCs w:val="24"/>
        </w:rPr>
        <w:t>. 61-86.</w:t>
      </w:r>
    </w:p>
    <w:p w:rsidR="004B561C" w:rsidRDefault="004B561C" w:rsidP="004B56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B561C" w:rsidRDefault="004B561C" w:rsidP="004B56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Dezambiguizarea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bazata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cunostinte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cuvintelor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polisemantice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suprapunere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extinsa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glose</w:t>
      </w:r>
      <w:proofErr w:type="spellEnd"/>
      <w:r w:rsidR="00511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C28">
        <w:rPr>
          <w:rFonts w:ascii="Times New Roman" w:hAnsi="Times New Roman" w:cs="Times New Roman"/>
          <w:sz w:val="24"/>
          <w:szCs w:val="24"/>
        </w:rPr>
        <w:t>WordNet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(Banerjee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Pedersen, 2003)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0788F" w:rsidRPr="004B561C" w:rsidRDefault="0060788F" w:rsidP="0060788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14EF1" w:rsidRDefault="0060788F" w:rsidP="00A14EF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788F">
        <w:rPr>
          <w:rFonts w:ascii="Times New Roman" w:eastAsia="Times New Roman" w:hAnsi="Times New Roman" w:cs="Times New Roman"/>
          <w:sz w:val="24"/>
          <w:szCs w:val="24"/>
          <w:u w:val="single"/>
        </w:rPr>
        <w:t>Bibliografie</w:t>
      </w:r>
      <w:proofErr w:type="spellEnd"/>
      <w:r w:rsidRPr="0060788F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="00A14E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4EF1" w:rsidRPr="00A14EF1">
        <w:rPr>
          <w:rFonts w:ascii="Times New Roman" w:eastAsia="Times New Roman" w:hAnsi="Times New Roman" w:cs="Times New Roman"/>
          <w:sz w:val="24"/>
          <w:szCs w:val="24"/>
        </w:rPr>
        <w:t>notite</w:t>
      </w:r>
      <w:proofErr w:type="spellEnd"/>
      <w:r w:rsidR="00A14EF1" w:rsidRPr="00A14EF1">
        <w:rPr>
          <w:rFonts w:ascii="Times New Roman" w:eastAsia="Times New Roman" w:hAnsi="Times New Roman" w:cs="Times New Roman"/>
          <w:sz w:val="24"/>
          <w:szCs w:val="24"/>
        </w:rPr>
        <w:t xml:space="preserve"> curs</w:t>
      </w:r>
      <w:r w:rsidR="00A14E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cartea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Introducere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procesarea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natural” </w:t>
      </w:r>
      <w:r w:rsidR="00511C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11C28"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 w:rsidR="00511C28">
        <w:rPr>
          <w:rFonts w:ascii="Times New Roman" w:hAnsi="Times New Roman" w:cs="Times New Roman"/>
          <w:sz w:val="24"/>
          <w:szCs w:val="24"/>
        </w:rPr>
        <w:t xml:space="preserve"> 7, </w:t>
      </w:r>
      <w:proofErr w:type="spellStart"/>
      <w:r w:rsidR="00511C28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="00511C28">
        <w:rPr>
          <w:rFonts w:ascii="Times New Roman" w:hAnsi="Times New Roman" w:cs="Times New Roman"/>
          <w:sz w:val="24"/>
          <w:szCs w:val="24"/>
        </w:rPr>
        <w:t>. 272 - 283</w:t>
      </w:r>
      <w:r w:rsidR="00A14EF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cartea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Aspecte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reprezentarii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cunostintelor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procesarea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EF1"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 w:rsidR="00A14EF1">
        <w:rPr>
          <w:rFonts w:ascii="Times New Roman" w:hAnsi="Times New Roman" w:cs="Times New Roman"/>
          <w:sz w:val="24"/>
          <w:szCs w:val="24"/>
        </w:rPr>
        <w:t xml:space="preserve"> natural”</w:t>
      </w:r>
      <w:bookmarkStart w:id="0" w:name="_GoBack"/>
      <w:bookmarkEnd w:id="0"/>
      <w:r w:rsidR="00511C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11C28"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 w:rsidR="00511C28">
        <w:rPr>
          <w:rFonts w:ascii="Times New Roman" w:hAnsi="Times New Roman" w:cs="Times New Roman"/>
          <w:sz w:val="24"/>
          <w:szCs w:val="24"/>
        </w:rPr>
        <w:t xml:space="preserve"> 6, </w:t>
      </w:r>
      <w:proofErr w:type="spellStart"/>
      <w:r w:rsidR="00511C28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="00511C28">
        <w:rPr>
          <w:rFonts w:ascii="Times New Roman" w:hAnsi="Times New Roman" w:cs="Times New Roman"/>
          <w:sz w:val="24"/>
          <w:szCs w:val="24"/>
        </w:rPr>
        <w:t>. 212 – 223</w:t>
      </w:r>
      <w:r w:rsidR="00A14EF1">
        <w:rPr>
          <w:rFonts w:ascii="Times New Roman" w:hAnsi="Times New Roman" w:cs="Times New Roman"/>
          <w:sz w:val="24"/>
          <w:szCs w:val="24"/>
        </w:rPr>
        <w:t>)</w:t>
      </w:r>
      <w:r w:rsidR="00511C2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511C28">
        <w:rPr>
          <w:rFonts w:ascii="Times New Roman" w:hAnsi="Times New Roman" w:cs="Times New Roman"/>
          <w:sz w:val="24"/>
          <w:szCs w:val="24"/>
        </w:rPr>
        <w:t>articolul</w:t>
      </w:r>
      <w:proofErr w:type="spellEnd"/>
      <w:r w:rsidR="00511C28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proofErr w:type="gramStart"/>
      <w:r w:rsidR="00511C28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511C28">
        <w:rPr>
          <w:rFonts w:ascii="Times New Roman" w:hAnsi="Times New Roman" w:cs="Times New Roman"/>
          <w:sz w:val="24"/>
          <w:szCs w:val="24"/>
        </w:rPr>
        <w:t>:</w:t>
      </w:r>
    </w:p>
    <w:p w:rsidR="00786F17" w:rsidRDefault="00786F17" w:rsidP="00786F17">
      <w:pPr>
        <w:pStyle w:val="References"/>
        <w:numPr>
          <w:ilvl w:val="0"/>
          <w:numId w:val="0"/>
        </w:numPr>
        <w:ind w:left="360" w:hanging="360"/>
        <w:rPr>
          <w:sz w:val="24"/>
          <w:szCs w:val="24"/>
          <w:lang w:val="en-GB"/>
        </w:rPr>
      </w:pPr>
      <w:r w:rsidRPr="00786F17">
        <w:rPr>
          <w:sz w:val="24"/>
          <w:szCs w:val="24"/>
          <w:lang w:val="en-GB"/>
        </w:rPr>
        <w:t xml:space="preserve">S. Banerjee, T. Pedersen, </w:t>
      </w:r>
      <w:r w:rsidRPr="00786F17">
        <w:rPr>
          <w:i/>
          <w:sz w:val="24"/>
          <w:szCs w:val="24"/>
          <w:lang w:val="en-GB"/>
        </w:rPr>
        <w:t>Extended Gloss Overlaps as a Measure of Semantic Relatedness</w:t>
      </w:r>
      <w:r w:rsidRPr="00786F17">
        <w:rPr>
          <w:sz w:val="24"/>
          <w:szCs w:val="24"/>
          <w:lang w:val="en-GB"/>
        </w:rPr>
        <w:t>, Proceedings of the Eighteenth International Joint Conference o</w:t>
      </w:r>
      <w:r>
        <w:rPr>
          <w:sz w:val="24"/>
          <w:szCs w:val="24"/>
          <w:lang w:val="en-GB"/>
        </w:rPr>
        <w:t>n Artificial Intelligence, pp.</w:t>
      </w:r>
      <w:r w:rsidRPr="00786F17">
        <w:rPr>
          <w:sz w:val="24"/>
          <w:szCs w:val="24"/>
          <w:lang w:val="en-GB"/>
        </w:rPr>
        <w:t xml:space="preserve"> 80</w:t>
      </w:r>
      <w:r>
        <w:rPr>
          <w:sz w:val="24"/>
          <w:szCs w:val="24"/>
          <w:lang w:val="en-GB"/>
        </w:rPr>
        <w:t>5-810, 2003.</w:t>
      </w:r>
    </w:p>
    <w:p w:rsidR="00786F17" w:rsidRDefault="00786F17" w:rsidP="00786F17">
      <w:pPr>
        <w:pStyle w:val="References"/>
        <w:numPr>
          <w:ilvl w:val="0"/>
          <w:numId w:val="0"/>
        </w:numPr>
        <w:ind w:left="360" w:hanging="360"/>
        <w:rPr>
          <w:sz w:val="24"/>
          <w:szCs w:val="24"/>
          <w:lang w:val="en-GB"/>
        </w:rPr>
      </w:pPr>
    </w:p>
    <w:p w:rsidR="00786F17" w:rsidRDefault="00786F17" w:rsidP="00786F17">
      <w:pPr>
        <w:pStyle w:val="References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Dezambiguizare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="00BB3037" w:rsidRPr="002353CF">
        <w:rPr>
          <w:sz w:val="24"/>
          <w:szCs w:val="24"/>
          <w:lang w:val="en-GB"/>
        </w:rPr>
        <w:t>nesupervizata</w:t>
      </w:r>
      <w:proofErr w:type="spellEnd"/>
      <w:r w:rsidR="00BB3037">
        <w:rPr>
          <w:sz w:val="24"/>
          <w:szCs w:val="24"/>
          <w:lang w:val="en-GB"/>
        </w:rPr>
        <w:t xml:space="preserve"> </w:t>
      </w:r>
      <w:proofErr w:type="spellStart"/>
      <w:r w:rsidRPr="00786F17">
        <w:rPr>
          <w:b/>
          <w:sz w:val="24"/>
          <w:szCs w:val="24"/>
          <w:lang w:val="en-GB"/>
        </w:rPr>
        <w:t>globala</w:t>
      </w:r>
      <w:proofErr w:type="spellEnd"/>
      <w:r>
        <w:rPr>
          <w:sz w:val="24"/>
          <w:szCs w:val="24"/>
          <w:lang w:val="en-GB"/>
        </w:rPr>
        <w:t xml:space="preserve"> (a </w:t>
      </w:r>
      <w:proofErr w:type="spellStart"/>
      <w:r>
        <w:rPr>
          <w:sz w:val="24"/>
          <w:szCs w:val="24"/>
          <w:lang w:val="en-GB"/>
        </w:rPr>
        <w:t>unui</w:t>
      </w:r>
      <w:proofErr w:type="spellEnd"/>
      <w:r>
        <w:rPr>
          <w:sz w:val="24"/>
          <w:szCs w:val="24"/>
          <w:lang w:val="en-GB"/>
        </w:rPr>
        <w:t xml:space="preserve"> text)</w:t>
      </w:r>
      <w:r w:rsidR="00BB3037">
        <w:rPr>
          <w:sz w:val="24"/>
          <w:szCs w:val="24"/>
          <w:lang w:val="en-GB"/>
        </w:rPr>
        <w:t xml:space="preserve"> </w:t>
      </w:r>
      <w:proofErr w:type="spellStart"/>
      <w:r w:rsidR="00BB3037">
        <w:rPr>
          <w:sz w:val="24"/>
          <w:szCs w:val="24"/>
          <w:lang w:val="en-GB"/>
        </w:rPr>
        <w:t>bazata</w:t>
      </w:r>
      <w:proofErr w:type="spellEnd"/>
      <w:r w:rsidR="00BB3037">
        <w:rPr>
          <w:sz w:val="24"/>
          <w:szCs w:val="24"/>
          <w:lang w:val="en-GB"/>
        </w:rPr>
        <w:t xml:space="preserve"> </w:t>
      </w:r>
      <w:proofErr w:type="spellStart"/>
      <w:r w:rsidR="00BB3037">
        <w:rPr>
          <w:sz w:val="24"/>
          <w:szCs w:val="24"/>
          <w:lang w:val="en-GB"/>
        </w:rPr>
        <w:t>pe</w:t>
      </w:r>
      <w:proofErr w:type="spellEnd"/>
      <w:r w:rsidR="00BB3037">
        <w:rPr>
          <w:sz w:val="24"/>
          <w:szCs w:val="24"/>
          <w:lang w:val="en-GB"/>
        </w:rPr>
        <w:t xml:space="preserve"> </w:t>
      </w:r>
      <w:proofErr w:type="spellStart"/>
      <w:r w:rsidR="00BB3037">
        <w:rPr>
          <w:sz w:val="24"/>
          <w:szCs w:val="24"/>
          <w:lang w:val="en-GB"/>
        </w:rPr>
        <w:t>algoritmul</w:t>
      </w:r>
      <w:proofErr w:type="spellEnd"/>
      <w:r w:rsidR="00BB3037">
        <w:rPr>
          <w:sz w:val="24"/>
          <w:szCs w:val="24"/>
          <w:lang w:val="en-GB"/>
        </w:rPr>
        <w:t xml:space="preserve"> </w:t>
      </w:r>
      <w:proofErr w:type="spellStart"/>
      <w:r w:rsidR="00BB3037">
        <w:rPr>
          <w:sz w:val="24"/>
          <w:szCs w:val="24"/>
          <w:lang w:val="en-GB"/>
        </w:rPr>
        <w:t>coloniilor</w:t>
      </w:r>
      <w:proofErr w:type="spellEnd"/>
      <w:r w:rsidR="00BB3037">
        <w:rPr>
          <w:sz w:val="24"/>
          <w:szCs w:val="24"/>
          <w:lang w:val="en-GB"/>
        </w:rPr>
        <w:t xml:space="preserve"> de </w:t>
      </w:r>
      <w:proofErr w:type="spellStart"/>
      <w:r w:rsidR="00BB3037">
        <w:rPr>
          <w:sz w:val="24"/>
          <w:szCs w:val="24"/>
          <w:lang w:val="en-GB"/>
        </w:rPr>
        <w:t>furnici</w:t>
      </w:r>
      <w:proofErr w:type="spellEnd"/>
      <w:r w:rsidR="00BB3037">
        <w:rPr>
          <w:sz w:val="24"/>
          <w:szCs w:val="24"/>
          <w:lang w:val="en-GB"/>
        </w:rPr>
        <w:t xml:space="preserve"> (“Ant Colony Algorithm”)</w:t>
      </w:r>
    </w:p>
    <w:p w:rsidR="00BB3037" w:rsidRDefault="00BB3037" w:rsidP="00BB3037">
      <w:pPr>
        <w:pStyle w:val="References"/>
        <w:numPr>
          <w:ilvl w:val="0"/>
          <w:numId w:val="0"/>
        </w:numPr>
        <w:ind w:left="360" w:hanging="360"/>
        <w:rPr>
          <w:sz w:val="24"/>
          <w:szCs w:val="24"/>
          <w:lang w:val="en-GB"/>
        </w:rPr>
      </w:pPr>
    </w:p>
    <w:p w:rsidR="00BB3037" w:rsidRDefault="00BB3037" w:rsidP="00BB3037">
      <w:pPr>
        <w:pStyle w:val="References"/>
        <w:numPr>
          <w:ilvl w:val="0"/>
          <w:numId w:val="0"/>
        </w:numPr>
        <w:ind w:left="360" w:hanging="360"/>
        <w:rPr>
          <w:sz w:val="24"/>
          <w:szCs w:val="24"/>
          <w:lang w:val="en-GB"/>
        </w:rPr>
      </w:pPr>
      <w:proofErr w:type="spellStart"/>
      <w:r w:rsidRPr="00BB3037">
        <w:rPr>
          <w:sz w:val="24"/>
          <w:szCs w:val="24"/>
          <w:u w:val="single"/>
          <w:lang w:val="en-GB"/>
        </w:rPr>
        <w:t>Bibliografie</w:t>
      </w:r>
      <w:proofErr w:type="spellEnd"/>
      <w:r w:rsidRPr="00BB3037">
        <w:rPr>
          <w:sz w:val="24"/>
          <w:szCs w:val="24"/>
          <w:u w:val="single"/>
          <w:lang w:val="en-GB"/>
        </w:rPr>
        <w:t>: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notite</w:t>
      </w:r>
      <w:proofErr w:type="spellEnd"/>
      <w:r>
        <w:rPr>
          <w:sz w:val="24"/>
          <w:szCs w:val="24"/>
          <w:lang w:val="en-GB"/>
        </w:rPr>
        <w:t xml:space="preserve"> curs; </w:t>
      </w:r>
      <w:proofErr w:type="spellStart"/>
      <w:r>
        <w:rPr>
          <w:sz w:val="24"/>
          <w:szCs w:val="24"/>
          <w:lang w:val="en-GB"/>
        </w:rPr>
        <w:t>articolul</w:t>
      </w:r>
      <w:proofErr w:type="spellEnd"/>
    </w:p>
    <w:p w:rsidR="00BB3037" w:rsidRDefault="00BB3037" w:rsidP="00BB3037">
      <w:pPr>
        <w:pStyle w:val="References"/>
        <w:numPr>
          <w:ilvl w:val="0"/>
          <w:numId w:val="0"/>
        </w:numPr>
        <w:ind w:left="360" w:hanging="360"/>
        <w:rPr>
          <w:sz w:val="24"/>
          <w:szCs w:val="24"/>
          <w:lang w:val="en-GB"/>
        </w:rPr>
      </w:pPr>
    </w:p>
    <w:p w:rsidR="00BB3037" w:rsidRDefault="00BB3037" w:rsidP="00BB3037">
      <w:pPr>
        <w:pStyle w:val="References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D. Schwab, J. </w:t>
      </w:r>
      <w:proofErr w:type="spellStart"/>
      <w:r>
        <w:rPr>
          <w:sz w:val="24"/>
          <w:szCs w:val="24"/>
          <w:lang w:val="en-GB"/>
        </w:rPr>
        <w:t>Goulian</w:t>
      </w:r>
      <w:proofErr w:type="spellEnd"/>
      <w:r>
        <w:rPr>
          <w:sz w:val="24"/>
          <w:szCs w:val="24"/>
          <w:lang w:val="en-GB"/>
        </w:rPr>
        <w:t xml:space="preserve">, A. </w:t>
      </w:r>
      <w:proofErr w:type="spellStart"/>
      <w:r>
        <w:rPr>
          <w:sz w:val="24"/>
          <w:szCs w:val="24"/>
          <w:lang w:val="en-GB"/>
        </w:rPr>
        <w:t>Tchechmedjiev</w:t>
      </w:r>
      <w:proofErr w:type="spellEnd"/>
      <w:r>
        <w:rPr>
          <w:sz w:val="24"/>
          <w:szCs w:val="24"/>
          <w:lang w:val="en-GB"/>
        </w:rPr>
        <w:t xml:space="preserve">, H. </w:t>
      </w:r>
      <w:proofErr w:type="spellStart"/>
      <w:r>
        <w:rPr>
          <w:sz w:val="24"/>
          <w:szCs w:val="24"/>
          <w:lang w:val="en-GB"/>
        </w:rPr>
        <w:t>Blanchon</w:t>
      </w:r>
      <w:proofErr w:type="spellEnd"/>
      <w:r>
        <w:rPr>
          <w:sz w:val="24"/>
          <w:szCs w:val="24"/>
          <w:lang w:val="en-GB"/>
        </w:rPr>
        <w:t xml:space="preserve">, </w:t>
      </w:r>
      <w:r>
        <w:rPr>
          <w:i/>
          <w:sz w:val="24"/>
          <w:szCs w:val="24"/>
          <w:lang w:val="en-GB"/>
        </w:rPr>
        <w:t>Ant Colony Algorithm for the Unsupervised Word Sense Disambiguation of Texts: Comparison and Evaluation</w:t>
      </w:r>
      <w:r>
        <w:rPr>
          <w:sz w:val="24"/>
          <w:szCs w:val="24"/>
          <w:lang w:val="en-GB"/>
        </w:rPr>
        <w:t>.</w:t>
      </w:r>
      <w:r w:rsidR="00014DD8">
        <w:rPr>
          <w:sz w:val="24"/>
          <w:szCs w:val="24"/>
          <w:lang w:val="en-GB"/>
        </w:rPr>
        <w:t xml:space="preserve"> </w:t>
      </w:r>
      <w:proofErr w:type="gramStart"/>
      <w:r w:rsidR="00014DD8">
        <w:rPr>
          <w:sz w:val="24"/>
          <w:szCs w:val="24"/>
          <w:lang w:val="en-GB"/>
        </w:rPr>
        <w:t>Proceedings of COLING 2012, Mumbai, India, pp.</w:t>
      </w:r>
      <w:proofErr w:type="gramEnd"/>
      <w:r w:rsidR="00014DD8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 </w:t>
      </w:r>
      <w:r w:rsidR="00014DD8" w:rsidRPr="00014DD8">
        <w:rPr>
          <w:sz w:val="24"/>
          <w:szCs w:val="24"/>
        </w:rPr>
        <w:t>2389–2404</w:t>
      </w:r>
      <w:r w:rsidR="00014DD8">
        <w:rPr>
          <w:sz w:val="24"/>
          <w:szCs w:val="24"/>
        </w:rPr>
        <w:t>.</w:t>
      </w:r>
    </w:p>
    <w:p w:rsidR="009C5FEA" w:rsidRDefault="009C5FEA" w:rsidP="00BB3037">
      <w:pPr>
        <w:pStyle w:val="References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9C5FEA" w:rsidRPr="009C5FEA" w:rsidRDefault="009C5FEA" w:rsidP="009C5FEA">
      <w:pPr>
        <w:pStyle w:val="References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</w:rPr>
        <w:t>Dezambiguizarea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locala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C5FEA">
        <w:rPr>
          <w:b/>
          <w:sz w:val="24"/>
          <w:szCs w:val="24"/>
        </w:rPr>
        <w:t>bogata</w:t>
      </w:r>
      <w:proofErr w:type="spellEnd"/>
      <w:r>
        <w:rPr>
          <w:sz w:val="24"/>
          <w:szCs w:val="24"/>
        </w:rPr>
        <w:t xml:space="preserve"> </w:t>
      </w:r>
      <w:r w:rsidRPr="009C5FEA">
        <w:rPr>
          <w:b/>
          <w:sz w:val="24"/>
          <w:szCs w:val="24"/>
        </w:rPr>
        <w:t xml:space="preserve">in </w:t>
      </w:r>
      <w:proofErr w:type="spellStart"/>
      <w:r w:rsidRPr="009C5FEA">
        <w:rPr>
          <w:b/>
          <w:sz w:val="24"/>
          <w:szCs w:val="24"/>
        </w:rPr>
        <w:t>cunostinte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bazata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353CF">
        <w:rPr>
          <w:sz w:val="24"/>
          <w:szCs w:val="24"/>
        </w:rPr>
        <w:t>WordNet</w:t>
      </w:r>
      <w:proofErr w:type="spellEnd"/>
      <w:r w:rsidRPr="002353CF">
        <w:rPr>
          <w:b/>
          <w:sz w:val="24"/>
          <w:szCs w:val="24"/>
        </w:rPr>
        <w:t>++</w:t>
      </w:r>
      <w:r>
        <w:rPr>
          <w:sz w:val="24"/>
          <w:szCs w:val="24"/>
        </w:rPr>
        <w:t>)</w:t>
      </w:r>
    </w:p>
    <w:p w:rsidR="009C5FEA" w:rsidRDefault="009C5FEA" w:rsidP="009C5FEA">
      <w:pPr>
        <w:pStyle w:val="References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9C5FEA" w:rsidRDefault="009C5FEA" w:rsidP="009C5FEA">
      <w:pPr>
        <w:pStyle w:val="References"/>
        <w:numPr>
          <w:ilvl w:val="0"/>
          <w:numId w:val="0"/>
        </w:numPr>
        <w:ind w:left="360" w:hanging="360"/>
        <w:rPr>
          <w:sz w:val="24"/>
          <w:szCs w:val="24"/>
        </w:rPr>
      </w:pPr>
      <w:proofErr w:type="spellStart"/>
      <w:r w:rsidRPr="009C5FEA">
        <w:rPr>
          <w:sz w:val="24"/>
          <w:szCs w:val="24"/>
          <w:u w:val="single"/>
        </w:rPr>
        <w:t>Bibliografie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notite</w:t>
      </w:r>
      <w:proofErr w:type="spellEnd"/>
      <w:r>
        <w:rPr>
          <w:sz w:val="24"/>
          <w:szCs w:val="24"/>
        </w:rPr>
        <w:t xml:space="preserve"> curs; </w:t>
      </w:r>
      <w:proofErr w:type="spellStart"/>
      <w:r>
        <w:rPr>
          <w:sz w:val="24"/>
          <w:szCs w:val="24"/>
        </w:rPr>
        <w:t>articolul</w:t>
      </w:r>
      <w:proofErr w:type="spellEnd"/>
    </w:p>
    <w:p w:rsidR="00233E56" w:rsidRDefault="00233E56" w:rsidP="009C5FEA">
      <w:pPr>
        <w:pStyle w:val="References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233E56" w:rsidRDefault="00233E56" w:rsidP="009C5FEA">
      <w:pPr>
        <w:pStyle w:val="References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S. Paolo </w:t>
      </w:r>
      <w:proofErr w:type="spellStart"/>
      <w:r>
        <w:rPr>
          <w:sz w:val="24"/>
          <w:szCs w:val="24"/>
        </w:rPr>
        <w:t>Ponzetto</w:t>
      </w:r>
      <w:proofErr w:type="spellEnd"/>
      <w:r>
        <w:rPr>
          <w:sz w:val="24"/>
          <w:szCs w:val="24"/>
        </w:rPr>
        <w:t xml:space="preserve">, R. </w:t>
      </w:r>
      <w:proofErr w:type="spellStart"/>
      <w:r>
        <w:rPr>
          <w:sz w:val="24"/>
          <w:szCs w:val="24"/>
        </w:rPr>
        <w:t>Navigli</w:t>
      </w:r>
      <w:proofErr w:type="spellEnd"/>
      <w:proofErr w:type="gramStart"/>
      <w:r>
        <w:rPr>
          <w:sz w:val="24"/>
          <w:szCs w:val="24"/>
        </w:rPr>
        <w:t xml:space="preserve">,  </w:t>
      </w:r>
      <w:r>
        <w:rPr>
          <w:i/>
          <w:sz w:val="24"/>
          <w:szCs w:val="24"/>
        </w:rPr>
        <w:t>Knowledge</w:t>
      </w:r>
      <w:proofErr w:type="gramEnd"/>
      <w:r>
        <w:rPr>
          <w:i/>
          <w:sz w:val="24"/>
          <w:szCs w:val="24"/>
        </w:rPr>
        <w:t xml:space="preserve">-rich Word Sense Disambiguation Rivaling Supervised </w:t>
      </w:r>
      <w:r w:rsidRPr="00AC3BDE">
        <w:rPr>
          <w:i/>
          <w:sz w:val="24"/>
          <w:szCs w:val="24"/>
        </w:rPr>
        <w:t>Systems</w:t>
      </w:r>
      <w:r>
        <w:rPr>
          <w:sz w:val="24"/>
          <w:szCs w:val="24"/>
        </w:rPr>
        <w:t xml:space="preserve">. </w:t>
      </w:r>
      <w:proofErr w:type="gramStart"/>
      <w:r w:rsidRPr="00233E56">
        <w:rPr>
          <w:sz w:val="24"/>
          <w:szCs w:val="24"/>
        </w:rPr>
        <w:t>Proceedings</w:t>
      </w:r>
      <w:r>
        <w:rPr>
          <w:sz w:val="24"/>
          <w:szCs w:val="24"/>
        </w:rPr>
        <w:t xml:space="preserve"> of the 48</w:t>
      </w:r>
      <w:r w:rsidRPr="00233E5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Annual Meeting of the Association for Computational Linguistics, July 2010, pp. 1522 – 1531.</w:t>
      </w:r>
      <w:proofErr w:type="gramEnd"/>
    </w:p>
    <w:p w:rsidR="002353CF" w:rsidRDefault="002353CF" w:rsidP="009C5FEA">
      <w:pPr>
        <w:pStyle w:val="References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9C5FEA" w:rsidRDefault="009C5FEA" w:rsidP="009C5FEA">
      <w:pPr>
        <w:pStyle w:val="References"/>
        <w:numPr>
          <w:ilvl w:val="0"/>
          <w:numId w:val="0"/>
        </w:numPr>
        <w:ind w:left="360" w:hanging="360"/>
        <w:rPr>
          <w:sz w:val="24"/>
          <w:szCs w:val="24"/>
          <w:lang w:val="en-GB"/>
        </w:rPr>
      </w:pPr>
    </w:p>
    <w:p w:rsidR="009C5FEA" w:rsidRPr="00014DD8" w:rsidRDefault="009C5FEA" w:rsidP="009C5FEA">
      <w:pPr>
        <w:pStyle w:val="References"/>
        <w:numPr>
          <w:ilvl w:val="0"/>
          <w:numId w:val="0"/>
        </w:numPr>
        <w:ind w:left="360" w:hanging="360"/>
        <w:rPr>
          <w:sz w:val="24"/>
          <w:szCs w:val="24"/>
          <w:lang w:val="en-GB"/>
        </w:rPr>
      </w:pPr>
    </w:p>
    <w:p w:rsidR="00786F17" w:rsidRDefault="00786F17" w:rsidP="00786F17">
      <w:pPr>
        <w:pStyle w:val="References"/>
        <w:numPr>
          <w:ilvl w:val="0"/>
          <w:numId w:val="0"/>
        </w:numPr>
        <w:ind w:left="360" w:hanging="360"/>
        <w:rPr>
          <w:sz w:val="24"/>
          <w:szCs w:val="24"/>
          <w:lang w:val="en-GB"/>
        </w:rPr>
      </w:pPr>
    </w:p>
    <w:p w:rsidR="00786F17" w:rsidRPr="00786F17" w:rsidRDefault="00786F17" w:rsidP="00786F17">
      <w:pPr>
        <w:pStyle w:val="References"/>
        <w:numPr>
          <w:ilvl w:val="0"/>
          <w:numId w:val="0"/>
        </w:numPr>
        <w:ind w:left="360" w:hanging="360"/>
        <w:rPr>
          <w:sz w:val="24"/>
          <w:szCs w:val="24"/>
          <w:lang w:val="en-GB"/>
        </w:rPr>
      </w:pPr>
    </w:p>
    <w:p w:rsidR="00511C28" w:rsidRDefault="00511C28" w:rsidP="00A14E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561C" w:rsidRPr="0060788F" w:rsidRDefault="004B561C" w:rsidP="008341E0">
      <w:pPr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513F72" w:rsidRPr="00DC7C36" w:rsidRDefault="00513F72" w:rsidP="00513F7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747754" w:rsidRPr="00747754" w:rsidRDefault="00747754" w:rsidP="007477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47754" w:rsidRPr="00747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12A76"/>
    <w:multiLevelType w:val="hybridMultilevel"/>
    <w:tmpl w:val="80F60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2B05"/>
    <w:multiLevelType w:val="hybridMultilevel"/>
    <w:tmpl w:val="48820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D46C8"/>
    <w:multiLevelType w:val="hybridMultilevel"/>
    <w:tmpl w:val="55ECB692"/>
    <w:lvl w:ilvl="0" w:tplc="78D896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754"/>
    <w:rsid w:val="00014DD8"/>
    <w:rsid w:val="000731D9"/>
    <w:rsid w:val="000874A7"/>
    <w:rsid w:val="00146DDA"/>
    <w:rsid w:val="00233E56"/>
    <w:rsid w:val="002353CF"/>
    <w:rsid w:val="00445AD4"/>
    <w:rsid w:val="004B561C"/>
    <w:rsid w:val="00511C28"/>
    <w:rsid w:val="00513F72"/>
    <w:rsid w:val="0060788F"/>
    <w:rsid w:val="00747754"/>
    <w:rsid w:val="00786F17"/>
    <w:rsid w:val="008341E0"/>
    <w:rsid w:val="008444F9"/>
    <w:rsid w:val="008663BC"/>
    <w:rsid w:val="009C5FEA"/>
    <w:rsid w:val="00A14EF1"/>
    <w:rsid w:val="00AB54EC"/>
    <w:rsid w:val="00AC3BDE"/>
    <w:rsid w:val="00BB3037"/>
    <w:rsid w:val="00CF546E"/>
    <w:rsid w:val="00DC7C36"/>
    <w:rsid w:val="00EC1C1C"/>
    <w:rsid w:val="00F0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754"/>
    <w:pPr>
      <w:ind w:left="720"/>
      <w:contextualSpacing/>
    </w:pPr>
  </w:style>
  <w:style w:type="paragraph" w:customStyle="1" w:styleId="References">
    <w:name w:val="References"/>
    <w:basedOn w:val="Normal"/>
    <w:rsid w:val="00786F17"/>
    <w:pPr>
      <w:numPr>
        <w:numId w:val="4"/>
      </w:num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754"/>
    <w:pPr>
      <w:ind w:left="720"/>
      <w:contextualSpacing/>
    </w:pPr>
  </w:style>
  <w:style w:type="paragraph" w:customStyle="1" w:styleId="References">
    <w:name w:val="References"/>
    <w:basedOn w:val="Normal"/>
    <w:rsid w:val="00786F17"/>
    <w:pPr>
      <w:numPr>
        <w:numId w:val="4"/>
      </w:num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41</cp:revision>
  <dcterms:created xsi:type="dcterms:W3CDTF">2019-01-07T18:58:00Z</dcterms:created>
  <dcterms:modified xsi:type="dcterms:W3CDTF">2019-01-07T20:48:00Z</dcterms:modified>
</cp:coreProperties>
</file>