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3029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7E85E8D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800FE7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960FD8" wp14:editId="52EAD065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EF21A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CA9979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076EA27C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A5C1543" w14:textId="77777777" w:rsidR="007316B2" w:rsidRDefault="007316B2" w:rsidP="007316B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79A8773D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F35F7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A12453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178A87B" w14:textId="1FA0C189" w:rsidR="007316B2" w:rsidRDefault="008C7CDD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8C7CDD">
        <w:rPr>
          <w:rFonts w:ascii="Arial" w:eastAsia="Arial" w:hAnsi="Arial" w:cs="Arial"/>
          <w:b/>
          <w:sz w:val="24"/>
          <w:szCs w:val="24"/>
        </w:rPr>
        <w:t>Evidencia de conocimiento: GA4-220501095-AA3-EV01 - Mapa conceptual para Identificación y caracterización de los componentes del ciclo de vida del software</w:t>
      </w:r>
    </w:p>
    <w:p w14:paraId="4CE45FF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7A7855A" w14:textId="77777777" w:rsidR="00A83908" w:rsidRDefault="00A83908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C7EC26E" w14:textId="77777777" w:rsidR="008C7CDD" w:rsidRDefault="008C7CDD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421BB5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32DE990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03660811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5023FA" w14:textId="77777777" w:rsidR="007316B2" w:rsidRDefault="007316B2" w:rsidP="007316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8129AE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29736262" w14:textId="77777777" w:rsidR="00474FA3" w:rsidRDefault="00474FA3" w:rsidP="007316B2">
      <w:pPr>
        <w:rPr>
          <w:rFonts w:ascii="Arial" w:eastAsia="Arial" w:hAnsi="Arial" w:cs="Arial"/>
          <w:b/>
          <w:sz w:val="24"/>
          <w:szCs w:val="24"/>
        </w:rPr>
      </w:pPr>
    </w:p>
    <w:p w14:paraId="5B28B56D" w14:textId="77777777" w:rsidR="007316B2" w:rsidRDefault="007316B2" w:rsidP="007316B2">
      <w:pPr>
        <w:rPr>
          <w:rFonts w:ascii="Arial" w:eastAsia="Arial" w:hAnsi="Arial" w:cs="Arial"/>
          <w:b/>
          <w:sz w:val="24"/>
          <w:szCs w:val="24"/>
        </w:rPr>
      </w:pPr>
    </w:p>
    <w:p w14:paraId="4CB7E6E8" w14:textId="4A920638" w:rsidR="00474FA3" w:rsidRDefault="007316B2" w:rsidP="00474FA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6AD1915F" w14:textId="3D0E0DD9" w:rsidR="00CB3B94" w:rsidRPr="00F9538B" w:rsidRDefault="007316B2" w:rsidP="00F9538B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F9538B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13BB56E3" w14:textId="5D00E740" w:rsidR="00F654DC" w:rsidRDefault="008C7CDD" w:rsidP="00A839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tiene como objetivo presentar el mapa conceptual acerca de las etapas del ciclo de vida del software</w:t>
      </w:r>
      <w:r w:rsidR="00A8390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 ciclo de vida iniciará desde la fase de planeación hasta culminar con la fase de mantenimiento.</w:t>
      </w:r>
    </w:p>
    <w:p w14:paraId="10AD4780" w14:textId="39601733" w:rsidR="00474FA3" w:rsidRDefault="00474FA3" w:rsidP="008C7CDD">
      <w:pPr>
        <w:spacing w:line="360" w:lineRule="auto"/>
        <w:rPr>
          <w:rFonts w:ascii="Arial" w:hAnsi="Arial" w:cs="Arial"/>
          <w:sz w:val="24"/>
          <w:szCs w:val="24"/>
        </w:rPr>
      </w:pPr>
    </w:p>
    <w:p w14:paraId="34B57244" w14:textId="77777777" w:rsidR="008C7CDD" w:rsidRDefault="008C7CDD" w:rsidP="008C7CDD">
      <w:pPr>
        <w:keepNext/>
        <w:spacing w:line="360" w:lineRule="auto"/>
      </w:pPr>
      <w:r w:rsidRPr="008C7CDD">
        <w:rPr>
          <w:rFonts w:ascii="Arial" w:hAnsi="Arial" w:cs="Arial"/>
          <w:sz w:val="24"/>
          <w:szCs w:val="24"/>
        </w:rPr>
        <w:drawing>
          <wp:inline distT="0" distB="0" distL="0" distR="0" wp14:anchorId="5D868CAF" wp14:editId="4331A355">
            <wp:extent cx="6419850" cy="3954476"/>
            <wp:effectExtent l="0" t="0" r="0" b="8255"/>
            <wp:docPr id="30504277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42778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4170" cy="39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F8E3" w14:textId="2245C641" w:rsidR="008C7CDD" w:rsidRPr="00474FA3" w:rsidRDefault="008C7CDD" w:rsidP="008C7CDD">
      <w:pPr>
        <w:pStyle w:val="Descripcin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Ciclo de vida del software</w:t>
      </w:r>
    </w:p>
    <w:sectPr w:rsidR="008C7CDD" w:rsidRPr="00474FA3" w:rsidSect="008C7CDD">
      <w:pgSz w:w="12240" w:h="15840"/>
      <w:pgMar w:top="1418" w:right="1701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4D7"/>
    <w:multiLevelType w:val="hybridMultilevel"/>
    <w:tmpl w:val="4CCCC16C"/>
    <w:lvl w:ilvl="0" w:tplc="1922B3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1D1A"/>
    <w:multiLevelType w:val="hybridMultilevel"/>
    <w:tmpl w:val="5CA6B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5BE"/>
    <w:multiLevelType w:val="hybridMultilevel"/>
    <w:tmpl w:val="634CD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83F"/>
    <w:multiLevelType w:val="hybridMultilevel"/>
    <w:tmpl w:val="9B745F36"/>
    <w:lvl w:ilvl="0" w:tplc="E33E780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B1BDD"/>
    <w:multiLevelType w:val="hybridMultilevel"/>
    <w:tmpl w:val="9B28E5F0"/>
    <w:lvl w:ilvl="0" w:tplc="ED1C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B3930"/>
    <w:multiLevelType w:val="hybridMultilevel"/>
    <w:tmpl w:val="7BCEF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0C65"/>
    <w:multiLevelType w:val="hybridMultilevel"/>
    <w:tmpl w:val="3886E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834ED"/>
    <w:multiLevelType w:val="hybridMultilevel"/>
    <w:tmpl w:val="C5EA1806"/>
    <w:lvl w:ilvl="0" w:tplc="DC3A2E92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26027"/>
    <w:multiLevelType w:val="hybridMultilevel"/>
    <w:tmpl w:val="6B6A3D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87DA2"/>
    <w:multiLevelType w:val="hybridMultilevel"/>
    <w:tmpl w:val="8FAC2B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C483F"/>
    <w:multiLevelType w:val="hybridMultilevel"/>
    <w:tmpl w:val="9AE2644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A03A7"/>
    <w:multiLevelType w:val="hybridMultilevel"/>
    <w:tmpl w:val="37BEFEB6"/>
    <w:lvl w:ilvl="0" w:tplc="9E6E6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CF5540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40AD2"/>
    <w:multiLevelType w:val="hybridMultilevel"/>
    <w:tmpl w:val="3D24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830DF"/>
    <w:multiLevelType w:val="hybridMultilevel"/>
    <w:tmpl w:val="50DC9332"/>
    <w:lvl w:ilvl="0" w:tplc="AF447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B00619"/>
    <w:multiLevelType w:val="hybridMultilevel"/>
    <w:tmpl w:val="F83815BE"/>
    <w:lvl w:ilvl="0" w:tplc="675E1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B92128"/>
    <w:multiLevelType w:val="hybridMultilevel"/>
    <w:tmpl w:val="3886E7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119EE"/>
    <w:multiLevelType w:val="hybridMultilevel"/>
    <w:tmpl w:val="391A22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1183">
    <w:abstractNumId w:val="5"/>
  </w:num>
  <w:num w:numId="2" w16cid:durableId="357047472">
    <w:abstractNumId w:val="9"/>
  </w:num>
  <w:num w:numId="3" w16cid:durableId="1742365237">
    <w:abstractNumId w:val="10"/>
  </w:num>
  <w:num w:numId="4" w16cid:durableId="1892695394">
    <w:abstractNumId w:val="1"/>
  </w:num>
  <w:num w:numId="5" w16cid:durableId="163784700">
    <w:abstractNumId w:val="13"/>
  </w:num>
  <w:num w:numId="6" w16cid:durableId="2030568462">
    <w:abstractNumId w:val="8"/>
  </w:num>
  <w:num w:numId="7" w16cid:durableId="1956446254">
    <w:abstractNumId w:val="17"/>
  </w:num>
  <w:num w:numId="8" w16cid:durableId="2036734483">
    <w:abstractNumId w:val="3"/>
  </w:num>
  <w:num w:numId="9" w16cid:durableId="1757285290">
    <w:abstractNumId w:val="7"/>
  </w:num>
  <w:num w:numId="10" w16cid:durableId="652686546">
    <w:abstractNumId w:val="0"/>
  </w:num>
  <w:num w:numId="11" w16cid:durableId="1813447660">
    <w:abstractNumId w:val="6"/>
  </w:num>
  <w:num w:numId="12" w16cid:durableId="1192062745">
    <w:abstractNumId w:val="11"/>
  </w:num>
  <w:num w:numId="13" w16cid:durableId="2082872457">
    <w:abstractNumId w:val="4"/>
  </w:num>
  <w:num w:numId="14" w16cid:durableId="785076608">
    <w:abstractNumId w:val="14"/>
  </w:num>
  <w:num w:numId="15" w16cid:durableId="510029665">
    <w:abstractNumId w:val="15"/>
  </w:num>
  <w:num w:numId="16" w16cid:durableId="636762146">
    <w:abstractNumId w:val="16"/>
  </w:num>
  <w:num w:numId="17" w16cid:durableId="1378817815">
    <w:abstractNumId w:val="12"/>
  </w:num>
  <w:num w:numId="18" w16cid:durableId="1552614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2"/>
    <w:rsid w:val="001038DF"/>
    <w:rsid w:val="001863D2"/>
    <w:rsid w:val="003733A0"/>
    <w:rsid w:val="00474FA3"/>
    <w:rsid w:val="00505E06"/>
    <w:rsid w:val="00530486"/>
    <w:rsid w:val="006E6375"/>
    <w:rsid w:val="007316B2"/>
    <w:rsid w:val="00757827"/>
    <w:rsid w:val="008C7CDD"/>
    <w:rsid w:val="008E1AFA"/>
    <w:rsid w:val="00A83908"/>
    <w:rsid w:val="00CB3B94"/>
    <w:rsid w:val="00CD3DD1"/>
    <w:rsid w:val="00D0362A"/>
    <w:rsid w:val="00D23353"/>
    <w:rsid w:val="00DA5C96"/>
    <w:rsid w:val="00DB5DF4"/>
    <w:rsid w:val="00E03BCE"/>
    <w:rsid w:val="00E51887"/>
    <w:rsid w:val="00F005B4"/>
    <w:rsid w:val="00F134CC"/>
    <w:rsid w:val="00F654DC"/>
    <w:rsid w:val="00F9538B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B9C0"/>
  <w15:chartTrackingRefBased/>
  <w15:docId w15:val="{70134EDE-B113-4A96-B996-4920152C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B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82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C7C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4</cp:revision>
  <cp:lastPrinted>2023-07-28T04:16:00Z</cp:lastPrinted>
  <dcterms:created xsi:type="dcterms:W3CDTF">2023-07-28T04:25:00Z</dcterms:created>
  <dcterms:modified xsi:type="dcterms:W3CDTF">2023-08-15T00:39:00Z</dcterms:modified>
</cp:coreProperties>
</file>