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0CD163">
      <w:pPr>
        <w:pStyle w:val="31"/>
        <w:jc w:val="center"/>
        <w:rPr>
          <w:rFonts w:hint="eastAsia" w:ascii="微软雅黑" w:hAnsi="微软雅黑" w:eastAsia="微软雅黑" w:cs="微软雅黑"/>
        </w:rPr>
      </w:pPr>
      <w:r>
        <w:rPr>
          <w:rFonts w:hint="eastAsia" w:ascii="微软雅黑" w:hAnsi="微软雅黑" w:eastAsia="微软雅黑" w:cs="微软雅黑"/>
        </w:rPr>
        <w:t>CISF 复现实验记录</w:t>
      </w:r>
    </w:p>
    <w:p w14:paraId="5338A08D">
      <w:pPr>
        <w:pStyle w:val="3"/>
        <w:rPr>
          <w:rFonts w:hint="eastAsia" w:ascii="微软雅黑" w:hAnsi="微软雅黑" w:eastAsia="微软雅黑" w:cs="微软雅黑"/>
        </w:rPr>
      </w:pPr>
      <w:r>
        <w:rPr>
          <w:rFonts w:hint="eastAsia" w:ascii="微软雅黑" w:hAnsi="微软雅黑" w:eastAsia="微软雅黑" w:cs="微软雅黑"/>
        </w:rPr>
        <w:t>1. 代码情况</w:t>
      </w:r>
    </w:p>
    <w:p w14:paraId="3ABEFDDD">
      <w:pPr>
        <w:rPr>
          <w:rFonts w:hint="eastAsia" w:ascii="微软雅黑" w:hAnsi="微软雅黑" w:eastAsia="微软雅黑" w:cs="微软雅黑"/>
        </w:rPr>
      </w:pPr>
      <w:r>
        <w:rPr>
          <w:rFonts w:hint="eastAsia" w:ascii="微软雅黑" w:hAnsi="微软雅黑" w:cs="微软雅黑"/>
          <w:lang w:val="en-US" w:eastAsia="zh-CN"/>
        </w:rPr>
        <w:t>作者论文地址里及个人主页提供的代码可能是旧版本并不是论文实现版本的，里面存在不少小问题，我对问题进行修改然后复现。而且代码</w:t>
      </w:r>
      <w:r>
        <w:rPr>
          <w:rFonts w:hint="eastAsia" w:ascii="微软雅黑" w:hAnsi="微软雅黑" w:eastAsia="微软雅黑" w:cs="微软雅黑"/>
        </w:rPr>
        <w:t>只提供了 Emotions 数据集，论文中的另外六个数据集没有公开。</w:t>
      </w:r>
    </w:p>
    <w:p w14:paraId="58A84F42">
      <w:pPr>
        <w:pStyle w:val="4"/>
        <w:rPr>
          <w:rFonts w:hint="default" w:ascii="微软雅黑" w:hAnsi="微软雅黑" w:eastAsia="微软雅黑" w:cs="微软雅黑"/>
          <w:lang w:val="en-US" w:eastAsia="zh-CN"/>
        </w:rPr>
      </w:pPr>
      <w:r>
        <w:rPr>
          <w:rFonts w:hint="eastAsia" w:ascii="微软雅黑" w:hAnsi="微软雅黑" w:eastAsia="微软雅黑" w:cs="微软雅黑"/>
        </w:rPr>
        <w:t xml:space="preserve">1.1 </w:t>
      </w:r>
      <w:r>
        <w:rPr>
          <w:rFonts w:hint="eastAsia" w:ascii="微软雅黑" w:hAnsi="微软雅黑" w:eastAsia="微软雅黑" w:cs="微软雅黑"/>
          <w:lang w:val="en-US" w:eastAsia="zh-CN"/>
        </w:rPr>
        <w:t>参数初始化未明确</w:t>
      </w:r>
    </w:p>
    <w:p w14:paraId="728421EF">
      <w:pPr>
        <w:rPr>
          <w:rFonts w:hint="eastAsia" w:ascii="微软雅黑" w:hAnsi="微软雅黑" w:eastAsia="微软雅黑" w:cs="微软雅黑"/>
        </w:rPr>
      </w:pPr>
      <w:r>
        <w:rPr>
          <w:rFonts w:hint="eastAsia" w:ascii="微软雅黑" w:hAnsi="微软雅黑" w:eastAsia="微软雅黑" w:cs="微软雅黑"/>
        </w:rPr>
        <w:t>run.m:45调用train_L(..., para)，但</w:t>
      </w:r>
      <w:r>
        <w:rPr>
          <w:rFonts w:hint="eastAsia" w:ascii="微软雅黑" w:hAnsi="微软雅黑" w:cs="微软雅黑"/>
          <w:lang w:val="en-US" w:eastAsia="zh-CN"/>
        </w:rPr>
        <w:t>代码</w:t>
      </w:r>
      <w:r>
        <w:rPr>
          <w:rFonts w:hint="eastAsia" w:ascii="微软雅黑" w:hAnsi="微软雅黑" w:eastAsia="微软雅黑" w:cs="微软雅黑"/>
        </w:rPr>
        <w:t>中没有定义para。</w:t>
      </w:r>
      <w:r>
        <w:rPr>
          <w:rFonts w:hint="eastAsia" w:ascii="微软雅黑" w:hAnsi="微软雅黑" w:cs="微软雅黑"/>
          <w:lang w:val="en-US" w:eastAsia="zh-CN"/>
        </w:rPr>
        <w:t>Para</w:t>
      </w:r>
      <w:r>
        <w:rPr>
          <w:rFonts w:hint="eastAsia" w:ascii="微软雅黑" w:hAnsi="微软雅黑" w:eastAsia="微软雅黑" w:cs="微软雅黑"/>
        </w:rPr>
        <w:t>需要mu、lambda、alpha、beta、gamma、eta、lambda_max、tau，测试还要thr。</w:t>
      </w:r>
    </w:p>
    <w:p w14:paraId="78E7B03F">
      <w:pPr>
        <w:rPr>
          <w:rFonts w:hint="eastAsia" w:ascii="微软雅黑" w:hAnsi="微软雅黑" w:eastAsia="微软雅黑" w:cs="微软雅黑"/>
        </w:rPr>
      </w:pPr>
      <w:r>
        <w:rPr>
          <w:rFonts w:hint="eastAsia" w:ascii="微软雅黑" w:hAnsi="微软雅黑" w:eastAsia="微软雅黑" w:cs="微软雅黑"/>
        </w:rPr>
        <w:t>对应的原代码是：</w:t>
      </w:r>
    </w:p>
    <w:p w14:paraId="2F892DE7">
      <w:pPr>
        <w:spacing w:after="160"/>
        <w:ind w:left="283"/>
        <w:rPr>
          <w:rFonts w:hint="eastAsia" w:ascii="微软雅黑" w:hAnsi="微软雅黑" w:eastAsia="微软雅黑" w:cs="微软雅黑"/>
        </w:rPr>
      </w:pPr>
      <w:r>
        <w:rPr>
          <w:rFonts w:hint="eastAsia" w:ascii="微软雅黑" w:hAnsi="微软雅黑" w:eastAsia="微软雅黑" w:cs="微软雅黑"/>
        </w:rPr>
        <w:t>[W_C, W_D, S, para] = train_L(train_data, train_target, para);</w:t>
      </w:r>
      <w:r>
        <w:rPr>
          <w:rFonts w:hint="eastAsia" w:ascii="微软雅黑" w:hAnsi="微软雅黑" w:eastAsia="微软雅黑" w:cs="微软雅黑"/>
        </w:rPr>
        <w:br w:type="textWrapping"/>
      </w:r>
      <w:r>
        <w:rPr>
          <w:rFonts w:hint="eastAsia" w:ascii="微软雅黑" w:hAnsi="微软雅黑" w:eastAsia="微软雅黑" w:cs="微软雅黑"/>
        </w:rPr>
        <w:t>[P] = test_L(test_data, W_C, W_D, S, para);</w:t>
      </w:r>
    </w:p>
    <w:p w14:paraId="02AFBC65">
      <w:pPr>
        <w:spacing w:after="160"/>
        <w:ind w:left="283"/>
        <w:rPr>
          <w:rStyle w:val="135"/>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其中</w:t>
      </w:r>
      <w:r>
        <w:rPr>
          <w:rStyle w:val="135"/>
          <w:rFonts w:hint="eastAsia" w:ascii="微软雅黑" w:hAnsi="微软雅黑" w:eastAsia="微软雅黑" w:cs="微软雅黑"/>
          <w:sz w:val="18"/>
          <w:szCs w:val="18"/>
        </w:rPr>
        <w:t>alpha</w:t>
      </w:r>
      <w:r>
        <w:rPr>
          <w:rStyle w:val="135"/>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HSIC 权重，控制不同视图的共同语义关联</w:t>
      </w:r>
      <w:r>
        <w:rPr>
          <w:rStyle w:val="135"/>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w:t>
      </w:r>
      <w:r>
        <w:rPr>
          <w:rStyle w:val="135"/>
          <w:rFonts w:hint="eastAsia" w:ascii="微软雅黑" w:hAnsi="微软雅黑" w:eastAsia="微软雅黑" w:cs="微软雅黑"/>
          <w:sz w:val="18"/>
          <w:szCs w:val="18"/>
        </w:rPr>
        <w:t>gamma</w:t>
      </w:r>
      <w:r>
        <w:rPr>
          <w:rStyle w:val="135"/>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 xml:space="preserve">共同语义 </w:t>
      </w:r>
      <w:r>
        <w:rPr>
          <w:rStyle w:val="135"/>
          <w:rFonts w:hint="eastAsia" w:ascii="微软雅黑" w:hAnsi="微软雅黑" w:eastAsia="微软雅黑" w:cs="微软雅黑"/>
          <w:sz w:val="18"/>
          <w:szCs w:val="18"/>
        </w:rPr>
        <w:t>W_C</w:t>
      </w:r>
      <w:r>
        <w:rPr>
          <w:rFonts w:hint="eastAsia" w:ascii="微软雅黑" w:hAnsi="微软雅黑" w:eastAsia="微软雅黑" w:cs="微软雅黑"/>
          <w:sz w:val="18"/>
          <w:szCs w:val="18"/>
        </w:rPr>
        <w:t xml:space="preserve"> 的核范数权重</w:t>
      </w:r>
      <w:r>
        <w:rPr>
          <w:rStyle w:val="135"/>
          <w:rFonts w:hint="eastAsia" w:ascii="微软雅黑" w:hAnsi="微软雅黑" w:eastAsia="微软雅黑" w:cs="微软雅黑"/>
          <w:sz w:val="18"/>
          <w:szCs w:val="18"/>
          <w:lang w:eastAsia="zh-CN"/>
        </w:rPr>
        <w:t>）</w:t>
      </w:r>
      <w:r>
        <w:rPr>
          <w:rStyle w:val="135"/>
          <w:rFonts w:hint="eastAsia" w:ascii="微软雅黑" w:hAnsi="微软雅黑" w:eastAsia="微软雅黑" w:cs="微软雅黑"/>
          <w:sz w:val="18"/>
          <w:szCs w:val="18"/>
          <w:lang w:val="en-US" w:eastAsia="zh-CN"/>
        </w:rPr>
        <w:t>论文里给定范围。</w:t>
      </w:r>
    </w:p>
    <w:p w14:paraId="014FD242">
      <w:pPr>
        <w:spacing w:after="160"/>
        <w:ind w:left="283"/>
        <w:rPr>
          <w:rStyle w:val="135"/>
          <w:rFonts w:hint="eastAsia" w:ascii="微软雅黑" w:hAnsi="微软雅黑" w:eastAsia="微软雅黑" w:cs="微软雅黑"/>
          <w:sz w:val="18"/>
          <w:szCs w:val="18"/>
          <w:lang w:val="en-US" w:eastAsia="zh-CN"/>
        </w:rPr>
      </w:pPr>
      <w:r>
        <w:rPr>
          <w:rStyle w:val="135"/>
          <w:rFonts w:hint="eastAsia" w:ascii="微软雅黑" w:hAnsi="微软雅黑" w:eastAsia="微软雅黑" w:cs="微软雅黑"/>
          <w:sz w:val="18"/>
          <w:szCs w:val="18"/>
          <w:lang w:val="en-US" w:eastAsia="zh-CN"/>
        </w:rPr>
        <w:t>而</w:t>
      </w:r>
      <w:r>
        <w:rPr>
          <w:rStyle w:val="135"/>
          <w:rFonts w:hint="eastAsia" w:ascii="微软雅黑" w:hAnsi="微软雅黑" w:eastAsia="微软雅黑" w:cs="微软雅黑"/>
          <w:sz w:val="18"/>
          <w:szCs w:val="18"/>
        </w:rPr>
        <w:t>lambda</w:t>
      </w:r>
      <w:r>
        <w:rPr>
          <w:rStyle w:val="135"/>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约束 C=SWCX 的惩罚系数</w:t>
      </w:r>
      <w:r>
        <w:rPr>
          <w:rStyle w:val="135"/>
          <w:rFonts w:hint="eastAsia" w:ascii="微软雅黑" w:hAnsi="微软雅黑" w:eastAsia="微软雅黑" w:cs="微软雅黑"/>
          <w:sz w:val="18"/>
          <w:szCs w:val="18"/>
          <w:lang w:eastAsia="zh-CN"/>
        </w:rPr>
        <w:t>）</w:t>
      </w:r>
      <w:r>
        <w:rPr>
          <w:rFonts w:hint="eastAsia" w:ascii="微软雅黑" w:hAnsi="微软雅黑" w:eastAsia="微软雅黑" w:cs="微软雅黑"/>
          <w:sz w:val="18"/>
          <w:szCs w:val="18"/>
        </w:rPr>
        <w:t xml:space="preserve"> 初值和 </w:t>
      </w:r>
      <w:r>
        <w:rPr>
          <w:rStyle w:val="135"/>
          <w:rFonts w:hint="eastAsia" w:ascii="微软雅黑" w:hAnsi="微软雅黑" w:eastAsia="微软雅黑" w:cs="微软雅黑"/>
          <w:sz w:val="18"/>
          <w:szCs w:val="18"/>
        </w:rPr>
        <w:t>tau</w:t>
      </w:r>
      <w:r>
        <w:rPr>
          <w:rStyle w:val="135"/>
          <w:rFonts w:hint="eastAsia" w:ascii="微软雅黑" w:hAnsi="微软雅黑" w:eastAsia="微软雅黑" w:cs="微软雅黑"/>
          <w:sz w:val="18"/>
          <w:szCs w:val="18"/>
          <w:lang w:val="en-US" w:eastAsia="zh-CN"/>
        </w:rPr>
        <w:t>(</w:t>
      </w:r>
      <w:r>
        <w:rPr>
          <w:rFonts w:hint="eastAsia" w:ascii="微软雅黑" w:hAnsi="微软雅黑" w:eastAsia="微软雅黑" w:cs="微软雅黑"/>
          <w:sz w:val="18"/>
          <w:szCs w:val="18"/>
        </w:rPr>
        <w:t xml:space="preserve">每轮让 </w:t>
      </w:r>
      <w:r>
        <w:rPr>
          <w:rStyle w:val="135"/>
          <w:rFonts w:hint="eastAsia" w:ascii="微软雅黑" w:hAnsi="微软雅黑" w:eastAsia="微软雅黑" w:cs="微软雅黑"/>
          <w:sz w:val="18"/>
          <w:szCs w:val="18"/>
        </w:rPr>
        <w:t>lambda</w:t>
      </w:r>
      <w:r>
        <w:rPr>
          <w:rFonts w:hint="eastAsia" w:ascii="微软雅黑" w:hAnsi="微软雅黑" w:eastAsia="微软雅黑" w:cs="微软雅黑"/>
          <w:sz w:val="18"/>
          <w:szCs w:val="18"/>
        </w:rPr>
        <w:t xml:space="preserve"> 增长的倍数</w:t>
      </w:r>
      <w:r>
        <w:rPr>
          <w:rStyle w:val="135"/>
          <w:rFonts w:hint="eastAsia" w:ascii="微软雅黑" w:hAnsi="微软雅黑" w:eastAsia="微软雅黑" w:cs="微软雅黑"/>
          <w:sz w:val="18"/>
          <w:szCs w:val="18"/>
          <w:lang w:val="en-US" w:eastAsia="zh-CN"/>
        </w:rPr>
        <w:t>)论文中没有给出。这可能是后面实验与作者结果不一样的原因之一。</w:t>
      </w:r>
    </w:p>
    <w:p w14:paraId="629BF0E1">
      <w:pPr>
        <w:pStyle w:val="4"/>
        <w:rPr>
          <w:rFonts w:hint="default" w:ascii="微软雅黑" w:hAnsi="微软雅黑" w:eastAsia="微软雅黑" w:cs="微软雅黑"/>
          <w:lang w:val="en-US" w:eastAsia="zh-CN"/>
        </w:rPr>
      </w:pPr>
      <w:r>
        <w:rPr>
          <w:rFonts w:hint="eastAsia" w:ascii="微软雅黑" w:hAnsi="微软雅黑" w:eastAsia="微软雅黑" w:cs="微软雅黑"/>
        </w:rPr>
        <w:t>1.2 多视图标签相关矩阵 S</w:t>
      </w:r>
      <w:r>
        <w:rPr>
          <w:rFonts w:hint="eastAsia" w:ascii="微软雅黑" w:hAnsi="微软雅黑" w:eastAsia="微软雅黑" w:cs="微软雅黑"/>
          <w:lang w:val="en-US" w:eastAsia="zh-CN"/>
        </w:rPr>
        <w:t>求解错误</w:t>
      </w:r>
    </w:p>
    <w:p w14:paraId="5ED216AB">
      <w:pPr>
        <w:rPr>
          <w:rFonts w:hint="eastAsia" w:ascii="微软雅黑" w:hAnsi="微软雅黑" w:eastAsia="微软雅黑" w:cs="微软雅黑"/>
        </w:rPr>
      </w:pPr>
      <w:r>
        <w:rPr>
          <w:rFonts w:hint="eastAsia" w:ascii="微软雅黑" w:hAnsi="微软雅黑" w:eastAsia="微软雅黑" w:cs="微软雅黑"/>
        </w:rPr>
        <w:t>Update_S.m:16-27的S_A、S_B和S都在视图循环内重新赋值，没有累加。代码最后只使用最后一个视图，而论文式 (11) 要把所有视图的项相加后再求解 S。</w:t>
      </w:r>
    </w:p>
    <w:p w14:paraId="181E9E8C">
      <w:pPr>
        <w:rPr>
          <w:rFonts w:hint="eastAsia" w:ascii="微软雅黑" w:hAnsi="微软雅黑" w:eastAsia="微软雅黑" w:cs="微软雅黑"/>
        </w:rPr>
      </w:pPr>
      <w:r>
        <w:rPr>
          <w:rFonts w:hint="eastAsia" w:ascii="微软雅黑" w:hAnsi="微软雅黑" w:eastAsia="微软雅黑" w:cs="微软雅黑"/>
        </w:rPr>
        <w:t>原代码为：</w:t>
      </w:r>
    </w:p>
    <w:p w14:paraId="0CFFA3D8">
      <w:pPr>
        <w:spacing w:after="160"/>
        <w:ind w:left="283"/>
        <w:rPr>
          <w:rFonts w:hint="eastAsia" w:ascii="微软雅黑" w:hAnsi="微软雅黑" w:eastAsia="微软雅黑" w:cs="微软雅黑"/>
        </w:rPr>
      </w:pPr>
      <w:r>
        <w:rPr>
          <w:rFonts w:hint="eastAsia" w:ascii="微软雅黑" w:hAnsi="微软雅黑" w:eastAsia="微软雅黑" w:cs="微软雅黑"/>
        </w:rPr>
        <w:t>for i = 1 : v_num</w:t>
      </w:r>
      <w:r>
        <w:rPr>
          <w:rFonts w:hint="eastAsia" w:ascii="微软雅黑" w:hAnsi="微软雅黑" w:eastAsia="微软雅黑" w:cs="微软雅黑"/>
        </w:rPr>
        <w:br w:type="textWrapping"/>
      </w:r>
      <w:r>
        <w:rPr>
          <w:rFonts w:hint="eastAsia" w:ascii="微软雅黑" w:hAnsi="微软雅黑" w:eastAsia="微软雅黑" w:cs="微软雅黑"/>
        </w:rPr>
        <w:t xml:space="preserve">    S_A = 2*para.mu(i)*Y*X{1,i}'*T0' + ...;</w:t>
      </w:r>
      <w:r>
        <w:rPr>
          <w:rFonts w:hint="eastAsia" w:ascii="微软雅黑" w:hAnsi="微软雅黑" w:eastAsia="微软雅黑" w:cs="微软雅黑"/>
        </w:rPr>
        <w:br w:type="textWrapping"/>
      </w:r>
      <w:r>
        <w:rPr>
          <w:rFonts w:hint="eastAsia" w:ascii="微软雅黑" w:hAnsi="微软雅黑" w:eastAsia="微软雅黑" w:cs="微软雅黑"/>
        </w:rPr>
        <w:t xml:space="preserve">    S_B = 2*para.mu(i)*T0*X{1,i}*X{1,i}'*T0' + ...;</w:t>
      </w:r>
      <w:r>
        <w:rPr>
          <w:rFonts w:hint="eastAsia" w:ascii="微软雅黑" w:hAnsi="微软雅黑" w:eastAsia="微软雅黑" w:cs="微软雅黑"/>
        </w:rPr>
        <w:br w:type="textWrapping"/>
      </w:r>
      <w:r>
        <w:rPr>
          <w:rFonts w:hint="eastAsia" w:ascii="微软雅黑" w:hAnsi="微软雅黑" w:eastAsia="微软雅黑" w:cs="微软雅黑"/>
        </w:rPr>
        <w:t xml:space="preserve">    S = S_A/(S_B+eye(S_B_len(1)));</w:t>
      </w:r>
      <w:r>
        <w:rPr>
          <w:rFonts w:hint="eastAsia" w:ascii="微软雅黑" w:hAnsi="微软雅黑" w:eastAsia="微软雅黑" w:cs="微软雅黑"/>
        </w:rPr>
        <w:br w:type="textWrapping"/>
      </w:r>
      <w:r>
        <w:rPr>
          <w:rFonts w:hint="eastAsia" w:ascii="微软雅黑" w:hAnsi="微软雅黑" w:eastAsia="微软雅黑" w:cs="微软雅黑"/>
        </w:rPr>
        <w:t>end</w:t>
      </w:r>
    </w:p>
    <w:p w14:paraId="3A24B47E">
      <w:pPr>
        <w:rPr>
          <w:rFonts w:hint="eastAsia" w:ascii="微软雅黑" w:hAnsi="微软雅黑" w:eastAsia="微软雅黑" w:cs="微软雅黑"/>
        </w:rPr>
      </w:pPr>
      <w:r>
        <w:rPr>
          <w:rFonts w:hint="eastAsia" w:ascii="微软雅黑" w:hAnsi="微软雅黑" w:eastAsia="微软雅黑" w:cs="微软雅黑"/>
        </w:rPr>
        <w:t>S_A、S_B每次循环都被覆盖。修复后先在循环外置零，再使用S_A = S_A + ...、S_B = S_B + ...累加，循环结束后只求解一次。</w:t>
      </w:r>
    </w:p>
    <w:p w14:paraId="0AC92C3F">
      <w:pPr>
        <w:pStyle w:val="4"/>
        <w:rPr>
          <w:rFonts w:hint="default" w:ascii="微软雅黑" w:hAnsi="微软雅黑" w:eastAsia="微软雅黑" w:cs="微软雅黑"/>
          <w:lang w:val="en-US" w:eastAsia="zh-CN"/>
        </w:rPr>
      </w:pPr>
      <w:r>
        <w:rPr>
          <w:rFonts w:hint="eastAsia" w:ascii="微软雅黑" w:hAnsi="微软雅黑" w:eastAsia="微软雅黑" w:cs="微软雅黑"/>
        </w:rPr>
        <w:t xml:space="preserve">1.3 </w:t>
      </w:r>
      <w:r>
        <w:rPr>
          <w:rFonts w:hint="eastAsia" w:ascii="微软雅黑" w:hAnsi="微软雅黑" w:eastAsia="微软雅黑" w:cs="微软雅黑"/>
          <w:lang w:val="en-US" w:eastAsia="zh-CN"/>
        </w:rPr>
        <w:t>共体语义矩阵忘记乘S</w:t>
      </w:r>
    </w:p>
    <w:p w14:paraId="16D14160">
      <w:pPr>
        <w:rPr>
          <w:rFonts w:hint="eastAsia" w:ascii="微软雅黑" w:hAnsi="微软雅黑" w:eastAsia="微软雅黑" w:cs="微软雅黑"/>
        </w:rPr>
      </w:pPr>
      <w:r>
        <w:rPr>
          <w:rFonts w:hint="eastAsia" w:ascii="微软雅黑" w:hAnsi="微软雅黑" w:eastAsia="微软雅黑" w:cs="微软雅黑"/>
        </w:rPr>
        <w:t>论文式 (6) 的预测残差是：</w:t>
      </w:r>
    </w:p>
    <w:p w14:paraId="2D3C9716">
      <w:pPr>
        <w:spacing w:after="160"/>
        <w:ind w:left="283"/>
        <w:rPr>
          <w:rFonts w:hint="eastAsia" w:ascii="微软雅黑" w:hAnsi="微软雅黑" w:eastAsia="微软雅黑" w:cs="微软雅黑"/>
        </w:rPr>
      </w:pPr>
      <w:r>
        <w:rPr>
          <w:rFonts w:hint="eastAsia" w:ascii="微软雅黑" w:hAnsi="微软雅黑" w:eastAsia="微软雅黑" w:cs="微软雅黑"/>
        </w:rPr>
        <w:t>Y - S*(W_C{i}+W_D{i})*X{i}</w:t>
      </w:r>
    </w:p>
    <w:p w14:paraId="616C52B1">
      <w:pPr>
        <w:rPr>
          <w:rFonts w:hint="eastAsia" w:ascii="微软雅黑" w:hAnsi="微软雅黑" w:eastAsia="微软雅黑" w:cs="微软雅黑"/>
        </w:rPr>
      </w:pPr>
      <w:r>
        <w:rPr>
          <w:rFonts w:hint="eastAsia" w:ascii="微软雅黑" w:hAnsi="微软雅黑" w:eastAsia="微软雅黑" w:cs="微软雅黑"/>
        </w:rPr>
        <w:t>但train_L.m:45,49写成：</w:t>
      </w:r>
    </w:p>
    <w:p w14:paraId="4EDE7BF3">
      <w:pPr>
        <w:spacing w:after="160"/>
        <w:ind w:left="283"/>
        <w:rPr>
          <w:rFonts w:hint="eastAsia" w:ascii="微软雅黑" w:hAnsi="微软雅黑" w:eastAsia="微软雅黑" w:cs="微软雅黑"/>
        </w:rPr>
      </w:pPr>
      <w:r>
        <w:rPr>
          <w:rFonts w:hint="eastAsia" w:ascii="微软雅黑" w:hAnsi="微软雅黑" w:eastAsia="微软雅黑" w:cs="微软雅黑"/>
        </w:rPr>
        <w:t>Y - (W_C{i}+S*W_D{i})*X{i}</w:t>
      </w:r>
    </w:p>
    <w:p w14:paraId="1F4F4AE2">
      <w:pPr>
        <w:rPr>
          <w:rFonts w:hint="eastAsia" w:ascii="微软雅黑" w:hAnsi="微软雅黑" w:eastAsia="微软雅黑" w:cs="微软雅黑"/>
        </w:rPr>
      </w:pPr>
      <w:r>
        <w:rPr>
          <w:rFonts w:hint="eastAsia" w:ascii="微软雅黑" w:hAnsi="微软雅黑" w:eastAsia="微软雅黑" w:cs="微软雅黑"/>
        </w:rPr>
        <w:t>也就是 S 只作用于个体语义</w:t>
      </w:r>
      <w:r>
        <w:rPr>
          <w:rFonts w:hint="eastAsia" w:ascii="微软雅黑" w:hAnsi="微软雅黑" w:cs="微软雅黑"/>
          <w:lang w:eastAsia="zh-CN"/>
        </w:rPr>
        <w:t>，</w:t>
      </w:r>
      <w:r>
        <w:rPr>
          <w:rFonts w:hint="eastAsia" w:ascii="微软雅黑" w:hAnsi="微软雅黑" w:cs="微软雅黑"/>
          <w:lang w:val="en-US" w:eastAsia="zh-CN"/>
        </w:rPr>
        <w:t>实际共体语义也要乘</w:t>
      </w:r>
      <w:r>
        <w:rPr>
          <w:rFonts w:hint="eastAsia" w:ascii="微软雅黑" w:hAnsi="微软雅黑" w:eastAsia="微软雅黑" w:cs="微软雅黑"/>
        </w:rPr>
        <w:t>。</w:t>
      </w:r>
      <w:r>
        <w:rPr>
          <w:rFonts w:hint="eastAsia" w:ascii="微软雅黑" w:hAnsi="微软雅黑" w:cs="微软雅黑"/>
          <w:lang w:val="en-US" w:eastAsia="zh-CN"/>
        </w:rPr>
        <w:t>这个错误对结果影响很大</w:t>
      </w:r>
      <w:r>
        <w:rPr>
          <w:rFonts w:hint="eastAsia" w:ascii="微软雅黑" w:hAnsi="微软雅黑" w:eastAsia="微软雅黑" w:cs="微软雅黑"/>
        </w:rPr>
        <w:t>。</w:t>
      </w:r>
    </w:p>
    <w:p w14:paraId="783B3E41">
      <w:pPr>
        <w:pStyle w:val="4"/>
        <w:rPr>
          <w:rFonts w:hint="eastAsia" w:ascii="微软雅黑" w:hAnsi="微软雅黑" w:eastAsia="微软雅黑" w:cs="微软雅黑"/>
          <w:lang w:val="en-US" w:eastAsia="zh-CN"/>
        </w:rPr>
      </w:pPr>
      <w:r>
        <w:rPr>
          <w:rFonts w:hint="eastAsia" w:ascii="微软雅黑" w:hAnsi="微软雅黑" w:eastAsia="微软雅黑" w:cs="微软雅黑"/>
        </w:rPr>
        <w:t>1.</w:t>
      </w:r>
      <w:r>
        <w:rPr>
          <w:rFonts w:hint="eastAsia" w:ascii="微软雅黑" w:hAnsi="微软雅黑" w:eastAsia="微软雅黑" w:cs="微软雅黑"/>
          <w:lang w:val="en-US" w:eastAsia="zh-CN"/>
        </w:rPr>
        <w:t>4</w:t>
      </w:r>
      <w:r>
        <w:rPr>
          <w:rFonts w:hint="eastAsia" w:ascii="微软雅黑" w:hAnsi="微软雅黑" w:eastAsia="微软雅黑" w:cs="微软雅黑"/>
        </w:rPr>
        <w:t>参数语义</w:t>
      </w:r>
      <w:r>
        <w:rPr>
          <w:rFonts w:hint="eastAsia" w:ascii="微软雅黑" w:hAnsi="微软雅黑" w:eastAsia="微软雅黑" w:cs="微软雅黑"/>
          <w:lang w:val="en-US" w:eastAsia="zh-CN"/>
        </w:rPr>
        <w:t>错误</w:t>
      </w:r>
    </w:p>
    <w:p w14:paraId="28726421">
      <w:pPr>
        <w:rPr>
          <w:rFonts w:hint="eastAsia" w:ascii="微软雅黑" w:hAnsi="微软雅黑" w:eastAsia="微软雅黑" w:cs="微软雅黑"/>
        </w:rPr>
      </w:pPr>
      <w:r>
        <w:rPr>
          <w:rFonts w:hint="eastAsia" w:ascii="微软雅黑" w:hAnsi="微软雅黑" w:eastAsia="微软雅黑" w:cs="微软雅黑"/>
        </w:rPr>
        <w:t>论文中 alpha 对应 HSIC，beta 对应个体语义差异，gamma 对应共同语义的核范数，eta 对应个体语义的 F 范数。原始代码中这两组名字成对错位：alpha 与 gamma、beta 与 eta 的实际位置互换。</w:t>
      </w:r>
    </w:p>
    <w:p w14:paraId="52EBF848">
      <w:pPr>
        <w:rPr>
          <w:rFonts w:hint="eastAsia" w:ascii="微软雅黑" w:hAnsi="微软雅黑" w:cs="微软雅黑"/>
          <w:lang w:val="en-US" w:eastAsia="zh-CN"/>
        </w:rPr>
      </w:pPr>
      <w:r>
        <w:rPr>
          <w:rFonts w:hint="eastAsia" w:ascii="微软雅黑" w:hAnsi="微软雅黑" w:cs="微软雅黑"/>
          <w:lang w:val="en-US" w:eastAsia="zh-CN"/>
        </w:rPr>
        <w:t>后续代码调用了调用的是错误的语义，这对结果也会造成很大影响。</w:t>
      </w:r>
    </w:p>
    <w:p w14:paraId="7734ACCD">
      <w:pPr>
        <w:rPr>
          <w:rFonts w:hint="default" w:ascii="微软雅黑" w:hAnsi="微软雅黑" w:cs="微软雅黑"/>
          <w:lang w:val="en-US" w:eastAsia="zh-CN"/>
        </w:rPr>
      </w:pPr>
    </w:p>
    <w:p w14:paraId="70DA0F69">
      <w:pPr>
        <w:pStyle w:val="3"/>
        <w:numPr>
          <w:ilvl w:val="0"/>
          <w:numId w:val="7"/>
        </w:numPr>
        <w:rPr>
          <w:rFonts w:hint="eastAsia" w:ascii="微软雅黑" w:hAnsi="微软雅黑" w:eastAsia="微软雅黑" w:cs="微软雅黑"/>
        </w:rPr>
      </w:pPr>
      <w:r>
        <w:rPr>
          <w:rFonts w:hint="eastAsia" w:ascii="微软雅黑" w:hAnsi="微软雅黑" w:eastAsia="微软雅黑" w:cs="微软雅黑"/>
          <w:lang w:val="en-US" w:eastAsia="zh-CN"/>
        </w:rPr>
        <w:t>实验部分</w:t>
      </w:r>
    </w:p>
    <w:p w14:paraId="5F177536">
      <w:pPr>
        <w:keepNext w:val="0"/>
        <w:keepLines w:val="0"/>
        <w:widowControl/>
        <w:suppressLineNumbers w:val="0"/>
        <w:rPr>
          <w:rFonts w:hint="eastAsia" w:ascii="宋体" w:hAnsi="宋体" w:eastAsia="宋体" w:cs="宋体"/>
          <w:sz w:val="24"/>
        </w:rPr>
      </w:pPr>
      <w:r>
        <w:rPr>
          <w:rFonts w:hint="eastAsia" w:ascii="微软雅黑" w:hAnsi="微软雅黑" w:eastAsia="微软雅黑" w:cs="微软雅黑"/>
          <w:sz w:val="24"/>
          <w:lang w:val="en-US" w:eastAsia="zh-CN"/>
        </w:rPr>
        <w:t>对于每一个数据集，作者采用如下划分</w:t>
      </w:r>
      <w:r>
        <w:rPr>
          <w:rFonts w:hint="eastAsia" w:ascii="微软雅黑" w:hAnsi="微软雅黑" w:cs="微软雅黑"/>
          <w:sz w:val="24"/>
          <w:lang w:val="en-US" w:eastAsia="zh-CN"/>
        </w:rPr>
        <w:t>（代码原本不是修改后）</w:t>
      </w:r>
      <w:r>
        <w:rPr>
          <w:rFonts w:hint="eastAsia" w:ascii="微软雅黑" w:hAnsi="微软雅黑" w:eastAsia="微软雅黑" w:cs="微软雅黑"/>
          <w:sz w:val="24"/>
          <w:lang w:val="en-US" w:eastAsia="zh-CN"/>
        </w:rPr>
        <w:t>。</w:t>
      </w:r>
      <w:r>
        <w:rPr>
          <w:rFonts w:hint="eastAsia" w:ascii="宋体" w:hAnsi="宋体" w:eastAsia="宋体" w:cs="宋体"/>
          <w:sz w:val="24"/>
        </w:rPr>
        <w:t xml:space="preserve"> </w:t>
      </w:r>
    </w:p>
    <w:p w14:paraId="32DC1E82">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70% 训练集：用来训练模型；</w:t>
      </w:r>
    </w:p>
    <w:p w14:paraId="30E5E6D6">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rPr>
        <w:t>10% 验证集：用来挑参数；</w:t>
      </w:r>
    </w:p>
    <w:p w14:paraId="2F553614">
      <w:pPr>
        <w:keepNext w:val="0"/>
        <w:keepLines w:val="0"/>
        <w:widowControl/>
        <w:suppressLineNumbers w:val="0"/>
        <w:rPr>
          <w:rFonts w:hint="eastAsia" w:ascii="微软雅黑" w:hAnsi="微软雅黑" w:eastAsia="微软雅黑" w:cs="微软雅黑"/>
        </w:rPr>
      </w:pPr>
      <w:r>
        <w:rPr>
          <w:rFonts w:hint="eastAsia" w:ascii="微软雅黑" w:hAnsi="微软雅黑" w:eastAsia="微软雅黑" w:cs="微软雅黑"/>
          <w:sz w:val="24"/>
        </w:rPr>
        <w:t xml:space="preserve"> </w:t>
      </w:r>
      <w:r>
        <w:rPr>
          <w:rFonts w:hint="eastAsia" w:ascii="微软雅黑" w:hAnsi="微软雅黑" w:eastAsia="微软雅黑" w:cs="微软雅黑"/>
        </w:rPr>
        <w:t>20% 测试集：</w:t>
      </w:r>
      <w:r>
        <w:rPr>
          <w:rFonts w:hint="eastAsia" w:ascii="微软雅黑" w:hAnsi="微软雅黑" w:cs="微软雅黑"/>
          <w:lang w:val="en-US" w:eastAsia="zh-CN"/>
        </w:rPr>
        <w:t>测试</w:t>
      </w:r>
      <w:r>
        <w:rPr>
          <w:rFonts w:hint="eastAsia" w:ascii="微软雅黑" w:hAnsi="微软雅黑" w:eastAsia="微软雅黑" w:cs="微软雅黑"/>
        </w:rPr>
        <w:t>最终结果</w:t>
      </w:r>
    </w:p>
    <w:p w14:paraId="7AD189E9">
      <w:pPr>
        <w:rPr>
          <w:rFonts w:hint="eastAsia" w:ascii="微软雅黑" w:hAnsi="微软雅黑" w:eastAsia="微软雅黑" w:cs="微软雅黑"/>
        </w:rPr>
      </w:pPr>
      <w:r>
        <w:rPr>
          <w:rFonts w:hint="eastAsia" w:ascii="微软雅黑" w:hAnsi="微软雅黑" w:eastAsia="微软雅黑" w:cs="微软雅黑"/>
        </w:rPr>
        <w:t>每次实验都用验证集选参数</w:t>
      </w:r>
      <w:r>
        <w:rPr>
          <w:rFonts w:hint="eastAsia" w:ascii="微软雅黑" w:hAnsi="微软雅黑" w:cs="微软雅黑"/>
          <w:lang w:eastAsia="zh-CN"/>
        </w:rPr>
        <w:t>（</w:t>
      </w:r>
      <w:r>
        <w:rPr>
          <w:rFonts w:hint="eastAsia" w:ascii="微软雅黑" w:hAnsi="微软雅黑" w:cs="微软雅黑"/>
          <w:lang w:val="en-US" w:eastAsia="zh-CN"/>
        </w:rPr>
        <w:t>前两个作者给定范围，后两个论文给出来绝大数情况优值</w:t>
      </w:r>
      <w:r>
        <w:rPr>
          <w:rFonts w:hint="eastAsia" w:ascii="微软雅黑" w:hAnsi="微软雅黑" w:cs="微软雅黑"/>
          <w:lang w:eastAsia="zh-CN"/>
        </w:rPr>
        <w:t>）</w:t>
      </w:r>
      <w:r>
        <w:rPr>
          <w:rFonts w:hint="eastAsia" w:ascii="微软雅黑" w:hAnsi="微软雅黑" w:eastAsia="微软雅黑" w:cs="微软雅黑"/>
        </w:rPr>
        <w:t>：</w:t>
      </w:r>
    </w:p>
    <w:p w14:paraId="2665C6B1">
      <w:pPr>
        <w:spacing w:after="160"/>
        <w:ind w:left="283"/>
        <w:rPr>
          <w:rFonts w:hint="eastAsia" w:ascii="微软雅黑" w:hAnsi="微软雅黑" w:eastAsia="微软雅黑" w:cs="微软雅黑"/>
        </w:rPr>
      </w:pPr>
      <w:r>
        <w:rPr>
          <w:rFonts w:hint="eastAsia" w:ascii="微软雅黑" w:hAnsi="微软雅黑" w:eastAsia="微软雅黑" w:cs="微软雅黑"/>
        </w:rPr>
        <w:t>alpha = [1e-3, 1e-2, 1e-1, 1, 10, 100];</w:t>
      </w:r>
      <w:r>
        <w:rPr>
          <w:rFonts w:hint="eastAsia" w:ascii="微软雅黑" w:hAnsi="微软雅黑" w:eastAsia="微软雅黑" w:cs="微软雅黑"/>
        </w:rPr>
        <w:br w:type="textWrapping"/>
      </w:r>
      <w:r>
        <w:rPr>
          <w:rFonts w:hint="eastAsia" w:ascii="微软雅黑" w:hAnsi="微软雅黑" w:eastAsia="微软雅黑" w:cs="微软雅黑"/>
        </w:rPr>
        <w:t>gamma = [0.01, 0.05, 0.1, 0.5, 1, 5, 10];</w:t>
      </w:r>
      <w:r>
        <w:rPr>
          <w:rFonts w:hint="eastAsia" w:ascii="微软雅黑" w:hAnsi="微软雅黑" w:eastAsia="微软雅黑" w:cs="微软雅黑"/>
        </w:rPr>
        <w:br w:type="textWrapping"/>
      </w:r>
      <w:r>
        <w:rPr>
          <w:rFonts w:hint="eastAsia" w:ascii="微软雅黑" w:hAnsi="微软雅黑" w:eastAsia="微软雅黑" w:cs="微软雅黑"/>
        </w:rPr>
        <w:t>beta = 0.1;</w:t>
      </w:r>
      <w:r>
        <w:rPr>
          <w:rFonts w:hint="eastAsia" w:ascii="微软雅黑" w:hAnsi="微软雅黑" w:eastAsia="微软雅黑" w:cs="微软雅黑"/>
        </w:rPr>
        <w:br w:type="textWrapping"/>
      </w:r>
      <w:r>
        <w:rPr>
          <w:rFonts w:hint="eastAsia" w:ascii="微软雅黑" w:hAnsi="微软雅黑" w:eastAsia="微软雅黑" w:cs="微软雅黑"/>
        </w:rPr>
        <w:t>eta = 100;</w:t>
      </w:r>
    </w:p>
    <w:p w14:paraId="6ADB6FA0">
      <w:pPr>
        <w:keepNext w:val="0"/>
        <w:keepLines w:val="0"/>
        <w:widowControl/>
        <w:numPr>
          <w:ilvl w:val="0"/>
          <w:numId w:val="8"/>
        </w:numPr>
        <w:suppressLineNumbers w:val="0"/>
        <w:spacing w:before="0" w:beforeAutospacing="1" w:after="0" w:afterAutospacing="1"/>
        <w:ind w:left="720" w:hanging="360"/>
      </w:pPr>
      <w:r>
        <w:rPr>
          <w:rStyle w:val="135"/>
        </w:rPr>
        <w:t>alpha</w:t>
      </w:r>
      <w:r>
        <w:t xml:space="preserve">：控制两个视图的共同部分要多相关。 </w:t>
      </w:r>
    </w:p>
    <w:p w14:paraId="778CD8D6">
      <w:pPr>
        <w:keepNext w:val="0"/>
        <w:keepLines w:val="0"/>
        <w:widowControl/>
        <w:numPr>
          <w:ilvl w:val="0"/>
          <w:numId w:val="8"/>
        </w:numPr>
        <w:suppressLineNumbers w:val="0"/>
        <w:spacing w:before="0" w:beforeAutospacing="1" w:after="0" w:afterAutospacing="1"/>
        <w:ind w:left="720" w:hanging="360"/>
      </w:pPr>
      <w:r>
        <w:rPr>
          <w:rStyle w:val="135"/>
        </w:rPr>
        <w:t>gamma</w:t>
      </w:r>
      <w:r>
        <w:t xml:space="preserve">：控制共同部分不要太复杂。 </w:t>
      </w:r>
    </w:p>
    <w:p w14:paraId="3CDA97DA">
      <w:pPr>
        <w:keepNext w:val="0"/>
        <w:keepLines w:val="0"/>
        <w:widowControl/>
        <w:numPr>
          <w:ilvl w:val="0"/>
          <w:numId w:val="8"/>
        </w:numPr>
        <w:suppressLineNumbers w:val="0"/>
        <w:spacing w:before="0" w:beforeAutospacing="1" w:after="0" w:afterAutospacing="1"/>
        <w:ind w:left="720" w:hanging="360"/>
      </w:pPr>
      <w:r>
        <w:rPr>
          <w:rStyle w:val="135"/>
        </w:rPr>
        <w:t>beta</w:t>
      </w:r>
      <w:r>
        <w:t xml:space="preserve">：控制两个视图各自特有部分的差异关系。 </w:t>
      </w:r>
    </w:p>
    <w:p w14:paraId="4F537C2C">
      <w:pPr>
        <w:keepNext w:val="0"/>
        <w:keepLines w:val="0"/>
        <w:widowControl/>
        <w:numPr>
          <w:ilvl w:val="0"/>
          <w:numId w:val="8"/>
        </w:numPr>
        <w:suppressLineNumbers w:val="0"/>
        <w:spacing w:before="0" w:beforeAutospacing="1" w:after="0" w:afterAutospacing="1"/>
        <w:ind w:left="720" w:hanging="360"/>
      </w:pPr>
      <w:r>
        <w:rPr>
          <w:rStyle w:val="135"/>
        </w:rPr>
        <w:t>eta</w:t>
      </w:r>
      <w:r>
        <w:t>：控制特有部分不要太大。</w:t>
      </w:r>
    </w:p>
    <w:p w14:paraId="513B8737">
      <w:pPr>
        <w:spacing w:after="160"/>
        <w:rPr>
          <w:rFonts w:hint="eastAsia" w:ascii="微软雅黑" w:hAnsi="微软雅黑" w:eastAsia="微软雅黑" w:cs="微软雅黑"/>
        </w:rPr>
      </w:pPr>
    </w:p>
    <w:p w14:paraId="6ACB4E52">
      <w:pPr>
        <w:rPr>
          <w:rFonts w:hint="eastAsia" w:ascii="微软雅黑" w:hAnsi="微软雅黑" w:eastAsia="微软雅黑" w:cs="微软雅黑"/>
        </w:rPr>
      </w:pPr>
      <w:r>
        <w:rPr>
          <w:rFonts w:hint="eastAsia" w:ascii="微软雅黑" w:hAnsi="微软雅黑" w:eastAsia="微软雅黑" w:cs="微软雅黑"/>
        </w:rPr>
        <w:t>对每组 alpha、gamma</w:t>
      </w:r>
      <w:r>
        <w:rPr>
          <w:rFonts w:hint="eastAsia" w:ascii="微软雅黑" w:hAnsi="微软雅黑" w:cs="微软雅黑"/>
          <w:lang w:eastAsia="zh-CN"/>
        </w:rPr>
        <w:t>（</w:t>
      </w:r>
      <w:r>
        <w:rPr>
          <w:rFonts w:hint="eastAsia" w:ascii="微软雅黑" w:hAnsi="微软雅黑" w:cs="微软雅黑"/>
          <w:lang w:val="en-US" w:eastAsia="zh-CN"/>
        </w:rPr>
        <w:t>总共42组</w:t>
      </w:r>
      <w:r>
        <w:rPr>
          <w:rFonts w:hint="eastAsia" w:ascii="微软雅黑" w:hAnsi="微软雅黑" w:cs="微软雅黑"/>
          <w:lang w:eastAsia="zh-CN"/>
        </w:rPr>
        <w:t>）</w:t>
      </w:r>
      <w:r>
        <w:rPr>
          <w:rFonts w:hint="eastAsia" w:ascii="微软雅黑" w:hAnsi="微软雅黑" w:eastAsia="微软雅黑" w:cs="微软雅黑"/>
        </w:rPr>
        <w:t>：先在训练集训练，</w:t>
      </w:r>
      <w:r>
        <w:rPr>
          <w:rFonts w:hint="eastAsia" w:ascii="微软雅黑" w:hAnsi="微软雅黑" w:eastAsia="微软雅黑" w:cs="微软雅黑"/>
          <w:sz w:val="21"/>
          <w:szCs w:val="21"/>
        </w:rPr>
        <w:t>然后看哪个组合在验证集上的预测最好</w:t>
      </w:r>
      <w:r>
        <w:rPr>
          <w:rFonts w:hint="eastAsia" w:ascii="微软雅黑" w:hAnsi="微软雅黑" w:eastAsia="微软雅黑" w:cs="微软雅黑"/>
        </w:rPr>
        <w:t>。选出</w:t>
      </w:r>
      <w:r>
        <w:rPr>
          <w:rFonts w:hint="eastAsia" w:ascii="微软雅黑" w:hAnsi="微软雅黑" w:cs="微软雅黑"/>
          <w:lang w:val="en-US" w:eastAsia="zh-CN"/>
        </w:rPr>
        <w:t>参数</w:t>
      </w:r>
      <w:r>
        <w:rPr>
          <w:rFonts w:hint="eastAsia" w:ascii="微软雅黑" w:hAnsi="微软雅黑" w:eastAsia="微软雅黑" w:cs="微软雅黑"/>
        </w:rPr>
        <w:t>后，再用验证集选使 H-L 最小的阈值</w:t>
      </w:r>
      <w:r>
        <w:rPr>
          <w:rFonts w:hint="eastAsia" w:ascii="微软雅黑" w:hAnsi="微软雅黑" w:cs="微软雅黑"/>
          <w:lang w:eastAsia="zh-CN"/>
        </w:rPr>
        <w:t>（</w:t>
      </w:r>
      <w:r>
        <w:rPr>
          <w:rFonts w:hint="eastAsia" w:ascii="微软雅黑" w:hAnsi="微软雅黑" w:eastAsia="微软雅黑" w:cs="微软雅黑"/>
          <w:sz w:val="18"/>
          <w:szCs w:val="18"/>
        </w:rPr>
        <w:t>阈值取多少没有论文给定，所以在验证集上试不同阈值，计算每个阈值对应的 H-L</w:t>
      </w:r>
      <w:r>
        <w:rPr>
          <w:rFonts w:hint="eastAsia" w:ascii="微软雅黑" w:hAnsi="微软雅黑" w:cs="微软雅黑"/>
          <w:lang w:eastAsia="zh-CN"/>
        </w:rPr>
        <w:t>）</w:t>
      </w:r>
      <w:r>
        <w:rPr>
          <w:rFonts w:hint="eastAsia" w:ascii="微软雅黑" w:hAnsi="微软雅黑" w:eastAsia="微软雅黑" w:cs="微软雅黑"/>
        </w:rPr>
        <w:t>。测试集</w:t>
      </w:r>
      <w:r>
        <w:rPr>
          <w:rFonts w:hint="eastAsia" w:ascii="微软雅黑" w:hAnsi="微软雅黑" w:cs="微软雅黑"/>
          <w:lang w:val="en-US" w:eastAsia="zh-CN"/>
        </w:rPr>
        <w:t>测试最终结果</w:t>
      </w:r>
      <w:r>
        <w:rPr>
          <w:rFonts w:hint="eastAsia" w:ascii="微软雅黑" w:hAnsi="微软雅黑" w:eastAsia="微软雅黑" w:cs="微软雅黑"/>
        </w:rPr>
        <w:t>。</w:t>
      </w:r>
    </w:p>
    <w:p w14:paraId="10B3A33D">
      <w:pPr>
        <w:pStyle w:val="3"/>
        <w:rPr>
          <w:rFonts w:hint="eastAsia" w:ascii="微软雅黑" w:hAnsi="微软雅黑" w:eastAsia="微软雅黑" w:cs="微软雅黑"/>
          <w:lang w:eastAsia="zh-CN"/>
        </w:rPr>
      </w:pPr>
      <w:r>
        <w:rPr>
          <w:rFonts w:hint="eastAsia" w:ascii="微软雅黑" w:hAnsi="微软雅黑" w:eastAsia="微软雅黑" w:cs="微软雅黑"/>
        </w:rPr>
        <w:t xml:space="preserve">4. </w:t>
      </w:r>
      <w:r>
        <w:rPr>
          <w:rFonts w:hint="eastAsia" w:ascii="微软雅黑" w:hAnsi="微软雅黑" w:eastAsia="微软雅黑" w:cs="微软雅黑"/>
          <w:lang w:val="en-US" w:eastAsia="zh-CN"/>
        </w:rPr>
        <w:t>复现</w:t>
      </w:r>
      <w:r>
        <w:rPr>
          <w:rFonts w:hint="eastAsia" w:ascii="微软雅黑" w:hAnsi="微软雅黑" w:eastAsia="微软雅黑" w:cs="微软雅黑"/>
        </w:rPr>
        <w:t>结果</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与论文结果基本一致</w:t>
      </w:r>
      <w:r>
        <w:rPr>
          <w:rFonts w:hint="eastAsia" w:ascii="微软雅黑" w:hAnsi="微软雅黑" w:eastAsia="微软雅黑" w:cs="微软雅黑"/>
          <w:lang w:eastAsia="zh-CN"/>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9"/>
        <w:gridCol w:w="3249"/>
        <w:gridCol w:w="3249"/>
      </w:tblGrid>
      <w:tr w14:paraId="7BB15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shd w:val="clear" w:color="auto" w:fill="1F4E78"/>
            <w:tcMar>
              <w:top w:w="80" w:type="dxa"/>
              <w:left w:w="100" w:type="dxa"/>
              <w:bottom w:w="80" w:type="dxa"/>
              <w:right w:w="100" w:type="dxa"/>
            </w:tcMar>
            <w:vAlign w:val="center"/>
          </w:tcPr>
          <w:p w14:paraId="37B659CB">
            <w:pPr>
              <w:spacing w:line="240" w:lineRule="auto"/>
              <w:rPr>
                <w:rFonts w:hint="eastAsia" w:ascii="微软雅黑" w:hAnsi="微软雅黑" w:eastAsia="微软雅黑" w:cs="微软雅黑"/>
              </w:rPr>
            </w:pPr>
            <w:r>
              <w:rPr>
                <w:rFonts w:hint="eastAsia" w:ascii="微软雅黑" w:hAnsi="微软雅黑" w:eastAsia="微软雅黑" w:cs="微软雅黑"/>
                <w:b/>
                <w:color w:val="FFFFFF"/>
              </w:rPr>
              <w:t>指标</w:t>
            </w:r>
          </w:p>
        </w:tc>
        <w:tc>
          <w:tcPr>
            <w:tcW w:w="3249" w:type="dxa"/>
            <w:shd w:val="clear" w:color="auto" w:fill="1F4E78"/>
            <w:tcMar>
              <w:top w:w="80" w:type="dxa"/>
              <w:left w:w="100" w:type="dxa"/>
              <w:bottom w:w="80" w:type="dxa"/>
              <w:right w:w="100" w:type="dxa"/>
            </w:tcMar>
            <w:vAlign w:val="center"/>
          </w:tcPr>
          <w:p w14:paraId="1743F0F7">
            <w:pPr>
              <w:spacing w:line="240" w:lineRule="auto"/>
              <w:rPr>
                <w:rFonts w:hint="eastAsia" w:ascii="微软雅黑" w:hAnsi="微软雅黑" w:eastAsia="微软雅黑" w:cs="微软雅黑"/>
              </w:rPr>
            </w:pPr>
            <w:r>
              <w:rPr>
                <w:rFonts w:hint="eastAsia" w:ascii="微软雅黑" w:hAnsi="微软雅黑" w:eastAsia="微软雅黑" w:cs="微软雅黑"/>
                <w:b/>
                <w:color w:val="FFFFFF"/>
              </w:rPr>
              <w:t>当前结果（5 次）</w:t>
            </w:r>
          </w:p>
        </w:tc>
        <w:tc>
          <w:tcPr>
            <w:tcW w:w="3249" w:type="dxa"/>
            <w:shd w:val="clear" w:color="auto" w:fill="1F4E78"/>
            <w:tcMar>
              <w:top w:w="80" w:type="dxa"/>
              <w:left w:w="100" w:type="dxa"/>
              <w:bottom w:w="80" w:type="dxa"/>
              <w:right w:w="100" w:type="dxa"/>
            </w:tcMar>
            <w:vAlign w:val="center"/>
          </w:tcPr>
          <w:p w14:paraId="3E53DE96">
            <w:pPr>
              <w:spacing w:line="240" w:lineRule="auto"/>
              <w:rPr>
                <w:rFonts w:hint="eastAsia" w:ascii="微软雅黑" w:hAnsi="微软雅黑" w:eastAsia="微软雅黑" w:cs="微软雅黑"/>
              </w:rPr>
            </w:pPr>
            <w:r>
              <w:rPr>
                <w:rFonts w:hint="eastAsia" w:ascii="微软雅黑" w:hAnsi="微软雅黑" w:eastAsia="微软雅黑" w:cs="微软雅黑"/>
                <w:b/>
                <w:color w:val="FFFFFF"/>
              </w:rPr>
              <w:t>论文结果</w:t>
            </w:r>
          </w:p>
        </w:tc>
      </w:tr>
      <w:tr w14:paraId="17DE0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tcMar>
              <w:top w:w="80" w:type="dxa"/>
              <w:left w:w="100" w:type="dxa"/>
              <w:bottom w:w="80" w:type="dxa"/>
              <w:right w:w="100" w:type="dxa"/>
            </w:tcMar>
            <w:vAlign w:val="center"/>
          </w:tcPr>
          <w:p w14:paraId="486A5DB9">
            <w:pPr>
              <w:spacing w:line="240" w:lineRule="auto"/>
              <w:rPr>
                <w:rFonts w:hint="eastAsia" w:ascii="微软雅黑" w:hAnsi="微软雅黑" w:eastAsia="微软雅黑" w:cs="微软雅黑"/>
              </w:rPr>
            </w:pPr>
            <w:r>
              <w:rPr>
                <w:rFonts w:hint="eastAsia" w:ascii="微软雅黑" w:hAnsi="微软雅黑" w:eastAsia="微软雅黑" w:cs="微软雅黑"/>
              </w:rPr>
              <w:t>H-L ↓</w:t>
            </w:r>
          </w:p>
        </w:tc>
        <w:tc>
          <w:tcPr>
            <w:tcW w:w="3249" w:type="dxa"/>
            <w:tcMar>
              <w:top w:w="80" w:type="dxa"/>
              <w:left w:w="100" w:type="dxa"/>
              <w:bottom w:w="80" w:type="dxa"/>
              <w:right w:w="100" w:type="dxa"/>
            </w:tcMar>
            <w:vAlign w:val="center"/>
          </w:tcPr>
          <w:p w14:paraId="5A2F83D5">
            <w:pPr>
              <w:spacing w:line="240" w:lineRule="auto"/>
              <w:rPr>
                <w:rFonts w:hint="eastAsia" w:ascii="微软雅黑" w:hAnsi="微软雅黑" w:eastAsia="微软雅黑" w:cs="微软雅黑"/>
              </w:rPr>
            </w:pPr>
            <w:r>
              <w:rPr>
                <w:rFonts w:hint="eastAsia" w:ascii="微软雅黑" w:hAnsi="微软雅黑" w:eastAsia="微软雅黑" w:cs="微软雅黑"/>
              </w:rPr>
              <w:t>0.211±0.005</w:t>
            </w:r>
          </w:p>
        </w:tc>
        <w:tc>
          <w:tcPr>
            <w:tcW w:w="3249" w:type="dxa"/>
            <w:tcMar>
              <w:top w:w="80" w:type="dxa"/>
              <w:left w:w="100" w:type="dxa"/>
              <w:bottom w:w="80" w:type="dxa"/>
              <w:right w:w="100" w:type="dxa"/>
            </w:tcMar>
            <w:vAlign w:val="center"/>
          </w:tcPr>
          <w:p w14:paraId="3014E400">
            <w:pPr>
              <w:spacing w:line="240" w:lineRule="auto"/>
              <w:rPr>
                <w:rFonts w:hint="eastAsia" w:ascii="微软雅黑" w:hAnsi="微软雅黑" w:eastAsia="微软雅黑" w:cs="微软雅黑"/>
              </w:rPr>
            </w:pPr>
            <w:r>
              <w:rPr>
                <w:rFonts w:hint="eastAsia" w:ascii="微软雅黑" w:hAnsi="微软雅黑" w:eastAsia="微软雅黑" w:cs="微软雅黑"/>
              </w:rPr>
              <w:t>0.203±0.020</w:t>
            </w:r>
          </w:p>
        </w:tc>
      </w:tr>
      <w:tr w14:paraId="4C65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tcMar>
              <w:top w:w="80" w:type="dxa"/>
              <w:left w:w="100" w:type="dxa"/>
              <w:bottom w:w="80" w:type="dxa"/>
              <w:right w:w="100" w:type="dxa"/>
            </w:tcMar>
            <w:vAlign w:val="center"/>
          </w:tcPr>
          <w:p w14:paraId="37E4EB09">
            <w:pPr>
              <w:spacing w:line="240" w:lineRule="auto"/>
              <w:rPr>
                <w:rFonts w:hint="eastAsia" w:ascii="微软雅黑" w:hAnsi="微软雅黑" w:eastAsia="微软雅黑" w:cs="微软雅黑"/>
              </w:rPr>
            </w:pPr>
            <w:r>
              <w:rPr>
                <w:rFonts w:hint="eastAsia" w:ascii="微软雅黑" w:hAnsi="微软雅黑" w:eastAsia="微软雅黑" w:cs="微软雅黑"/>
              </w:rPr>
              <w:t>R-L ↓</w:t>
            </w:r>
          </w:p>
        </w:tc>
        <w:tc>
          <w:tcPr>
            <w:tcW w:w="3249" w:type="dxa"/>
            <w:tcMar>
              <w:top w:w="80" w:type="dxa"/>
              <w:left w:w="100" w:type="dxa"/>
              <w:bottom w:w="80" w:type="dxa"/>
              <w:right w:w="100" w:type="dxa"/>
            </w:tcMar>
            <w:vAlign w:val="center"/>
          </w:tcPr>
          <w:p w14:paraId="26A637E7">
            <w:pPr>
              <w:spacing w:line="240" w:lineRule="auto"/>
              <w:rPr>
                <w:rFonts w:hint="eastAsia" w:ascii="微软雅黑" w:hAnsi="微软雅黑" w:eastAsia="微软雅黑" w:cs="微软雅黑"/>
              </w:rPr>
            </w:pPr>
            <w:r>
              <w:rPr>
                <w:rFonts w:hint="eastAsia" w:ascii="微软雅黑" w:hAnsi="微软雅黑" w:eastAsia="微软雅黑" w:cs="微软雅黑"/>
              </w:rPr>
              <w:t>0.168±0.011</w:t>
            </w:r>
          </w:p>
        </w:tc>
        <w:tc>
          <w:tcPr>
            <w:tcW w:w="3249" w:type="dxa"/>
            <w:tcMar>
              <w:top w:w="80" w:type="dxa"/>
              <w:left w:w="100" w:type="dxa"/>
              <w:bottom w:w="80" w:type="dxa"/>
              <w:right w:w="100" w:type="dxa"/>
            </w:tcMar>
            <w:vAlign w:val="center"/>
          </w:tcPr>
          <w:p w14:paraId="520AFAAD">
            <w:pPr>
              <w:spacing w:line="240" w:lineRule="auto"/>
              <w:rPr>
                <w:rFonts w:hint="eastAsia" w:ascii="微软雅黑" w:hAnsi="微软雅黑" w:eastAsia="微软雅黑" w:cs="微软雅黑"/>
              </w:rPr>
            </w:pPr>
            <w:r>
              <w:rPr>
                <w:rFonts w:hint="eastAsia" w:ascii="微软雅黑" w:hAnsi="微软雅黑" w:eastAsia="微软雅黑" w:cs="微软雅黑"/>
              </w:rPr>
              <w:t>0.164±0.010</w:t>
            </w:r>
          </w:p>
        </w:tc>
      </w:tr>
      <w:tr w14:paraId="44DF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tcMar>
              <w:top w:w="80" w:type="dxa"/>
              <w:left w:w="100" w:type="dxa"/>
              <w:bottom w:w="80" w:type="dxa"/>
              <w:right w:w="100" w:type="dxa"/>
            </w:tcMar>
            <w:vAlign w:val="center"/>
          </w:tcPr>
          <w:p w14:paraId="037F9B4B">
            <w:pPr>
              <w:spacing w:line="240" w:lineRule="auto"/>
              <w:rPr>
                <w:rFonts w:hint="eastAsia" w:ascii="微软雅黑" w:hAnsi="微软雅黑" w:eastAsia="微软雅黑" w:cs="微软雅黑"/>
              </w:rPr>
            </w:pPr>
            <w:r>
              <w:rPr>
                <w:rFonts w:hint="eastAsia" w:ascii="微软雅黑" w:hAnsi="微软雅黑" w:eastAsia="微软雅黑" w:cs="微软雅黑"/>
              </w:rPr>
              <w:t>O-E ↓</w:t>
            </w:r>
          </w:p>
        </w:tc>
        <w:tc>
          <w:tcPr>
            <w:tcW w:w="3249" w:type="dxa"/>
            <w:tcMar>
              <w:top w:w="80" w:type="dxa"/>
              <w:left w:w="100" w:type="dxa"/>
              <w:bottom w:w="80" w:type="dxa"/>
              <w:right w:w="100" w:type="dxa"/>
            </w:tcMar>
            <w:vAlign w:val="center"/>
          </w:tcPr>
          <w:p w14:paraId="6D7CB805">
            <w:pPr>
              <w:spacing w:line="240" w:lineRule="auto"/>
              <w:rPr>
                <w:rFonts w:hint="eastAsia" w:ascii="微软雅黑" w:hAnsi="微软雅黑" w:eastAsia="微软雅黑" w:cs="微软雅黑"/>
              </w:rPr>
            </w:pPr>
            <w:r>
              <w:rPr>
                <w:rFonts w:hint="eastAsia" w:ascii="微软雅黑" w:hAnsi="微软雅黑" w:eastAsia="微软雅黑" w:cs="微软雅黑"/>
              </w:rPr>
              <w:t>0.294±0.020</w:t>
            </w:r>
          </w:p>
        </w:tc>
        <w:tc>
          <w:tcPr>
            <w:tcW w:w="3249" w:type="dxa"/>
            <w:tcMar>
              <w:top w:w="80" w:type="dxa"/>
              <w:left w:w="100" w:type="dxa"/>
              <w:bottom w:w="80" w:type="dxa"/>
              <w:right w:w="100" w:type="dxa"/>
            </w:tcMar>
            <w:vAlign w:val="center"/>
          </w:tcPr>
          <w:p w14:paraId="0F5142F3">
            <w:pPr>
              <w:spacing w:line="240" w:lineRule="auto"/>
              <w:rPr>
                <w:rFonts w:hint="eastAsia" w:ascii="微软雅黑" w:hAnsi="微软雅黑" w:eastAsia="微软雅黑" w:cs="微软雅黑"/>
              </w:rPr>
            </w:pPr>
            <w:r>
              <w:rPr>
                <w:rFonts w:hint="eastAsia" w:ascii="微软雅黑" w:hAnsi="微软雅黑" w:eastAsia="微软雅黑" w:cs="微软雅黑"/>
              </w:rPr>
              <w:t>0.253±0.018</w:t>
            </w:r>
          </w:p>
        </w:tc>
      </w:tr>
      <w:tr w14:paraId="09E48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tcMar>
              <w:top w:w="80" w:type="dxa"/>
              <w:left w:w="100" w:type="dxa"/>
              <w:bottom w:w="80" w:type="dxa"/>
              <w:right w:w="100" w:type="dxa"/>
            </w:tcMar>
            <w:vAlign w:val="center"/>
          </w:tcPr>
          <w:p w14:paraId="2EDE4B7E">
            <w:pPr>
              <w:spacing w:line="240" w:lineRule="auto"/>
              <w:rPr>
                <w:rFonts w:hint="eastAsia" w:ascii="微软雅黑" w:hAnsi="微软雅黑" w:eastAsia="微软雅黑" w:cs="微软雅黑"/>
              </w:rPr>
            </w:pPr>
            <w:r>
              <w:rPr>
                <w:rFonts w:hint="eastAsia" w:ascii="微软雅黑" w:hAnsi="微软雅黑" w:eastAsia="微软雅黑" w:cs="微软雅黑"/>
              </w:rPr>
              <w:t>COV ↓</w:t>
            </w:r>
          </w:p>
        </w:tc>
        <w:tc>
          <w:tcPr>
            <w:tcW w:w="3249" w:type="dxa"/>
            <w:tcMar>
              <w:top w:w="80" w:type="dxa"/>
              <w:left w:w="100" w:type="dxa"/>
              <w:bottom w:w="80" w:type="dxa"/>
              <w:right w:w="100" w:type="dxa"/>
            </w:tcMar>
            <w:vAlign w:val="center"/>
          </w:tcPr>
          <w:p w14:paraId="3F61DA7D">
            <w:pPr>
              <w:spacing w:line="240" w:lineRule="auto"/>
              <w:rPr>
                <w:rFonts w:hint="eastAsia" w:ascii="微软雅黑" w:hAnsi="微软雅黑" w:eastAsia="微软雅黑" w:cs="微软雅黑"/>
              </w:rPr>
            </w:pPr>
            <w:r>
              <w:rPr>
                <w:rFonts w:hint="eastAsia" w:ascii="微软雅黑" w:hAnsi="微软雅黑" w:eastAsia="微软雅黑" w:cs="微软雅黑"/>
              </w:rPr>
              <w:t>1.800±0.082</w:t>
            </w:r>
          </w:p>
        </w:tc>
        <w:tc>
          <w:tcPr>
            <w:tcW w:w="3249" w:type="dxa"/>
            <w:tcMar>
              <w:top w:w="80" w:type="dxa"/>
              <w:left w:w="100" w:type="dxa"/>
              <w:bottom w:w="80" w:type="dxa"/>
              <w:right w:w="100" w:type="dxa"/>
            </w:tcMar>
            <w:vAlign w:val="center"/>
          </w:tcPr>
          <w:p w14:paraId="7B2245C7">
            <w:pPr>
              <w:spacing w:line="240" w:lineRule="auto"/>
              <w:rPr>
                <w:rFonts w:hint="eastAsia" w:ascii="微软雅黑" w:hAnsi="微软雅黑" w:eastAsia="微软雅黑" w:cs="微软雅黑"/>
              </w:rPr>
            </w:pPr>
            <w:r>
              <w:rPr>
                <w:rFonts w:hint="eastAsia" w:ascii="微软雅黑" w:hAnsi="微软雅黑" w:eastAsia="微软雅黑" w:cs="微软雅黑"/>
              </w:rPr>
              <w:t>1.791±0.118</w:t>
            </w:r>
          </w:p>
        </w:tc>
      </w:tr>
      <w:tr w14:paraId="09C5E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49" w:type="dxa"/>
            <w:tcMar>
              <w:top w:w="80" w:type="dxa"/>
              <w:left w:w="100" w:type="dxa"/>
              <w:bottom w:w="80" w:type="dxa"/>
              <w:right w:w="100" w:type="dxa"/>
            </w:tcMar>
            <w:vAlign w:val="center"/>
          </w:tcPr>
          <w:p w14:paraId="6171231E">
            <w:pPr>
              <w:spacing w:line="240" w:lineRule="auto"/>
              <w:rPr>
                <w:rFonts w:hint="eastAsia" w:ascii="微软雅黑" w:hAnsi="微软雅黑" w:eastAsia="微软雅黑" w:cs="微软雅黑"/>
              </w:rPr>
            </w:pPr>
            <w:r>
              <w:rPr>
                <w:rFonts w:hint="eastAsia" w:ascii="微软雅黑" w:hAnsi="微软雅黑" w:eastAsia="微软雅黑" w:cs="微软雅黑"/>
              </w:rPr>
              <w:t>A-P ↑</w:t>
            </w:r>
          </w:p>
        </w:tc>
        <w:tc>
          <w:tcPr>
            <w:tcW w:w="3249" w:type="dxa"/>
            <w:tcMar>
              <w:top w:w="80" w:type="dxa"/>
              <w:left w:w="100" w:type="dxa"/>
              <w:bottom w:w="80" w:type="dxa"/>
              <w:right w:w="100" w:type="dxa"/>
            </w:tcMar>
            <w:vAlign w:val="center"/>
          </w:tcPr>
          <w:p w14:paraId="29CEBCF5">
            <w:pPr>
              <w:spacing w:line="240" w:lineRule="auto"/>
              <w:rPr>
                <w:rFonts w:hint="eastAsia" w:ascii="微软雅黑" w:hAnsi="微软雅黑" w:eastAsia="微软雅黑" w:cs="微软雅黑"/>
              </w:rPr>
            </w:pPr>
            <w:r>
              <w:rPr>
                <w:rFonts w:hint="eastAsia" w:ascii="微软雅黑" w:hAnsi="微软雅黑" w:eastAsia="微软雅黑" w:cs="微软雅黑"/>
              </w:rPr>
              <w:t>0.789±0.011</w:t>
            </w:r>
          </w:p>
        </w:tc>
        <w:tc>
          <w:tcPr>
            <w:tcW w:w="3249" w:type="dxa"/>
            <w:tcMar>
              <w:top w:w="80" w:type="dxa"/>
              <w:left w:w="100" w:type="dxa"/>
              <w:bottom w:w="80" w:type="dxa"/>
              <w:right w:w="100" w:type="dxa"/>
            </w:tcMar>
            <w:vAlign w:val="center"/>
          </w:tcPr>
          <w:p w14:paraId="71A27738">
            <w:pPr>
              <w:spacing w:line="240" w:lineRule="auto"/>
              <w:rPr>
                <w:rFonts w:hint="eastAsia" w:ascii="微软雅黑" w:hAnsi="微软雅黑" w:eastAsia="微软雅黑" w:cs="微软雅黑"/>
              </w:rPr>
            </w:pPr>
            <w:r>
              <w:rPr>
                <w:rFonts w:hint="eastAsia" w:ascii="微软雅黑" w:hAnsi="微软雅黑" w:eastAsia="微软雅黑" w:cs="微软雅黑"/>
              </w:rPr>
              <w:t>0.805±0.005</w:t>
            </w:r>
          </w:p>
        </w:tc>
      </w:tr>
    </w:tbl>
    <w:p w14:paraId="42161481">
      <w:pPr>
        <w:rPr>
          <w:rFonts w:hint="eastAsia" w:ascii="微软雅黑" w:hAnsi="微软雅黑" w:eastAsia="微软雅黑" w:cs="微软雅黑"/>
        </w:rPr>
      </w:pPr>
    </w:p>
    <w:p w14:paraId="73DF40A2">
      <w:pPr>
        <w:rPr>
          <w:rFonts w:hint="eastAsia" w:ascii="微软雅黑" w:hAnsi="微软雅黑" w:eastAsia="微软雅黑" w:cs="微软雅黑"/>
        </w:rPr>
      </w:pPr>
      <w:r>
        <w:rPr>
          <w:rFonts w:hint="eastAsia" w:ascii="微软雅黑" w:hAnsi="微软雅黑" w:cs="微软雅黑"/>
          <w:lang w:val="en-US" w:eastAsia="zh-CN"/>
        </w:rPr>
        <w:t>经过上述步骤</w:t>
      </w:r>
      <w:r>
        <w:rPr>
          <w:rFonts w:hint="eastAsia" w:ascii="微软雅黑" w:hAnsi="微软雅黑" w:eastAsia="微软雅黑" w:cs="微软雅黑"/>
        </w:rPr>
        <w:t>，H-L、R-L 和 Coverage 已比较接近论文；O-E 和 A-P 还有差距。</w:t>
      </w:r>
    </w:p>
    <w:p w14:paraId="4CA95528">
      <w:pPr>
        <w:pStyle w:val="3"/>
        <w:rPr>
          <w:rFonts w:hint="eastAsia" w:ascii="微软雅黑" w:hAnsi="微软雅黑" w:eastAsia="微软雅黑" w:cs="微软雅黑"/>
          <w:lang w:eastAsia="zh-CN"/>
        </w:rPr>
      </w:pPr>
      <w:r>
        <w:rPr>
          <w:rFonts w:hint="eastAsia" w:ascii="微软雅黑" w:hAnsi="微软雅黑" w:eastAsia="微软雅黑" w:cs="微软雅黑"/>
        </w:rPr>
        <w:t>5. 五次消融实验</w:t>
      </w:r>
      <w:r>
        <w:rPr>
          <w:rFonts w:hint="eastAsia" w:ascii="微软雅黑" w:hAnsi="微软雅黑" w:eastAsia="微软雅黑" w:cs="微软雅黑"/>
          <w:lang w:eastAsia="zh-CN"/>
        </w:rPr>
        <w:t>（</w:t>
      </w:r>
      <w:r>
        <w:rPr>
          <w:rFonts w:hint="eastAsia" w:ascii="微软雅黑" w:hAnsi="微软雅黑" w:eastAsia="微软雅黑" w:cs="微软雅黑"/>
          <w:lang w:val="en-US" w:eastAsia="zh-CN"/>
        </w:rPr>
        <w:t>与论文结果相差比较大</w:t>
      </w:r>
      <w:r>
        <w:rPr>
          <w:rFonts w:hint="eastAsia" w:ascii="微软雅黑" w:hAnsi="微软雅黑" w:eastAsia="微软雅黑" w:cs="微软雅黑"/>
          <w:lang w:eastAsia="zh-CN"/>
        </w:rPr>
        <w: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1624"/>
        <w:gridCol w:w="1624"/>
        <w:gridCol w:w="1624"/>
        <w:gridCol w:w="1624"/>
        <w:gridCol w:w="1624"/>
      </w:tblGrid>
      <w:tr w14:paraId="1D82C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shd w:val="clear" w:color="auto" w:fill="1F4E78"/>
            <w:tcMar>
              <w:top w:w="80" w:type="dxa"/>
              <w:left w:w="100" w:type="dxa"/>
              <w:bottom w:w="80" w:type="dxa"/>
              <w:right w:w="100" w:type="dxa"/>
            </w:tcMar>
            <w:vAlign w:val="center"/>
          </w:tcPr>
          <w:p w14:paraId="5465C778">
            <w:pPr>
              <w:spacing w:line="240" w:lineRule="auto"/>
              <w:rPr>
                <w:rFonts w:hint="eastAsia" w:ascii="微软雅黑" w:hAnsi="微软雅黑" w:eastAsia="微软雅黑" w:cs="微软雅黑"/>
              </w:rPr>
            </w:pPr>
            <w:r>
              <w:rPr>
                <w:rFonts w:hint="eastAsia" w:ascii="微软雅黑" w:hAnsi="微软雅黑" w:eastAsia="微软雅黑" w:cs="微软雅黑"/>
                <w:b/>
                <w:color w:val="FFFFFF"/>
              </w:rPr>
              <w:t>方法</w:t>
            </w:r>
          </w:p>
        </w:tc>
        <w:tc>
          <w:tcPr>
            <w:tcW w:w="1624" w:type="dxa"/>
            <w:shd w:val="clear" w:color="auto" w:fill="1F4E78"/>
            <w:tcMar>
              <w:top w:w="80" w:type="dxa"/>
              <w:left w:w="100" w:type="dxa"/>
              <w:bottom w:w="80" w:type="dxa"/>
              <w:right w:w="100" w:type="dxa"/>
            </w:tcMar>
            <w:vAlign w:val="center"/>
          </w:tcPr>
          <w:p w14:paraId="0F873839">
            <w:pPr>
              <w:spacing w:line="240" w:lineRule="auto"/>
              <w:rPr>
                <w:rFonts w:hint="eastAsia" w:ascii="微软雅黑" w:hAnsi="微软雅黑" w:eastAsia="微软雅黑" w:cs="微软雅黑"/>
              </w:rPr>
            </w:pPr>
            <w:r>
              <w:rPr>
                <w:rFonts w:hint="eastAsia" w:ascii="微软雅黑" w:hAnsi="微软雅黑" w:eastAsia="微软雅黑" w:cs="微软雅黑"/>
                <w:b/>
                <w:color w:val="FFFFFF"/>
              </w:rPr>
              <w:t>H-L ↓</w:t>
            </w:r>
          </w:p>
        </w:tc>
        <w:tc>
          <w:tcPr>
            <w:tcW w:w="1624" w:type="dxa"/>
            <w:shd w:val="clear" w:color="auto" w:fill="1F4E78"/>
            <w:tcMar>
              <w:top w:w="80" w:type="dxa"/>
              <w:left w:w="100" w:type="dxa"/>
              <w:bottom w:w="80" w:type="dxa"/>
              <w:right w:w="100" w:type="dxa"/>
            </w:tcMar>
            <w:vAlign w:val="center"/>
          </w:tcPr>
          <w:p w14:paraId="61C90B14">
            <w:pPr>
              <w:spacing w:line="240" w:lineRule="auto"/>
              <w:rPr>
                <w:rFonts w:hint="eastAsia" w:ascii="微软雅黑" w:hAnsi="微软雅黑" w:eastAsia="微软雅黑" w:cs="微软雅黑"/>
              </w:rPr>
            </w:pPr>
            <w:r>
              <w:rPr>
                <w:rFonts w:hint="eastAsia" w:ascii="微软雅黑" w:hAnsi="微软雅黑" w:eastAsia="微软雅黑" w:cs="微软雅黑"/>
                <w:b/>
                <w:color w:val="FFFFFF"/>
              </w:rPr>
              <w:t>R-L ↓</w:t>
            </w:r>
          </w:p>
        </w:tc>
        <w:tc>
          <w:tcPr>
            <w:tcW w:w="1624" w:type="dxa"/>
            <w:shd w:val="clear" w:color="auto" w:fill="1F4E78"/>
            <w:tcMar>
              <w:top w:w="80" w:type="dxa"/>
              <w:left w:w="100" w:type="dxa"/>
              <w:bottom w:w="80" w:type="dxa"/>
              <w:right w:w="100" w:type="dxa"/>
            </w:tcMar>
            <w:vAlign w:val="center"/>
          </w:tcPr>
          <w:p w14:paraId="522B00E9">
            <w:pPr>
              <w:spacing w:line="240" w:lineRule="auto"/>
              <w:rPr>
                <w:rFonts w:hint="eastAsia" w:ascii="微软雅黑" w:hAnsi="微软雅黑" w:eastAsia="微软雅黑" w:cs="微软雅黑"/>
              </w:rPr>
            </w:pPr>
            <w:r>
              <w:rPr>
                <w:rFonts w:hint="eastAsia" w:ascii="微软雅黑" w:hAnsi="微软雅黑" w:eastAsia="微软雅黑" w:cs="微软雅黑"/>
                <w:b/>
                <w:color w:val="FFFFFF"/>
              </w:rPr>
              <w:t>O-E ↓</w:t>
            </w:r>
          </w:p>
        </w:tc>
        <w:tc>
          <w:tcPr>
            <w:tcW w:w="1624" w:type="dxa"/>
            <w:shd w:val="clear" w:color="auto" w:fill="1F4E78"/>
            <w:tcMar>
              <w:top w:w="80" w:type="dxa"/>
              <w:left w:w="100" w:type="dxa"/>
              <w:bottom w:w="80" w:type="dxa"/>
              <w:right w:w="100" w:type="dxa"/>
            </w:tcMar>
            <w:vAlign w:val="center"/>
          </w:tcPr>
          <w:p w14:paraId="43A2084B">
            <w:pPr>
              <w:spacing w:line="240" w:lineRule="auto"/>
              <w:rPr>
                <w:rFonts w:hint="eastAsia" w:ascii="微软雅黑" w:hAnsi="微软雅黑" w:eastAsia="微软雅黑" w:cs="微软雅黑"/>
              </w:rPr>
            </w:pPr>
            <w:r>
              <w:rPr>
                <w:rFonts w:hint="eastAsia" w:ascii="微软雅黑" w:hAnsi="微软雅黑" w:eastAsia="微软雅黑" w:cs="微软雅黑"/>
                <w:b/>
                <w:color w:val="FFFFFF"/>
              </w:rPr>
              <w:t>COV ↓</w:t>
            </w:r>
          </w:p>
        </w:tc>
        <w:tc>
          <w:tcPr>
            <w:tcW w:w="1624" w:type="dxa"/>
            <w:shd w:val="clear" w:color="auto" w:fill="1F4E78"/>
            <w:tcMar>
              <w:top w:w="80" w:type="dxa"/>
              <w:left w:w="100" w:type="dxa"/>
              <w:bottom w:w="80" w:type="dxa"/>
              <w:right w:w="100" w:type="dxa"/>
            </w:tcMar>
            <w:vAlign w:val="center"/>
          </w:tcPr>
          <w:p w14:paraId="61285B36">
            <w:pPr>
              <w:spacing w:line="240" w:lineRule="auto"/>
              <w:rPr>
                <w:rFonts w:hint="eastAsia" w:ascii="微软雅黑" w:hAnsi="微软雅黑" w:eastAsia="微软雅黑" w:cs="微软雅黑"/>
              </w:rPr>
            </w:pPr>
            <w:r>
              <w:rPr>
                <w:rFonts w:hint="eastAsia" w:ascii="微软雅黑" w:hAnsi="微软雅黑" w:eastAsia="微软雅黑" w:cs="微软雅黑"/>
                <w:b/>
                <w:color w:val="FFFFFF"/>
              </w:rPr>
              <w:t>A-P ↑</w:t>
            </w:r>
          </w:p>
        </w:tc>
      </w:tr>
      <w:tr w14:paraId="6261D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tcMar>
              <w:top w:w="80" w:type="dxa"/>
              <w:left w:w="100" w:type="dxa"/>
              <w:bottom w:w="80" w:type="dxa"/>
              <w:right w:w="100" w:type="dxa"/>
            </w:tcMar>
            <w:vAlign w:val="center"/>
          </w:tcPr>
          <w:p w14:paraId="2FE0E5F6">
            <w:pPr>
              <w:spacing w:line="240" w:lineRule="auto"/>
              <w:rPr>
                <w:rFonts w:hint="eastAsia" w:ascii="微软雅黑" w:hAnsi="微软雅黑" w:eastAsia="微软雅黑" w:cs="微软雅黑"/>
              </w:rPr>
            </w:pPr>
            <w:r>
              <w:rPr>
                <w:rFonts w:hint="eastAsia" w:ascii="微软雅黑" w:hAnsi="微软雅黑" w:eastAsia="微软雅黑" w:cs="微软雅黑"/>
              </w:rPr>
              <w:t>CISF</w:t>
            </w:r>
          </w:p>
        </w:tc>
        <w:tc>
          <w:tcPr>
            <w:tcW w:w="1624" w:type="dxa"/>
            <w:tcMar>
              <w:top w:w="80" w:type="dxa"/>
              <w:left w:w="100" w:type="dxa"/>
              <w:bottom w:w="80" w:type="dxa"/>
              <w:right w:w="100" w:type="dxa"/>
            </w:tcMar>
            <w:vAlign w:val="center"/>
          </w:tcPr>
          <w:p w14:paraId="07299BA3">
            <w:pPr>
              <w:spacing w:line="240" w:lineRule="auto"/>
              <w:rPr>
                <w:rFonts w:hint="eastAsia" w:ascii="微软雅黑" w:hAnsi="微软雅黑" w:eastAsia="微软雅黑" w:cs="微软雅黑"/>
              </w:rPr>
            </w:pPr>
            <w:r>
              <w:rPr>
                <w:rFonts w:hint="eastAsia" w:ascii="微软雅黑" w:hAnsi="微软雅黑" w:eastAsia="微软雅黑" w:cs="微软雅黑"/>
              </w:rPr>
              <w:t>0.211±0.005</w:t>
            </w:r>
          </w:p>
        </w:tc>
        <w:tc>
          <w:tcPr>
            <w:tcW w:w="1624" w:type="dxa"/>
            <w:tcMar>
              <w:top w:w="80" w:type="dxa"/>
              <w:left w:w="100" w:type="dxa"/>
              <w:bottom w:w="80" w:type="dxa"/>
              <w:right w:w="100" w:type="dxa"/>
            </w:tcMar>
            <w:vAlign w:val="center"/>
          </w:tcPr>
          <w:p w14:paraId="5DAF4660">
            <w:pPr>
              <w:spacing w:line="240" w:lineRule="auto"/>
              <w:rPr>
                <w:rFonts w:hint="eastAsia" w:ascii="微软雅黑" w:hAnsi="微软雅黑" w:eastAsia="微软雅黑" w:cs="微软雅黑"/>
              </w:rPr>
            </w:pPr>
            <w:r>
              <w:rPr>
                <w:rFonts w:hint="eastAsia" w:ascii="微软雅黑" w:hAnsi="微软雅黑" w:eastAsia="微软雅黑" w:cs="微软雅黑"/>
              </w:rPr>
              <w:t>0.168±0.011</w:t>
            </w:r>
          </w:p>
        </w:tc>
        <w:tc>
          <w:tcPr>
            <w:tcW w:w="1624" w:type="dxa"/>
            <w:tcMar>
              <w:top w:w="80" w:type="dxa"/>
              <w:left w:w="100" w:type="dxa"/>
              <w:bottom w:w="80" w:type="dxa"/>
              <w:right w:w="100" w:type="dxa"/>
            </w:tcMar>
            <w:vAlign w:val="center"/>
          </w:tcPr>
          <w:p w14:paraId="00A075BF">
            <w:pPr>
              <w:spacing w:line="240" w:lineRule="auto"/>
              <w:rPr>
                <w:rFonts w:hint="eastAsia" w:ascii="微软雅黑" w:hAnsi="微软雅黑" w:eastAsia="微软雅黑" w:cs="微软雅黑"/>
              </w:rPr>
            </w:pPr>
            <w:r>
              <w:rPr>
                <w:rFonts w:hint="eastAsia" w:ascii="微软雅黑" w:hAnsi="微软雅黑" w:eastAsia="微软雅黑" w:cs="微软雅黑"/>
              </w:rPr>
              <w:t>0.294±0.020</w:t>
            </w:r>
          </w:p>
        </w:tc>
        <w:tc>
          <w:tcPr>
            <w:tcW w:w="1624" w:type="dxa"/>
            <w:tcMar>
              <w:top w:w="80" w:type="dxa"/>
              <w:left w:w="100" w:type="dxa"/>
              <w:bottom w:w="80" w:type="dxa"/>
              <w:right w:w="100" w:type="dxa"/>
            </w:tcMar>
            <w:vAlign w:val="center"/>
          </w:tcPr>
          <w:p w14:paraId="506D5E60">
            <w:pPr>
              <w:spacing w:line="240" w:lineRule="auto"/>
              <w:rPr>
                <w:rFonts w:hint="eastAsia" w:ascii="微软雅黑" w:hAnsi="微软雅黑" w:eastAsia="微软雅黑" w:cs="微软雅黑"/>
              </w:rPr>
            </w:pPr>
            <w:r>
              <w:rPr>
                <w:rFonts w:hint="eastAsia" w:ascii="微软雅黑" w:hAnsi="微软雅黑" w:eastAsia="微软雅黑" w:cs="微软雅黑"/>
              </w:rPr>
              <w:t>1.800±0.082</w:t>
            </w:r>
          </w:p>
        </w:tc>
        <w:tc>
          <w:tcPr>
            <w:tcW w:w="1624" w:type="dxa"/>
            <w:tcMar>
              <w:top w:w="80" w:type="dxa"/>
              <w:left w:w="100" w:type="dxa"/>
              <w:bottom w:w="80" w:type="dxa"/>
              <w:right w:w="100" w:type="dxa"/>
            </w:tcMar>
            <w:vAlign w:val="center"/>
          </w:tcPr>
          <w:p w14:paraId="2A77A4A8">
            <w:pPr>
              <w:spacing w:line="240" w:lineRule="auto"/>
              <w:rPr>
                <w:rFonts w:hint="eastAsia" w:ascii="微软雅黑" w:hAnsi="微软雅黑" w:eastAsia="微软雅黑" w:cs="微软雅黑"/>
              </w:rPr>
            </w:pPr>
            <w:r>
              <w:rPr>
                <w:rFonts w:hint="eastAsia" w:ascii="微软雅黑" w:hAnsi="微软雅黑" w:eastAsia="微软雅黑" w:cs="微软雅黑"/>
              </w:rPr>
              <w:t>0.789±0.011</w:t>
            </w:r>
          </w:p>
        </w:tc>
      </w:tr>
      <w:tr w14:paraId="3071C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tcMar>
              <w:top w:w="80" w:type="dxa"/>
              <w:left w:w="100" w:type="dxa"/>
              <w:bottom w:w="80" w:type="dxa"/>
              <w:right w:w="100" w:type="dxa"/>
            </w:tcMar>
            <w:vAlign w:val="center"/>
          </w:tcPr>
          <w:p w14:paraId="7B537313">
            <w:pPr>
              <w:spacing w:line="240" w:lineRule="auto"/>
              <w:rPr>
                <w:rFonts w:hint="eastAsia" w:ascii="微软雅黑" w:hAnsi="微软雅黑" w:eastAsia="微软雅黑" w:cs="微软雅黑"/>
              </w:rPr>
            </w:pPr>
            <w:r>
              <w:rPr>
                <w:rFonts w:hint="eastAsia" w:ascii="微软雅黑" w:hAnsi="微软雅黑" w:eastAsia="微软雅黑" w:cs="微软雅黑"/>
              </w:rPr>
              <w:t>去共同语义</w:t>
            </w:r>
          </w:p>
        </w:tc>
        <w:tc>
          <w:tcPr>
            <w:tcW w:w="1624" w:type="dxa"/>
            <w:tcMar>
              <w:top w:w="80" w:type="dxa"/>
              <w:left w:w="100" w:type="dxa"/>
              <w:bottom w:w="80" w:type="dxa"/>
              <w:right w:w="100" w:type="dxa"/>
            </w:tcMar>
            <w:vAlign w:val="center"/>
          </w:tcPr>
          <w:p w14:paraId="4959033B">
            <w:pPr>
              <w:spacing w:line="240" w:lineRule="auto"/>
              <w:rPr>
                <w:rFonts w:hint="eastAsia" w:ascii="微软雅黑" w:hAnsi="微软雅黑" w:eastAsia="微软雅黑" w:cs="微软雅黑"/>
              </w:rPr>
            </w:pPr>
            <w:r>
              <w:rPr>
                <w:rFonts w:hint="eastAsia" w:ascii="微软雅黑" w:hAnsi="微软雅黑" w:eastAsia="微软雅黑" w:cs="微软雅黑"/>
              </w:rPr>
              <w:t>0.308±0.008</w:t>
            </w:r>
          </w:p>
        </w:tc>
        <w:tc>
          <w:tcPr>
            <w:tcW w:w="1624" w:type="dxa"/>
            <w:tcMar>
              <w:top w:w="80" w:type="dxa"/>
              <w:left w:w="100" w:type="dxa"/>
              <w:bottom w:w="80" w:type="dxa"/>
              <w:right w:w="100" w:type="dxa"/>
            </w:tcMar>
            <w:vAlign w:val="center"/>
          </w:tcPr>
          <w:p w14:paraId="39761904">
            <w:pPr>
              <w:spacing w:line="240" w:lineRule="auto"/>
              <w:rPr>
                <w:rFonts w:hint="eastAsia" w:ascii="微软雅黑" w:hAnsi="微软雅黑" w:eastAsia="微软雅黑" w:cs="微软雅黑"/>
              </w:rPr>
            </w:pPr>
            <w:r>
              <w:rPr>
                <w:rFonts w:hint="eastAsia" w:ascii="微软雅黑" w:hAnsi="微软雅黑" w:eastAsia="微软雅黑" w:cs="微软雅黑"/>
              </w:rPr>
              <w:t>0.483±0.065</w:t>
            </w:r>
          </w:p>
        </w:tc>
        <w:tc>
          <w:tcPr>
            <w:tcW w:w="1624" w:type="dxa"/>
            <w:tcMar>
              <w:top w:w="80" w:type="dxa"/>
              <w:left w:w="100" w:type="dxa"/>
              <w:bottom w:w="80" w:type="dxa"/>
              <w:right w:w="100" w:type="dxa"/>
            </w:tcMar>
            <w:vAlign w:val="center"/>
          </w:tcPr>
          <w:p w14:paraId="66BC094F">
            <w:pPr>
              <w:spacing w:line="240" w:lineRule="auto"/>
              <w:rPr>
                <w:rFonts w:hint="eastAsia" w:ascii="微软雅黑" w:hAnsi="微软雅黑" w:eastAsia="微软雅黑" w:cs="微软雅黑"/>
              </w:rPr>
            </w:pPr>
            <w:r>
              <w:rPr>
                <w:rFonts w:hint="eastAsia" w:ascii="微软雅黑" w:hAnsi="微软雅黑" w:eastAsia="微软雅黑" w:cs="微软雅黑"/>
              </w:rPr>
              <w:t>0.701±0.095</w:t>
            </w:r>
          </w:p>
        </w:tc>
        <w:tc>
          <w:tcPr>
            <w:tcW w:w="1624" w:type="dxa"/>
            <w:tcMar>
              <w:top w:w="80" w:type="dxa"/>
              <w:left w:w="100" w:type="dxa"/>
              <w:bottom w:w="80" w:type="dxa"/>
              <w:right w:w="100" w:type="dxa"/>
            </w:tcMar>
            <w:vAlign w:val="center"/>
          </w:tcPr>
          <w:p w14:paraId="056ADCDD">
            <w:pPr>
              <w:spacing w:line="240" w:lineRule="auto"/>
              <w:rPr>
                <w:rFonts w:hint="eastAsia" w:ascii="微软雅黑" w:hAnsi="微软雅黑" w:eastAsia="微软雅黑" w:cs="微软雅黑"/>
              </w:rPr>
            </w:pPr>
            <w:r>
              <w:rPr>
                <w:rFonts w:hint="eastAsia" w:ascii="微软雅黑" w:hAnsi="微软雅黑" w:eastAsia="微软雅黑" w:cs="微软雅黑"/>
              </w:rPr>
              <w:t>3.375±0.282</w:t>
            </w:r>
          </w:p>
        </w:tc>
        <w:tc>
          <w:tcPr>
            <w:tcW w:w="1624" w:type="dxa"/>
            <w:tcMar>
              <w:top w:w="80" w:type="dxa"/>
              <w:left w:w="100" w:type="dxa"/>
              <w:bottom w:w="80" w:type="dxa"/>
              <w:right w:w="100" w:type="dxa"/>
            </w:tcMar>
            <w:vAlign w:val="center"/>
          </w:tcPr>
          <w:p w14:paraId="0D63FE4B">
            <w:pPr>
              <w:spacing w:line="240" w:lineRule="auto"/>
              <w:rPr>
                <w:rFonts w:hint="eastAsia" w:ascii="微软雅黑" w:hAnsi="微软雅黑" w:eastAsia="微软雅黑" w:cs="微软雅黑"/>
              </w:rPr>
            </w:pPr>
            <w:r>
              <w:rPr>
                <w:rFonts w:hint="eastAsia" w:ascii="微软雅黑" w:hAnsi="微软雅黑" w:eastAsia="微软雅黑" w:cs="微软雅黑"/>
              </w:rPr>
              <w:t>0.519±0.057</w:t>
            </w:r>
          </w:p>
        </w:tc>
      </w:tr>
      <w:tr w14:paraId="06D0A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tcMar>
              <w:top w:w="80" w:type="dxa"/>
              <w:left w:w="100" w:type="dxa"/>
              <w:bottom w:w="80" w:type="dxa"/>
              <w:right w:w="100" w:type="dxa"/>
            </w:tcMar>
            <w:vAlign w:val="center"/>
          </w:tcPr>
          <w:p w14:paraId="1D26B636">
            <w:pPr>
              <w:spacing w:line="240" w:lineRule="auto"/>
              <w:rPr>
                <w:rFonts w:hint="eastAsia" w:ascii="微软雅黑" w:hAnsi="微软雅黑" w:eastAsia="微软雅黑" w:cs="微软雅黑"/>
              </w:rPr>
            </w:pPr>
            <w:r>
              <w:rPr>
                <w:rFonts w:hint="eastAsia" w:ascii="微软雅黑" w:hAnsi="微软雅黑" w:eastAsia="微软雅黑" w:cs="微软雅黑"/>
              </w:rPr>
              <w:t>去个体语义</w:t>
            </w:r>
          </w:p>
        </w:tc>
        <w:tc>
          <w:tcPr>
            <w:tcW w:w="1624" w:type="dxa"/>
            <w:tcMar>
              <w:top w:w="80" w:type="dxa"/>
              <w:left w:w="100" w:type="dxa"/>
              <w:bottom w:w="80" w:type="dxa"/>
              <w:right w:w="100" w:type="dxa"/>
            </w:tcMar>
            <w:vAlign w:val="center"/>
          </w:tcPr>
          <w:p w14:paraId="38655F49">
            <w:pPr>
              <w:spacing w:line="240" w:lineRule="auto"/>
              <w:rPr>
                <w:rFonts w:hint="eastAsia" w:ascii="微软雅黑" w:hAnsi="微软雅黑" w:eastAsia="微软雅黑" w:cs="微软雅黑"/>
              </w:rPr>
            </w:pPr>
            <w:r>
              <w:rPr>
                <w:rFonts w:hint="eastAsia" w:ascii="微软雅黑" w:hAnsi="微软雅黑" w:eastAsia="微软雅黑" w:cs="微软雅黑"/>
              </w:rPr>
              <w:t>0.214±0.010</w:t>
            </w:r>
          </w:p>
        </w:tc>
        <w:tc>
          <w:tcPr>
            <w:tcW w:w="1624" w:type="dxa"/>
            <w:tcMar>
              <w:top w:w="80" w:type="dxa"/>
              <w:left w:w="100" w:type="dxa"/>
              <w:bottom w:w="80" w:type="dxa"/>
              <w:right w:w="100" w:type="dxa"/>
            </w:tcMar>
            <w:vAlign w:val="center"/>
          </w:tcPr>
          <w:p w14:paraId="5CAF16FF">
            <w:pPr>
              <w:spacing w:line="240" w:lineRule="auto"/>
              <w:rPr>
                <w:rFonts w:hint="eastAsia" w:ascii="微软雅黑" w:hAnsi="微软雅黑" w:eastAsia="微软雅黑" w:cs="微软雅黑"/>
              </w:rPr>
            </w:pPr>
            <w:r>
              <w:rPr>
                <w:rFonts w:hint="eastAsia" w:ascii="微软雅黑" w:hAnsi="微软雅黑" w:eastAsia="微软雅黑" w:cs="微软雅黑"/>
              </w:rPr>
              <w:t>0.172±0.014</w:t>
            </w:r>
          </w:p>
        </w:tc>
        <w:tc>
          <w:tcPr>
            <w:tcW w:w="1624" w:type="dxa"/>
            <w:tcMar>
              <w:top w:w="80" w:type="dxa"/>
              <w:left w:w="100" w:type="dxa"/>
              <w:bottom w:w="80" w:type="dxa"/>
              <w:right w:w="100" w:type="dxa"/>
            </w:tcMar>
            <w:vAlign w:val="center"/>
          </w:tcPr>
          <w:p w14:paraId="7A704C93">
            <w:pPr>
              <w:spacing w:line="240" w:lineRule="auto"/>
              <w:rPr>
                <w:rFonts w:hint="eastAsia" w:ascii="微软雅黑" w:hAnsi="微软雅黑" w:eastAsia="微软雅黑" w:cs="微软雅黑"/>
              </w:rPr>
            </w:pPr>
            <w:r>
              <w:rPr>
                <w:rFonts w:hint="eastAsia" w:ascii="微软雅黑" w:hAnsi="微软雅黑" w:eastAsia="微软雅黑" w:cs="微软雅黑"/>
              </w:rPr>
              <w:t>0.291±0.029</w:t>
            </w:r>
          </w:p>
        </w:tc>
        <w:tc>
          <w:tcPr>
            <w:tcW w:w="1624" w:type="dxa"/>
            <w:tcMar>
              <w:top w:w="80" w:type="dxa"/>
              <w:left w:w="100" w:type="dxa"/>
              <w:bottom w:w="80" w:type="dxa"/>
              <w:right w:w="100" w:type="dxa"/>
            </w:tcMar>
            <w:vAlign w:val="center"/>
          </w:tcPr>
          <w:p w14:paraId="36F01BEC">
            <w:pPr>
              <w:spacing w:line="240" w:lineRule="auto"/>
              <w:rPr>
                <w:rFonts w:hint="eastAsia" w:ascii="微软雅黑" w:hAnsi="微软雅黑" w:eastAsia="微软雅黑" w:cs="微软雅黑"/>
              </w:rPr>
            </w:pPr>
            <w:r>
              <w:rPr>
                <w:rFonts w:hint="eastAsia" w:ascii="微软雅黑" w:hAnsi="微软雅黑" w:eastAsia="微软雅黑" w:cs="微软雅黑"/>
              </w:rPr>
              <w:t>1.815±0.108</w:t>
            </w:r>
          </w:p>
        </w:tc>
        <w:tc>
          <w:tcPr>
            <w:tcW w:w="1624" w:type="dxa"/>
            <w:tcMar>
              <w:top w:w="80" w:type="dxa"/>
              <w:left w:w="100" w:type="dxa"/>
              <w:bottom w:w="80" w:type="dxa"/>
              <w:right w:w="100" w:type="dxa"/>
            </w:tcMar>
            <w:vAlign w:val="center"/>
          </w:tcPr>
          <w:p w14:paraId="07ACAF42">
            <w:pPr>
              <w:spacing w:line="240" w:lineRule="auto"/>
              <w:rPr>
                <w:rFonts w:hint="eastAsia" w:ascii="微软雅黑" w:hAnsi="微软雅黑" w:eastAsia="微软雅黑" w:cs="微软雅黑"/>
              </w:rPr>
            </w:pPr>
            <w:r>
              <w:rPr>
                <w:rFonts w:hint="eastAsia" w:ascii="微软雅黑" w:hAnsi="微软雅黑" w:eastAsia="微软雅黑" w:cs="微软雅黑"/>
              </w:rPr>
              <w:t>0.789±0.017</w:t>
            </w:r>
          </w:p>
        </w:tc>
      </w:tr>
      <w:tr w14:paraId="133CC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tcMar>
              <w:top w:w="80" w:type="dxa"/>
              <w:left w:w="100" w:type="dxa"/>
              <w:bottom w:w="80" w:type="dxa"/>
              <w:right w:w="100" w:type="dxa"/>
            </w:tcMar>
            <w:vAlign w:val="center"/>
          </w:tcPr>
          <w:p w14:paraId="360E70EC">
            <w:pPr>
              <w:spacing w:line="240" w:lineRule="auto"/>
              <w:rPr>
                <w:rFonts w:hint="eastAsia" w:ascii="微软雅黑" w:hAnsi="微软雅黑" w:eastAsia="微软雅黑" w:cs="微软雅黑"/>
              </w:rPr>
            </w:pPr>
            <w:r>
              <w:rPr>
                <w:rFonts w:hint="eastAsia" w:ascii="微软雅黑" w:hAnsi="微软雅黑" w:eastAsia="微软雅黑" w:cs="微软雅黑"/>
              </w:rPr>
              <w:t>去标签相关性</w:t>
            </w:r>
          </w:p>
        </w:tc>
        <w:tc>
          <w:tcPr>
            <w:tcW w:w="1624" w:type="dxa"/>
            <w:tcMar>
              <w:top w:w="80" w:type="dxa"/>
              <w:left w:w="100" w:type="dxa"/>
              <w:bottom w:w="80" w:type="dxa"/>
              <w:right w:w="100" w:type="dxa"/>
            </w:tcMar>
            <w:vAlign w:val="center"/>
          </w:tcPr>
          <w:p w14:paraId="5640EEC9">
            <w:pPr>
              <w:spacing w:line="240" w:lineRule="auto"/>
              <w:rPr>
                <w:rFonts w:hint="eastAsia" w:ascii="微软雅黑" w:hAnsi="微软雅黑" w:eastAsia="微软雅黑" w:cs="微软雅黑"/>
              </w:rPr>
            </w:pPr>
            <w:r>
              <w:rPr>
                <w:rFonts w:hint="eastAsia" w:ascii="微软雅黑" w:hAnsi="微软雅黑" w:eastAsia="微软雅黑" w:cs="微软雅黑"/>
              </w:rPr>
              <w:t>0.208±0.009</w:t>
            </w:r>
          </w:p>
        </w:tc>
        <w:tc>
          <w:tcPr>
            <w:tcW w:w="1624" w:type="dxa"/>
            <w:tcMar>
              <w:top w:w="80" w:type="dxa"/>
              <w:left w:w="100" w:type="dxa"/>
              <w:bottom w:w="80" w:type="dxa"/>
              <w:right w:w="100" w:type="dxa"/>
            </w:tcMar>
            <w:vAlign w:val="center"/>
          </w:tcPr>
          <w:p w14:paraId="3CE0F323">
            <w:pPr>
              <w:spacing w:line="240" w:lineRule="auto"/>
              <w:rPr>
                <w:rFonts w:hint="eastAsia" w:ascii="微软雅黑" w:hAnsi="微软雅黑" w:eastAsia="微软雅黑" w:cs="微软雅黑"/>
              </w:rPr>
            </w:pPr>
            <w:r>
              <w:rPr>
                <w:rFonts w:hint="eastAsia" w:ascii="微软雅黑" w:hAnsi="微软雅黑" w:eastAsia="微软雅黑" w:cs="微软雅黑"/>
              </w:rPr>
              <w:t>0.169±0.011</w:t>
            </w:r>
          </w:p>
        </w:tc>
        <w:tc>
          <w:tcPr>
            <w:tcW w:w="1624" w:type="dxa"/>
            <w:tcMar>
              <w:top w:w="80" w:type="dxa"/>
              <w:left w:w="100" w:type="dxa"/>
              <w:bottom w:w="80" w:type="dxa"/>
              <w:right w:w="100" w:type="dxa"/>
            </w:tcMar>
            <w:vAlign w:val="center"/>
          </w:tcPr>
          <w:p w14:paraId="254C3123">
            <w:pPr>
              <w:spacing w:line="240" w:lineRule="auto"/>
              <w:rPr>
                <w:rFonts w:hint="eastAsia" w:ascii="微软雅黑" w:hAnsi="微软雅黑" w:eastAsia="微软雅黑" w:cs="微软雅黑"/>
              </w:rPr>
            </w:pPr>
            <w:r>
              <w:rPr>
                <w:rFonts w:hint="eastAsia" w:ascii="微软雅黑" w:hAnsi="微软雅黑" w:eastAsia="微软雅黑" w:cs="微软雅黑"/>
              </w:rPr>
              <w:t>0.291±0.028</w:t>
            </w:r>
          </w:p>
        </w:tc>
        <w:tc>
          <w:tcPr>
            <w:tcW w:w="1624" w:type="dxa"/>
            <w:tcMar>
              <w:top w:w="80" w:type="dxa"/>
              <w:left w:w="100" w:type="dxa"/>
              <w:bottom w:w="80" w:type="dxa"/>
              <w:right w:w="100" w:type="dxa"/>
            </w:tcMar>
            <w:vAlign w:val="center"/>
          </w:tcPr>
          <w:p w14:paraId="0902109B">
            <w:pPr>
              <w:spacing w:line="240" w:lineRule="auto"/>
              <w:rPr>
                <w:rFonts w:hint="eastAsia" w:ascii="微软雅黑" w:hAnsi="微软雅黑" w:eastAsia="微软雅黑" w:cs="微软雅黑"/>
              </w:rPr>
            </w:pPr>
            <w:r>
              <w:rPr>
                <w:rFonts w:hint="eastAsia" w:ascii="微软雅黑" w:hAnsi="微软雅黑" w:eastAsia="微软雅黑" w:cs="微软雅黑"/>
              </w:rPr>
              <w:t>1.803±0.092</w:t>
            </w:r>
          </w:p>
        </w:tc>
        <w:tc>
          <w:tcPr>
            <w:tcW w:w="1624" w:type="dxa"/>
            <w:tcMar>
              <w:top w:w="80" w:type="dxa"/>
              <w:left w:w="100" w:type="dxa"/>
              <w:bottom w:w="80" w:type="dxa"/>
              <w:right w:w="100" w:type="dxa"/>
            </w:tcMar>
            <w:vAlign w:val="center"/>
          </w:tcPr>
          <w:p w14:paraId="6B8764F4">
            <w:pPr>
              <w:spacing w:line="240" w:lineRule="auto"/>
              <w:rPr>
                <w:rFonts w:hint="eastAsia" w:ascii="微软雅黑" w:hAnsi="微软雅黑" w:eastAsia="微软雅黑" w:cs="微软雅黑"/>
              </w:rPr>
            </w:pPr>
            <w:r>
              <w:rPr>
                <w:rFonts w:hint="eastAsia" w:ascii="微软雅黑" w:hAnsi="微软雅黑" w:eastAsia="微软雅黑" w:cs="微软雅黑"/>
              </w:rPr>
              <w:t>0.790±0.011</w:t>
            </w:r>
          </w:p>
        </w:tc>
      </w:tr>
    </w:tbl>
    <w:p w14:paraId="69C7C1F2">
      <w:pPr>
        <w:rPr>
          <w:rFonts w:hint="eastAsia" w:ascii="微软雅黑" w:hAnsi="微软雅黑" w:eastAsia="微软雅黑" w:cs="微软雅黑"/>
        </w:rPr>
      </w:pPr>
    </w:p>
    <w:p w14:paraId="75B84D73">
      <w:pPr>
        <w:rPr>
          <w:rFonts w:hint="eastAsia" w:ascii="微软雅黑" w:hAnsi="微软雅黑" w:eastAsia="微软雅黑" w:cs="微软雅黑"/>
        </w:rPr>
      </w:pPr>
      <w:r>
        <w:rPr>
          <w:rFonts w:hint="eastAsia" w:ascii="微软雅黑" w:hAnsi="微软雅黑" w:eastAsia="微软雅黑" w:cs="微软雅黑"/>
        </w:rPr>
        <w:t>去共同语义后，性能明显下降。和论文的主要结论一致。</w:t>
      </w:r>
    </w:p>
    <w:p w14:paraId="03DBA399">
      <w:pPr>
        <w:rPr>
          <w:rFonts w:hint="eastAsia" w:ascii="微软雅黑" w:hAnsi="微软雅黑" w:cs="微软雅黑"/>
          <w:lang w:val="en-US" w:eastAsia="zh-CN"/>
        </w:rPr>
      </w:pPr>
      <w:r>
        <w:rPr>
          <w:rFonts w:hint="eastAsia" w:ascii="微软雅黑" w:hAnsi="微软雅黑" w:eastAsia="微软雅黑" w:cs="微软雅黑"/>
        </w:rPr>
        <w:t>去个体语义和去标签相关性后，当前实验里的差别很小</w:t>
      </w:r>
      <w:r>
        <w:rPr>
          <w:rFonts w:hint="eastAsia" w:ascii="微软雅黑" w:hAnsi="微软雅黑" w:cs="微软雅黑"/>
          <w:lang w:val="en-US" w:eastAsia="zh-CN"/>
        </w:rPr>
        <w:t>很小</w:t>
      </w:r>
      <w:r>
        <w:rPr>
          <w:rFonts w:hint="eastAsia" w:ascii="微软雅黑" w:hAnsi="微软雅黑" w:eastAsia="微软雅黑" w:cs="微软雅黑"/>
        </w:rPr>
        <w:t>。</w:t>
      </w:r>
      <w:r>
        <w:rPr>
          <w:rFonts w:hint="eastAsia" w:ascii="微软雅黑" w:hAnsi="微软雅黑" w:cs="微软雅黑"/>
          <w:lang w:val="en-US" w:eastAsia="zh-CN"/>
        </w:rPr>
        <w:t>与论文结果相差很大。</w:t>
      </w:r>
    </w:p>
    <w:p w14:paraId="3D404E1B">
      <w:pPr>
        <w:rPr>
          <w:rFonts w:hint="eastAsia" w:ascii="微软雅黑" w:hAnsi="微软雅黑" w:eastAsia="微软雅黑" w:cs="微软雅黑"/>
        </w:rPr>
      </w:pPr>
    </w:p>
    <w:p w14:paraId="7D24F0E4">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去共同语义令 W_C=0，只保留个体语义 W_D和标签关系</w:t>
      </w:r>
    </w:p>
    <w:p w14:paraId="13B6761C">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去个体语义令 W_D=0，只保留共同语义W_C和标签关系S</w:t>
      </w:r>
    </w:p>
    <w:p w14:paraId="7948638B">
      <w:pPr>
        <w:rPr>
          <w:rFonts w:hint="eastAsia" w:ascii="微软雅黑" w:hAnsi="微软雅黑" w:eastAsia="微软雅黑" w:cs="微软雅黑"/>
          <w:sz w:val="21"/>
          <w:szCs w:val="21"/>
        </w:rPr>
      </w:pPr>
      <w:r>
        <w:rPr>
          <w:rFonts w:hint="eastAsia" w:ascii="微软雅黑" w:hAnsi="微软雅黑" w:eastAsia="微软雅黑" w:cs="微软雅黑"/>
          <w:sz w:val="21"/>
          <w:szCs w:val="21"/>
        </w:rPr>
        <w:t>去标签相关性固定 S=I（单位矩阵），不再让标签之间互相影响</w:t>
      </w:r>
    </w:p>
    <w:p w14:paraId="21B008B0">
      <w:pPr>
        <w:rPr>
          <w:rFonts w:hint="eastAsia" w:ascii="宋体" w:hAnsi="宋体" w:eastAsia="宋体" w:cs="宋体"/>
          <w:sz w:val="24"/>
          <w:szCs w:val="24"/>
        </w:rPr>
      </w:pPr>
    </w:p>
    <w:p w14:paraId="415E29D8">
      <w:pPr>
        <w:rPr>
          <w:rFonts w:hint="eastAsia" w:ascii="微软雅黑" w:hAnsi="微软雅黑" w:eastAsia="微软雅黑" w:cs="微软雅黑"/>
        </w:rPr>
      </w:pPr>
      <w:r>
        <w:rPr>
          <w:rFonts w:hint="eastAsia" w:ascii="微软雅黑" w:hAnsi="微软雅黑" w:cs="微软雅黑"/>
          <w:lang w:val="en-US" w:eastAsia="zh-CN"/>
        </w:rPr>
        <w:t>结果不一致</w:t>
      </w:r>
      <w:r>
        <w:rPr>
          <w:rFonts w:hint="eastAsia" w:ascii="微软雅黑" w:hAnsi="微软雅黑" w:eastAsia="微软雅黑" w:cs="微软雅黑"/>
        </w:rPr>
        <w:t>可能原因是作者没有公开消融</w:t>
      </w:r>
      <w:r>
        <w:rPr>
          <w:rFonts w:hint="eastAsia" w:ascii="微软雅黑" w:hAnsi="微软雅黑" w:cs="微软雅黑"/>
          <w:lang w:val="en-US" w:eastAsia="zh-CN"/>
        </w:rPr>
        <w:t>思路</w:t>
      </w:r>
      <w:r>
        <w:rPr>
          <w:rFonts w:hint="eastAsia" w:ascii="微软雅黑" w:hAnsi="微软雅黑" w:eastAsia="微软雅黑" w:cs="微软雅黑"/>
        </w:rPr>
        <w:t>、</w:t>
      </w:r>
      <w:r>
        <w:rPr>
          <w:rFonts w:hint="eastAsia" w:ascii="微软雅黑" w:hAnsi="微软雅黑" w:cs="微软雅黑"/>
          <w:lang w:val="en-US" w:eastAsia="zh-CN"/>
        </w:rPr>
        <w:t>一些初始化</w:t>
      </w:r>
      <w:r>
        <w:rPr>
          <w:rFonts w:hint="eastAsia" w:ascii="微软雅黑" w:hAnsi="微软雅黑" w:eastAsia="微软雅黑" w:cs="微软雅黑"/>
        </w:rPr>
        <w:t>参数</w:t>
      </w:r>
      <w:r>
        <w:rPr>
          <w:rFonts w:hint="eastAsia" w:ascii="微软雅黑" w:hAnsi="微软雅黑" w:cs="微软雅黑"/>
          <w:lang w:val="en-US" w:eastAsia="zh-CN"/>
        </w:rPr>
        <w:t>等原因</w:t>
      </w:r>
    </w:p>
    <w:p w14:paraId="62E879F4">
      <w:pPr>
        <w:pStyle w:val="3"/>
        <w:rPr>
          <w:rFonts w:hint="eastAsia" w:ascii="微软雅黑" w:hAnsi="微软雅黑" w:eastAsia="微软雅黑" w:cs="微软雅黑"/>
        </w:rPr>
      </w:pPr>
      <w:r>
        <w:rPr>
          <w:rFonts w:hint="eastAsia" w:ascii="微软雅黑" w:hAnsi="微软雅黑" w:eastAsia="微软雅黑" w:cs="微软雅黑"/>
        </w:rPr>
        <w:t>6. 结论</w:t>
      </w:r>
    </w:p>
    <w:p w14:paraId="0C2752C2">
      <w:pPr>
        <w:rPr>
          <w:rFonts w:hint="default" w:ascii="微软雅黑" w:hAnsi="微软雅黑" w:eastAsia="微软雅黑" w:cs="微软雅黑"/>
          <w:lang w:val="en-US" w:eastAsia="zh-CN"/>
        </w:rPr>
      </w:pPr>
      <w:r>
        <w:rPr>
          <w:rFonts w:hint="eastAsia" w:ascii="微软雅黑" w:hAnsi="微软雅黑" w:eastAsia="微软雅黑" w:cs="微软雅黑"/>
        </w:rPr>
        <w:t>公开代码原版不能直接复现论文。修复后，在 Emotions 上可以正常运行，主结果也能接近论文。</w:t>
      </w:r>
      <w:r>
        <w:rPr>
          <w:rFonts w:hint="eastAsia" w:ascii="微软雅黑" w:hAnsi="微软雅黑" w:cs="微软雅黑"/>
          <w:lang w:val="en-US" w:eastAsia="zh-CN"/>
        </w:rPr>
        <w:t>不过消融实验去掉个体语义和标签矩阵与论文结果有差异</w:t>
      </w:r>
      <w:bookmarkStart w:id="0" w:name="_GoBack"/>
      <w:bookmarkEnd w:id="0"/>
      <w:r>
        <w:rPr>
          <w:rFonts w:hint="eastAsia" w:ascii="微软雅黑" w:hAnsi="微软雅黑" w:cs="微软雅黑"/>
          <w:lang w:val="en-US" w:eastAsia="zh-CN"/>
        </w:rPr>
        <w:t>。</w:t>
      </w:r>
    </w:p>
    <w:p w14:paraId="07EFC94E">
      <w:pPr>
        <w:spacing w:after="160"/>
        <w:ind w:left="283"/>
        <w:rPr>
          <w:rFonts w:hint="eastAsia" w:ascii="微软雅黑" w:hAnsi="微软雅黑" w:eastAsia="微软雅黑" w:cs="微软雅黑"/>
        </w:rPr>
      </w:pP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482623DC"/>
    <w:multiLevelType w:val="multilevel"/>
    <w:tmpl w:val="482623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D2D5E1F"/>
    <w:multiLevelType w:val="singleLevel"/>
    <w:tmpl w:val="7D2D5E1F"/>
    <w:lvl w:ilvl="0" w:tentative="0">
      <w:start w:val="2"/>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k1NWFjNjgwZDU1ZTIwMDdmZmYyODc3ZjZiZGJlNjYifQ=="/>
  </w:docVars>
  <w:rsids>
    <w:rsidRoot w:val="00B47730"/>
    <w:rsid w:val="00034616"/>
    <w:rsid w:val="0006063C"/>
    <w:rsid w:val="0015074B"/>
    <w:rsid w:val="0029639D"/>
    <w:rsid w:val="00326F90"/>
    <w:rsid w:val="00AA1D8D"/>
    <w:rsid w:val="00B47730"/>
    <w:rsid w:val="00CB0664"/>
    <w:rsid w:val="00FC693F"/>
    <w:rsid w:val="31121D43"/>
    <w:rsid w:val="5ACF6739"/>
    <w:rsid w:val="79CA47FC"/>
    <w:rsid w:val="7C0341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Aptos" w:hAnsi="Aptos" w:eastAsia="微软雅黑"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17365D"/>
      <w:sz w:val="30"/>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1F4E78"/>
      <w:sz w:val="24"/>
      <w:szCs w:val="26"/>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65D"/>
      <w:spacing w:val="5"/>
      <w:kern w:val="28"/>
      <w:sz w:val="40"/>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uiPriority w:val="99"/>
    <w:rPr>
      <w:rFonts w:ascii="Courier New" w:hAnsi="Courier New"/>
      <w:sz w:val="20"/>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qFormat/>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1336</Words>
  <Characters>2142</Characters>
  <Lines>0</Lines>
  <Paragraphs>0</Paragraphs>
  <TotalTime>88</TotalTime>
  <ScaleCrop>false</ScaleCrop>
  <LinksUpToDate>false</LinksUpToDate>
  <CharactersWithSpaces>2289</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generated by python-docx</dc:description>
  <cp:lastModifiedBy>仵星驰</cp:lastModifiedBy>
  <dcterms:modified xsi:type="dcterms:W3CDTF">2026-08-07T07:37:40Z</dcterms:modified>
  <dc:title>CISF 代码审计与复现实验报告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874B5A5604CC4BF08A04CE7A409DBA23_13</vt:lpwstr>
  </property>
</Properties>
</file>