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5B198" w14:textId="477766CC" w:rsidR="00BA17DF" w:rsidRPr="00BA17DF" w:rsidRDefault="00BA17DF"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sidRPr="00BA17DF">
        <w:rPr>
          <w:rFonts w:ascii="Segoe UI" w:eastAsia="Times New Roman" w:hAnsi="Segoe UI" w:cs="Segoe UI"/>
          <w:b/>
          <w:bCs/>
          <w:color w:val="FF0000"/>
          <w:kern w:val="0"/>
          <w:sz w:val="28"/>
          <w:szCs w:val="28"/>
          <w14:ligatures w14:val="none"/>
        </w:rPr>
        <w:t>REPOSITORY PATTERN</w:t>
      </w:r>
    </w:p>
    <w:p w14:paraId="66AEA28E" w14:textId="339117AA" w:rsidR="00813352" w:rsidRPr="00813352" w:rsidRDefault="00813352"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Implementing the Repository Pattern in an ASP.NET project can be helpful for separating the data access logic from the rest of your application. Here's a step-by-step guide to implementing the Repository Pattern in an ASP.NET project:</w:t>
      </w:r>
    </w:p>
    <w:p w14:paraId="549F1E4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1: Define Repository Interface</w:t>
      </w:r>
    </w:p>
    <w:p w14:paraId="7758FA21" w14:textId="77777777" w:rsidR="00813352" w:rsidRP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Create an interface that defines the contract for the repository.</w:t>
      </w:r>
    </w:p>
    <w:p w14:paraId="2B80C59E" w14:textId="77777777" w:rsid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The interface should include methods for CRUD (Create, Read, Update, Delete) operations specific to your domain model.</w:t>
      </w:r>
    </w:p>
    <w:p w14:paraId="20996BB3" w14:textId="77777777" w:rsidR="00813352" w:rsidRP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p>
    <w:p w14:paraId="6491203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interface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IRepository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&gt;</w:t>
      </w:r>
    </w:p>
    <w:p w14:paraId="2E8CCE1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ACC385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799C9C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Add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1DEBA6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Update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8A2A6F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Delete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2ED050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9E61A7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2: Implement Repository Interface</w:t>
      </w:r>
    </w:p>
    <w:p w14:paraId="7B92CB14" w14:textId="77777777" w:rsidR="00813352" w:rsidRP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Create a concrete class that implements the repository interface.</w:t>
      </w:r>
    </w:p>
    <w:p w14:paraId="4985BBC5" w14:textId="77777777" w:rsid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Implement the methods defined in the interface using appropriate data access mechanisms (e.g., Entity Framework, ADO.NET, etc.).</w:t>
      </w:r>
    </w:p>
    <w:p w14:paraId="0CD01E1E" w14:textId="77777777" w:rsidR="00813352" w:rsidRP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p>
    <w:p w14:paraId="570AD68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&gt; :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IRepository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&gt;</w:t>
      </w:r>
    </w:p>
    <w:p w14:paraId="55D51D9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BDCD8D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DbContext _context;</w:t>
      </w:r>
    </w:p>
    <w:p w14:paraId="12775F5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890445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Repository</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(DbContext context)</w:t>
      </w:r>
    </w:p>
    <w:p w14:paraId="2199E9D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8AC8DB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 = context;</w:t>
      </w:r>
    </w:p>
    <w:p w14:paraId="7EC63AB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5C75B0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1BFB8EE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1CA5333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8A9B66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_context.Set&lt;T&gt;().Find(id);</w:t>
      </w:r>
    </w:p>
    <w:p w14:paraId="71C70121"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A8330E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15F890C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Add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7BD7AB7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BD9C76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_context.Set&lt;T&gt;().Add(entity);</w:t>
      </w:r>
    </w:p>
    <w:p w14:paraId="0CC385E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43F3927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24743A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2FC89F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Update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1D455FB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976801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_context.Set&lt;T&gt;().Update(entity);</w:t>
      </w:r>
    </w:p>
    <w:p w14:paraId="221C050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27FA039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D6858C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7218D9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Delete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0D42FEB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5E3309F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_context.Set&lt;T&gt;().Remove(entity);</w:t>
      </w:r>
    </w:p>
    <w:p w14:paraId="67127E9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4B8EEDE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5496D3E"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CF0B1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3: Register Dependency Injection</w:t>
      </w:r>
    </w:p>
    <w:p w14:paraId="28D45F06" w14:textId="77777777" w:rsidR="00813352" w:rsidRPr="00813352" w:rsidRDefault="00813352" w:rsidP="00813352">
      <w:pPr>
        <w:numPr>
          <w:ilvl w:val="0"/>
          <w:numId w:val="3"/>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In your ASP.NET project's startup code (e.g., </w:t>
      </w:r>
      <w:r w:rsidRPr="00813352">
        <w:rPr>
          <w:rFonts w:ascii="Consolas" w:eastAsia="Times New Roman" w:hAnsi="Consolas" w:cs="Courier New"/>
          <w:b/>
          <w:bCs/>
          <w:kern w:val="0"/>
          <w:sz w:val="20"/>
          <w:szCs w:val="20"/>
          <w:bdr w:val="single" w:sz="2" w:space="0" w:color="E5E7EB" w:frame="1"/>
          <w14:ligatures w14:val="none"/>
        </w:rPr>
        <w:t>`Startup.cs`</w:t>
      </w:r>
      <w:r w:rsidRPr="00813352">
        <w:rPr>
          <w:rFonts w:ascii="Segoe UI" w:eastAsia="Times New Roman" w:hAnsi="Segoe UI" w:cs="Segoe UI"/>
          <w:kern w:val="0"/>
          <w:sz w:val="21"/>
          <w:szCs w:val="21"/>
          <w14:ligatures w14:val="none"/>
        </w:rPr>
        <w:t>), register the repository class and its interface for dependency injection.</w:t>
      </w:r>
    </w:p>
    <w:p w14:paraId="32AFB3E4" w14:textId="77777777" w:rsid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p>
    <w:p w14:paraId="21498F08" w14:textId="6CE89BD9"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1E00E1D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2E527A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Other configurations...</w:t>
      </w:r>
    </w:p>
    <w:p w14:paraId="4C2F527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E7B716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(IRepository&lt;&gt;),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(Repository&lt;&gt;));</w:t>
      </w:r>
    </w:p>
    <w:p w14:paraId="70BB466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B88B52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4: Use Repository in Controllers or Services</w:t>
      </w:r>
    </w:p>
    <w:p w14:paraId="269AB459" w14:textId="77777777" w:rsidR="00813352" w:rsidRPr="00813352" w:rsidRDefault="00813352" w:rsidP="00813352">
      <w:pPr>
        <w:numPr>
          <w:ilvl w:val="0"/>
          <w:numId w:val="4"/>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color w:val="FFFFFF"/>
          <w:kern w:val="0"/>
          <w:sz w:val="21"/>
          <w:szCs w:val="21"/>
          <w14:ligatures w14:val="none"/>
        </w:rPr>
      </w:pPr>
      <w:r w:rsidRPr="00813352">
        <w:rPr>
          <w:rFonts w:ascii="Segoe UI" w:eastAsia="Times New Roman" w:hAnsi="Segoe UI" w:cs="Segoe UI"/>
          <w:kern w:val="0"/>
          <w:sz w:val="21"/>
          <w:szCs w:val="21"/>
          <w14:ligatures w14:val="none"/>
        </w:rPr>
        <w:t>Inject the repository interface (</w:t>
      </w:r>
      <w:r w:rsidRPr="00813352">
        <w:rPr>
          <w:rFonts w:ascii="Consolas" w:eastAsia="Times New Roman" w:hAnsi="Consolas" w:cs="Courier New"/>
          <w:b/>
          <w:bCs/>
          <w:kern w:val="0"/>
          <w:sz w:val="20"/>
          <w:szCs w:val="20"/>
          <w:bdr w:val="single" w:sz="2" w:space="0" w:color="E5E7EB" w:frame="1"/>
          <w14:ligatures w14:val="none"/>
        </w:rPr>
        <w:t>`IRepository&lt;T&gt;`</w:t>
      </w:r>
      <w:r w:rsidRPr="00813352">
        <w:rPr>
          <w:rFonts w:ascii="Segoe UI" w:eastAsia="Times New Roman" w:hAnsi="Segoe UI" w:cs="Segoe UI"/>
          <w:kern w:val="0"/>
          <w:sz w:val="21"/>
          <w:szCs w:val="21"/>
          <w14:ligatures w14:val="none"/>
        </w:rPr>
        <w:t>) into your controllers or services where you need to perform data access operations</w:t>
      </w:r>
      <w:r w:rsidRPr="00813352">
        <w:rPr>
          <w:rFonts w:ascii="Segoe UI" w:eastAsia="Times New Roman" w:hAnsi="Segoe UI" w:cs="Segoe UI"/>
          <w:color w:val="FFFFFF"/>
          <w:kern w:val="0"/>
          <w:sz w:val="21"/>
          <w:szCs w:val="21"/>
          <w14:ligatures w14:val="none"/>
        </w:rPr>
        <w:t>.</w:t>
      </w:r>
    </w:p>
    <w:p w14:paraId="5FA23B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MyController</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ControllerBase</w:t>
      </w:r>
    </w:p>
    <w:p w14:paraId="6DCF9B1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07DCC4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IRepository&lt;Category&gt; _categoryRepository;</w:t>
      </w:r>
    </w:p>
    <w:p w14:paraId="05126A4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2E83FF4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MyController</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(IRepository&lt;Category&gt; categoryRepository)</w:t>
      </w:r>
    </w:p>
    <w:p w14:paraId="18E45C2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0BB0CB9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_categoryRepository = categoryRepository;</w:t>
      </w:r>
    </w:p>
    <w:p w14:paraId="188038C1"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A0DFB1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56747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Use the repository methods as needed</w:t>
      </w:r>
    </w:p>
    <w:p w14:paraId="762CDE4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GetCategory</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3258C31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240BC6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var</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category = _categoryRepository.GetById(id);</w:t>
      </w:r>
    </w:p>
    <w:p w14:paraId="5888384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Process and return the category</w:t>
      </w:r>
    </w:p>
    <w:p w14:paraId="7CE3972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22A256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3602D91" w14:textId="77777777" w:rsidR="005204AC" w:rsidRDefault="005204AC"/>
    <w:p w14:paraId="0428D6B5" w14:textId="77777777" w:rsidR="00BA17DF" w:rsidRDefault="00BA17DF"/>
    <w:p w14:paraId="76940E9A" w14:textId="77777777" w:rsidR="00BA17DF" w:rsidRDefault="00BA17DF"/>
    <w:p w14:paraId="2B565597" w14:textId="77777777" w:rsidR="00BA17DF" w:rsidRDefault="00BA17DF"/>
    <w:p w14:paraId="66C24F17" w14:textId="447E96FD" w:rsidR="00BA17DF" w:rsidRDefault="00BA17DF">
      <w:r>
        <w:t>Code structure (Folder structure):</w:t>
      </w:r>
    </w:p>
    <w:p w14:paraId="6B822F3D" w14:textId="77777777" w:rsidR="00BA17DF" w:rsidRDefault="00BA17DF" w:rsidP="00BA17DF">
      <w:r>
        <w:rPr>
          <w:rFonts w:ascii="Arial" w:hAnsi="Arial" w:cs="Arial"/>
        </w:rPr>
        <w:t>├</w:t>
      </w:r>
      <w:r>
        <w:rPr>
          <w:rFonts w:ascii="Calibri" w:hAnsi="Calibri" w:cs="Calibri"/>
        </w:rPr>
        <w:t>──</w:t>
      </w:r>
      <w:r>
        <w:t xml:space="preserve"> src</w:t>
      </w:r>
    </w:p>
    <w:p w14:paraId="7C5B17D0" w14:textId="77777777" w:rsidR="00BA17DF" w:rsidRDefault="00BA17DF" w:rsidP="00BA17DF">
      <w:r>
        <w:t xml:space="preserve">│   </w:t>
      </w:r>
      <w:r>
        <w:rPr>
          <w:rFonts w:ascii="Arial" w:hAnsi="Arial" w:cs="Arial"/>
        </w:rPr>
        <w:t>├</w:t>
      </w:r>
      <w:r>
        <w:rPr>
          <w:rFonts w:ascii="Calibri" w:hAnsi="Calibri" w:cs="Calibri"/>
        </w:rPr>
        <w:t>──</w:t>
      </w:r>
      <w:r>
        <w:t xml:space="preserve"> Controllers</w:t>
      </w:r>
    </w:p>
    <w:p w14:paraId="4DAD930D" w14:textId="77777777" w:rsidR="00BA17DF" w:rsidRDefault="00BA17DF" w:rsidP="00BA17DF">
      <w:r>
        <w:t>│   │   └── MyController.cs</w:t>
      </w:r>
    </w:p>
    <w:p w14:paraId="16EF49BE" w14:textId="77777777" w:rsidR="00BA17DF" w:rsidRDefault="00BA17DF" w:rsidP="00BA17DF">
      <w:r>
        <w:t xml:space="preserve">│   </w:t>
      </w:r>
      <w:r>
        <w:rPr>
          <w:rFonts w:ascii="Arial" w:hAnsi="Arial" w:cs="Arial"/>
        </w:rPr>
        <w:t>├</w:t>
      </w:r>
      <w:r>
        <w:rPr>
          <w:rFonts w:ascii="Calibri" w:hAnsi="Calibri" w:cs="Calibri"/>
        </w:rPr>
        <w:t>──</w:t>
      </w:r>
      <w:r>
        <w:t xml:space="preserve"> Models</w:t>
      </w:r>
    </w:p>
    <w:p w14:paraId="74ECC6B3" w14:textId="77777777" w:rsidR="00BA17DF" w:rsidRDefault="00BA17DF" w:rsidP="00BA17DF">
      <w:r>
        <w:t>│   │   └── Category.cs</w:t>
      </w:r>
    </w:p>
    <w:p w14:paraId="3A8FC893" w14:textId="77777777" w:rsidR="00BA17DF" w:rsidRDefault="00BA17DF" w:rsidP="00BA17DF">
      <w:r>
        <w:t xml:space="preserve">│   </w:t>
      </w:r>
      <w:r>
        <w:rPr>
          <w:rFonts w:ascii="Arial" w:hAnsi="Arial" w:cs="Arial"/>
        </w:rPr>
        <w:t>├</w:t>
      </w:r>
      <w:r>
        <w:rPr>
          <w:rFonts w:ascii="Calibri" w:hAnsi="Calibri" w:cs="Calibri"/>
        </w:rPr>
        <w:t>──</w:t>
      </w:r>
      <w:r>
        <w:t xml:space="preserve"> Repositories</w:t>
      </w:r>
    </w:p>
    <w:p w14:paraId="390E7982" w14:textId="77777777" w:rsidR="00BA17DF" w:rsidRDefault="00BA17DF" w:rsidP="00BA17DF">
      <w:r>
        <w:t xml:space="preserve">│   │   </w:t>
      </w:r>
      <w:r>
        <w:rPr>
          <w:rFonts w:ascii="Arial" w:hAnsi="Arial" w:cs="Arial"/>
        </w:rPr>
        <w:t>├</w:t>
      </w:r>
      <w:r>
        <w:rPr>
          <w:rFonts w:ascii="Calibri" w:hAnsi="Calibri" w:cs="Calibri"/>
        </w:rPr>
        <w:t>──</w:t>
      </w:r>
      <w:r>
        <w:t xml:space="preserve"> IRepository.cs</w:t>
      </w:r>
    </w:p>
    <w:p w14:paraId="7B583C5A" w14:textId="77777777" w:rsidR="00BA17DF" w:rsidRDefault="00BA17DF" w:rsidP="00BA17DF">
      <w:r>
        <w:t>│   │   └── Repository.cs</w:t>
      </w:r>
    </w:p>
    <w:p w14:paraId="03103785" w14:textId="77777777" w:rsidR="00BA17DF" w:rsidRDefault="00BA17DF" w:rsidP="00BA17DF">
      <w:r>
        <w:t xml:space="preserve">│   </w:t>
      </w:r>
      <w:r>
        <w:rPr>
          <w:rFonts w:ascii="Arial" w:hAnsi="Arial" w:cs="Arial"/>
        </w:rPr>
        <w:t>├</w:t>
      </w:r>
      <w:r>
        <w:rPr>
          <w:rFonts w:ascii="Calibri" w:hAnsi="Calibri" w:cs="Calibri"/>
        </w:rPr>
        <w:t>──</w:t>
      </w:r>
      <w:r>
        <w:t xml:space="preserve"> Services</w:t>
      </w:r>
    </w:p>
    <w:p w14:paraId="202E8F4F" w14:textId="77777777" w:rsidR="00BA17DF" w:rsidRDefault="00BA17DF" w:rsidP="00BA17DF">
      <w:r>
        <w:t>│   │   └── CategoryService.cs</w:t>
      </w:r>
    </w:p>
    <w:p w14:paraId="353C80B3" w14:textId="77777777" w:rsidR="00BA17DF" w:rsidRDefault="00BA17DF" w:rsidP="00BA17DF">
      <w:r>
        <w:lastRenderedPageBreak/>
        <w:t xml:space="preserve">│   </w:t>
      </w:r>
      <w:r>
        <w:rPr>
          <w:rFonts w:ascii="Arial" w:hAnsi="Arial" w:cs="Arial"/>
        </w:rPr>
        <w:t>├</w:t>
      </w:r>
      <w:r>
        <w:rPr>
          <w:rFonts w:ascii="Calibri" w:hAnsi="Calibri" w:cs="Calibri"/>
        </w:rPr>
        <w:t>──</w:t>
      </w:r>
      <w:r>
        <w:t xml:space="preserve"> appsettings.json</w:t>
      </w:r>
    </w:p>
    <w:p w14:paraId="6D2229F1" w14:textId="77777777" w:rsidR="00BA17DF" w:rsidRDefault="00BA17DF" w:rsidP="00BA17DF">
      <w:r>
        <w:t xml:space="preserve">│   </w:t>
      </w:r>
      <w:r>
        <w:rPr>
          <w:rFonts w:ascii="Arial" w:hAnsi="Arial" w:cs="Arial"/>
        </w:rPr>
        <w:t>├</w:t>
      </w:r>
      <w:r>
        <w:rPr>
          <w:rFonts w:ascii="Calibri" w:hAnsi="Calibri" w:cs="Calibri"/>
        </w:rPr>
        <w:t>──</w:t>
      </w:r>
      <w:r>
        <w:t xml:space="preserve"> Startup.cs</w:t>
      </w:r>
    </w:p>
    <w:p w14:paraId="52AFF75D" w14:textId="77777777" w:rsidR="00BA17DF" w:rsidRDefault="00BA17DF" w:rsidP="00BA17DF">
      <w:r>
        <w:t xml:space="preserve">│   </w:t>
      </w:r>
      <w:r>
        <w:rPr>
          <w:rFonts w:ascii="Arial" w:hAnsi="Arial" w:cs="Arial"/>
        </w:rPr>
        <w:t>├</w:t>
      </w:r>
      <w:r>
        <w:rPr>
          <w:rFonts w:ascii="Calibri" w:hAnsi="Calibri" w:cs="Calibri"/>
        </w:rPr>
        <w:t>──</w:t>
      </w:r>
      <w:r>
        <w:t xml:space="preserve"> Program.cs</w:t>
      </w:r>
    </w:p>
    <w:p w14:paraId="43B18B85" w14:textId="77777777" w:rsidR="00BA17DF" w:rsidRDefault="00BA17DF" w:rsidP="00BA17DF">
      <w:r>
        <w:t>│   └── ...</w:t>
      </w:r>
    </w:p>
    <w:p w14:paraId="0D4233E7" w14:textId="77777777" w:rsidR="00BA17DF" w:rsidRDefault="00BA17DF" w:rsidP="00BA17DF">
      <w:r>
        <w:rPr>
          <w:rFonts w:ascii="Arial" w:hAnsi="Arial" w:cs="Arial"/>
        </w:rPr>
        <w:t>├</w:t>
      </w:r>
      <w:r>
        <w:rPr>
          <w:rFonts w:ascii="Calibri" w:hAnsi="Calibri" w:cs="Calibri"/>
        </w:rPr>
        <w:t>──</w:t>
      </w:r>
      <w:r>
        <w:t xml:space="preserve"> tests</w:t>
      </w:r>
    </w:p>
    <w:p w14:paraId="3FCDDC71" w14:textId="77777777" w:rsidR="00BA17DF" w:rsidRDefault="00BA17DF" w:rsidP="00BA17DF">
      <w:r>
        <w:t xml:space="preserve">│   </w:t>
      </w:r>
      <w:r>
        <w:rPr>
          <w:rFonts w:ascii="Arial" w:hAnsi="Arial" w:cs="Arial"/>
        </w:rPr>
        <w:t>├</w:t>
      </w:r>
      <w:r>
        <w:rPr>
          <w:rFonts w:ascii="Calibri" w:hAnsi="Calibri" w:cs="Calibri"/>
        </w:rPr>
        <w:t>──</w:t>
      </w:r>
      <w:r>
        <w:t xml:space="preserve"> Controllers</w:t>
      </w:r>
    </w:p>
    <w:p w14:paraId="578EA561" w14:textId="77777777" w:rsidR="00BA17DF" w:rsidRDefault="00BA17DF" w:rsidP="00BA17DF">
      <w:r>
        <w:t>│   │   └── MyControllerTests.cs</w:t>
      </w:r>
    </w:p>
    <w:p w14:paraId="166B5B46" w14:textId="77777777" w:rsidR="00BA17DF" w:rsidRDefault="00BA17DF" w:rsidP="00BA17DF">
      <w:r>
        <w:t xml:space="preserve">│   </w:t>
      </w:r>
      <w:r>
        <w:rPr>
          <w:rFonts w:ascii="Arial" w:hAnsi="Arial" w:cs="Arial"/>
        </w:rPr>
        <w:t>├</w:t>
      </w:r>
      <w:r>
        <w:rPr>
          <w:rFonts w:ascii="Calibri" w:hAnsi="Calibri" w:cs="Calibri"/>
        </w:rPr>
        <w:t>──</w:t>
      </w:r>
      <w:r>
        <w:t xml:space="preserve"> Repositories</w:t>
      </w:r>
    </w:p>
    <w:p w14:paraId="2F994886" w14:textId="77777777" w:rsidR="00BA17DF" w:rsidRDefault="00BA17DF" w:rsidP="00BA17DF">
      <w:r>
        <w:t>│   │   └── RepositoryTests.cs</w:t>
      </w:r>
    </w:p>
    <w:p w14:paraId="26800A15" w14:textId="77777777" w:rsidR="00BA17DF" w:rsidRDefault="00BA17DF" w:rsidP="00BA17DF">
      <w:r>
        <w:t xml:space="preserve">│   </w:t>
      </w:r>
      <w:r>
        <w:rPr>
          <w:rFonts w:ascii="Arial" w:hAnsi="Arial" w:cs="Arial"/>
        </w:rPr>
        <w:t>├</w:t>
      </w:r>
      <w:r>
        <w:rPr>
          <w:rFonts w:ascii="Calibri" w:hAnsi="Calibri" w:cs="Calibri"/>
        </w:rPr>
        <w:t>──</w:t>
      </w:r>
      <w:r>
        <w:t xml:space="preserve"> Services</w:t>
      </w:r>
    </w:p>
    <w:p w14:paraId="190F9376" w14:textId="77777777" w:rsidR="00BA17DF" w:rsidRDefault="00BA17DF" w:rsidP="00BA17DF">
      <w:r>
        <w:t>│   │   └── CategoryServiceTests.cs</w:t>
      </w:r>
    </w:p>
    <w:p w14:paraId="0598C274" w14:textId="77777777" w:rsidR="00BA17DF" w:rsidRDefault="00BA17DF" w:rsidP="00BA17DF">
      <w:r>
        <w:t>│   └── ...</w:t>
      </w:r>
    </w:p>
    <w:p w14:paraId="5068928A" w14:textId="77777777" w:rsidR="00BA17DF" w:rsidRDefault="00BA17DF" w:rsidP="00BA17DF">
      <w:r>
        <w:rPr>
          <w:rFonts w:ascii="Arial" w:hAnsi="Arial" w:cs="Arial"/>
        </w:rPr>
        <w:t>├</w:t>
      </w:r>
      <w:r>
        <w:rPr>
          <w:rFonts w:ascii="Calibri" w:hAnsi="Calibri" w:cs="Calibri"/>
        </w:rPr>
        <w:t>──</w:t>
      </w:r>
      <w:r>
        <w:t xml:space="preserve"> README.md</w:t>
      </w:r>
    </w:p>
    <w:p w14:paraId="2B6097EA" w14:textId="56CA8D07" w:rsidR="00BA17DF" w:rsidRDefault="00BA17DF" w:rsidP="00BA17DF">
      <w:r>
        <w:t>└── ...</w:t>
      </w:r>
    </w:p>
    <w:p w14:paraId="5804E7C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Explanation of the folder structure:</w:t>
      </w:r>
    </w:p>
    <w:p w14:paraId="4F3C0971"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`src`</w:t>
      </w:r>
      <w:r w:rsidRPr="009F6867">
        <w:rPr>
          <w:rFonts w:ascii="Segoe UI" w:eastAsia="Times New Roman" w:hAnsi="Segoe UI" w:cs="Segoe UI"/>
          <w:color w:val="FFFFFF"/>
          <w:kern w:val="0"/>
          <w:sz w:val="21"/>
          <w:szCs w:val="21"/>
          <w14:ligatures w14:val="none"/>
        </w:rPr>
        <w:t>: This folder contains the source code of your project.</w:t>
      </w:r>
    </w:p>
    <w:p w14:paraId="4D431994"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your ASP.NET controllers that handle HTTP requests and responses.</w:t>
      </w:r>
    </w:p>
    <w:p w14:paraId="22392154"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`Models`</w:t>
      </w:r>
      <w:r w:rsidRPr="009F6867">
        <w:rPr>
          <w:rFonts w:ascii="Segoe UI" w:eastAsia="Times New Roman" w:hAnsi="Segoe UI" w:cs="Segoe UI"/>
          <w:color w:val="FFFFFF"/>
          <w:kern w:val="0"/>
          <w:sz w:val="21"/>
          <w:szCs w:val="21"/>
          <w14:ligatures w14:val="none"/>
        </w:rPr>
        <w:t>: This folder contains the domain models or entity classes, such as </w:t>
      </w:r>
      <w:r w:rsidRPr="009F6867">
        <w:rPr>
          <w:rFonts w:ascii="Consolas" w:eastAsia="Times New Roman" w:hAnsi="Consolas" w:cs="Courier New"/>
          <w:b/>
          <w:bCs/>
          <w:color w:val="FFFFFF"/>
          <w:kern w:val="0"/>
          <w:sz w:val="20"/>
          <w:szCs w:val="20"/>
          <w:bdr w:val="single" w:sz="2" w:space="0" w:color="E5E7EB" w:frame="1"/>
          <w14:ligatures w14:val="none"/>
        </w:rPr>
        <w:t>`Category.cs`</w:t>
      </w:r>
      <w:r w:rsidRPr="009F6867">
        <w:rPr>
          <w:rFonts w:ascii="Segoe UI" w:eastAsia="Times New Roman" w:hAnsi="Segoe UI" w:cs="Segoe UI"/>
          <w:color w:val="FFFFFF"/>
          <w:kern w:val="0"/>
          <w:sz w:val="21"/>
          <w:szCs w:val="21"/>
          <w14:ligatures w14:val="none"/>
        </w:rPr>
        <w:t>.</w:t>
      </w:r>
    </w:p>
    <w:p w14:paraId="04C04FD6"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the repository interface (</w:t>
      </w:r>
      <w:r w:rsidRPr="009F6867">
        <w:rPr>
          <w:rFonts w:ascii="Consolas" w:eastAsia="Times New Roman" w:hAnsi="Consolas" w:cs="Courier New"/>
          <w:b/>
          <w:bCs/>
          <w:color w:val="FFFFFF"/>
          <w:kern w:val="0"/>
          <w:sz w:val="20"/>
          <w:szCs w:val="20"/>
          <w:bdr w:val="single" w:sz="2" w:space="0" w:color="E5E7EB" w:frame="1"/>
          <w14:ligatures w14:val="none"/>
        </w:rPr>
        <w:t>`IRepository.cs`</w:t>
      </w:r>
      <w:r w:rsidRPr="009F6867">
        <w:rPr>
          <w:rFonts w:ascii="Segoe UI" w:eastAsia="Times New Roman" w:hAnsi="Segoe UI" w:cs="Segoe UI"/>
          <w:color w:val="FFFFFF"/>
          <w:kern w:val="0"/>
          <w:sz w:val="21"/>
          <w:szCs w:val="21"/>
          <w14:ligatures w14:val="none"/>
        </w:rPr>
        <w:t>) and its implementation (</w:t>
      </w:r>
      <w:r w:rsidRPr="009F6867">
        <w:rPr>
          <w:rFonts w:ascii="Consolas" w:eastAsia="Times New Roman" w:hAnsi="Consolas" w:cs="Courier New"/>
          <w:b/>
          <w:bCs/>
          <w:color w:val="FFFFFF"/>
          <w:kern w:val="0"/>
          <w:sz w:val="20"/>
          <w:szCs w:val="20"/>
          <w:bdr w:val="single" w:sz="2" w:space="0" w:color="E5E7EB" w:frame="1"/>
          <w14:ligatures w14:val="none"/>
        </w:rPr>
        <w:t>`Repository.cs`</w:t>
      </w:r>
      <w:r w:rsidRPr="009F6867">
        <w:rPr>
          <w:rFonts w:ascii="Segoe UI" w:eastAsia="Times New Roman" w:hAnsi="Segoe UI" w:cs="Segoe UI"/>
          <w:color w:val="FFFFFF"/>
          <w:kern w:val="0"/>
          <w:sz w:val="21"/>
          <w:szCs w:val="21"/>
          <w14:ligatures w14:val="none"/>
        </w:rPr>
        <w:t>).</w:t>
      </w:r>
    </w:p>
    <w:p w14:paraId="60C380AF"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any service classes that interact with repositories or other services.</w:t>
      </w:r>
    </w:p>
    <w:p w14:paraId="472C9F67"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`appsettings.json`</w:t>
      </w:r>
      <w:r w:rsidRPr="009F6867">
        <w:rPr>
          <w:rFonts w:ascii="Segoe UI" w:eastAsia="Times New Roman" w:hAnsi="Segoe UI" w:cs="Segoe UI"/>
          <w:color w:val="FFFFFF"/>
          <w:kern w:val="0"/>
          <w:sz w:val="21"/>
          <w:szCs w:val="21"/>
          <w14:ligatures w14:val="none"/>
        </w:rPr>
        <w:t>: This file holds the configuration settings for your application.</w:t>
      </w:r>
    </w:p>
    <w:p w14:paraId="15EC067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`Startup.cs`</w:t>
      </w:r>
      <w:r w:rsidRPr="009F6867">
        <w:rPr>
          <w:rFonts w:ascii="Segoe UI" w:eastAsia="Times New Roman" w:hAnsi="Segoe UI" w:cs="Segoe UI"/>
          <w:color w:val="FFFFFF"/>
          <w:kern w:val="0"/>
          <w:sz w:val="21"/>
          <w:szCs w:val="21"/>
          <w14:ligatures w14:val="none"/>
        </w:rPr>
        <w:t>: This file is where you configure various services and middleware for your ASP.NET application.</w:t>
      </w:r>
    </w:p>
    <w:p w14:paraId="1AC1BB9C"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`Program.cs`</w:t>
      </w:r>
      <w:r w:rsidRPr="009F6867">
        <w:rPr>
          <w:rFonts w:ascii="Segoe UI" w:eastAsia="Times New Roman" w:hAnsi="Segoe UI" w:cs="Segoe UI"/>
          <w:color w:val="FFFFFF"/>
          <w:kern w:val="0"/>
          <w:sz w:val="21"/>
          <w:szCs w:val="21"/>
          <w14:ligatures w14:val="none"/>
        </w:rPr>
        <w:t>: This file contains the entry point of your application.</w:t>
      </w:r>
    </w:p>
    <w:p w14:paraId="15470D1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project.</w:t>
      </w:r>
    </w:p>
    <w:p w14:paraId="61CEE946"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`tests`</w:t>
      </w:r>
      <w:r w:rsidRPr="009F6867">
        <w:rPr>
          <w:rFonts w:ascii="Segoe UI" w:eastAsia="Times New Roman" w:hAnsi="Segoe UI" w:cs="Segoe UI"/>
          <w:color w:val="FFFFFF"/>
          <w:kern w:val="0"/>
          <w:sz w:val="21"/>
          <w:szCs w:val="21"/>
          <w14:ligatures w14:val="none"/>
        </w:rPr>
        <w:t>: This folder contains your unit tests.</w:t>
      </w:r>
    </w:p>
    <w:p w14:paraId="59D8172B"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tests for your controller classes.</w:t>
      </w:r>
    </w:p>
    <w:p w14:paraId="51FDA64F"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tests for your repository classes.</w:t>
      </w:r>
    </w:p>
    <w:p w14:paraId="0AE20ECD"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tests for your service classes.</w:t>
      </w:r>
    </w:p>
    <w:p w14:paraId="1D5E89B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tests.</w:t>
      </w:r>
    </w:p>
    <w:p w14:paraId="4ED70B80"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`README.md`</w:t>
      </w:r>
      <w:r w:rsidRPr="009F6867">
        <w:rPr>
          <w:rFonts w:ascii="Segoe UI" w:eastAsia="Times New Roman" w:hAnsi="Segoe UI" w:cs="Segoe UI"/>
          <w:color w:val="FFFFFF"/>
          <w:kern w:val="0"/>
          <w:sz w:val="21"/>
          <w:szCs w:val="21"/>
          <w14:ligatures w14:val="none"/>
        </w:rPr>
        <w:t>: This file can provide documentation or instructions for your project.</w:t>
      </w:r>
    </w:p>
    <w:p w14:paraId="052098DC" w14:textId="77777777" w:rsidR="009F6867" w:rsidRDefault="009F6867" w:rsidP="00BA17DF"/>
    <w:p w14:paraId="3E15F20F" w14:textId="77777777" w:rsidR="009F6867" w:rsidRDefault="009F6867" w:rsidP="00BA17DF"/>
    <w:p w14:paraId="2D4909E7" w14:textId="77777777" w:rsidR="009F6867" w:rsidRDefault="009F6867" w:rsidP="00BA17DF"/>
    <w:p w14:paraId="35ADCB91" w14:textId="77777777" w:rsidR="009F6867" w:rsidRDefault="009F6867" w:rsidP="00BA17DF"/>
    <w:p w14:paraId="248B1CDB" w14:textId="54CB9C0D"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CQRS</w:t>
      </w:r>
      <w:r w:rsidRPr="00BA17DF">
        <w:rPr>
          <w:rFonts w:ascii="Segoe UI" w:eastAsia="Times New Roman" w:hAnsi="Segoe UI" w:cs="Segoe UI"/>
          <w:b/>
          <w:bCs/>
          <w:color w:val="FF0000"/>
          <w:kern w:val="0"/>
          <w:sz w:val="28"/>
          <w:szCs w:val="28"/>
          <w14:ligatures w14:val="none"/>
        </w:rPr>
        <w:t xml:space="preserve"> PATTERN</w:t>
      </w:r>
    </w:p>
    <w:p w14:paraId="5AEE6DC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Implementing the CQRS (Command Query Responsibility Segregation) pattern in an ASP.NET project can help you separate the responsibilities of handling queries (read operations) and commands (write operations). Here's a step-by-step guide to implementing the CQRS pattern in an ASP.NET project:</w:t>
      </w:r>
    </w:p>
    <w:p w14:paraId="07F6779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1: Define Commands and Queries</w:t>
      </w:r>
    </w:p>
    <w:p w14:paraId="155583FD" w14:textId="77777777" w:rsidR="009F6867" w:rsidRPr="009F6867" w:rsidRDefault="009F6867" w:rsidP="009F6867">
      <w:pPr>
        <w:numPr>
          <w:ilvl w:val="0"/>
          <w:numId w:val="5"/>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Identify the commands (write operations) and queries (read operations) in your application. Commands typically represent actions that modify data, while queries represent actions that retrieve data.</w:t>
      </w:r>
    </w:p>
    <w:p w14:paraId="0CB54EF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22A3FDB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08499CC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Example command</w:t>
      </w:r>
    </w:p>
    <w:p w14:paraId="0B10D18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w:t>
      </w:r>
    </w:p>
    <w:p w14:paraId="1F42908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AEF07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6D4B0CB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decimal</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Price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7334D23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C71E8F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9041D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Example query</w:t>
      </w:r>
    </w:p>
    <w:p w14:paraId="3DF5776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w:t>
      </w:r>
    </w:p>
    <w:p w14:paraId="0CF1CC6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33AA7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int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Id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6C260F0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0B1A8F4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2: Create Command Handlers</w:t>
      </w:r>
    </w:p>
    <w:p w14:paraId="14F85338" w14:textId="77777777" w:rsidR="009F6867" w:rsidRPr="009F6867" w:rsidRDefault="009F6867" w:rsidP="009F6867">
      <w:pPr>
        <w:numPr>
          <w:ilvl w:val="0"/>
          <w:numId w:val="6"/>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Implement command handlers responsible for processing commands and updating the data accordingly. Command handlers should validate and execute the commands.</w:t>
      </w:r>
    </w:p>
    <w:p w14:paraId="159D417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4CE46B6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71FA63E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CreateProductCommandHandler</w:t>
      </w:r>
    </w:p>
    <w:p w14:paraId="2DD87CC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538882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IRepository&lt;Product&gt; _productRepository;</w:t>
      </w:r>
    </w:p>
    <w:p w14:paraId="44CB5B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86F7A0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CreateProductCommandHandler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(IRepository&lt;Product&gt; productRepository)</w:t>
      </w:r>
    </w:p>
    <w:p w14:paraId="77AA172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346B8C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 = productRepository;</w:t>
      </w:r>
    </w:p>
    <w:p w14:paraId="5B2BE8D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E90303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C96529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Handle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 command)</w:t>
      </w:r>
    </w:p>
    <w:p w14:paraId="6DEC70C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2AF8C6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Perform validation</w:t>
      </w:r>
    </w:p>
    <w:p w14:paraId="43A982D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90C3F0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new</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w:t>
      </w:r>
    </w:p>
    <w:p w14:paraId="45DAC4B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4BA4E4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command.Name,</w:t>
      </w:r>
    </w:p>
    <w:p w14:paraId="2A5A5F9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Price = command.Price</w:t>
      </w:r>
    </w:p>
    <w:p w14:paraId="68124E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147DCB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CEA926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_productRepository.Add(product);</w:t>
      </w:r>
    </w:p>
    <w:p w14:paraId="2E00197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54DCE69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986B68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3: Create Query Handlers</w:t>
      </w:r>
    </w:p>
    <w:p w14:paraId="00141436" w14:textId="77777777" w:rsidR="009F6867" w:rsidRPr="009F6867" w:rsidRDefault="009F6867" w:rsidP="009F6867">
      <w:pPr>
        <w:numPr>
          <w:ilvl w:val="0"/>
          <w:numId w:val="7"/>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 query handlers responsible for retrieving data based on the queries. Query handlers should retrieve the required data without modifying it.</w:t>
      </w:r>
    </w:p>
    <w:p w14:paraId="1D58089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554DC8A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24172FD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GetProductByIdQueryHandler</w:t>
      </w:r>
    </w:p>
    <w:p w14:paraId="28942DE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B1604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IRepository&lt;Product&gt; _productRepository;</w:t>
      </w:r>
    </w:p>
    <w:p w14:paraId="4AC7D64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F73D14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GetProductByIdQueryHandler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(IRepository&lt;Product&gt; productRepository)</w:t>
      </w:r>
    </w:p>
    <w:p w14:paraId="49319F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FAF064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 = productRepository;</w:t>
      </w:r>
    </w:p>
    <w:p w14:paraId="489145E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833CD3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65595F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Product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Handle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(GetProductByIdQuery query)</w:t>
      </w:r>
    </w:p>
    <w:p w14:paraId="5C66374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862D0B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_productRepository.GetById(query.Id);</w:t>
      </w:r>
    </w:p>
    <w:p w14:paraId="61EDF25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076E91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CD9105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4: Register Dependencies</w:t>
      </w:r>
    </w:p>
    <w:p w14:paraId="5E55A709" w14:textId="77777777" w:rsidR="009F6867" w:rsidRPr="009F6867" w:rsidRDefault="009F6867" w:rsidP="009F6867">
      <w:pPr>
        <w:numPr>
          <w:ilvl w:val="0"/>
          <w:numId w:val="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Register the command and query handlers, as well as the repositories, in the dependency injection container of your ASP.NET project.</w:t>
      </w:r>
    </w:p>
    <w:p w14:paraId="16F5F53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74CC020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5176032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3764F0A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671E51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Other configurations...</w:t>
      </w:r>
    </w:p>
    <w:p w14:paraId="4A6E0E0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7B1BF8C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services.AddScoped&lt;IRepository&lt;Product&gt;, ProductRepository&gt;();</w:t>
      </w:r>
    </w:p>
    <w:p w14:paraId="7B22ED6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services.AddScoped&lt;CreateProductCommandHandler&gt;();</w:t>
      </w:r>
    </w:p>
    <w:p w14:paraId="05F9D0C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services.AddScoped&lt;GetProductByIdQueryHandler&gt;();</w:t>
      </w:r>
    </w:p>
    <w:p w14:paraId="5BCA0AD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11004E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5: Use Command and Query Handlers</w:t>
      </w:r>
    </w:p>
    <w:p w14:paraId="0E98B703" w14:textId="77777777" w:rsidR="009F6867" w:rsidRPr="009F6867" w:rsidRDefault="009F6867" w:rsidP="009F6867">
      <w:pPr>
        <w:numPr>
          <w:ilvl w:val="0"/>
          <w:numId w:val="9"/>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Inject the command and query handlers into your controllers or services where you need to execute commands or retrieve data.</w:t>
      </w:r>
    </w:p>
    <w:p w14:paraId="13B19E4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20118F0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5CA9418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ProductController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Controller</w:t>
      </w:r>
    </w:p>
    <w:p w14:paraId="6443E28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B5588D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CreateProductCommandHandler _createProductCommandHandler;</w:t>
      </w:r>
    </w:p>
    <w:p w14:paraId="3B6F845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GetProductByIdQueryHandler _getProductByIdQueryHandler;</w:t>
      </w:r>
    </w:p>
    <w:p w14:paraId="4035989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32C74A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ProductController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(CreateProductCommandHandler createProductCommandHandler, GetProductByIdQueryHandler getProductByIdQueryHandler)</w:t>
      </w:r>
    </w:p>
    <w:p w14:paraId="3B85398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0FC2B9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_createProductCommandHandler = createProductCommandHandler;</w:t>
      </w:r>
    </w:p>
    <w:p w14:paraId="651FE6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_getProductByIdQueryHandler = getProductByIdQueryHandler;</w:t>
      </w:r>
    </w:p>
    <w:p w14:paraId="13C8E65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D39CC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D5537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Executing a command</w:t>
      </w:r>
    </w:p>
    <w:p w14:paraId="5947DF3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HttpPost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54A47F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 command)</w:t>
      </w:r>
    </w:p>
    <w:p w14:paraId="7DB7E7E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347AD6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_createProductCommandHandler.Handle(command);</w:t>
      </w:r>
    </w:p>
    <w:p w14:paraId="3FD5373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RedirectToAction(</w:t>
      </w:r>
      <w:r w:rsidRPr="009F6867">
        <w:rPr>
          <w:rFonts w:ascii="Consolas" w:eastAsia="Times New Roman" w:hAnsi="Consolas" w:cs="Courier New"/>
          <w:color w:val="96D0FF"/>
          <w:kern w:val="0"/>
          <w:sz w:val="21"/>
          <w:szCs w:val="21"/>
          <w:bdr w:val="single" w:sz="2" w:space="0" w:color="E5E7EB" w:frame="1"/>
          <w:shd w:val="clear" w:color="auto" w:fill="22272E"/>
          <w14:ligatures w14:val="none"/>
        </w:rPr>
        <w:t>"Index"</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1B331A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284F89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241646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Retrieving data with a query</w:t>
      </w:r>
    </w:p>
    <w:p w14:paraId="61B5184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HttpGet(</w:t>
      </w:r>
      <w:r w:rsidRPr="009F6867">
        <w:rPr>
          <w:rFonts w:ascii="Consolas" w:eastAsia="Times New Roman" w:hAnsi="Consolas" w:cs="Courier New"/>
          <w:color w:val="96D0FF"/>
          <w:kern w:val="0"/>
          <w:sz w:val="21"/>
          <w:szCs w:val="21"/>
          <w:bdr w:val="single" w:sz="2" w:space="0" w:color="E5E7EB" w:frame="1"/>
          <w:shd w:val="clear" w:color="auto" w:fill="22272E"/>
          <w14:ligatures w14:val="none"/>
        </w:rPr>
        <w:t>"{id}"</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B709B3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int</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29FF041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74BC27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query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new</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GetProductByIdQuery { Id = id };</w:t>
      </w:r>
    </w:p>
    <w:p w14:paraId="707105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 = _getProductByIdQueryHandler.Handle(query);</w:t>
      </w:r>
    </w:p>
    <w:p w14:paraId="3AF5CC5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View(product);</w:t>
      </w:r>
    </w:p>
    <w:p w14:paraId="02AD3E1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4B339DF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F6614D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39AF0AC8" w14:textId="3D005A83"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Code structure (Folder structure):</w:t>
      </w:r>
    </w:p>
    <w:p w14:paraId="084AC287"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src</w:t>
      </w:r>
    </w:p>
    <w:p w14:paraId="3715659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Controllers</w:t>
      </w:r>
    </w:p>
    <w:p w14:paraId="4AE76D0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ProductController.cs</w:t>
      </w:r>
    </w:p>
    <w:p w14:paraId="2B4EAC9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Commands</w:t>
      </w:r>
    </w:p>
    <w:p w14:paraId="043EF64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CreateProductCommand.cs</w:t>
      </w:r>
    </w:p>
    <w:p w14:paraId="7E7B56E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5CC132C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Queries</w:t>
      </w:r>
    </w:p>
    <w:p w14:paraId="7AC6074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GetProductByIdQuery.cs</w:t>
      </w:r>
    </w:p>
    <w:p w14:paraId="1A12533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4C0E1FFE"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CommandHandlers</w:t>
      </w:r>
    </w:p>
    <w:p w14:paraId="54EE3F05"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CreateProductCommandHandler.cs</w:t>
      </w:r>
    </w:p>
    <w:p w14:paraId="52F4844C"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09843D84"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QueryHandlers</w:t>
      </w:r>
    </w:p>
    <w:p w14:paraId="3138A5A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GetProductByIdQueryHandler.cs</w:t>
      </w:r>
    </w:p>
    <w:p w14:paraId="6536DF9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052B7B7F"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Repositories</w:t>
      </w:r>
    </w:p>
    <w:p w14:paraId="702D64FD"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ProductRepository.cs</w:t>
      </w:r>
    </w:p>
    <w:p w14:paraId="1888446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Models</w:t>
      </w:r>
    </w:p>
    <w:p w14:paraId="3EB5256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Product.cs</w:t>
      </w:r>
    </w:p>
    <w:p w14:paraId="46695954"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lastRenderedPageBreak/>
        <w:t xml:space="preserve">│   </w:t>
      </w:r>
      <w:r>
        <w:rPr>
          <w:rFonts w:ascii="Arial" w:hAnsi="Arial" w:cs="Arial"/>
        </w:rPr>
        <w:t>├</w:t>
      </w:r>
      <w:r>
        <w:rPr>
          <w:rFonts w:ascii="Calibri" w:hAnsi="Calibri" w:cs="Calibri"/>
        </w:rPr>
        <w:t>──</w:t>
      </w:r>
      <w:r>
        <w:t xml:space="preserve"> Services</w:t>
      </w:r>
    </w:p>
    <w:p w14:paraId="5294D517"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ProductService.cs</w:t>
      </w:r>
    </w:p>
    <w:p w14:paraId="32BFAA9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appsettings.json</w:t>
      </w:r>
    </w:p>
    <w:p w14:paraId="7DFF8D5C"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Startup.cs</w:t>
      </w:r>
    </w:p>
    <w:p w14:paraId="4FDEF8F5"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Program.cs</w:t>
      </w:r>
    </w:p>
    <w:p w14:paraId="3801B6A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w:t>
      </w:r>
    </w:p>
    <w:p w14:paraId="34C8205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tests</w:t>
      </w:r>
    </w:p>
    <w:p w14:paraId="7C8DB25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Controllers</w:t>
      </w:r>
    </w:p>
    <w:p w14:paraId="62FFED2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CommandHandlers</w:t>
      </w:r>
    </w:p>
    <w:p w14:paraId="0F38DAF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QueryHandlers</w:t>
      </w:r>
    </w:p>
    <w:p w14:paraId="1333FBC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Repositories</w:t>
      </w:r>
    </w:p>
    <w:p w14:paraId="4C4E21C2"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w:t>
      </w:r>
    </w:p>
    <w:p w14:paraId="6C71F8F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README.md</w:t>
      </w:r>
    </w:p>
    <w:p w14:paraId="146657D6" w14:textId="6B695F11"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w:t>
      </w:r>
    </w:p>
    <w:p w14:paraId="3DC16C82"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p>
    <w:p w14:paraId="4169323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Explanation of the folder structure:</w:t>
      </w:r>
    </w:p>
    <w:p w14:paraId="7BB848A2"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`src`</w:t>
      </w:r>
      <w:r w:rsidRPr="009F6867">
        <w:rPr>
          <w:rFonts w:ascii="Segoe UI" w:eastAsia="Times New Roman" w:hAnsi="Segoe UI" w:cs="Segoe UI"/>
          <w:color w:val="FFFFFF"/>
          <w:kern w:val="0"/>
          <w:sz w:val="21"/>
          <w:szCs w:val="21"/>
          <w14:ligatures w14:val="none"/>
        </w:rPr>
        <w:t>: This folder contains the source code of your project.</w:t>
      </w:r>
    </w:p>
    <w:p w14:paraId="67C77B3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your ASP.NET controllers that handle HTTP requests and responses.</w:t>
      </w:r>
    </w:p>
    <w:p w14:paraId="6ACDE8E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`Commands`</w:t>
      </w:r>
      <w:r w:rsidRPr="009F6867">
        <w:rPr>
          <w:rFonts w:ascii="Segoe UI" w:eastAsia="Times New Roman" w:hAnsi="Segoe UI" w:cs="Segoe UI"/>
          <w:color w:val="FFFFFF"/>
          <w:kern w:val="0"/>
          <w:sz w:val="21"/>
          <w:szCs w:val="21"/>
          <w14:ligatures w14:val="none"/>
        </w:rPr>
        <w:t>: This folder contains the command classes, such as </w:t>
      </w:r>
      <w:r w:rsidRPr="009F6867">
        <w:rPr>
          <w:rFonts w:ascii="Consolas" w:eastAsia="Times New Roman" w:hAnsi="Consolas" w:cs="Courier New"/>
          <w:b/>
          <w:bCs/>
          <w:color w:val="FFFFFF"/>
          <w:kern w:val="0"/>
          <w:sz w:val="20"/>
          <w:szCs w:val="20"/>
          <w:bdr w:val="single" w:sz="2" w:space="0" w:color="E5E7EB" w:frame="1"/>
          <w14:ligatures w14:val="none"/>
        </w:rPr>
        <w:t>`CreateProductCommand.cs`</w:t>
      </w:r>
      <w:r w:rsidRPr="009F6867">
        <w:rPr>
          <w:rFonts w:ascii="Segoe UI" w:eastAsia="Times New Roman" w:hAnsi="Segoe UI" w:cs="Segoe UI"/>
          <w:color w:val="FFFFFF"/>
          <w:kern w:val="0"/>
          <w:sz w:val="21"/>
          <w:szCs w:val="21"/>
          <w14:ligatures w14:val="none"/>
        </w:rPr>
        <w:t>.</w:t>
      </w:r>
    </w:p>
    <w:p w14:paraId="786BF70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`Queries`</w:t>
      </w:r>
      <w:r w:rsidRPr="009F6867">
        <w:rPr>
          <w:rFonts w:ascii="Segoe UI" w:eastAsia="Times New Roman" w:hAnsi="Segoe UI" w:cs="Segoe UI"/>
          <w:color w:val="FFFFFF"/>
          <w:kern w:val="0"/>
          <w:sz w:val="21"/>
          <w:szCs w:val="21"/>
          <w14:ligatures w14:val="none"/>
        </w:rPr>
        <w:t>: This folder contains the query classes, such as </w:t>
      </w:r>
      <w:r w:rsidRPr="009F6867">
        <w:rPr>
          <w:rFonts w:ascii="Consolas" w:eastAsia="Times New Roman" w:hAnsi="Consolas" w:cs="Courier New"/>
          <w:b/>
          <w:bCs/>
          <w:color w:val="FFFFFF"/>
          <w:kern w:val="0"/>
          <w:sz w:val="20"/>
          <w:szCs w:val="20"/>
          <w:bdr w:val="single" w:sz="2" w:space="0" w:color="E5E7EB" w:frame="1"/>
          <w14:ligatures w14:val="none"/>
        </w:rPr>
        <w:t>`GetProductByIdQuery.cs`</w:t>
      </w:r>
      <w:r w:rsidRPr="009F6867">
        <w:rPr>
          <w:rFonts w:ascii="Segoe UI" w:eastAsia="Times New Roman" w:hAnsi="Segoe UI" w:cs="Segoe UI"/>
          <w:color w:val="FFFFFF"/>
          <w:kern w:val="0"/>
          <w:sz w:val="21"/>
          <w:szCs w:val="21"/>
          <w14:ligatures w14:val="none"/>
        </w:rPr>
        <w:t>.</w:t>
      </w:r>
    </w:p>
    <w:p w14:paraId="60F0819C"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`CommandHandlers`</w:t>
      </w:r>
      <w:r w:rsidRPr="009F6867">
        <w:rPr>
          <w:rFonts w:ascii="Segoe UI" w:eastAsia="Times New Roman" w:hAnsi="Segoe UI" w:cs="Segoe UI"/>
          <w:color w:val="FFFFFF"/>
          <w:kern w:val="0"/>
          <w:sz w:val="21"/>
          <w:szCs w:val="21"/>
          <w14:ligatures w14:val="none"/>
        </w:rPr>
        <w:t>: This folder contains the command handler classes responsible for processing commands, such as </w:t>
      </w:r>
      <w:r w:rsidRPr="009F6867">
        <w:rPr>
          <w:rFonts w:ascii="Consolas" w:eastAsia="Times New Roman" w:hAnsi="Consolas" w:cs="Courier New"/>
          <w:b/>
          <w:bCs/>
          <w:color w:val="FFFFFF"/>
          <w:kern w:val="0"/>
          <w:sz w:val="20"/>
          <w:szCs w:val="20"/>
          <w:bdr w:val="single" w:sz="2" w:space="0" w:color="E5E7EB" w:frame="1"/>
          <w14:ligatures w14:val="none"/>
        </w:rPr>
        <w:t>`CreateProductCommandHandler.cs`</w:t>
      </w:r>
      <w:r w:rsidRPr="009F6867">
        <w:rPr>
          <w:rFonts w:ascii="Segoe UI" w:eastAsia="Times New Roman" w:hAnsi="Segoe UI" w:cs="Segoe UI"/>
          <w:color w:val="FFFFFF"/>
          <w:kern w:val="0"/>
          <w:sz w:val="21"/>
          <w:szCs w:val="21"/>
          <w14:ligatures w14:val="none"/>
        </w:rPr>
        <w:t>.</w:t>
      </w:r>
    </w:p>
    <w:p w14:paraId="05A93530"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`QueryHandlers`</w:t>
      </w:r>
      <w:r w:rsidRPr="009F6867">
        <w:rPr>
          <w:rFonts w:ascii="Segoe UI" w:eastAsia="Times New Roman" w:hAnsi="Segoe UI" w:cs="Segoe UI"/>
          <w:color w:val="FFFFFF"/>
          <w:kern w:val="0"/>
          <w:sz w:val="21"/>
          <w:szCs w:val="21"/>
          <w14:ligatures w14:val="none"/>
        </w:rPr>
        <w:t>: This folder contains the query handler classes responsible for handling queries, such as </w:t>
      </w:r>
      <w:r w:rsidRPr="009F6867">
        <w:rPr>
          <w:rFonts w:ascii="Consolas" w:eastAsia="Times New Roman" w:hAnsi="Consolas" w:cs="Courier New"/>
          <w:b/>
          <w:bCs/>
          <w:color w:val="FFFFFF"/>
          <w:kern w:val="0"/>
          <w:sz w:val="20"/>
          <w:szCs w:val="20"/>
          <w:bdr w:val="single" w:sz="2" w:space="0" w:color="E5E7EB" w:frame="1"/>
          <w14:ligatures w14:val="none"/>
        </w:rPr>
        <w:t>`GetProductByIdQueryHandler.cs`</w:t>
      </w:r>
      <w:r w:rsidRPr="009F6867">
        <w:rPr>
          <w:rFonts w:ascii="Segoe UI" w:eastAsia="Times New Roman" w:hAnsi="Segoe UI" w:cs="Segoe UI"/>
          <w:color w:val="FFFFFF"/>
          <w:kern w:val="0"/>
          <w:sz w:val="21"/>
          <w:szCs w:val="21"/>
          <w14:ligatures w14:val="none"/>
        </w:rPr>
        <w:t>.</w:t>
      </w:r>
    </w:p>
    <w:p w14:paraId="476A1B0C"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the repository classes responsible for data access and CRUD operations, such as </w:t>
      </w:r>
      <w:r w:rsidRPr="009F6867">
        <w:rPr>
          <w:rFonts w:ascii="Consolas" w:eastAsia="Times New Roman" w:hAnsi="Consolas" w:cs="Courier New"/>
          <w:b/>
          <w:bCs/>
          <w:color w:val="FFFFFF"/>
          <w:kern w:val="0"/>
          <w:sz w:val="20"/>
          <w:szCs w:val="20"/>
          <w:bdr w:val="single" w:sz="2" w:space="0" w:color="E5E7EB" w:frame="1"/>
          <w14:ligatures w14:val="none"/>
        </w:rPr>
        <w:t>`ProductRepository.cs`</w:t>
      </w:r>
      <w:r w:rsidRPr="009F6867">
        <w:rPr>
          <w:rFonts w:ascii="Segoe UI" w:eastAsia="Times New Roman" w:hAnsi="Segoe UI" w:cs="Segoe UI"/>
          <w:color w:val="FFFFFF"/>
          <w:kern w:val="0"/>
          <w:sz w:val="21"/>
          <w:szCs w:val="21"/>
          <w14:ligatures w14:val="none"/>
        </w:rPr>
        <w:t>.</w:t>
      </w:r>
    </w:p>
    <w:p w14:paraId="4C9C866E"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`Models`</w:t>
      </w:r>
      <w:r w:rsidRPr="009F6867">
        <w:rPr>
          <w:rFonts w:ascii="Segoe UI" w:eastAsia="Times New Roman" w:hAnsi="Segoe UI" w:cs="Segoe UI"/>
          <w:color w:val="FFFFFF"/>
          <w:kern w:val="0"/>
          <w:sz w:val="21"/>
          <w:szCs w:val="21"/>
          <w14:ligatures w14:val="none"/>
        </w:rPr>
        <w:t>: This folder contains the domain models or entity classes, such as </w:t>
      </w:r>
      <w:r w:rsidRPr="009F6867">
        <w:rPr>
          <w:rFonts w:ascii="Consolas" w:eastAsia="Times New Roman" w:hAnsi="Consolas" w:cs="Courier New"/>
          <w:b/>
          <w:bCs/>
          <w:color w:val="FFFFFF"/>
          <w:kern w:val="0"/>
          <w:sz w:val="20"/>
          <w:szCs w:val="20"/>
          <w:bdr w:val="single" w:sz="2" w:space="0" w:color="E5E7EB" w:frame="1"/>
          <w14:ligatures w14:val="none"/>
        </w:rPr>
        <w:t>`Product.cs`</w:t>
      </w:r>
      <w:r w:rsidRPr="009F6867">
        <w:rPr>
          <w:rFonts w:ascii="Segoe UI" w:eastAsia="Times New Roman" w:hAnsi="Segoe UI" w:cs="Segoe UI"/>
          <w:color w:val="FFFFFF"/>
          <w:kern w:val="0"/>
          <w:sz w:val="21"/>
          <w:szCs w:val="21"/>
          <w14:ligatures w14:val="none"/>
        </w:rPr>
        <w:t>.</w:t>
      </w:r>
    </w:p>
    <w:p w14:paraId="2BDE197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lastRenderedPageBreak/>
        <w:t>`Services`</w:t>
      </w:r>
      <w:r w:rsidRPr="009F6867">
        <w:rPr>
          <w:rFonts w:ascii="Segoe UI" w:eastAsia="Times New Roman" w:hAnsi="Segoe UI" w:cs="Segoe UI"/>
          <w:color w:val="FFFFFF"/>
          <w:kern w:val="0"/>
          <w:sz w:val="21"/>
          <w:szCs w:val="21"/>
          <w14:ligatures w14:val="none"/>
        </w:rPr>
        <w:t>: This folder contains any service classes that interact with repositories or other services.</w:t>
      </w:r>
    </w:p>
    <w:p w14:paraId="02835BC6"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`appsettings.json`</w:t>
      </w:r>
      <w:r w:rsidRPr="009F6867">
        <w:rPr>
          <w:rFonts w:ascii="Segoe UI" w:eastAsia="Times New Roman" w:hAnsi="Segoe UI" w:cs="Segoe UI"/>
          <w:color w:val="FFFFFF"/>
          <w:kern w:val="0"/>
          <w:sz w:val="21"/>
          <w:szCs w:val="21"/>
          <w14:ligatures w14:val="none"/>
        </w:rPr>
        <w:t>: This file holds configuration settings for your application.</w:t>
      </w:r>
    </w:p>
    <w:p w14:paraId="04646C3D"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`Startup.cs`</w:t>
      </w:r>
      <w:r w:rsidRPr="009F6867">
        <w:rPr>
          <w:rFonts w:ascii="Segoe UI" w:eastAsia="Times New Roman" w:hAnsi="Segoe UI" w:cs="Segoe UI"/>
          <w:color w:val="FFFFFF"/>
          <w:kern w:val="0"/>
          <w:sz w:val="21"/>
          <w:szCs w:val="21"/>
          <w14:ligatures w14:val="none"/>
        </w:rPr>
        <w:t>: This file is where you configure various services and middleware for your ASP.NET application.</w:t>
      </w:r>
    </w:p>
    <w:p w14:paraId="1B99013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`Program.cs`</w:t>
      </w:r>
      <w:r w:rsidRPr="009F6867">
        <w:rPr>
          <w:rFonts w:ascii="Segoe UI" w:eastAsia="Times New Roman" w:hAnsi="Segoe UI" w:cs="Segoe UI"/>
          <w:color w:val="FFFFFF"/>
          <w:kern w:val="0"/>
          <w:sz w:val="21"/>
          <w:szCs w:val="21"/>
          <w14:ligatures w14:val="none"/>
        </w:rPr>
        <w:t>: This file contains the entry point of your application.</w:t>
      </w:r>
    </w:p>
    <w:p w14:paraId="57D01CB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project.</w:t>
      </w:r>
    </w:p>
    <w:p w14:paraId="65E9AA12"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`tests`</w:t>
      </w:r>
      <w:r w:rsidRPr="009F6867">
        <w:rPr>
          <w:rFonts w:ascii="Segoe UI" w:eastAsia="Times New Roman" w:hAnsi="Segoe UI" w:cs="Segoe UI"/>
          <w:color w:val="FFFFFF"/>
          <w:kern w:val="0"/>
          <w:sz w:val="21"/>
          <w:szCs w:val="21"/>
          <w14:ligatures w14:val="none"/>
        </w:rPr>
        <w:t>: This folder contains your unit tests.</w:t>
      </w:r>
    </w:p>
    <w:p w14:paraId="502E6F1F"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tests for your controller classes.</w:t>
      </w:r>
    </w:p>
    <w:p w14:paraId="2069D866"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`CommandHandlers`</w:t>
      </w:r>
      <w:r w:rsidRPr="009F6867">
        <w:rPr>
          <w:rFonts w:ascii="Segoe UI" w:eastAsia="Times New Roman" w:hAnsi="Segoe UI" w:cs="Segoe UI"/>
          <w:color w:val="FFFFFF"/>
          <w:kern w:val="0"/>
          <w:sz w:val="21"/>
          <w:szCs w:val="21"/>
          <w14:ligatures w14:val="none"/>
        </w:rPr>
        <w:t>: This folder contains tests for your command handler classes.</w:t>
      </w:r>
    </w:p>
    <w:p w14:paraId="179F7642"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`QueryHandlers`</w:t>
      </w:r>
      <w:r w:rsidRPr="009F6867">
        <w:rPr>
          <w:rFonts w:ascii="Segoe UI" w:eastAsia="Times New Roman" w:hAnsi="Segoe UI" w:cs="Segoe UI"/>
          <w:color w:val="FFFFFF"/>
          <w:kern w:val="0"/>
          <w:sz w:val="21"/>
          <w:szCs w:val="21"/>
          <w14:ligatures w14:val="none"/>
        </w:rPr>
        <w:t>: This folder contains tests for your query handler classes.</w:t>
      </w:r>
    </w:p>
    <w:p w14:paraId="5B88741A"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tests for your repository classes.</w:t>
      </w:r>
    </w:p>
    <w:p w14:paraId="1CDAF72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tests.</w:t>
      </w:r>
    </w:p>
    <w:p w14:paraId="1747F6EC"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`README.md`</w:t>
      </w:r>
      <w:r w:rsidRPr="009F6867">
        <w:rPr>
          <w:rFonts w:ascii="Segoe UI" w:eastAsia="Times New Roman" w:hAnsi="Segoe UI" w:cs="Segoe UI"/>
          <w:color w:val="FFFFFF"/>
          <w:kern w:val="0"/>
          <w:sz w:val="21"/>
          <w:szCs w:val="21"/>
          <w14:ligatures w14:val="none"/>
        </w:rPr>
        <w:t>: This file can provide documentation or instructions for your project.</w:t>
      </w:r>
    </w:p>
    <w:p w14:paraId="1D45CA8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p>
    <w:p w14:paraId="33579F6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4C0A8795" w14:textId="7B19A7CC" w:rsidR="009F6867" w:rsidRPr="00BA17DF"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009D1068" w14:textId="77777777" w:rsidR="009F6867" w:rsidRDefault="009F6867" w:rsidP="00BA17DF"/>
    <w:p w14:paraId="6F505127" w14:textId="77777777" w:rsidR="00BA17DF" w:rsidRDefault="00BA17DF"/>
    <w:p w14:paraId="5B875A5C" w14:textId="77777777" w:rsidR="00BA17DF" w:rsidRDefault="00BA17DF"/>
    <w:p w14:paraId="31B7A926" w14:textId="673E4590"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 xml:space="preserve">COMPARE </w:t>
      </w:r>
      <w:r w:rsidR="00BD78A7">
        <w:rPr>
          <w:rFonts w:ascii="Segoe UI" w:eastAsia="Times New Roman" w:hAnsi="Segoe UI" w:cs="Segoe UI"/>
          <w:b/>
          <w:bCs/>
          <w:color w:val="FF0000"/>
          <w:kern w:val="0"/>
          <w:sz w:val="28"/>
          <w:szCs w:val="28"/>
          <w14:ligatures w14:val="none"/>
        </w:rPr>
        <w:t>CQRS AND REPOSITORY</w:t>
      </w:r>
      <w:r w:rsidRPr="00BA17DF">
        <w:rPr>
          <w:rFonts w:ascii="Segoe UI" w:eastAsia="Times New Roman" w:hAnsi="Segoe UI" w:cs="Segoe UI"/>
          <w:b/>
          <w:bCs/>
          <w:color w:val="FF0000"/>
          <w:kern w:val="0"/>
          <w:sz w:val="28"/>
          <w:szCs w:val="28"/>
          <w14:ligatures w14:val="none"/>
        </w:rPr>
        <w:t xml:space="preserve"> PATTERN</w:t>
      </w:r>
    </w:p>
    <w:p w14:paraId="6E0ECD2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CQRS (Command Query Responsibility Segregation) pattern and the Repository pattern are both commonly used architectural patterns in software development, but they serve different purposes.</w:t>
      </w:r>
    </w:p>
    <w:p w14:paraId="48E1532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Pattern:</w:t>
      </w:r>
    </w:p>
    <w:p w14:paraId="07408F16"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CQRS pattern focuses on separating the responsibilities of handling commands (write operations) and queries (read operations).</w:t>
      </w:r>
    </w:p>
    <w:p w14:paraId="52BDF923"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promotes the idea that commands and queries have different needs and should be handled differently.</w:t>
      </w:r>
    </w:p>
    <w:p w14:paraId="5D0B8BC1"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In the CQRS pattern, commands often result in changes to the system state, while queries retrieve data without modifying it.</w:t>
      </w:r>
    </w:p>
    <w:p w14:paraId="1EFD555D"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Command handlers validate and execute commands, while query handlers retrieve the requested data.</w:t>
      </w:r>
    </w:p>
    <w:p w14:paraId="77C099FD"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can help improve scalability, performance, and flexibility by allowing separate optimization and scaling strategies for commands and queries.</w:t>
      </w:r>
    </w:p>
    <w:p w14:paraId="32E06A82"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can be useful in complex applications that have different requirements for write and read operations.</w:t>
      </w:r>
    </w:p>
    <w:p w14:paraId="6662D0C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Repository Pattern:</w:t>
      </w:r>
    </w:p>
    <w:p w14:paraId="77F003B5"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focuses on providing a simple and consistent interface to access and manage data persistence.</w:t>
      </w:r>
    </w:p>
    <w:p w14:paraId="4DCB3768"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abstracts the data access logic and provides a way to separate business logic from data access concerns.</w:t>
      </w:r>
    </w:p>
    <w:p w14:paraId="081965FA"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Repositories act as a mediator between the application and the data source (e.g., a database or an external service), providing methods to perform CRUD (Create, Read, Update, Delete) operations.</w:t>
      </w:r>
    </w:p>
    <w:p w14:paraId="5169EF73"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Repositories encapsulate the logic for querying, updating, and storing domain objects.</w:t>
      </w:r>
    </w:p>
    <w:p w14:paraId="6814017E"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helps improve testability, maintainability, and code organization by centralizing data access logic.</w:t>
      </w:r>
    </w:p>
    <w:p w14:paraId="628A1C22"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can be useful in applications that require a well-defined and uniform way to perform data operations.</w:t>
      </w:r>
    </w:p>
    <w:p w14:paraId="67662AA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While both patterns are independent of each other, they can be used together to achieve a more complete architecture in an application:</w:t>
      </w:r>
    </w:p>
    <w:p w14:paraId="557E3A01" w14:textId="77777777" w:rsidR="009F6867" w:rsidRPr="009F6867" w:rsidRDefault="009F6867" w:rsidP="009F6867">
      <w:pPr>
        <w:numPr>
          <w:ilvl w:val="0"/>
          <w:numId w:val="1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can be used within the CQRS pattern to handle data access and persistence for both read and write operations.</w:t>
      </w:r>
    </w:p>
    <w:p w14:paraId="66841832" w14:textId="77777777" w:rsidR="009F6867" w:rsidRPr="009F6867" w:rsidRDefault="009F6867" w:rsidP="009F6867">
      <w:pPr>
        <w:numPr>
          <w:ilvl w:val="0"/>
          <w:numId w:val="1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can provide a higher level of abstraction for handling commands and queries, and repositories can handle the lower-level data access details.</w:t>
      </w:r>
    </w:p>
    <w:p w14:paraId="74A11C3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Overall, the CQRS pattern and the Repository pattern have different focuses and purposes. The CQRS pattern is primarily concerned with separating command and query responsibilities, while the Repository pattern is focused on abstracting and centralizing data access logic. However, they can complement each other when used together in an application architecture.</w:t>
      </w:r>
    </w:p>
    <w:p w14:paraId="38C2012C" w14:textId="77777777" w:rsidR="009F6867" w:rsidRDefault="009F6867"/>
    <w:p w14:paraId="1F051131" w14:textId="77777777" w:rsidR="00BA17DF" w:rsidRDefault="00BA17DF"/>
    <w:p w14:paraId="35F865E4" w14:textId="77777777" w:rsidR="00BA17DF" w:rsidRDefault="00BA17DF"/>
    <w:p w14:paraId="12C4AE29" w14:textId="6C5F89C6" w:rsidR="00BD78A7" w:rsidRDefault="00BD78A7" w:rsidP="00BD78A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COMPARE MVC AND REPOSITORY</w:t>
      </w:r>
      <w:r w:rsidRPr="00BA17DF">
        <w:rPr>
          <w:rFonts w:ascii="Segoe UI" w:eastAsia="Times New Roman" w:hAnsi="Segoe UI" w:cs="Segoe UI"/>
          <w:b/>
          <w:bCs/>
          <w:color w:val="FF0000"/>
          <w:kern w:val="0"/>
          <w:sz w:val="28"/>
          <w:szCs w:val="28"/>
          <w14:ligatures w14:val="none"/>
        </w:rPr>
        <w:t xml:space="preserve"> PATTERN</w:t>
      </w:r>
    </w:p>
    <w:p w14:paraId="316B9704"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(Model-View-Controller) pattern and the Repository pattern are both commonly used architectural patterns in software development. However, they serve different purposes and operate at different layers of an application.</w:t>
      </w:r>
    </w:p>
    <w:p w14:paraId="078D51BE"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Pattern:</w:t>
      </w:r>
    </w:p>
    <w:p w14:paraId="53859EF8"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is primarily concerned with separating an application into three interconnected components: the Model, the View, and the Controller.</w:t>
      </w:r>
    </w:p>
    <w:p w14:paraId="48306BBB"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Model represents the data and business logic of the application.</w:t>
      </w:r>
    </w:p>
    <w:p w14:paraId="04A1C465"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View represents the user interface and displays the data from the Model.</w:t>
      </w:r>
    </w:p>
    <w:p w14:paraId="4CF819E7"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Controller handles user input and interacts with the Model and View to update the application state.</w:t>
      </w:r>
    </w:p>
    <w:p w14:paraId="65068A22"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lastRenderedPageBreak/>
        <w:t>The MVC pattern promotes separation of concerns and helps maintain a clear separation between presentation logic, business logic, and data.</w:t>
      </w:r>
    </w:p>
    <w:p w14:paraId="46EE24AD"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provides a modular and extensible architecture, making it easier to maintain and test individual components.</w:t>
      </w:r>
    </w:p>
    <w:p w14:paraId="3901D106"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is commonly used in web applications and frameworks like ASP.NET MVC, where the Controller receives requests, interacts with the Model layer, and returns responses using the View layer.</w:t>
      </w:r>
    </w:p>
    <w:p w14:paraId="15BC944C"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Repository Pattern:</w:t>
      </w:r>
    </w:p>
    <w:p w14:paraId="7E91D52A"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is primarily concerned with providing a common interface and abstraction for accessing and managing data persistence.</w:t>
      </w:r>
    </w:p>
    <w:p w14:paraId="3BAB96E2"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further separates the data access logic from the business logic in an application.</w:t>
      </w:r>
    </w:p>
    <w:p w14:paraId="40C821DC"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A Repository acts as a mediator between the application and the data source (e.g., a database or an external service), providing methods to perform CRUD (Create, Read, Update, Delete) operations on entities or domain objects.</w:t>
      </w:r>
    </w:p>
    <w:p w14:paraId="58C7D2E1"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encapsulates the logic for querying, updating, and storing data, providing a single point of access to the underlying data source.</w:t>
      </w:r>
    </w:p>
    <w:p w14:paraId="04F1F967"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helps improve maintainability, testability, and code reusability by centralizing and abstracting data access logic.</w:t>
      </w:r>
    </w:p>
    <w:p w14:paraId="51F99AF7"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is commonly used in conjunction with an ORM (Object-Relational Mapping) framework, where the Repository abstracts the ORM's data access calls.</w:t>
      </w:r>
    </w:p>
    <w:p w14:paraId="6FBAD88F"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Comparison:</w:t>
      </w:r>
    </w:p>
    <w:p w14:paraId="6E12D630"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focuses on separating the concerns of presentation, user interaction, and business logic, whereas the Repository pattern focuses on separating data access concerns.</w:t>
      </w:r>
    </w:p>
    <w:p w14:paraId="63AFF389"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primarily deals with the presentation layer, while the Repository pattern primarily deals with the data persistence layer.</w:t>
      </w:r>
    </w:p>
    <w:p w14:paraId="701EB199"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facilitates handling user input, processing requests, and rendering responses, while the Repository pattern simplifies data access and provides a uniform interface for working with data persistence.</w:t>
      </w:r>
    </w:p>
    <w:p w14:paraId="64902AD3"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does not explicitly specify how data should be accessed or managed, leaving that responsibility to the Model layer, which can leverage the Repository pattern or other data access strategies.</w:t>
      </w:r>
    </w:p>
    <w:p w14:paraId="09C7BE64"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10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In summary, the MVC pattern is concerned with the presentation and user interaction aspects of an application, whereas the Repository pattern is concerned with data access and persistence. They can be used together, with the Repository pattern used within the Model layer to abstract and encapsulate data access logic.</w:t>
      </w:r>
    </w:p>
    <w:p w14:paraId="2ED466B3" w14:textId="77777777" w:rsidR="00BA17DF" w:rsidRDefault="00BA17DF"/>
    <w:p w14:paraId="49118098" w14:textId="77777777" w:rsidR="00E9668E" w:rsidRDefault="00E9668E"/>
    <w:p w14:paraId="0BA2886F" w14:textId="2011B5F7" w:rsidR="00E9668E" w:rsidRDefault="00E9668E">
      <w:r w:rsidRPr="00E9668E">
        <w:rPr>
          <w:noProof/>
        </w:rPr>
        <w:lastRenderedPageBreak/>
        <w:drawing>
          <wp:inline distT="0" distB="0" distL="0" distR="0" wp14:anchorId="627E85EB" wp14:editId="420BB97E">
            <wp:extent cx="5943600" cy="2935605"/>
            <wp:effectExtent l="0" t="0" r="0" b="0"/>
            <wp:docPr id="140581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0424" name=""/>
                    <pic:cNvPicPr/>
                  </pic:nvPicPr>
                  <pic:blipFill>
                    <a:blip r:embed="rId7"/>
                    <a:stretch>
                      <a:fillRect/>
                    </a:stretch>
                  </pic:blipFill>
                  <pic:spPr>
                    <a:xfrm>
                      <a:off x="0" y="0"/>
                      <a:ext cx="5943600" cy="2935605"/>
                    </a:xfrm>
                    <a:prstGeom prst="rect">
                      <a:avLst/>
                    </a:prstGeom>
                  </pic:spPr>
                </pic:pic>
              </a:graphicData>
            </a:graphic>
          </wp:inline>
        </w:drawing>
      </w:r>
    </w:p>
    <w:p w14:paraId="0D1644F1" w14:textId="77777777" w:rsidR="007E52D3" w:rsidRDefault="007E52D3"/>
    <w:p w14:paraId="2F25BC35" w14:textId="77777777" w:rsidR="007E52D3" w:rsidRDefault="007E52D3"/>
    <w:p w14:paraId="5FD68AD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apologize for the confusion in my previous response. You're right, AutoMapper itself does not directly involve middleware. AutoMapper is a library used for object-to-object mapping in .NET applications. Middleware, on the other hand, is a component in ASP.NET that participates in the request/response pipeline.</w:t>
      </w:r>
    </w:p>
    <w:p w14:paraId="4498B6D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Here's an updated example focusing on AutoMapper in ASP.NET:</w:t>
      </w:r>
    </w:p>
    <w:p w14:paraId="31AA3490" w14:textId="77777777" w:rsidR="007E52D3" w:rsidRPr="007E52D3" w:rsidRDefault="007E52D3" w:rsidP="007E52D3">
      <w:pPr>
        <w:numPr>
          <w:ilvl w:val="0"/>
          <w:numId w:val="1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Install the AutoMapper package via NuGet Package Manager.</w:t>
      </w:r>
    </w:p>
    <w:p w14:paraId="69AF3A79" w14:textId="77777777" w:rsidR="007E52D3" w:rsidRPr="007E52D3" w:rsidRDefault="007E52D3" w:rsidP="007E52D3">
      <w:pPr>
        <w:numPr>
          <w:ilvl w:val="0"/>
          <w:numId w:val="1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Create a class representing the source and destination objects you want to map.</w:t>
      </w:r>
    </w:p>
    <w:p w14:paraId="02631CB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2F51230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56BA4E4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SourceObject</w:t>
      </w:r>
    </w:p>
    <w:p w14:paraId="445A4FF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B988F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03C889A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int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3F56AE2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B63F51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4BF6FC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DestinationObject</w:t>
      </w:r>
    </w:p>
    <w:p w14:paraId="7F2F936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w:t>
      </w:r>
    </w:p>
    <w:p w14:paraId="5F3606F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36B729C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int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2BCB43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FF082D7" w14:textId="77777777" w:rsidR="007E52D3" w:rsidRPr="007E52D3" w:rsidRDefault="007E52D3" w:rsidP="007E52D3">
      <w:pPr>
        <w:numPr>
          <w:ilvl w:val="0"/>
          <w:numId w:val="19"/>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Configure AutoMapper in your application startup file (e.g., Startup.cs):</w:t>
      </w:r>
    </w:p>
    <w:p w14:paraId="38D84C0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5CE9347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798E41C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768390"/>
          <w:kern w:val="0"/>
          <w:sz w:val="21"/>
          <w:szCs w:val="21"/>
          <w:bdr w:val="single" w:sz="2" w:space="0" w:color="E5E7EB" w:frame="1"/>
          <w:shd w:val="clear" w:color="auto" w:fill="22272E"/>
          <w14:ligatures w14:val="none"/>
        </w:rPr>
        <w:t>// ConfigureServices method</w:t>
      </w:r>
    </w:p>
    <w:p w14:paraId="617E178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3D5984B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E451ED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Add AutoMapper</w:t>
      </w:r>
    </w:p>
    <w:p w14:paraId="2CBC3CED"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services.AddAutoMapper(</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(Startup));</w:t>
      </w:r>
    </w:p>
    <w:p w14:paraId="4C7A136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service configuration...</w:t>
      </w:r>
    </w:p>
    <w:p w14:paraId="024674C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3FB2938" w14:textId="77777777" w:rsidR="007E52D3" w:rsidRPr="007E52D3" w:rsidRDefault="007E52D3" w:rsidP="007E52D3">
      <w:pPr>
        <w:numPr>
          <w:ilvl w:val="0"/>
          <w:numId w:val="2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Use AutoMapper in your controller or service class.</w:t>
      </w:r>
    </w:p>
    <w:p w14:paraId="3569404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21D2F89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3596D5A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AutoMapper;</w:t>
      </w:r>
    </w:p>
    <w:p w14:paraId="768F2E9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DFC8A7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MyService</w:t>
      </w:r>
    </w:p>
    <w:p w14:paraId="0C59B9A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933DFD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IMapper _mapper;</w:t>
      </w:r>
    </w:p>
    <w:p w14:paraId="061FCA8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CA8403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MyService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(IMapper mapper)</w:t>
      </w:r>
    </w:p>
    <w:p w14:paraId="2DB4E5F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FE6CFA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_mapper = mapper;</w:t>
      </w:r>
    </w:p>
    <w:p w14:paraId="24B8355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49E3535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1016A2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MapObjects</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w:t>
      </w:r>
    </w:p>
    <w:p w14:paraId="1E5143F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EA820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Example: Map SourceObject to DestinationObject</w:t>
      </w:r>
    </w:p>
    <w:p w14:paraId="02FD92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var</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sourceObject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new</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SourceObject { Name = </w:t>
      </w:r>
      <w:r w:rsidRPr="007E52D3">
        <w:rPr>
          <w:rFonts w:ascii="Consolas" w:eastAsia="Times New Roman" w:hAnsi="Consolas" w:cs="Courier New"/>
          <w:color w:val="96D0FF"/>
          <w:kern w:val="0"/>
          <w:sz w:val="21"/>
          <w:szCs w:val="21"/>
          <w:bdr w:val="single" w:sz="2" w:space="0" w:color="E5E7EB" w:frame="1"/>
          <w:shd w:val="clear" w:color="auto" w:fill="22272E"/>
          <w14:ligatures w14:val="none"/>
        </w:rPr>
        <w:t>"John Doe"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6CB6FF"/>
          <w:kern w:val="0"/>
          <w:sz w:val="21"/>
          <w:szCs w:val="21"/>
          <w:bdr w:val="single" w:sz="2" w:space="0" w:color="E5E7EB" w:frame="1"/>
          <w:shd w:val="clear" w:color="auto" w:fill="22272E"/>
          <w14:ligatures w14:val="none"/>
        </w:rPr>
        <w:t>30</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4F405F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var</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destinationObject = _mapper.Map&lt;DestinationObject&gt;(sourceObject);</w:t>
      </w:r>
    </w:p>
    <w:p w14:paraId="3096181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92649A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Do something with the mapped object</w:t>
      </w:r>
    </w:p>
    <w:p w14:paraId="1CE345D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Console.WriteLine(destinationObject.Name);</w:t>
      </w:r>
    </w:p>
    <w:p w14:paraId="55FBCE6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Console.WriteLine(destinationObject.Age);</w:t>
      </w:r>
    </w:p>
    <w:p w14:paraId="382947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2B00CB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6E4CA4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 this updated example, AutoMapper is used inside a service class (MyService) to map objects. You can inject IMapper into your service class or controller via constructor injection or any IoC container.</w:t>
      </w:r>
    </w:p>
    <w:p w14:paraId="2230108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Middleware, which serves as a component of the ASP.NET request/response pipeline, is not directly related to AutoMapper. Middleware is used for handling requests and responses in various stages of the pipeline, such as authentication, logging, error handling, etc.</w:t>
      </w:r>
    </w:p>
    <w:p w14:paraId="28F700F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apologize for the confusion caused by my previous response. If you have any further questions or need clarification, please let me know.</w:t>
      </w:r>
    </w:p>
    <w:p w14:paraId="73BD78E6" w14:textId="77777777" w:rsidR="007E52D3" w:rsidRDefault="007E52D3"/>
    <w:p w14:paraId="104BD025" w14:textId="77777777" w:rsidR="007E52D3" w:rsidRDefault="007E52D3"/>
    <w:p w14:paraId="1DE0B398" w14:textId="77777777" w:rsidR="007E52D3" w:rsidRDefault="007E52D3"/>
    <w:p w14:paraId="211F2252" w14:textId="77777777" w:rsidR="007E52D3" w:rsidRDefault="007E52D3"/>
    <w:p w14:paraId="08CDE922" w14:textId="77777777" w:rsidR="007E52D3" w:rsidRDefault="007E52D3"/>
    <w:p w14:paraId="581AA1D8" w14:textId="7B9877D9" w:rsidR="007E52D3" w:rsidRDefault="007E52D3">
      <w:r>
        <w:t>MIDDLE WARE</w:t>
      </w:r>
    </w:p>
    <w:p w14:paraId="37D64A3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Certainly! Here's an example of creating a custom middleware in ASP.NET:</w:t>
      </w:r>
    </w:p>
    <w:p w14:paraId="32EB1127" w14:textId="77777777" w:rsidR="007E52D3" w:rsidRPr="007E52D3" w:rsidRDefault="007E52D3" w:rsidP="007E52D3">
      <w:pPr>
        <w:numPr>
          <w:ilvl w:val="0"/>
          <w:numId w:val="2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Create a new class for your middleware:</w:t>
      </w:r>
    </w:p>
    <w:p w14:paraId="7EFDDCD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6C0DC52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675120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Microsoft.AspNetCore.Http;</w:t>
      </w:r>
    </w:p>
    <w:p w14:paraId="2E5FF0B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System;</w:t>
      </w:r>
    </w:p>
    <w:p w14:paraId="31A2116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System.Threading.Tasks;</w:t>
      </w:r>
    </w:p>
    <w:p w14:paraId="318207A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46CD28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MyCustomMiddleware</w:t>
      </w:r>
    </w:p>
    <w:p w14:paraId="3DD59A1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684AF9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RequestDelegate _next;</w:t>
      </w:r>
    </w:p>
    <w:p w14:paraId="6B51ABF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73E263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MyCustomMiddleware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(RequestDelegate next)</w:t>
      </w:r>
    </w:p>
    <w:p w14:paraId="664C50D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8C6FC1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_next = next;</w:t>
      </w:r>
    </w:p>
    <w:p w14:paraId="24C0BA1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0B0F59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FCAF39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async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Task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InvokeAsync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(HttpContext context)</w:t>
      </w:r>
    </w:p>
    <w:p w14:paraId="57EF5E6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505E6D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Perform actions before passing the request to the next middleware</w:t>
      </w:r>
    </w:p>
    <w:p w14:paraId="1E75BA3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2576CB3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w:t>
      </w:r>
      <w:r w:rsidRPr="007E52D3">
        <w:rPr>
          <w:rFonts w:ascii="Consolas" w:eastAsia="Times New Roman" w:hAnsi="Consolas" w:cs="Courier New"/>
          <w:color w:val="96D0FF"/>
          <w:kern w:val="0"/>
          <w:sz w:val="21"/>
          <w:szCs w:val="21"/>
          <w:bdr w:val="single" w:sz="2" w:space="0" w:color="E5E7EB" w:frame="1"/>
          <w:shd w:val="clear" w:color="auto" w:fill="22272E"/>
          <w14:ligatures w14:val="none"/>
        </w:rPr>
        <w:t>"Custom middleware executing..."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95DFB8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586628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Call the next middleware in the pipeline</w:t>
      </w:r>
    </w:p>
    <w:p w14:paraId="0F7D8BC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await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_next(context);</w:t>
      </w:r>
    </w:p>
    <w:p w14:paraId="5E687C3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971BD1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Perform actions after the request has been processed by subsequent middleware</w:t>
      </w:r>
    </w:p>
    <w:p w14:paraId="4B70124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5799EA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5C878B5" w14:textId="77777777" w:rsidR="007E52D3" w:rsidRPr="007E52D3" w:rsidRDefault="007E52D3" w:rsidP="007E52D3">
      <w:pPr>
        <w:numPr>
          <w:ilvl w:val="0"/>
          <w:numId w:val="2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 your Startup.cs file, add the middleware to the pipeline in the </w:t>
      </w:r>
      <w:r w:rsidRPr="007E52D3">
        <w:rPr>
          <w:rFonts w:ascii="Consolas" w:eastAsia="Times New Roman" w:hAnsi="Consolas" w:cs="Courier New"/>
          <w:b/>
          <w:bCs/>
          <w:color w:val="FFFFFF"/>
          <w:kern w:val="0"/>
          <w:sz w:val="20"/>
          <w:szCs w:val="20"/>
          <w:bdr w:val="single" w:sz="2" w:space="0" w:color="E5E7EB" w:frame="1"/>
          <w14:ligatures w14:val="none"/>
        </w:rPr>
        <w:t>`Configure`</w:t>
      </w:r>
      <w:r w:rsidRPr="007E52D3">
        <w:rPr>
          <w:rFonts w:ascii="Segoe UI" w:eastAsia="Times New Roman" w:hAnsi="Segoe UI" w:cs="Segoe UI"/>
          <w:color w:val="FFFFFF"/>
          <w:kern w:val="0"/>
          <w:sz w:val="21"/>
          <w:szCs w:val="21"/>
          <w14:ligatures w14:val="none"/>
        </w:rPr>
        <w:t> method:</w:t>
      </w:r>
    </w:p>
    <w:p w14:paraId="36CBA44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3D6905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010C13F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Configure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(IApplicationBuilder app, IWebHostEnvironment env)</w:t>
      </w:r>
    </w:p>
    <w:p w14:paraId="4767D60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58BCEA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middleware configurations...</w:t>
      </w:r>
    </w:p>
    <w:p w14:paraId="0F847DE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8DE72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app.UseMiddleware&lt;MyCustomMiddleware&gt;();</w:t>
      </w:r>
    </w:p>
    <w:p w14:paraId="38E5820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7B907B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middleware configurations...</w:t>
      </w:r>
    </w:p>
    <w:p w14:paraId="706945B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1A4D96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Make sure to add the </w:t>
      </w:r>
      <w:r w:rsidRPr="007E52D3">
        <w:rPr>
          <w:rFonts w:ascii="Consolas" w:eastAsia="Times New Roman" w:hAnsi="Consolas" w:cs="Courier New"/>
          <w:b/>
          <w:bCs/>
          <w:color w:val="FFFFFF"/>
          <w:kern w:val="0"/>
          <w:sz w:val="20"/>
          <w:szCs w:val="20"/>
          <w:bdr w:val="single" w:sz="2" w:space="0" w:color="E5E7EB" w:frame="1"/>
          <w14:ligatures w14:val="none"/>
        </w:rPr>
        <w:t>`app.UseMiddleware&lt;MyCustomMiddleware&gt;();`</w:t>
      </w:r>
      <w:r w:rsidRPr="007E52D3">
        <w:rPr>
          <w:rFonts w:ascii="Segoe UI" w:eastAsia="Times New Roman" w:hAnsi="Segoe UI" w:cs="Segoe UI"/>
          <w:color w:val="FFFFFF"/>
          <w:kern w:val="0"/>
          <w:sz w:val="21"/>
          <w:szCs w:val="21"/>
          <w14:ligatures w14:val="none"/>
        </w:rPr>
        <w:t> line in the desired order within the </w:t>
      </w:r>
      <w:r w:rsidRPr="007E52D3">
        <w:rPr>
          <w:rFonts w:ascii="Consolas" w:eastAsia="Times New Roman" w:hAnsi="Consolas" w:cs="Courier New"/>
          <w:b/>
          <w:bCs/>
          <w:color w:val="FFFFFF"/>
          <w:kern w:val="0"/>
          <w:sz w:val="20"/>
          <w:szCs w:val="20"/>
          <w:bdr w:val="single" w:sz="2" w:space="0" w:color="E5E7EB" w:frame="1"/>
          <w14:ligatures w14:val="none"/>
        </w:rPr>
        <w:t>`Configure`</w:t>
      </w:r>
      <w:r w:rsidRPr="007E52D3">
        <w:rPr>
          <w:rFonts w:ascii="Segoe UI" w:eastAsia="Times New Roman" w:hAnsi="Segoe UI" w:cs="Segoe UI"/>
          <w:color w:val="FFFFFF"/>
          <w:kern w:val="0"/>
          <w:sz w:val="21"/>
          <w:szCs w:val="21"/>
          <w14:ligatures w14:val="none"/>
        </w:rPr>
        <w:t> method.</w:t>
      </w:r>
    </w:p>
    <w:p w14:paraId="7C34D606" w14:textId="77777777" w:rsidR="007E52D3" w:rsidRPr="007E52D3" w:rsidRDefault="007E52D3" w:rsidP="007E52D3">
      <w:pPr>
        <w:numPr>
          <w:ilvl w:val="0"/>
          <w:numId w:val="2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Run your ASP.NET application, and the custom middleware will be executed for every request, logging "Custom middleware executing..." to the console.</w:t>
      </w:r>
    </w:p>
    <w:p w14:paraId="1203985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This is a basic example of custom middleware. You can customize the </w:t>
      </w:r>
      <w:r w:rsidRPr="007E52D3">
        <w:rPr>
          <w:rFonts w:ascii="Consolas" w:eastAsia="Times New Roman" w:hAnsi="Consolas" w:cs="Courier New"/>
          <w:b/>
          <w:bCs/>
          <w:color w:val="FFFFFF"/>
          <w:kern w:val="0"/>
          <w:sz w:val="20"/>
          <w:szCs w:val="20"/>
          <w:bdr w:val="single" w:sz="2" w:space="0" w:color="E5E7EB" w:frame="1"/>
          <w14:ligatures w14:val="none"/>
        </w:rPr>
        <w:t>`InvokeAsync`</w:t>
      </w:r>
      <w:r w:rsidRPr="007E52D3">
        <w:rPr>
          <w:rFonts w:ascii="Segoe UI" w:eastAsia="Times New Roman" w:hAnsi="Segoe UI" w:cs="Segoe UI"/>
          <w:color w:val="FFFFFF"/>
          <w:kern w:val="0"/>
          <w:sz w:val="21"/>
          <w:szCs w:val="21"/>
          <w14:ligatures w14:val="none"/>
        </w:rPr>
        <w:t> method to include additional logic before and after calling the next middleware in the pipeline. Middleware can intercept, modify, or respond to HTTP requests and responses.</w:t>
      </w:r>
    </w:p>
    <w:p w14:paraId="2EF74A3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Remember to include the </w:t>
      </w:r>
      <w:r w:rsidRPr="007E52D3">
        <w:rPr>
          <w:rFonts w:ascii="Consolas" w:eastAsia="Times New Roman" w:hAnsi="Consolas" w:cs="Courier New"/>
          <w:b/>
          <w:bCs/>
          <w:color w:val="FFFFFF"/>
          <w:kern w:val="0"/>
          <w:sz w:val="20"/>
          <w:szCs w:val="20"/>
          <w:bdr w:val="single" w:sz="2" w:space="0" w:color="E5E7EB" w:frame="1"/>
          <w14:ligatures w14:val="none"/>
        </w:rPr>
        <w:t>`Microsoft.AspNetCore.Http`</w:t>
      </w:r>
      <w:r w:rsidRPr="007E52D3">
        <w:rPr>
          <w:rFonts w:ascii="Segoe UI" w:eastAsia="Times New Roman" w:hAnsi="Segoe UI" w:cs="Segoe UI"/>
          <w:color w:val="FFFFFF"/>
          <w:kern w:val="0"/>
          <w:sz w:val="21"/>
          <w:szCs w:val="21"/>
          <w14:ligatures w14:val="none"/>
        </w:rPr>
        <w:t> namespace and install any necessary packages for your specific middleware requirements.</w:t>
      </w:r>
    </w:p>
    <w:p w14:paraId="5FE81F2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hope this example helps you understand how to create custom middleware in ASP.NET. Let me know if you have any further questions!</w:t>
      </w:r>
    </w:p>
    <w:p w14:paraId="1F3C5293" w14:textId="77777777" w:rsidR="007E52D3" w:rsidRDefault="007E52D3"/>
    <w:p w14:paraId="0AD860D3" w14:textId="77777777" w:rsidR="00BA17DF" w:rsidRDefault="00BA17DF"/>
    <w:p w14:paraId="4360CF10" w14:textId="77777777" w:rsidR="00F13902" w:rsidRDefault="00F13902"/>
    <w:p w14:paraId="05E78AF0" w14:textId="77777777" w:rsidR="00F13902" w:rsidRDefault="00F13902"/>
    <w:p w14:paraId="3C22856F" w14:textId="388DAA3E" w:rsidR="00F13902" w:rsidRDefault="00F13902">
      <w:r>
        <w:t>MEDIATR</w:t>
      </w:r>
    </w:p>
    <w:p w14:paraId="7C8F600A" w14:textId="77777777" w:rsidR="00F13902" w:rsidRDefault="00F13902" w:rsidP="00F13902">
      <w:r>
        <w:t>In ASP.NET, MediatR is a popular open source library that provides a simple and elegant implementation of the Mediator pattern. It enables loosely coupled communication between different components or layers of an application.</w:t>
      </w:r>
    </w:p>
    <w:p w14:paraId="236459BB" w14:textId="77777777" w:rsidR="00F13902" w:rsidRDefault="00F13902" w:rsidP="00F13902"/>
    <w:p w14:paraId="5BD320FD" w14:textId="77777777" w:rsidR="00F13902" w:rsidRDefault="00F13902" w:rsidP="00F13902">
      <w:r>
        <w:t>The Mediator pattern promotes the idea of having a central mediator that handles the communication between different objects or classes, allowing them to interact without being tightly coupled to each other. MediatR simplifies the implementation of this pattern by providing the necessary infrastructure.</w:t>
      </w:r>
    </w:p>
    <w:p w14:paraId="4DA583BE" w14:textId="77777777" w:rsidR="00F13902" w:rsidRDefault="00F13902" w:rsidP="00F13902"/>
    <w:p w14:paraId="61BBF733" w14:textId="77777777" w:rsidR="00F13902" w:rsidRDefault="00F13902" w:rsidP="00F13902">
      <w:r>
        <w:t>With MediatR, you can define and send requests (commands) and notifications (events) between different parts of your application. These requests and notifications can be handled by corresponding handlers, which encapsulate the necessary logic to fulfill the request or react to the notification.</w:t>
      </w:r>
    </w:p>
    <w:p w14:paraId="03073DF1" w14:textId="77777777" w:rsidR="00F13902" w:rsidRDefault="00F13902" w:rsidP="00F13902"/>
    <w:p w14:paraId="47DFF4EE" w14:textId="77777777" w:rsidR="00F13902" w:rsidRDefault="00F13902" w:rsidP="00F13902">
      <w:r>
        <w:t>Some of the benefits of using MediatR in ASP.NET include:</w:t>
      </w:r>
    </w:p>
    <w:p w14:paraId="75C43902" w14:textId="77777777" w:rsidR="00F13902" w:rsidRDefault="00F13902" w:rsidP="00F13902"/>
    <w:p w14:paraId="03CBFDD0" w14:textId="77777777" w:rsidR="00F13902" w:rsidRDefault="00F13902" w:rsidP="00F13902">
      <w:r>
        <w:t>Loose coupling: MediatR helps decouple components by promoting a message-based communication approach instead of direct method or property calls.</w:t>
      </w:r>
    </w:p>
    <w:p w14:paraId="43D4C03F" w14:textId="77777777" w:rsidR="00F13902" w:rsidRDefault="00F13902" w:rsidP="00F13902"/>
    <w:p w14:paraId="53E006C1" w14:textId="77777777" w:rsidR="00F13902" w:rsidRDefault="00F13902" w:rsidP="00F13902">
      <w:r>
        <w:t>Single responsibility principle (SRP): Each handler in MediatR is responsible for handling a specific request or notification, promoting the SRP and making the code more maintainable.</w:t>
      </w:r>
    </w:p>
    <w:p w14:paraId="546FFA18" w14:textId="77777777" w:rsidR="00F13902" w:rsidRDefault="00F13902" w:rsidP="00F13902"/>
    <w:p w14:paraId="66DA5EB5" w14:textId="77777777" w:rsidR="00F13902" w:rsidRDefault="00F13902" w:rsidP="00F13902">
      <w:r>
        <w:t>Code organization: MediatR allows you to organize your code more effectively, keeping related request and notification classes and their corresponding handlers in a single place.</w:t>
      </w:r>
    </w:p>
    <w:p w14:paraId="6270267C" w14:textId="77777777" w:rsidR="00F13902" w:rsidRDefault="00F13902" w:rsidP="00F13902"/>
    <w:p w14:paraId="03814FFF" w14:textId="77777777" w:rsidR="00F13902" w:rsidRDefault="00F13902" w:rsidP="00F13902">
      <w:r>
        <w:t>Testability: By utilizing MediatR, you can easily test individual handlers by providing mocked requests or notifications, thus improving the testability of your application.</w:t>
      </w:r>
    </w:p>
    <w:p w14:paraId="12E6A129" w14:textId="77777777" w:rsidR="00F13902" w:rsidRDefault="00F13902" w:rsidP="00F13902"/>
    <w:p w14:paraId="34C16C39" w14:textId="77777777" w:rsidR="00F13902" w:rsidRDefault="00F13902" w:rsidP="00F13902">
      <w:r>
        <w:t>To use MediatR in an ASP.NET application, you need to install the MediatR NuGet package and configure the MediatR services in the Dependency Injection container. From there, you can define your requests, notifications, and handlers to handle them accordingly.</w:t>
      </w:r>
    </w:p>
    <w:p w14:paraId="7B61A7BC" w14:textId="77777777" w:rsidR="00F13902" w:rsidRDefault="00F13902" w:rsidP="00F13902"/>
    <w:p w14:paraId="0F14F124" w14:textId="6C6CE01D" w:rsidR="00F13902" w:rsidRDefault="00F13902" w:rsidP="00F13902">
      <w:r>
        <w:lastRenderedPageBreak/>
        <w:t>Overall, MediatR is a beneficial library for fostering a more decoupled and maintainable architecture in ASP.NET applications by implementing the Mediator pattern.</w:t>
      </w:r>
    </w:p>
    <w:p w14:paraId="248A919E" w14:textId="77777777" w:rsidR="00F13902" w:rsidRDefault="00F13902" w:rsidP="00F13902"/>
    <w:p w14:paraId="0F0487EF" w14:textId="77777777" w:rsidR="00F13902" w:rsidRDefault="00F13902" w:rsidP="00F13902"/>
    <w:p w14:paraId="08CEA290" w14:textId="77777777" w:rsidR="00F13902" w:rsidRDefault="00F13902" w:rsidP="00F13902"/>
    <w:p w14:paraId="660DF0E0" w14:textId="692BD4B8" w:rsidR="00F13902" w:rsidRDefault="00F13902" w:rsidP="00F13902">
      <w:r>
        <w:t>Need to add MediatR when implement CQRS pattern?</w:t>
      </w:r>
    </w:p>
    <w:p w14:paraId="46B51DFE" w14:textId="77777777" w:rsidR="00F13902" w:rsidRDefault="00F13902" w:rsidP="00F13902">
      <w:pPr>
        <w:pStyle w:val="NormalWeb"/>
        <w:pBdr>
          <w:top w:val="single" w:sz="2" w:space="0" w:color="E5E7EB"/>
          <w:left w:val="single" w:sz="2" w:space="0" w:color="E5E7EB"/>
          <w:bottom w:val="single" w:sz="2" w:space="0" w:color="E5E7EB"/>
          <w:right w:val="single" w:sz="2" w:space="0" w:color="E5E7EB"/>
        </w:pBdr>
        <w:shd w:val="clear" w:color="auto" w:fill="444654"/>
        <w:spacing w:before="0" w:beforeAutospacing="0" w:after="274" w:afterAutospacing="0"/>
        <w:rPr>
          <w:rFonts w:ascii="Segoe UI" w:hAnsi="Segoe UI" w:cs="Segoe UI"/>
          <w:color w:val="FFFFFF"/>
          <w:sz w:val="21"/>
          <w:szCs w:val="21"/>
        </w:rPr>
      </w:pPr>
      <w:r>
        <w:rPr>
          <w:rFonts w:ascii="Segoe UI" w:hAnsi="Segoe UI" w:cs="Segoe UI"/>
          <w:color w:val="FFFFFF"/>
          <w:sz w:val="21"/>
          <w:szCs w:val="21"/>
        </w:rPr>
        <w:t>No, adding MediatR is not a strict requirement when implementing the CQRS (Command Query Responsibility Segregation) pattern in ASP.NET. CQRS is a pattern that separates the responsibilities for reading data (queries) from updating data (commands). MediatR, on the other hand, is a library that helps in implementing the Mediator pattern, which can be used in combination with CQRS but is not limited to it.</w:t>
      </w:r>
    </w:p>
    <w:p w14:paraId="2D4C7224" w14:textId="77777777" w:rsidR="00F13902" w:rsidRDefault="00F13902" w:rsidP="00F1390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However, MediatR can be a helpful addition when implementing CQRS as it provides a convenient way to handle the communication between commands, queries, and their corresponding handlers. It simplifies the process of sending requests and notifications to their respective handlers, allowing for cleaner, more maintainable code.</w:t>
      </w:r>
    </w:p>
    <w:p w14:paraId="68C392E3" w14:textId="77777777" w:rsidR="00F13902" w:rsidRDefault="00F13902" w:rsidP="00F1390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By using MediatR with CQRS, you can group related commands and queries together, making it easier to reason about your application's behaviors. It also helps with loose coupling as you don't need to have direct dependencies between your commands and queries and their handlers.</w:t>
      </w:r>
    </w:p>
    <w:p w14:paraId="31E6F711" w14:textId="77777777" w:rsidR="00F13902" w:rsidRDefault="00F13902" w:rsidP="00F1390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Additionally, MediatR provides features like pipeline behavior, allowing you to inject cross-cutting concerns such as logging, validation, and authorization into the request pipeline. This can further enhance the overall functionality and maintainability of your CQRS implementation.</w:t>
      </w:r>
    </w:p>
    <w:p w14:paraId="04A11089" w14:textId="77777777" w:rsidR="00F13902" w:rsidRDefault="00F13902" w:rsidP="00F1390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0" w:afterAutospacing="0"/>
        <w:rPr>
          <w:rFonts w:ascii="Segoe UI" w:hAnsi="Segoe UI" w:cs="Segoe UI"/>
          <w:color w:val="FFFFFF"/>
          <w:sz w:val="21"/>
          <w:szCs w:val="21"/>
        </w:rPr>
      </w:pPr>
      <w:r>
        <w:rPr>
          <w:rFonts w:ascii="Segoe UI" w:hAnsi="Segoe UI" w:cs="Segoe UI"/>
          <w:color w:val="FFFFFF"/>
          <w:sz w:val="21"/>
          <w:szCs w:val="21"/>
        </w:rPr>
        <w:t>In summary, while MediatR is not a strict requirement for implementing CQRS in ASP.NET, it can be a valuable tool that simplifies communication between commands, queries, and their handlers, enhances code organization, and provides additional features such as pipeline behavior. It is worth considering when working with CQRS to improve the overall implementation experience.</w:t>
      </w:r>
    </w:p>
    <w:p w14:paraId="148C5296" w14:textId="77777777" w:rsidR="00F13902" w:rsidRDefault="00F13902" w:rsidP="00F13902"/>
    <w:sectPr w:rsidR="00F139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CBEFF" w14:textId="77777777" w:rsidR="001179EA" w:rsidRDefault="001179EA" w:rsidP="00BA17DF">
      <w:pPr>
        <w:spacing w:after="0" w:line="240" w:lineRule="auto"/>
      </w:pPr>
      <w:r>
        <w:separator/>
      </w:r>
    </w:p>
  </w:endnote>
  <w:endnote w:type="continuationSeparator" w:id="0">
    <w:p w14:paraId="2AF81B0B" w14:textId="77777777" w:rsidR="001179EA" w:rsidRDefault="001179EA" w:rsidP="00BA1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FDB06" w14:textId="77777777" w:rsidR="001179EA" w:rsidRDefault="001179EA" w:rsidP="00BA17DF">
      <w:pPr>
        <w:spacing w:after="0" w:line="240" w:lineRule="auto"/>
      </w:pPr>
      <w:r>
        <w:separator/>
      </w:r>
    </w:p>
  </w:footnote>
  <w:footnote w:type="continuationSeparator" w:id="0">
    <w:p w14:paraId="7C543A24" w14:textId="77777777" w:rsidR="001179EA" w:rsidRDefault="001179EA" w:rsidP="00BA1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1B5"/>
    <w:multiLevelType w:val="multilevel"/>
    <w:tmpl w:val="7658A8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510EB"/>
    <w:multiLevelType w:val="multilevel"/>
    <w:tmpl w:val="6716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52A97"/>
    <w:multiLevelType w:val="multilevel"/>
    <w:tmpl w:val="1982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839C2"/>
    <w:multiLevelType w:val="multilevel"/>
    <w:tmpl w:val="2FF8A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B371E"/>
    <w:multiLevelType w:val="multilevel"/>
    <w:tmpl w:val="88D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F6C94"/>
    <w:multiLevelType w:val="multilevel"/>
    <w:tmpl w:val="7C0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46B3E"/>
    <w:multiLevelType w:val="multilevel"/>
    <w:tmpl w:val="1082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80E67"/>
    <w:multiLevelType w:val="multilevel"/>
    <w:tmpl w:val="5C44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25B50"/>
    <w:multiLevelType w:val="multilevel"/>
    <w:tmpl w:val="8A1E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445F7E"/>
    <w:multiLevelType w:val="multilevel"/>
    <w:tmpl w:val="7392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04F88"/>
    <w:multiLevelType w:val="multilevel"/>
    <w:tmpl w:val="A38A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3466D"/>
    <w:multiLevelType w:val="multilevel"/>
    <w:tmpl w:val="EA48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CC17AA"/>
    <w:multiLevelType w:val="multilevel"/>
    <w:tmpl w:val="0F8E21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940218"/>
    <w:multiLevelType w:val="multilevel"/>
    <w:tmpl w:val="1C68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DB3B03"/>
    <w:multiLevelType w:val="multilevel"/>
    <w:tmpl w:val="60E816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055D15"/>
    <w:multiLevelType w:val="multilevel"/>
    <w:tmpl w:val="96861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C3F52"/>
    <w:multiLevelType w:val="multilevel"/>
    <w:tmpl w:val="D6F40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452AE0"/>
    <w:multiLevelType w:val="multilevel"/>
    <w:tmpl w:val="1232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E1632A"/>
    <w:multiLevelType w:val="multilevel"/>
    <w:tmpl w:val="314A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F5446A"/>
    <w:multiLevelType w:val="multilevel"/>
    <w:tmpl w:val="9264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E76E02"/>
    <w:multiLevelType w:val="multilevel"/>
    <w:tmpl w:val="42EE2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570F98"/>
    <w:multiLevelType w:val="multilevel"/>
    <w:tmpl w:val="D0363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64739E"/>
    <w:multiLevelType w:val="multilevel"/>
    <w:tmpl w:val="A288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716335">
    <w:abstractNumId w:val="2"/>
  </w:num>
  <w:num w:numId="2" w16cid:durableId="1586185761">
    <w:abstractNumId w:val="6"/>
  </w:num>
  <w:num w:numId="3" w16cid:durableId="389423484">
    <w:abstractNumId w:val="4"/>
  </w:num>
  <w:num w:numId="4" w16cid:durableId="977344411">
    <w:abstractNumId w:val="22"/>
  </w:num>
  <w:num w:numId="5" w16cid:durableId="66877706">
    <w:abstractNumId w:val="13"/>
  </w:num>
  <w:num w:numId="6" w16cid:durableId="1332836173">
    <w:abstractNumId w:val="10"/>
  </w:num>
  <w:num w:numId="7" w16cid:durableId="621306272">
    <w:abstractNumId w:val="9"/>
  </w:num>
  <w:num w:numId="8" w16cid:durableId="32659694">
    <w:abstractNumId w:val="1"/>
  </w:num>
  <w:num w:numId="9" w16cid:durableId="1828593603">
    <w:abstractNumId w:val="18"/>
  </w:num>
  <w:num w:numId="10" w16cid:durableId="1084910152">
    <w:abstractNumId w:val="21"/>
  </w:num>
  <w:num w:numId="11" w16cid:durableId="2034766641">
    <w:abstractNumId w:val="15"/>
  </w:num>
  <w:num w:numId="12" w16cid:durableId="1999771777">
    <w:abstractNumId w:val="7"/>
  </w:num>
  <w:num w:numId="13" w16cid:durableId="1375347986">
    <w:abstractNumId w:val="19"/>
  </w:num>
  <w:num w:numId="14" w16cid:durableId="1292441276">
    <w:abstractNumId w:val="5"/>
  </w:num>
  <w:num w:numId="15" w16cid:durableId="39592515">
    <w:abstractNumId w:val="11"/>
  </w:num>
  <w:num w:numId="16" w16cid:durableId="776869369">
    <w:abstractNumId w:val="8"/>
  </w:num>
  <w:num w:numId="17" w16cid:durableId="498036644">
    <w:abstractNumId w:val="17"/>
  </w:num>
  <w:num w:numId="18" w16cid:durableId="497618127">
    <w:abstractNumId w:val="3"/>
  </w:num>
  <w:num w:numId="19" w16cid:durableId="616764876">
    <w:abstractNumId w:val="12"/>
  </w:num>
  <w:num w:numId="20" w16cid:durableId="1472208559">
    <w:abstractNumId w:val="0"/>
  </w:num>
  <w:num w:numId="21" w16cid:durableId="1379089119">
    <w:abstractNumId w:val="16"/>
  </w:num>
  <w:num w:numId="22" w16cid:durableId="1200826259">
    <w:abstractNumId w:val="14"/>
  </w:num>
  <w:num w:numId="23" w16cid:durableId="208248378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4E"/>
    <w:rsid w:val="001179EA"/>
    <w:rsid w:val="002A37EB"/>
    <w:rsid w:val="00334740"/>
    <w:rsid w:val="00471B82"/>
    <w:rsid w:val="005204AC"/>
    <w:rsid w:val="007E52D3"/>
    <w:rsid w:val="00813352"/>
    <w:rsid w:val="009F6867"/>
    <w:rsid w:val="00BA17DF"/>
    <w:rsid w:val="00BC0533"/>
    <w:rsid w:val="00BD78A7"/>
    <w:rsid w:val="00C0004E"/>
    <w:rsid w:val="00CC67DA"/>
    <w:rsid w:val="00E9668E"/>
    <w:rsid w:val="00F13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E8E9"/>
  <w15:chartTrackingRefBased/>
  <w15:docId w15:val="{7CF00040-5421-438D-AB93-66FEEE621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8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3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81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1335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13352"/>
    <w:rPr>
      <w:rFonts w:ascii="Courier New" w:eastAsia="Times New Roman" w:hAnsi="Courier New" w:cs="Courier New"/>
      <w:sz w:val="20"/>
      <w:szCs w:val="20"/>
    </w:rPr>
  </w:style>
  <w:style w:type="character" w:customStyle="1" w:styleId="hljs-keyword">
    <w:name w:val="hljs-keyword"/>
    <w:basedOn w:val="DefaultParagraphFont"/>
    <w:rsid w:val="00813352"/>
  </w:style>
  <w:style w:type="character" w:customStyle="1" w:styleId="hljs-title">
    <w:name w:val="hljs-title"/>
    <w:basedOn w:val="DefaultParagraphFont"/>
    <w:rsid w:val="00813352"/>
  </w:style>
  <w:style w:type="character" w:customStyle="1" w:styleId="hljs-function">
    <w:name w:val="hljs-function"/>
    <w:basedOn w:val="DefaultParagraphFont"/>
    <w:rsid w:val="00813352"/>
  </w:style>
  <w:style w:type="character" w:customStyle="1" w:styleId="hljs-params">
    <w:name w:val="hljs-params"/>
    <w:basedOn w:val="DefaultParagraphFont"/>
    <w:rsid w:val="00813352"/>
  </w:style>
  <w:style w:type="character" w:customStyle="1" w:styleId="hljs-builtin">
    <w:name w:val="hljs-built_in"/>
    <w:basedOn w:val="DefaultParagraphFont"/>
    <w:rsid w:val="00813352"/>
  </w:style>
  <w:style w:type="character" w:customStyle="1" w:styleId="hljs-comment">
    <w:name w:val="hljs-comment"/>
    <w:basedOn w:val="DefaultParagraphFont"/>
    <w:rsid w:val="00813352"/>
  </w:style>
  <w:style w:type="paragraph" w:styleId="Header">
    <w:name w:val="header"/>
    <w:basedOn w:val="Normal"/>
    <w:link w:val="HeaderChar"/>
    <w:uiPriority w:val="99"/>
    <w:unhideWhenUsed/>
    <w:rsid w:val="00BA1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7DF"/>
  </w:style>
  <w:style w:type="paragraph" w:styleId="Footer">
    <w:name w:val="footer"/>
    <w:basedOn w:val="Normal"/>
    <w:link w:val="FooterChar"/>
    <w:uiPriority w:val="99"/>
    <w:unhideWhenUsed/>
    <w:rsid w:val="00BA1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7DF"/>
  </w:style>
  <w:style w:type="character" w:customStyle="1" w:styleId="hljs-meta">
    <w:name w:val="hljs-meta"/>
    <w:basedOn w:val="DefaultParagraphFont"/>
    <w:rsid w:val="009F6867"/>
  </w:style>
  <w:style w:type="character" w:customStyle="1" w:styleId="hljs-string">
    <w:name w:val="hljs-string"/>
    <w:basedOn w:val="DefaultParagraphFont"/>
    <w:rsid w:val="009F6867"/>
  </w:style>
  <w:style w:type="paragraph" w:customStyle="1" w:styleId="pr-7">
    <w:name w:val="pr-7"/>
    <w:basedOn w:val="Normal"/>
    <w:rsid w:val="00BD78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number">
    <w:name w:val="hljs-number"/>
    <w:basedOn w:val="DefaultParagraphFont"/>
    <w:rsid w:val="007E5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74536">
      <w:bodyDiv w:val="1"/>
      <w:marLeft w:val="0"/>
      <w:marRight w:val="0"/>
      <w:marTop w:val="0"/>
      <w:marBottom w:val="0"/>
      <w:divBdr>
        <w:top w:val="none" w:sz="0" w:space="0" w:color="auto"/>
        <w:left w:val="none" w:sz="0" w:space="0" w:color="auto"/>
        <w:bottom w:val="none" w:sz="0" w:space="0" w:color="auto"/>
        <w:right w:val="none" w:sz="0" w:space="0" w:color="auto"/>
      </w:divBdr>
      <w:divsChild>
        <w:div w:id="1499735048">
          <w:marLeft w:val="0"/>
          <w:marRight w:val="0"/>
          <w:marTop w:val="0"/>
          <w:marBottom w:val="0"/>
          <w:divBdr>
            <w:top w:val="single" w:sz="2" w:space="0" w:color="E5E7EB"/>
            <w:left w:val="single" w:sz="2" w:space="0" w:color="E5E7EB"/>
            <w:bottom w:val="single" w:sz="2" w:space="0" w:color="E5E7EB"/>
            <w:right w:val="single" w:sz="2" w:space="0" w:color="E5E7EB"/>
          </w:divBdr>
          <w:divsChild>
            <w:div w:id="397090973">
              <w:marLeft w:val="0"/>
              <w:marRight w:val="0"/>
              <w:marTop w:val="0"/>
              <w:marBottom w:val="0"/>
              <w:divBdr>
                <w:top w:val="single" w:sz="2" w:space="0" w:color="E5E7EB"/>
                <w:left w:val="single" w:sz="2" w:space="0" w:color="E5E7EB"/>
                <w:bottom w:val="single" w:sz="2" w:space="0" w:color="E5E7EB"/>
                <w:right w:val="single" w:sz="2" w:space="0" w:color="E5E7EB"/>
              </w:divBdr>
              <w:divsChild>
                <w:div w:id="184211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707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9953006">
          <w:marLeft w:val="0"/>
          <w:marRight w:val="0"/>
          <w:marTop w:val="0"/>
          <w:marBottom w:val="0"/>
          <w:divBdr>
            <w:top w:val="single" w:sz="2" w:space="0" w:color="E5E7EB"/>
            <w:left w:val="single" w:sz="2" w:space="0" w:color="E5E7EB"/>
            <w:bottom w:val="single" w:sz="2" w:space="0" w:color="E5E7EB"/>
            <w:right w:val="single" w:sz="2" w:space="0" w:color="E5E7EB"/>
          </w:divBdr>
          <w:divsChild>
            <w:div w:id="128323021">
              <w:marLeft w:val="0"/>
              <w:marRight w:val="0"/>
              <w:marTop w:val="0"/>
              <w:marBottom w:val="0"/>
              <w:divBdr>
                <w:top w:val="single" w:sz="2" w:space="0" w:color="E5E7EB"/>
                <w:left w:val="single" w:sz="2" w:space="0" w:color="E5E7EB"/>
                <w:bottom w:val="single" w:sz="2" w:space="0" w:color="E5E7EB"/>
                <w:right w:val="single" w:sz="2" w:space="0" w:color="E5E7EB"/>
              </w:divBdr>
              <w:divsChild>
                <w:div w:id="100414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605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9989127">
      <w:bodyDiv w:val="1"/>
      <w:marLeft w:val="0"/>
      <w:marRight w:val="0"/>
      <w:marTop w:val="0"/>
      <w:marBottom w:val="0"/>
      <w:divBdr>
        <w:top w:val="none" w:sz="0" w:space="0" w:color="auto"/>
        <w:left w:val="none" w:sz="0" w:space="0" w:color="auto"/>
        <w:bottom w:val="none" w:sz="0" w:space="0" w:color="auto"/>
        <w:right w:val="none" w:sz="0" w:space="0" w:color="auto"/>
      </w:divBdr>
    </w:div>
    <w:div w:id="466704549">
      <w:bodyDiv w:val="1"/>
      <w:marLeft w:val="0"/>
      <w:marRight w:val="0"/>
      <w:marTop w:val="0"/>
      <w:marBottom w:val="0"/>
      <w:divBdr>
        <w:top w:val="none" w:sz="0" w:space="0" w:color="auto"/>
        <w:left w:val="none" w:sz="0" w:space="0" w:color="auto"/>
        <w:bottom w:val="none" w:sz="0" w:space="0" w:color="auto"/>
        <w:right w:val="none" w:sz="0" w:space="0" w:color="auto"/>
      </w:divBdr>
    </w:div>
    <w:div w:id="999623441">
      <w:bodyDiv w:val="1"/>
      <w:marLeft w:val="0"/>
      <w:marRight w:val="0"/>
      <w:marTop w:val="0"/>
      <w:marBottom w:val="0"/>
      <w:divBdr>
        <w:top w:val="none" w:sz="0" w:space="0" w:color="auto"/>
        <w:left w:val="none" w:sz="0" w:space="0" w:color="auto"/>
        <w:bottom w:val="none" w:sz="0" w:space="0" w:color="auto"/>
        <w:right w:val="none" w:sz="0" w:space="0" w:color="auto"/>
      </w:divBdr>
      <w:divsChild>
        <w:div w:id="570702459">
          <w:marLeft w:val="0"/>
          <w:marRight w:val="0"/>
          <w:marTop w:val="0"/>
          <w:marBottom w:val="0"/>
          <w:divBdr>
            <w:top w:val="single" w:sz="2" w:space="0" w:color="E5E7EB"/>
            <w:left w:val="single" w:sz="2" w:space="0" w:color="E5E7EB"/>
            <w:bottom w:val="single" w:sz="2" w:space="0" w:color="E5E7EB"/>
            <w:right w:val="single" w:sz="2" w:space="0" w:color="E5E7EB"/>
          </w:divBdr>
          <w:divsChild>
            <w:div w:id="1299140352">
              <w:marLeft w:val="0"/>
              <w:marRight w:val="0"/>
              <w:marTop w:val="0"/>
              <w:marBottom w:val="0"/>
              <w:divBdr>
                <w:top w:val="single" w:sz="2" w:space="0" w:color="E5E7EB"/>
                <w:left w:val="single" w:sz="2" w:space="0" w:color="E5E7EB"/>
                <w:bottom w:val="single" w:sz="2" w:space="0" w:color="E5E7EB"/>
                <w:right w:val="single" w:sz="2" w:space="0" w:color="E5E7EB"/>
              </w:divBdr>
              <w:divsChild>
                <w:div w:id="5699689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5633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6631716">
          <w:marLeft w:val="0"/>
          <w:marRight w:val="0"/>
          <w:marTop w:val="0"/>
          <w:marBottom w:val="0"/>
          <w:divBdr>
            <w:top w:val="single" w:sz="2" w:space="0" w:color="E5E7EB"/>
            <w:left w:val="single" w:sz="2" w:space="0" w:color="E5E7EB"/>
            <w:bottom w:val="single" w:sz="2" w:space="0" w:color="E5E7EB"/>
            <w:right w:val="single" w:sz="2" w:space="0" w:color="E5E7EB"/>
          </w:divBdr>
          <w:divsChild>
            <w:div w:id="2119569024">
              <w:marLeft w:val="0"/>
              <w:marRight w:val="0"/>
              <w:marTop w:val="0"/>
              <w:marBottom w:val="0"/>
              <w:divBdr>
                <w:top w:val="single" w:sz="2" w:space="0" w:color="E5E7EB"/>
                <w:left w:val="single" w:sz="2" w:space="0" w:color="E5E7EB"/>
                <w:bottom w:val="single" w:sz="2" w:space="0" w:color="E5E7EB"/>
                <w:right w:val="single" w:sz="2" w:space="0" w:color="E5E7EB"/>
              </w:divBdr>
              <w:divsChild>
                <w:div w:id="897399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2122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225550">
          <w:marLeft w:val="0"/>
          <w:marRight w:val="0"/>
          <w:marTop w:val="0"/>
          <w:marBottom w:val="0"/>
          <w:divBdr>
            <w:top w:val="single" w:sz="2" w:space="0" w:color="E5E7EB"/>
            <w:left w:val="single" w:sz="2" w:space="0" w:color="E5E7EB"/>
            <w:bottom w:val="single" w:sz="2" w:space="0" w:color="E5E7EB"/>
            <w:right w:val="single" w:sz="2" w:space="0" w:color="E5E7EB"/>
          </w:divBdr>
          <w:divsChild>
            <w:div w:id="1041398406">
              <w:marLeft w:val="0"/>
              <w:marRight w:val="0"/>
              <w:marTop w:val="0"/>
              <w:marBottom w:val="0"/>
              <w:divBdr>
                <w:top w:val="single" w:sz="2" w:space="0" w:color="E5E7EB"/>
                <w:left w:val="single" w:sz="2" w:space="0" w:color="E5E7EB"/>
                <w:bottom w:val="single" w:sz="2" w:space="0" w:color="E5E7EB"/>
                <w:right w:val="single" w:sz="2" w:space="0" w:color="E5E7EB"/>
              </w:divBdr>
              <w:divsChild>
                <w:div w:id="1681619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1111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6796694">
          <w:marLeft w:val="0"/>
          <w:marRight w:val="0"/>
          <w:marTop w:val="0"/>
          <w:marBottom w:val="0"/>
          <w:divBdr>
            <w:top w:val="single" w:sz="2" w:space="0" w:color="E5E7EB"/>
            <w:left w:val="single" w:sz="2" w:space="0" w:color="E5E7EB"/>
            <w:bottom w:val="single" w:sz="2" w:space="0" w:color="E5E7EB"/>
            <w:right w:val="single" w:sz="2" w:space="0" w:color="E5E7EB"/>
          </w:divBdr>
          <w:divsChild>
            <w:div w:id="829515367">
              <w:marLeft w:val="0"/>
              <w:marRight w:val="0"/>
              <w:marTop w:val="0"/>
              <w:marBottom w:val="0"/>
              <w:divBdr>
                <w:top w:val="single" w:sz="2" w:space="0" w:color="E5E7EB"/>
                <w:left w:val="single" w:sz="2" w:space="0" w:color="E5E7EB"/>
                <w:bottom w:val="single" w:sz="2" w:space="0" w:color="E5E7EB"/>
                <w:right w:val="single" w:sz="2" w:space="0" w:color="E5E7EB"/>
              </w:divBdr>
              <w:divsChild>
                <w:div w:id="590698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2769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5861480">
      <w:bodyDiv w:val="1"/>
      <w:marLeft w:val="0"/>
      <w:marRight w:val="0"/>
      <w:marTop w:val="0"/>
      <w:marBottom w:val="0"/>
      <w:divBdr>
        <w:top w:val="none" w:sz="0" w:space="0" w:color="auto"/>
        <w:left w:val="none" w:sz="0" w:space="0" w:color="auto"/>
        <w:bottom w:val="none" w:sz="0" w:space="0" w:color="auto"/>
        <w:right w:val="none" w:sz="0" w:space="0" w:color="auto"/>
      </w:divBdr>
      <w:divsChild>
        <w:div w:id="965549046">
          <w:marLeft w:val="0"/>
          <w:marRight w:val="0"/>
          <w:marTop w:val="0"/>
          <w:marBottom w:val="0"/>
          <w:divBdr>
            <w:top w:val="single" w:sz="2" w:space="0" w:color="E5E7EB"/>
            <w:left w:val="single" w:sz="2" w:space="0" w:color="E5E7EB"/>
            <w:bottom w:val="single" w:sz="2" w:space="0" w:color="E5E7EB"/>
            <w:right w:val="single" w:sz="2" w:space="0" w:color="E5E7EB"/>
          </w:divBdr>
          <w:divsChild>
            <w:div w:id="1114012807">
              <w:marLeft w:val="0"/>
              <w:marRight w:val="0"/>
              <w:marTop w:val="0"/>
              <w:marBottom w:val="0"/>
              <w:divBdr>
                <w:top w:val="single" w:sz="2" w:space="0" w:color="E5E7EB"/>
                <w:left w:val="single" w:sz="2" w:space="0" w:color="E5E7EB"/>
                <w:bottom w:val="single" w:sz="2" w:space="0" w:color="E5E7EB"/>
                <w:right w:val="single" w:sz="2" w:space="0" w:color="E5E7EB"/>
              </w:divBdr>
              <w:divsChild>
                <w:div w:id="105565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695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6758311">
          <w:marLeft w:val="0"/>
          <w:marRight w:val="0"/>
          <w:marTop w:val="0"/>
          <w:marBottom w:val="0"/>
          <w:divBdr>
            <w:top w:val="single" w:sz="2" w:space="0" w:color="E5E7EB"/>
            <w:left w:val="single" w:sz="2" w:space="0" w:color="E5E7EB"/>
            <w:bottom w:val="single" w:sz="2" w:space="0" w:color="E5E7EB"/>
            <w:right w:val="single" w:sz="2" w:space="0" w:color="E5E7EB"/>
          </w:divBdr>
          <w:divsChild>
            <w:div w:id="1297419505">
              <w:marLeft w:val="0"/>
              <w:marRight w:val="0"/>
              <w:marTop w:val="0"/>
              <w:marBottom w:val="0"/>
              <w:divBdr>
                <w:top w:val="single" w:sz="2" w:space="0" w:color="E5E7EB"/>
                <w:left w:val="single" w:sz="2" w:space="0" w:color="E5E7EB"/>
                <w:bottom w:val="single" w:sz="2" w:space="0" w:color="E5E7EB"/>
                <w:right w:val="single" w:sz="2" w:space="0" w:color="E5E7EB"/>
              </w:divBdr>
              <w:divsChild>
                <w:div w:id="379091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5939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7876772">
          <w:marLeft w:val="0"/>
          <w:marRight w:val="0"/>
          <w:marTop w:val="0"/>
          <w:marBottom w:val="0"/>
          <w:divBdr>
            <w:top w:val="single" w:sz="2" w:space="0" w:color="E5E7EB"/>
            <w:left w:val="single" w:sz="2" w:space="0" w:color="E5E7EB"/>
            <w:bottom w:val="single" w:sz="2" w:space="0" w:color="E5E7EB"/>
            <w:right w:val="single" w:sz="2" w:space="0" w:color="E5E7EB"/>
          </w:divBdr>
          <w:divsChild>
            <w:div w:id="976108829">
              <w:marLeft w:val="0"/>
              <w:marRight w:val="0"/>
              <w:marTop w:val="0"/>
              <w:marBottom w:val="0"/>
              <w:divBdr>
                <w:top w:val="single" w:sz="2" w:space="0" w:color="E5E7EB"/>
                <w:left w:val="single" w:sz="2" w:space="0" w:color="E5E7EB"/>
                <w:bottom w:val="single" w:sz="2" w:space="0" w:color="E5E7EB"/>
                <w:right w:val="single" w:sz="2" w:space="0" w:color="E5E7EB"/>
              </w:divBdr>
              <w:divsChild>
                <w:div w:id="14795658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0518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8067185">
          <w:marLeft w:val="0"/>
          <w:marRight w:val="0"/>
          <w:marTop w:val="0"/>
          <w:marBottom w:val="0"/>
          <w:divBdr>
            <w:top w:val="single" w:sz="2" w:space="0" w:color="E5E7EB"/>
            <w:left w:val="single" w:sz="2" w:space="0" w:color="E5E7EB"/>
            <w:bottom w:val="single" w:sz="2" w:space="0" w:color="E5E7EB"/>
            <w:right w:val="single" w:sz="2" w:space="0" w:color="E5E7EB"/>
          </w:divBdr>
          <w:divsChild>
            <w:div w:id="1134522568">
              <w:marLeft w:val="0"/>
              <w:marRight w:val="0"/>
              <w:marTop w:val="0"/>
              <w:marBottom w:val="0"/>
              <w:divBdr>
                <w:top w:val="single" w:sz="2" w:space="0" w:color="E5E7EB"/>
                <w:left w:val="single" w:sz="2" w:space="0" w:color="E5E7EB"/>
                <w:bottom w:val="single" w:sz="2" w:space="0" w:color="E5E7EB"/>
                <w:right w:val="single" w:sz="2" w:space="0" w:color="E5E7EB"/>
              </w:divBdr>
              <w:divsChild>
                <w:div w:id="294415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9513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4425018">
          <w:marLeft w:val="0"/>
          <w:marRight w:val="0"/>
          <w:marTop w:val="0"/>
          <w:marBottom w:val="0"/>
          <w:divBdr>
            <w:top w:val="single" w:sz="2" w:space="0" w:color="E5E7EB"/>
            <w:left w:val="single" w:sz="2" w:space="0" w:color="E5E7EB"/>
            <w:bottom w:val="single" w:sz="2" w:space="0" w:color="E5E7EB"/>
            <w:right w:val="single" w:sz="2" w:space="0" w:color="E5E7EB"/>
          </w:divBdr>
          <w:divsChild>
            <w:div w:id="1133522096">
              <w:marLeft w:val="0"/>
              <w:marRight w:val="0"/>
              <w:marTop w:val="0"/>
              <w:marBottom w:val="0"/>
              <w:divBdr>
                <w:top w:val="single" w:sz="2" w:space="0" w:color="E5E7EB"/>
                <w:left w:val="single" w:sz="2" w:space="0" w:color="E5E7EB"/>
                <w:bottom w:val="single" w:sz="2" w:space="0" w:color="E5E7EB"/>
                <w:right w:val="single" w:sz="2" w:space="0" w:color="E5E7EB"/>
              </w:divBdr>
              <w:divsChild>
                <w:div w:id="1157038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7000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918806">
      <w:bodyDiv w:val="1"/>
      <w:marLeft w:val="0"/>
      <w:marRight w:val="0"/>
      <w:marTop w:val="0"/>
      <w:marBottom w:val="0"/>
      <w:divBdr>
        <w:top w:val="none" w:sz="0" w:space="0" w:color="auto"/>
        <w:left w:val="none" w:sz="0" w:space="0" w:color="auto"/>
        <w:bottom w:val="none" w:sz="0" w:space="0" w:color="auto"/>
        <w:right w:val="none" w:sz="0" w:space="0" w:color="auto"/>
      </w:divBdr>
    </w:div>
    <w:div w:id="1152407255">
      <w:bodyDiv w:val="1"/>
      <w:marLeft w:val="0"/>
      <w:marRight w:val="0"/>
      <w:marTop w:val="0"/>
      <w:marBottom w:val="0"/>
      <w:divBdr>
        <w:top w:val="none" w:sz="0" w:space="0" w:color="auto"/>
        <w:left w:val="none" w:sz="0" w:space="0" w:color="auto"/>
        <w:bottom w:val="none" w:sz="0" w:space="0" w:color="auto"/>
        <w:right w:val="none" w:sz="0" w:space="0" w:color="auto"/>
      </w:divBdr>
      <w:divsChild>
        <w:div w:id="1552186818">
          <w:marLeft w:val="0"/>
          <w:marRight w:val="0"/>
          <w:marTop w:val="100"/>
          <w:marBottom w:val="100"/>
          <w:divBdr>
            <w:top w:val="single" w:sz="2" w:space="0" w:color="E5E7EB"/>
            <w:left w:val="single" w:sz="2" w:space="0" w:color="E5E7EB"/>
            <w:bottom w:val="single" w:sz="2" w:space="0" w:color="E5E7EB"/>
            <w:right w:val="single" w:sz="2" w:space="0" w:color="E5E7EB"/>
          </w:divBdr>
          <w:divsChild>
            <w:div w:id="940649771">
              <w:marLeft w:val="0"/>
              <w:marRight w:val="0"/>
              <w:marTop w:val="0"/>
              <w:marBottom w:val="0"/>
              <w:divBdr>
                <w:top w:val="single" w:sz="2" w:space="0" w:color="E5E7EB"/>
                <w:left w:val="single" w:sz="2" w:space="0" w:color="E5E7EB"/>
                <w:bottom w:val="single" w:sz="2" w:space="0" w:color="E5E7EB"/>
                <w:right w:val="single" w:sz="2" w:space="0" w:color="E5E7EB"/>
              </w:divBdr>
              <w:divsChild>
                <w:div w:id="303317175">
                  <w:marLeft w:val="0"/>
                  <w:marRight w:val="0"/>
                  <w:marTop w:val="0"/>
                  <w:marBottom w:val="0"/>
                  <w:divBdr>
                    <w:top w:val="single" w:sz="2" w:space="0" w:color="E5E7EB"/>
                    <w:left w:val="single" w:sz="2" w:space="0" w:color="E5E7EB"/>
                    <w:bottom w:val="single" w:sz="2" w:space="0" w:color="E5E7EB"/>
                    <w:right w:val="single" w:sz="2" w:space="0" w:color="E5E7EB"/>
                  </w:divBdr>
                  <w:divsChild>
                    <w:div w:id="1901865704">
                      <w:marLeft w:val="0"/>
                      <w:marRight w:val="0"/>
                      <w:marTop w:val="0"/>
                      <w:marBottom w:val="0"/>
                      <w:divBdr>
                        <w:top w:val="single" w:sz="2" w:space="0" w:color="E5E7EB"/>
                        <w:left w:val="single" w:sz="2" w:space="0" w:color="E5E7EB"/>
                        <w:bottom w:val="single" w:sz="2" w:space="0" w:color="E5E7EB"/>
                        <w:right w:val="single" w:sz="2" w:space="0" w:color="E5E7EB"/>
                      </w:divBdr>
                      <w:divsChild>
                        <w:div w:id="26566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600729">
          <w:marLeft w:val="0"/>
          <w:marRight w:val="0"/>
          <w:marTop w:val="0"/>
          <w:marBottom w:val="0"/>
          <w:divBdr>
            <w:top w:val="single" w:sz="2" w:space="0" w:color="auto"/>
            <w:left w:val="single" w:sz="2" w:space="0" w:color="auto"/>
            <w:bottom w:val="single" w:sz="6" w:space="0" w:color="auto"/>
            <w:right w:val="single" w:sz="2" w:space="0" w:color="auto"/>
          </w:divBdr>
          <w:divsChild>
            <w:div w:id="721830916">
              <w:marLeft w:val="0"/>
              <w:marRight w:val="0"/>
              <w:marTop w:val="100"/>
              <w:marBottom w:val="100"/>
              <w:divBdr>
                <w:top w:val="single" w:sz="2" w:space="0" w:color="E5E7EB"/>
                <w:left w:val="single" w:sz="2" w:space="0" w:color="E5E7EB"/>
                <w:bottom w:val="single" w:sz="2" w:space="0" w:color="E5E7EB"/>
                <w:right w:val="single" w:sz="2" w:space="0" w:color="E5E7EB"/>
              </w:divBdr>
              <w:divsChild>
                <w:div w:id="373042291">
                  <w:marLeft w:val="0"/>
                  <w:marRight w:val="0"/>
                  <w:marTop w:val="0"/>
                  <w:marBottom w:val="0"/>
                  <w:divBdr>
                    <w:top w:val="single" w:sz="2" w:space="0" w:color="E5E7EB"/>
                    <w:left w:val="single" w:sz="2" w:space="0" w:color="E5E7EB"/>
                    <w:bottom w:val="single" w:sz="2" w:space="0" w:color="E5E7EB"/>
                    <w:right w:val="single" w:sz="2" w:space="0" w:color="E5E7EB"/>
                  </w:divBdr>
                </w:div>
                <w:div w:id="55902346">
                  <w:marLeft w:val="0"/>
                  <w:marRight w:val="0"/>
                  <w:marTop w:val="0"/>
                  <w:marBottom w:val="0"/>
                  <w:divBdr>
                    <w:top w:val="single" w:sz="2" w:space="0" w:color="E5E7EB"/>
                    <w:left w:val="single" w:sz="2" w:space="0" w:color="E5E7EB"/>
                    <w:bottom w:val="single" w:sz="2" w:space="0" w:color="E5E7EB"/>
                    <w:right w:val="single" w:sz="2" w:space="0" w:color="E5E7EB"/>
                  </w:divBdr>
                  <w:divsChild>
                    <w:div w:id="542912695">
                      <w:marLeft w:val="0"/>
                      <w:marRight w:val="0"/>
                      <w:marTop w:val="0"/>
                      <w:marBottom w:val="0"/>
                      <w:divBdr>
                        <w:top w:val="single" w:sz="2" w:space="0" w:color="E5E7EB"/>
                        <w:left w:val="single" w:sz="2" w:space="0" w:color="E5E7EB"/>
                        <w:bottom w:val="single" w:sz="2" w:space="0" w:color="E5E7EB"/>
                        <w:right w:val="single" w:sz="2" w:space="0" w:color="E5E7EB"/>
                      </w:divBdr>
                      <w:divsChild>
                        <w:div w:id="1771386047">
                          <w:marLeft w:val="0"/>
                          <w:marRight w:val="0"/>
                          <w:marTop w:val="0"/>
                          <w:marBottom w:val="0"/>
                          <w:divBdr>
                            <w:top w:val="single" w:sz="2" w:space="0" w:color="E5E7EB"/>
                            <w:left w:val="single" w:sz="2" w:space="0" w:color="E5E7EB"/>
                            <w:bottom w:val="single" w:sz="2" w:space="0" w:color="E5E7EB"/>
                            <w:right w:val="single" w:sz="2" w:space="0" w:color="E5E7EB"/>
                          </w:divBdr>
                          <w:divsChild>
                            <w:div w:id="1739548892">
                              <w:marLeft w:val="0"/>
                              <w:marRight w:val="0"/>
                              <w:marTop w:val="0"/>
                              <w:marBottom w:val="0"/>
                              <w:divBdr>
                                <w:top w:val="single" w:sz="2" w:space="0" w:color="E5E7EB"/>
                                <w:left w:val="single" w:sz="2" w:space="0" w:color="E5E7EB"/>
                                <w:bottom w:val="single" w:sz="2" w:space="0" w:color="E5E7EB"/>
                                <w:right w:val="single" w:sz="2" w:space="0" w:color="E5E7EB"/>
                              </w:divBdr>
                              <w:divsChild>
                                <w:div w:id="2062710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75747079">
      <w:bodyDiv w:val="1"/>
      <w:marLeft w:val="0"/>
      <w:marRight w:val="0"/>
      <w:marTop w:val="0"/>
      <w:marBottom w:val="0"/>
      <w:divBdr>
        <w:top w:val="none" w:sz="0" w:space="0" w:color="auto"/>
        <w:left w:val="none" w:sz="0" w:space="0" w:color="auto"/>
        <w:bottom w:val="none" w:sz="0" w:space="0" w:color="auto"/>
        <w:right w:val="none" w:sz="0" w:space="0" w:color="auto"/>
      </w:divBdr>
      <w:divsChild>
        <w:div w:id="831335425">
          <w:marLeft w:val="0"/>
          <w:marRight w:val="0"/>
          <w:marTop w:val="0"/>
          <w:marBottom w:val="0"/>
          <w:divBdr>
            <w:top w:val="single" w:sz="2" w:space="0" w:color="E5E7EB"/>
            <w:left w:val="single" w:sz="2" w:space="0" w:color="E5E7EB"/>
            <w:bottom w:val="single" w:sz="2" w:space="0" w:color="E5E7EB"/>
            <w:right w:val="single" w:sz="2" w:space="0" w:color="E5E7EB"/>
          </w:divBdr>
          <w:divsChild>
            <w:div w:id="1531600436">
              <w:marLeft w:val="0"/>
              <w:marRight w:val="0"/>
              <w:marTop w:val="0"/>
              <w:marBottom w:val="0"/>
              <w:divBdr>
                <w:top w:val="single" w:sz="2" w:space="0" w:color="E5E7EB"/>
                <w:left w:val="single" w:sz="2" w:space="0" w:color="E5E7EB"/>
                <w:bottom w:val="single" w:sz="2" w:space="0" w:color="E5E7EB"/>
                <w:right w:val="single" w:sz="2" w:space="0" w:color="E5E7EB"/>
              </w:divBdr>
              <w:divsChild>
                <w:div w:id="152451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121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0371953">
          <w:marLeft w:val="0"/>
          <w:marRight w:val="0"/>
          <w:marTop w:val="0"/>
          <w:marBottom w:val="0"/>
          <w:divBdr>
            <w:top w:val="single" w:sz="2" w:space="0" w:color="E5E7EB"/>
            <w:left w:val="single" w:sz="2" w:space="0" w:color="E5E7EB"/>
            <w:bottom w:val="single" w:sz="2" w:space="0" w:color="E5E7EB"/>
            <w:right w:val="single" w:sz="2" w:space="0" w:color="E5E7EB"/>
          </w:divBdr>
          <w:divsChild>
            <w:div w:id="285359848">
              <w:marLeft w:val="0"/>
              <w:marRight w:val="0"/>
              <w:marTop w:val="0"/>
              <w:marBottom w:val="0"/>
              <w:divBdr>
                <w:top w:val="single" w:sz="2" w:space="0" w:color="E5E7EB"/>
                <w:left w:val="single" w:sz="2" w:space="0" w:color="E5E7EB"/>
                <w:bottom w:val="single" w:sz="2" w:space="0" w:color="E5E7EB"/>
                <w:right w:val="single" w:sz="2" w:space="0" w:color="E5E7EB"/>
              </w:divBdr>
              <w:divsChild>
                <w:div w:id="1205219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7273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004121">
          <w:marLeft w:val="0"/>
          <w:marRight w:val="0"/>
          <w:marTop w:val="0"/>
          <w:marBottom w:val="0"/>
          <w:divBdr>
            <w:top w:val="single" w:sz="2" w:space="0" w:color="E5E7EB"/>
            <w:left w:val="single" w:sz="2" w:space="0" w:color="E5E7EB"/>
            <w:bottom w:val="single" w:sz="2" w:space="0" w:color="E5E7EB"/>
            <w:right w:val="single" w:sz="2" w:space="0" w:color="E5E7EB"/>
          </w:divBdr>
          <w:divsChild>
            <w:div w:id="1047610509">
              <w:marLeft w:val="0"/>
              <w:marRight w:val="0"/>
              <w:marTop w:val="0"/>
              <w:marBottom w:val="0"/>
              <w:divBdr>
                <w:top w:val="single" w:sz="2" w:space="0" w:color="E5E7EB"/>
                <w:left w:val="single" w:sz="2" w:space="0" w:color="E5E7EB"/>
                <w:bottom w:val="single" w:sz="2" w:space="0" w:color="E5E7EB"/>
                <w:right w:val="single" w:sz="2" w:space="0" w:color="E5E7EB"/>
              </w:divBdr>
              <w:divsChild>
                <w:div w:id="1887638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0075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5596884">
      <w:bodyDiv w:val="1"/>
      <w:marLeft w:val="0"/>
      <w:marRight w:val="0"/>
      <w:marTop w:val="0"/>
      <w:marBottom w:val="0"/>
      <w:divBdr>
        <w:top w:val="none" w:sz="0" w:space="0" w:color="auto"/>
        <w:left w:val="none" w:sz="0" w:space="0" w:color="auto"/>
        <w:bottom w:val="none" w:sz="0" w:space="0" w:color="auto"/>
        <w:right w:val="none" w:sz="0" w:space="0" w:color="auto"/>
      </w:divBdr>
    </w:div>
    <w:div w:id="211655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22</Pages>
  <Words>3554</Words>
  <Characters>20260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Thế Đăng Hoan</dc:creator>
  <cp:keywords/>
  <dc:description/>
  <cp:lastModifiedBy>Nguyễn Thế Đăng Hoan</cp:lastModifiedBy>
  <cp:revision>9</cp:revision>
  <dcterms:created xsi:type="dcterms:W3CDTF">2023-06-29T08:48:00Z</dcterms:created>
  <dcterms:modified xsi:type="dcterms:W3CDTF">2023-06-29T14:32:00Z</dcterms:modified>
</cp:coreProperties>
</file>