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5777A" w14:textId="77777777" w:rsidR="006C13B0" w:rsidRPr="006C13B0" w:rsidRDefault="006C13B0" w:rsidP="006C13B0">
      <w:pPr>
        <w:pStyle w:val="Title"/>
        <w:jc w:val="center"/>
        <w:rPr>
          <w:b/>
        </w:rPr>
      </w:pPr>
      <w:r w:rsidRPr="006C13B0">
        <w:rPr>
          <w:b/>
        </w:rPr>
        <w:t>Assignment Cover Page</w:t>
      </w:r>
    </w:p>
    <w:tbl>
      <w:tblPr>
        <w:tblStyle w:val="TableGrid"/>
        <w:tblW w:w="0" w:type="auto"/>
        <w:tblLook w:val="04A0" w:firstRow="1" w:lastRow="0" w:firstColumn="1" w:lastColumn="0" w:noHBand="0" w:noVBand="1"/>
      </w:tblPr>
      <w:tblGrid>
        <w:gridCol w:w="4675"/>
        <w:gridCol w:w="4675"/>
      </w:tblGrid>
      <w:tr w:rsidR="006C13B0" w14:paraId="213CC608" w14:textId="77777777" w:rsidTr="006C13B0">
        <w:tc>
          <w:tcPr>
            <w:tcW w:w="4675" w:type="dxa"/>
          </w:tcPr>
          <w:p w14:paraId="5E35634D" w14:textId="77777777" w:rsidR="006C13B0" w:rsidRPr="0004094E" w:rsidRDefault="006C13B0">
            <w:pPr>
              <w:rPr>
                <w:b/>
                <w:sz w:val="24"/>
              </w:rPr>
            </w:pPr>
            <w:r w:rsidRPr="0004094E">
              <w:rPr>
                <w:b/>
                <w:sz w:val="24"/>
              </w:rPr>
              <w:t>Subject Code</w:t>
            </w:r>
          </w:p>
          <w:p w14:paraId="412F74F6" w14:textId="77777777" w:rsidR="006C13B0" w:rsidRPr="0004094E" w:rsidRDefault="006C13B0">
            <w:pPr>
              <w:rPr>
                <w:b/>
                <w:sz w:val="24"/>
              </w:rPr>
            </w:pPr>
          </w:p>
        </w:tc>
        <w:tc>
          <w:tcPr>
            <w:tcW w:w="4675" w:type="dxa"/>
          </w:tcPr>
          <w:p w14:paraId="54A6E219" w14:textId="77777777" w:rsidR="006C13B0" w:rsidRPr="0004094E" w:rsidRDefault="006C13B0">
            <w:pPr>
              <w:rPr>
                <w:sz w:val="24"/>
              </w:rPr>
            </w:pPr>
            <w:r w:rsidRPr="0004094E">
              <w:rPr>
                <w:sz w:val="24"/>
              </w:rPr>
              <w:t>COSC2999</w:t>
            </w:r>
          </w:p>
        </w:tc>
      </w:tr>
      <w:tr w:rsidR="006C13B0" w14:paraId="3C95DC77" w14:textId="77777777" w:rsidTr="006C13B0">
        <w:tc>
          <w:tcPr>
            <w:tcW w:w="4675" w:type="dxa"/>
          </w:tcPr>
          <w:p w14:paraId="3385D86E" w14:textId="77777777" w:rsidR="006C13B0" w:rsidRPr="0004094E" w:rsidRDefault="006C13B0">
            <w:pPr>
              <w:rPr>
                <w:b/>
                <w:sz w:val="24"/>
              </w:rPr>
            </w:pPr>
            <w:r w:rsidRPr="0004094E">
              <w:rPr>
                <w:b/>
                <w:sz w:val="24"/>
              </w:rPr>
              <w:t>Subject Name</w:t>
            </w:r>
          </w:p>
          <w:p w14:paraId="30CCBE4B" w14:textId="77777777" w:rsidR="006C13B0" w:rsidRPr="0004094E" w:rsidRDefault="006C13B0">
            <w:pPr>
              <w:rPr>
                <w:b/>
                <w:sz w:val="24"/>
              </w:rPr>
            </w:pPr>
          </w:p>
        </w:tc>
        <w:tc>
          <w:tcPr>
            <w:tcW w:w="4675" w:type="dxa"/>
          </w:tcPr>
          <w:p w14:paraId="39ACFDEA" w14:textId="77777777" w:rsidR="006C13B0" w:rsidRPr="0004094E" w:rsidRDefault="006C13B0">
            <w:pPr>
              <w:rPr>
                <w:sz w:val="24"/>
              </w:rPr>
            </w:pPr>
            <w:r w:rsidRPr="0004094E">
              <w:rPr>
                <w:sz w:val="24"/>
              </w:rPr>
              <w:t>Practical Data Science with Python</w:t>
            </w:r>
          </w:p>
        </w:tc>
      </w:tr>
      <w:tr w:rsidR="006C13B0" w14:paraId="18C3514C" w14:textId="77777777" w:rsidTr="006C13B0">
        <w:tc>
          <w:tcPr>
            <w:tcW w:w="4675" w:type="dxa"/>
          </w:tcPr>
          <w:p w14:paraId="5C378EA1" w14:textId="77777777" w:rsidR="006C13B0" w:rsidRPr="0004094E" w:rsidRDefault="006C13B0">
            <w:pPr>
              <w:rPr>
                <w:b/>
                <w:sz w:val="24"/>
              </w:rPr>
            </w:pPr>
            <w:r w:rsidRPr="0004094E">
              <w:rPr>
                <w:b/>
                <w:sz w:val="24"/>
              </w:rPr>
              <w:t>Location</w:t>
            </w:r>
          </w:p>
          <w:p w14:paraId="5A67A8AD" w14:textId="77777777" w:rsidR="006C13B0" w:rsidRPr="0004094E" w:rsidRDefault="006C13B0">
            <w:pPr>
              <w:rPr>
                <w:b/>
                <w:sz w:val="24"/>
              </w:rPr>
            </w:pPr>
          </w:p>
        </w:tc>
        <w:tc>
          <w:tcPr>
            <w:tcW w:w="4675" w:type="dxa"/>
          </w:tcPr>
          <w:p w14:paraId="55BEEE28" w14:textId="77777777" w:rsidR="006C13B0" w:rsidRPr="0004094E" w:rsidRDefault="006C13B0">
            <w:pPr>
              <w:rPr>
                <w:sz w:val="24"/>
              </w:rPr>
            </w:pPr>
            <w:r w:rsidRPr="0004094E">
              <w:rPr>
                <w:sz w:val="24"/>
              </w:rPr>
              <w:t>SGS</w:t>
            </w:r>
          </w:p>
        </w:tc>
      </w:tr>
      <w:tr w:rsidR="006C13B0" w14:paraId="523052A5" w14:textId="77777777" w:rsidTr="006C13B0">
        <w:tc>
          <w:tcPr>
            <w:tcW w:w="4675" w:type="dxa"/>
          </w:tcPr>
          <w:p w14:paraId="18127F25" w14:textId="77777777" w:rsidR="006C13B0" w:rsidRPr="0004094E" w:rsidRDefault="006C13B0">
            <w:pPr>
              <w:rPr>
                <w:b/>
                <w:sz w:val="24"/>
              </w:rPr>
            </w:pPr>
            <w:r w:rsidRPr="0004094E">
              <w:rPr>
                <w:b/>
                <w:sz w:val="24"/>
              </w:rPr>
              <w:t>Title of Assignment</w:t>
            </w:r>
          </w:p>
          <w:p w14:paraId="18A45A34" w14:textId="77777777" w:rsidR="006C13B0" w:rsidRPr="0004094E" w:rsidRDefault="006C13B0">
            <w:pPr>
              <w:rPr>
                <w:b/>
                <w:sz w:val="24"/>
              </w:rPr>
            </w:pPr>
          </w:p>
        </w:tc>
        <w:tc>
          <w:tcPr>
            <w:tcW w:w="4675" w:type="dxa"/>
          </w:tcPr>
          <w:p w14:paraId="7425335C" w14:textId="77777777" w:rsidR="006C13B0" w:rsidRPr="0004094E" w:rsidRDefault="006C13B0">
            <w:pPr>
              <w:rPr>
                <w:sz w:val="24"/>
              </w:rPr>
            </w:pPr>
            <w:r w:rsidRPr="0004094E">
              <w:rPr>
                <w:sz w:val="24"/>
              </w:rPr>
              <w:t>Assignment 2: Data Modelling</w:t>
            </w:r>
          </w:p>
        </w:tc>
      </w:tr>
      <w:tr w:rsidR="006C13B0" w14:paraId="47C5D8C4" w14:textId="77777777" w:rsidTr="006C13B0">
        <w:tc>
          <w:tcPr>
            <w:tcW w:w="4675" w:type="dxa"/>
          </w:tcPr>
          <w:p w14:paraId="22DF7875" w14:textId="77777777" w:rsidR="006C13B0" w:rsidRPr="0004094E" w:rsidRDefault="006C13B0">
            <w:pPr>
              <w:rPr>
                <w:b/>
                <w:sz w:val="24"/>
              </w:rPr>
            </w:pPr>
            <w:r w:rsidRPr="0004094E">
              <w:rPr>
                <w:b/>
                <w:sz w:val="24"/>
              </w:rPr>
              <w:t>Student Name</w:t>
            </w:r>
          </w:p>
          <w:p w14:paraId="721CE549" w14:textId="77777777" w:rsidR="006C13B0" w:rsidRPr="0004094E" w:rsidRDefault="006C13B0">
            <w:pPr>
              <w:rPr>
                <w:b/>
                <w:sz w:val="24"/>
              </w:rPr>
            </w:pPr>
          </w:p>
        </w:tc>
        <w:tc>
          <w:tcPr>
            <w:tcW w:w="4675" w:type="dxa"/>
          </w:tcPr>
          <w:p w14:paraId="599517FB" w14:textId="77777777" w:rsidR="006C13B0" w:rsidRPr="0004094E" w:rsidRDefault="0004094E">
            <w:pPr>
              <w:rPr>
                <w:sz w:val="24"/>
                <w:lang w:val="vi-VN"/>
              </w:rPr>
            </w:pPr>
            <w:r w:rsidRPr="0004094E">
              <w:rPr>
                <w:sz w:val="24"/>
              </w:rPr>
              <w:t>Nguyễn</w:t>
            </w:r>
            <w:r w:rsidRPr="0004094E">
              <w:rPr>
                <w:sz w:val="24"/>
                <w:lang w:val="vi-VN"/>
              </w:rPr>
              <w:t xml:space="preserve"> Đình Đăng Nguyên</w:t>
            </w:r>
          </w:p>
        </w:tc>
      </w:tr>
      <w:tr w:rsidR="006C13B0" w14:paraId="78A0E6CD" w14:textId="77777777" w:rsidTr="006C13B0">
        <w:tc>
          <w:tcPr>
            <w:tcW w:w="4675" w:type="dxa"/>
          </w:tcPr>
          <w:p w14:paraId="0C19B637" w14:textId="77777777" w:rsidR="006C13B0" w:rsidRPr="0004094E" w:rsidRDefault="006C13B0">
            <w:pPr>
              <w:rPr>
                <w:b/>
                <w:sz w:val="24"/>
              </w:rPr>
            </w:pPr>
            <w:r w:rsidRPr="0004094E">
              <w:rPr>
                <w:b/>
                <w:sz w:val="24"/>
              </w:rPr>
              <w:t>Student Number</w:t>
            </w:r>
          </w:p>
          <w:p w14:paraId="51701BBE" w14:textId="77777777" w:rsidR="006C13B0" w:rsidRPr="0004094E" w:rsidRDefault="006C13B0">
            <w:pPr>
              <w:rPr>
                <w:b/>
                <w:sz w:val="24"/>
              </w:rPr>
            </w:pPr>
          </w:p>
        </w:tc>
        <w:tc>
          <w:tcPr>
            <w:tcW w:w="4675" w:type="dxa"/>
          </w:tcPr>
          <w:p w14:paraId="54E537F7" w14:textId="77777777" w:rsidR="006C13B0" w:rsidRPr="0004094E" w:rsidRDefault="0004094E">
            <w:pPr>
              <w:rPr>
                <w:sz w:val="24"/>
              </w:rPr>
            </w:pPr>
            <w:r w:rsidRPr="0004094E">
              <w:rPr>
                <w:sz w:val="24"/>
              </w:rPr>
              <w:t>S3759957</w:t>
            </w:r>
          </w:p>
        </w:tc>
      </w:tr>
      <w:tr w:rsidR="006C13B0" w14:paraId="4967B401" w14:textId="77777777" w:rsidTr="006C13B0">
        <w:tc>
          <w:tcPr>
            <w:tcW w:w="4675" w:type="dxa"/>
          </w:tcPr>
          <w:p w14:paraId="4FC35223" w14:textId="77777777" w:rsidR="006C13B0" w:rsidRPr="0004094E" w:rsidRDefault="006C13B0">
            <w:pPr>
              <w:rPr>
                <w:b/>
                <w:sz w:val="24"/>
              </w:rPr>
            </w:pPr>
            <w:r w:rsidRPr="0004094E">
              <w:rPr>
                <w:b/>
                <w:sz w:val="24"/>
              </w:rPr>
              <w:t>Lecturer Name</w:t>
            </w:r>
          </w:p>
          <w:p w14:paraId="1332F8BC" w14:textId="77777777" w:rsidR="006C13B0" w:rsidRPr="0004094E" w:rsidRDefault="006C13B0">
            <w:pPr>
              <w:rPr>
                <w:b/>
                <w:sz w:val="24"/>
              </w:rPr>
            </w:pPr>
          </w:p>
        </w:tc>
        <w:tc>
          <w:tcPr>
            <w:tcW w:w="4675" w:type="dxa"/>
          </w:tcPr>
          <w:p w14:paraId="257D0CFB" w14:textId="77777777" w:rsidR="006C13B0" w:rsidRPr="0004094E" w:rsidRDefault="0004094E" w:rsidP="0004094E">
            <w:pPr>
              <w:rPr>
                <w:sz w:val="24"/>
                <w:lang w:val="vi-VN"/>
              </w:rPr>
            </w:pPr>
            <w:r w:rsidRPr="0004094E">
              <w:rPr>
                <w:sz w:val="24"/>
              </w:rPr>
              <w:t>D</w:t>
            </w:r>
            <w:r>
              <w:rPr>
                <w:sz w:val="24"/>
              </w:rPr>
              <w:t>R</w:t>
            </w:r>
            <w:r w:rsidRPr="0004094E">
              <w:rPr>
                <w:sz w:val="24"/>
                <w:lang w:val="vi-VN"/>
              </w:rPr>
              <w:t>. Thuy Nguyen</w:t>
            </w:r>
          </w:p>
        </w:tc>
      </w:tr>
      <w:tr w:rsidR="006C13B0" w14:paraId="0FA2B5D6" w14:textId="77777777" w:rsidTr="006C13B0">
        <w:tc>
          <w:tcPr>
            <w:tcW w:w="4675" w:type="dxa"/>
          </w:tcPr>
          <w:p w14:paraId="2A715465" w14:textId="77777777" w:rsidR="006C13B0" w:rsidRPr="0004094E" w:rsidRDefault="006C13B0">
            <w:pPr>
              <w:rPr>
                <w:b/>
                <w:sz w:val="24"/>
              </w:rPr>
            </w:pPr>
            <w:r w:rsidRPr="0004094E">
              <w:rPr>
                <w:b/>
                <w:sz w:val="24"/>
              </w:rPr>
              <w:t>Assignment due date</w:t>
            </w:r>
          </w:p>
          <w:p w14:paraId="58BF6BD9" w14:textId="77777777" w:rsidR="006C13B0" w:rsidRPr="0004094E" w:rsidRDefault="006C13B0">
            <w:pPr>
              <w:rPr>
                <w:b/>
                <w:sz w:val="24"/>
              </w:rPr>
            </w:pPr>
          </w:p>
        </w:tc>
        <w:tc>
          <w:tcPr>
            <w:tcW w:w="4675" w:type="dxa"/>
          </w:tcPr>
          <w:p w14:paraId="429956C6" w14:textId="77777777" w:rsidR="006C13B0" w:rsidRPr="0004094E" w:rsidRDefault="0004094E">
            <w:pPr>
              <w:rPr>
                <w:sz w:val="24"/>
              </w:rPr>
            </w:pPr>
            <w:r w:rsidRPr="0004094E">
              <w:rPr>
                <w:sz w:val="24"/>
              </w:rPr>
              <w:t>December</w:t>
            </w:r>
            <w:r w:rsidRPr="0004094E">
              <w:rPr>
                <w:sz w:val="24"/>
                <w:lang w:val="vi-VN"/>
              </w:rPr>
              <w:t xml:space="preserve"> </w:t>
            </w:r>
            <w:r w:rsidRPr="0004094E">
              <w:rPr>
                <w:sz w:val="24"/>
              </w:rPr>
              <w:t>2</w:t>
            </w:r>
            <w:r w:rsidRPr="0004094E">
              <w:rPr>
                <w:sz w:val="24"/>
                <w:vertAlign w:val="superscript"/>
              </w:rPr>
              <w:t>nd</w:t>
            </w:r>
            <w:r w:rsidRPr="0004094E">
              <w:rPr>
                <w:sz w:val="24"/>
              </w:rPr>
              <w:t>, 2024</w:t>
            </w:r>
          </w:p>
        </w:tc>
      </w:tr>
      <w:tr w:rsidR="006C13B0" w14:paraId="6340CAC4" w14:textId="77777777" w:rsidTr="006C13B0">
        <w:tc>
          <w:tcPr>
            <w:tcW w:w="4675" w:type="dxa"/>
          </w:tcPr>
          <w:p w14:paraId="7026864A" w14:textId="77777777" w:rsidR="006C13B0" w:rsidRPr="0004094E" w:rsidRDefault="006C13B0">
            <w:pPr>
              <w:rPr>
                <w:b/>
                <w:sz w:val="24"/>
              </w:rPr>
            </w:pPr>
            <w:r w:rsidRPr="0004094E">
              <w:rPr>
                <w:b/>
                <w:sz w:val="24"/>
              </w:rPr>
              <w:t>Assignment submission date</w:t>
            </w:r>
          </w:p>
          <w:p w14:paraId="10FAC3E4" w14:textId="77777777" w:rsidR="006C13B0" w:rsidRPr="0004094E" w:rsidRDefault="006C13B0">
            <w:pPr>
              <w:rPr>
                <w:b/>
                <w:sz w:val="24"/>
              </w:rPr>
            </w:pPr>
          </w:p>
        </w:tc>
        <w:tc>
          <w:tcPr>
            <w:tcW w:w="4675" w:type="dxa"/>
          </w:tcPr>
          <w:p w14:paraId="7F39B0CE" w14:textId="77777777" w:rsidR="006C13B0" w:rsidRPr="0004094E" w:rsidRDefault="0004094E">
            <w:pPr>
              <w:rPr>
                <w:sz w:val="24"/>
              </w:rPr>
            </w:pPr>
            <w:r w:rsidRPr="0004094E">
              <w:rPr>
                <w:sz w:val="24"/>
              </w:rPr>
              <w:t>December</w:t>
            </w:r>
            <w:r w:rsidRPr="0004094E">
              <w:rPr>
                <w:sz w:val="24"/>
                <w:lang w:val="vi-VN"/>
              </w:rPr>
              <w:t xml:space="preserve"> </w:t>
            </w:r>
            <w:r w:rsidRPr="0004094E">
              <w:rPr>
                <w:sz w:val="24"/>
              </w:rPr>
              <w:t>2</w:t>
            </w:r>
            <w:r w:rsidRPr="0004094E">
              <w:rPr>
                <w:sz w:val="24"/>
                <w:vertAlign w:val="superscript"/>
              </w:rPr>
              <w:t>nd</w:t>
            </w:r>
            <w:r w:rsidRPr="0004094E">
              <w:rPr>
                <w:sz w:val="24"/>
              </w:rPr>
              <w:t>, 2024</w:t>
            </w:r>
          </w:p>
        </w:tc>
      </w:tr>
      <w:tr w:rsidR="006C13B0" w14:paraId="1E93083D" w14:textId="77777777" w:rsidTr="006C13B0">
        <w:tc>
          <w:tcPr>
            <w:tcW w:w="4675" w:type="dxa"/>
          </w:tcPr>
          <w:p w14:paraId="47AFABD3" w14:textId="77777777" w:rsidR="006C13B0" w:rsidRPr="0004094E" w:rsidRDefault="006C13B0">
            <w:pPr>
              <w:rPr>
                <w:b/>
                <w:sz w:val="24"/>
              </w:rPr>
            </w:pPr>
            <w:r w:rsidRPr="0004094E">
              <w:rPr>
                <w:b/>
                <w:sz w:val="24"/>
              </w:rPr>
              <w:t>Numbers of pages including this one</w:t>
            </w:r>
          </w:p>
          <w:p w14:paraId="395FA9B3" w14:textId="77777777" w:rsidR="006C13B0" w:rsidRPr="0004094E" w:rsidRDefault="006C13B0">
            <w:pPr>
              <w:rPr>
                <w:b/>
                <w:sz w:val="24"/>
              </w:rPr>
            </w:pPr>
          </w:p>
        </w:tc>
        <w:tc>
          <w:tcPr>
            <w:tcW w:w="4675" w:type="dxa"/>
          </w:tcPr>
          <w:p w14:paraId="25FE0F05" w14:textId="77777777" w:rsidR="006C13B0" w:rsidRPr="0004094E" w:rsidRDefault="0004094E">
            <w:pPr>
              <w:rPr>
                <w:sz w:val="24"/>
              </w:rPr>
            </w:pPr>
            <w:r w:rsidRPr="0004094E">
              <w:rPr>
                <w:sz w:val="24"/>
              </w:rPr>
              <w:t>15</w:t>
            </w:r>
          </w:p>
        </w:tc>
      </w:tr>
      <w:tr w:rsidR="006C13B0" w14:paraId="62679915" w14:textId="77777777" w:rsidTr="006C13B0">
        <w:tc>
          <w:tcPr>
            <w:tcW w:w="4675" w:type="dxa"/>
          </w:tcPr>
          <w:p w14:paraId="09AFC256" w14:textId="77777777" w:rsidR="006C13B0" w:rsidRPr="0004094E" w:rsidRDefault="006C13B0">
            <w:pPr>
              <w:rPr>
                <w:b/>
                <w:sz w:val="24"/>
              </w:rPr>
            </w:pPr>
            <w:r w:rsidRPr="0004094E">
              <w:rPr>
                <w:b/>
                <w:sz w:val="24"/>
              </w:rPr>
              <w:t>Word count</w:t>
            </w:r>
          </w:p>
          <w:p w14:paraId="36BF1D3B" w14:textId="77777777" w:rsidR="006C13B0" w:rsidRPr="0004094E" w:rsidRDefault="006C13B0">
            <w:pPr>
              <w:rPr>
                <w:b/>
                <w:sz w:val="24"/>
              </w:rPr>
            </w:pPr>
          </w:p>
        </w:tc>
        <w:tc>
          <w:tcPr>
            <w:tcW w:w="4675" w:type="dxa"/>
          </w:tcPr>
          <w:p w14:paraId="5CD13EEB" w14:textId="77777777" w:rsidR="006C13B0" w:rsidRPr="0004094E" w:rsidRDefault="006C13B0">
            <w:pPr>
              <w:rPr>
                <w:sz w:val="24"/>
              </w:rPr>
            </w:pPr>
          </w:p>
        </w:tc>
      </w:tr>
    </w:tbl>
    <w:p w14:paraId="3B68A10E" w14:textId="77777777" w:rsidR="006C13B0" w:rsidRDefault="006C13B0"/>
    <w:p w14:paraId="37F77B8A" w14:textId="77777777" w:rsidR="0004094E" w:rsidRDefault="0004094E" w:rsidP="0004094E">
      <w:pPr>
        <w:jc w:val="center"/>
        <w:rPr>
          <w:i/>
          <w:sz w:val="24"/>
        </w:rPr>
      </w:pPr>
      <w:r w:rsidRPr="0004094E">
        <w:rPr>
          <w:i/>
          <w:sz w:val="24"/>
        </w:rPr>
        <w:t>I declared that in submitting all work for this assessment I have read, understood and agree to the content and expectations of the Assessment Declaration</w:t>
      </w:r>
    </w:p>
    <w:p w14:paraId="233B35AB" w14:textId="77777777" w:rsidR="0070680B" w:rsidRDefault="0070680B" w:rsidP="0004094E">
      <w:pPr>
        <w:jc w:val="center"/>
        <w:rPr>
          <w:i/>
          <w:sz w:val="24"/>
        </w:rPr>
      </w:pPr>
    </w:p>
    <w:sdt>
      <w:sdtPr>
        <w:rPr>
          <w:rFonts w:asciiTheme="minorHAnsi" w:eastAsiaTheme="minorHAnsi" w:hAnsiTheme="minorHAnsi" w:cstheme="minorBidi"/>
          <w:color w:val="auto"/>
          <w:kern w:val="2"/>
          <w:sz w:val="28"/>
          <w:szCs w:val="28"/>
          <w14:ligatures w14:val="standardContextual"/>
        </w:rPr>
        <w:id w:val="-692377526"/>
        <w:docPartObj>
          <w:docPartGallery w:val="Table of Contents"/>
          <w:docPartUnique/>
        </w:docPartObj>
      </w:sdtPr>
      <w:sdtEndPr>
        <w:rPr>
          <w:b/>
          <w:bCs/>
          <w:noProof/>
          <w:sz w:val="20"/>
          <w:szCs w:val="20"/>
        </w:rPr>
      </w:sdtEndPr>
      <w:sdtContent>
        <w:p w14:paraId="02C74201" w14:textId="03C30331" w:rsidR="0070680B" w:rsidRPr="0070680B" w:rsidRDefault="0070680B">
          <w:pPr>
            <w:pStyle w:val="TOCHeading"/>
            <w:rPr>
              <w:sz w:val="24"/>
              <w:szCs w:val="24"/>
            </w:rPr>
          </w:pPr>
          <w:r w:rsidRPr="0070680B">
            <w:rPr>
              <w:sz w:val="24"/>
              <w:szCs w:val="24"/>
            </w:rPr>
            <w:t>Contents</w:t>
          </w:r>
        </w:p>
        <w:p w14:paraId="3F5C7A00" w14:textId="101975FB" w:rsidR="0070680B" w:rsidRPr="0070680B" w:rsidRDefault="0070680B">
          <w:pPr>
            <w:pStyle w:val="TOC1"/>
            <w:tabs>
              <w:tab w:val="right" w:leader="dot" w:pos="9350"/>
            </w:tabs>
            <w:rPr>
              <w:noProof/>
              <w:sz w:val="18"/>
              <w:szCs w:val="18"/>
            </w:rPr>
          </w:pPr>
          <w:r w:rsidRPr="0070680B">
            <w:rPr>
              <w:sz w:val="18"/>
              <w:szCs w:val="18"/>
            </w:rPr>
            <w:fldChar w:fldCharType="begin"/>
          </w:r>
          <w:r w:rsidRPr="0070680B">
            <w:rPr>
              <w:sz w:val="18"/>
              <w:szCs w:val="18"/>
            </w:rPr>
            <w:instrText xml:space="preserve"> TOC \o "1-3" \h \z \u </w:instrText>
          </w:r>
          <w:r w:rsidRPr="0070680B">
            <w:rPr>
              <w:sz w:val="18"/>
              <w:szCs w:val="18"/>
            </w:rPr>
            <w:fldChar w:fldCharType="separate"/>
          </w:r>
          <w:hyperlink w:anchor="_Toc185633204" w:history="1">
            <w:r w:rsidRPr="0070680B">
              <w:rPr>
                <w:rStyle w:val="Hyperlink"/>
                <w:noProof/>
                <w:sz w:val="18"/>
                <w:szCs w:val="18"/>
              </w:rPr>
              <w:t>Abstract</w:t>
            </w:r>
            <w:r w:rsidRPr="0070680B">
              <w:rPr>
                <w:noProof/>
                <w:webHidden/>
                <w:sz w:val="18"/>
                <w:szCs w:val="18"/>
              </w:rPr>
              <w:tab/>
            </w:r>
            <w:r w:rsidRPr="0070680B">
              <w:rPr>
                <w:noProof/>
                <w:webHidden/>
                <w:sz w:val="18"/>
                <w:szCs w:val="18"/>
              </w:rPr>
              <w:fldChar w:fldCharType="begin"/>
            </w:r>
            <w:r w:rsidRPr="0070680B">
              <w:rPr>
                <w:noProof/>
                <w:webHidden/>
                <w:sz w:val="18"/>
                <w:szCs w:val="18"/>
              </w:rPr>
              <w:instrText xml:space="preserve"> PAGEREF _Toc185633204 \h </w:instrText>
            </w:r>
            <w:r w:rsidRPr="0070680B">
              <w:rPr>
                <w:noProof/>
                <w:webHidden/>
                <w:sz w:val="18"/>
                <w:szCs w:val="18"/>
              </w:rPr>
            </w:r>
            <w:r w:rsidRPr="0070680B">
              <w:rPr>
                <w:noProof/>
                <w:webHidden/>
                <w:sz w:val="18"/>
                <w:szCs w:val="18"/>
              </w:rPr>
              <w:fldChar w:fldCharType="separate"/>
            </w:r>
            <w:r w:rsidR="00AF6CD1">
              <w:rPr>
                <w:noProof/>
                <w:webHidden/>
                <w:sz w:val="18"/>
                <w:szCs w:val="18"/>
              </w:rPr>
              <w:t>2</w:t>
            </w:r>
            <w:r w:rsidRPr="0070680B">
              <w:rPr>
                <w:noProof/>
                <w:webHidden/>
                <w:sz w:val="18"/>
                <w:szCs w:val="18"/>
              </w:rPr>
              <w:fldChar w:fldCharType="end"/>
            </w:r>
          </w:hyperlink>
        </w:p>
        <w:p w14:paraId="59C12EE9" w14:textId="49E14618" w:rsidR="0070680B" w:rsidRPr="0070680B" w:rsidRDefault="00BA4B10">
          <w:pPr>
            <w:pStyle w:val="TOC1"/>
            <w:tabs>
              <w:tab w:val="right" w:leader="dot" w:pos="9350"/>
            </w:tabs>
            <w:rPr>
              <w:noProof/>
              <w:sz w:val="18"/>
              <w:szCs w:val="18"/>
            </w:rPr>
          </w:pPr>
          <w:hyperlink w:anchor="_Toc185633205" w:history="1">
            <w:r w:rsidR="0070680B" w:rsidRPr="0070680B">
              <w:rPr>
                <w:rStyle w:val="Hyperlink"/>
                <w:noProof/>
                <w:sz w:val="18"/>
                <w:szCs w:val="18"/>
                <w:shd w:val="clear" w:color="auto" w:fill="FFFFFF"/>
              </w:rPr>
              <w:t>Introduction</w:t>
            </w:r>
            <w:r w:rsidR="0070680B" w:rsidRPr="0070680B">
              <w:rPr>
                <w:noProof/>
                <w:webHidden/>
                <w:sz w:val="18"/>
                <w:szCs w:val="18"/>
              </w:rPr>
              <w:tab/>
            </w:r>
            <w:r w:rsidR="0070680B" w:rsidRPr="0070680B">
              <w:rPr>
                <w:noProof/>
                <w:webHidden/>
                <w:sz w:val="18"/>
                <w:szCs w:val="18"/>
              </w:rPr>
              <w:fldChar w:fldCharType="begin"/>
            </w:r>
            <w:r w:rsidR="0070680B" w:rsidRPr="0070680B">
              <w:rPr>
                <w:noProof/>
                <w:webHidden/>
                <w:sz w:val="18"/>
                <w:szCs w:val="18"/>
              </w:rPr>
              <w:instrText xml:space="preserve"> PAGEREF _Toc185633205 \h </w:instrText>
            </w:r>
            <w:r w:rsidR="0070680B" w:rsidRPr="0070680B">
              <w:rPr>
                <w:noProof/>
                <w:webHidden/>
                <w:sz w:val="18"/>
                <w:szCs w:val="18"/>
              </w:rPr>
            </w:r>
            <w:r w:rsidR="0070680B" w:rsidRPr="0070680B">
              <w:rPr>
                <w:noProof/>
                <w:webHidden/>
                <w:sz w:val="18"/>
                <w:szCs w:val="18"/>
              </w:rPr>
              <w:fldChar w:fldCharType="separate"/>
            </w:r>
            <w:r w:rsidR="00AF6CD1">
              <w:rPr>
                <w:noProof/>
                <w:webHidden/>
                <w:sz w:val="18"/>
                <w:szCs w:val="18"/>
              </w:rPr>
              <w:t>2</w:t>
            </w:r>
            <w:r w:rsidR="0070680B" w:rsidRPr="0070680B">
              <w:rPr>
                <w:noProof/>
                <w:webHidden/>
                <w:sz w:val="18"/>
                <w:szCs w:val="18"/>
              </w:rPr>
              <w:fldChar w:fldCharType="end"/>
            </w:r>
          </w:hyperlink>
        </w:p>
        <w:p w14:paraId="63318379" w14:textId="6F3C2C9C" w:rsidR="0070680B" w:rsidRPr="0070680B" w:rsidRDefault="00BA4B10">
          <w:pPr>
            <w:pStyle w:val="TOC1"/>
            <w:tabs>
              <w:tab w:val="right" w:leader="dot" w:pos="9350"/>
            </w:tabs>
            <w:rPr>
              <w:noProof/>
              <w:sz w:val="18"/>
              <w:szCs w:val="18"/>
            </w:rPr>
          </w:pPr>
          <w:hyperlink w:anchor="_Toc185633206" w:history="1">
            <w:r w:rsidR="0070680B" w:rsidRPr="0070680B">
              <w:rPr>
                <w:rStyle w:val="Hyperlink"/>
                <w:noProof/>
                <w:sz w:val="18"/>
                <w:szCs w:val="18"/>
              </w:rPr>
              <w:t>Methodology</w:t>
            </w:r>
            <w:r w:rsidR="0070680B" w:rsidRPr="0070680B">
              <w:rPr>
                <w:noProof/>
                <w:webHidden/>
                <w:sz w:val="18"/>
                <w:szCs w:val="18"/>
              </w:rPr>
              <w:tab/>
            </w:r>
            <w:r w:rsidR="0070680B" w:rsidRPr="0070680B">
              <w:rPr>
                <w:noProof/>
                <w:webHidden/>
                <w:sz w:val="18"/>
                <w:szCs w:val="18"/>
              </w:rPr>
              <w:fldChar w:fldCharType="begin"/>
            </w:r>
            <w:r w:rsidR="0070680B" w:rsidRPr="0070680B">
              <w:rPr>
                <w:noProof/>
                <w:webHidden/>
                <w:sz w:val="18"/>
                <w:szCs w:val="18"/>
              </w:rPr>
              <w:instrText xml:space="preserve"> PAGEREF _Toc185633206 \h </w:instrText>
            </w:r>
            <w:r w:rsidR="0070680B" w:rsidRPr="0070680B">
              <w:rPr>
                <w:noProof/>
                <w:webHidden/>
                <w:sz w:val="18"/>
                <w:szCs w:val="18"/>
              </w:rPr>
            </w:r>
            <w:r w:rsidR="0070680B" w:rsidRPr="0070680B">
              <w:rPr>
                <w:noProof/>
                <w:webHidden/>
                <w:sz w:val="18"/>
                <w:szCs w:val="18"/>
              </w:rPr>
              <w:fldChar w:fldCharType="separate"/>
            </w:r>
            <w:r w:rsidR="00AF6CD1">
              <w:rPr>
                <w:noProof/>
                <w:webHidden/>
                <w:sz w:val="18"/>
                <w:szCs w:val="18"/>
              </w:rPr>
              <w:t>2</w:t>
            </w:r>
            <w:r w:rsidR="0070680B" w:rsidRPr="0070680B">
              <w:rPr>
                <w:noProof/>
                <w:webHidden/>
                <w:sz w:val="18"/>
                <w:szCs w:val="18"/>
              </w:rPr>
              <w:fldChar w:fldCharType="end"/>
            </w:r>
          </w:hyperlink>
        </w:p>
        <w:p w14:paraId="7D8DA932" w14:textId="6FC26432" w:rsidR="0070680B" w:rsidRPr="0070680B" w:rsidRDefault="00BA4B10">
          <w:pPr>
            <w:pStyle w:val="TOC2"/>
            <w:tabs>
              <w:tab w:val="right" w:leader="dot" w:pos="9350"/>
            </w:tabs>
            <w:rPr>
              <w:noProof/>
              <w:sz w:val="18"/>
              <w:szCs w:val="18"/>
            </w:rPr>
          </w:pPr>
          <w:hyperlink w:anchor="_Toc185633207" w:history="1">
            <w:r w:rsidR="0070680B" w:rsidRPr="0070680B">
              <w:rPr>
                <w:rStyle w:val="Hyperlink"/>
                <w:noProof/>
                <w:sz w:val="18"/>
                <w:szCs w:val="18"/>
              </w:rPr>
              <w:t>Data Preparation</w:t>
            </w:r>
            <w:r w:rsidR="0070680B" w:rsidRPr="0070680B">
              <w:rPr>
                <w:noProof/>
                <w:webHidden/>
                <w:sz w:val="18"/>
                <w:szCs w:val="18"/>
              </w:rPr>
              <w:tab/>
            </w:r>
            <w:r w:rsidR="0070680B" w:rsidRPr="0070680B">
              <w:rPr>
                <w:noProof/>
                <w:webHidden/>
                <w:sz w:val="18"/>
                <w:szCs w:val="18"/>
              </w:rPr>
              <w:fldChar w:fldCharType="begin"/>
            </w:r>
            <w:r w:rsidR="0070680B" w:rsidRPr="0070680B">
              <w:rPr>
                <w:noProof/>
                <w:webHidden/>
                <w:sz w:val="18"/>
                <w:szCs w:val="18"/>
              </w:rPr>
              <w:instrText xml:space="preserve"> PAGEREF _Toc185633207 \h </w:instrText>
            </w:r>
            <w:r w:rsidR="0070680B" w:rsidRPr="0070680B">
              <w:rPr>
                <w:noProof/>
                <w:webHidden/>
                <w:sz w:val="18"/>
                <w:szCs w:val="18"/>
              </w:rPr>
            </w:r>
            <w:r w:rsidR="0070680B" w:rsidRPr="0070680B">
              <w:rPr>
                <w:noProof/>
                <w:webHidden/>
                <w:sz w:val="18"/>
                <w:szCs w:val="18"/>
              </w:rPr>
              <w:fldChar w:fldCharType="separate"/>
            </w:r>
            <w:r w:rsidR="00AF6CD1">
              <w:rPr>
                <w:noProof/>
                <w:webHidden/>
                <w:sz w:val="18"/>
                <w:szCs w:val="18"/>
              </w:rPr>
              <w:t>2</w:t>
            </w:r>
            <w:r w:rsidR="0070680B" w:rsidRPr="0070680B">
              <w:rPr>
                <w:noProof/>
                <w:webHidden/>
                <w:sz w:val="18"/>
                <w:szCs w:val="18"/>
              </w:rPr>
              <w:fldChar w:fldCharType="end"/>
            </w:r>
          </w:hyperlink>
        </w:p>
        <w:p w14:paraId="3EA0E71D" w14:textId="5C842895" w:rsidR="0070680B" w:rsidRPr="0070680B" w:rsidRDefault="00BA4B10">
          <w:pPr>
            <w:pStyle w:val="TOC2"/>
            <w:tabs>
              <w:tab w:val="right" w:leader="dot" w:pos="9350"/>
            </w:tabs>
            <w:rPr>
              <w:noProof/>
              <w:sz w:val="18"/>
              <w:szCs w:val="18"/>
            </w:rPr>
          </w:pPr>
          <w:hyperlink w:anchor="_Toc185633208" w:history="1">
            <w:r w:rsidR="0070680B" w:rsidRPr="0070680B">
              <w:rPr>
                <w:rStyle w:val="Hyperlink"/>
                <w:noProof/>
                <w:sz w:val="18"/>
                <w:szCs w:val="18"/>
              </w:rPr>
              <w:t>Exploratory data analysis (EDA)</w:t>
            </w:r>
            <w:r w:rsidR="0070680B" w:rsidRPr="0070680B">
              <w:rPr>
                <w:noProof/>
                <w:webHidden/>
                <w:sz w:val="18"/>
                <w:szCs w:val="18"/>
              </w:rPr>
              <w:tab/>
            </w:r>
            <w:r w:rsidR="0070680B" w:rsidRPr="0070680B">
              <w:rPr>
                <w:noProof/>
                <w:webHidden/>
                <w:sz w:val="18"/>
                <w:szCs w:val="18"/>
              </w:rPr>
              <w:fldChar w:fldCharType="begin"/>
            </w:r>
            <w:r w:rsidR="0070680B" w:rsidRPr="0070680B">
              <w:rPr>
                <w:noProof/>
                <w:webHidden/>
                <w:sz w:val="18"/>
                <w:szCs w:val="18"/>
              </w:rPr>
              <w:instrText xml:space="preserve"> PAGEREF _Toc185633208 \h </w:instrText>
            </w:r>
            <w:r w:rsidR="0070680B" w:rsidRPr="0070680B">
              <w:rPr>
                <w:noProof/>
                <w:webHidden/>
                <w:sz w:val="18"/>
                <w:szCs w:val="18"/>
              </w:rPr>
            </w:r>
            <w:r w:rsidR="0070680B" w:rsidRPr="0070680B">
              <w:rPr>
                <w:noProof/>
                <w:webHidden/>
                <w:sz w:val="18"/>
                <w:szCs w:val="18"/>
              </w:rPr>
              <w:fldChar w:fldCharType="separate"/>
            </w:r>
            <w:r w:rsidR="00AF6CD1">
              <w:rPr>
                <w:noProof/>
                <w:webHidden/>
                <w:sz w:val="18"/>
                <w:szCs w:val="18"/>
              </w:rPr>
              <w:t>3</w:t>
            </w:r>
            <w:r w:rsidR="0070680B" w:rsidRPr="0070680B">
              <w:rPr>
                <w:noProof/>
                <w:webHidden/>
                <w:sz w:val="18"/>
                <w:szCs w:val="18"/>
              </w:rPr>
              <w:fldChar w:fldCharType="end"/>
            </w:r>
          </w:hyperlink>
        </w:p>
        <w:p w14:paraId="3DCF186E" w14:textId="3F73BFED" w:rsidR="0070680B" w:rsidRPr="0070680B" w:rsidRDefault="00BA4B10">
          <w:pPr>
            <w:pStyle w:val="TOC2"/>
            <w:tabs>
              <w:tab w:val="right" w:leader="dot" w:pos="9350"/>
            </w:tabs>
            <w:rPr>
              <w:noProof/>
              <w:sz w:val="18"/>
              <w:szCs w:val="18"/>
            </w:rPr>
          </w:pPr>
          <w:hyperlink w:anchor="_Toc185633209" w:history="1">
            <w:r w:rsidR="0070680B" w:rsidRPr="0070680B">
              <w:rPr>
                <w:rStyle w:val="Hyperlink"/>
                <w:noProof/>
                <w:sz w:val="18"/>
                <w:szCs w:val="18"/>
              </w:rPr>
              <w:t>Feature analysis and selection</w:t>
            </w:r>
            <w:r w:rsidR="0070680B" w:rsidRPr="0070680B">
              <w:rPr>
                <w:noProof/>
                <w:webHidden/>
                <w:sz w:val="18"/>
                <w:szCs w:val="18"/>
              </w:rPr>
              <w:tab/>
            </w:r>
            <w:r w:rsidR="0070680B" w:rsidRPr="0070680B">
              <w:rPr>
                <w:noProof/>
                <w:webHidden/>
                <w:sz w:val="18"/>
                <w:szCs w:val="18"/>
              </w:rPr>
              <w:fldChar w:fldCharType="begin"/>
            </w:r>
            <w:r w:rsidR="0070680B" w:rsidRPr="0070680B">
              <w:rPr>
                <w:noProof/>
                <w:webHidden/>
                <w:sz w:val="18"/>
                <w:szCs w:val="18"/>
              </w:rPr>
              <w:instrText xml:space="preserve"> PAGEREF _Toc185633209 \h </w:instrText>
            </w:r>
            <w:r w:rsidR="0070680B" w:rsidRPr="0070680B">
              <w:rPr>
                <w:noProof/>
                <w:webHidden/>
                <w:sz w:val="18"/>
                <w:szCs w:val="18"/>
              </w:rPr>
            </w:r>
            <w:r w:rsidR="0070680B" w:rsidRPr="0070680B">
              <w:rPr>
                <w:noProof/>
                <w:webHidden/>
                <w:sz w:val="18"/>
                <w:szCs w:val="18"/>
              </w:rPr>
              <w:fldChar w:fldCharType="separate"/>
            </w:r>
            <w:r w:rsidR="00AF6CD1">
              <w:rPr>
                <w:noProof/>
                <w:webHidden/>
                <w:sz w:val="18"/>
                <w:szCs w:val="18"/>
              </w:rPr>
              <w:t>6</w:t>
            </w:r>
            <w:r w:rsidR="0070680B" w:rsidRPr="0070680B">
              <w:rPr>
                <w:noProof/>
                <w:webHidden/>
                <w:sz w:val="18"/>
                <w:szCs w:val="18"/>
              </w:rPr>
              <w:fldChar w:fldCharType="end"/>
            </w:r>
          </w:hyperlink>
        </w:p>
        <w:p w14:paraId="4CE90615" w14:textId="70A566A8" w:rsidR="0070680B" w:rsidRPr="0070680B" w:rsidRDefault="00BA4B10">
          <w:pPr>
            <w:pStyle w:val="TOC2"/>
            <w:tabs>
              <w:tab w:val="right" w:leader="dot" w:pos="9350"/>
            </w:tabs>
            <w:rPr>
              <w:noProof/>
              <w:sz w:val="18"/>
              <w:szCs w:val="18"/>
            </w:rPr>
          </w:pPr>
          <w:hyperlink w:anchor="_Toc185633210" w:history="1">
            <w:r w:rsidR="0070680B" w:rsidRPr="0070680B">
              <w:rPr>
                <w:rStyle w:val="Hyperlink"/>
                <w:noProof/>
                <w:sz w:val="18"/>
                <w:szCs w:val="18"/>
              </w:rPr>
              <w:t>Machine learning algorithms</w:t>
            </w:r>
            <w:r w:rsidR="0070680B" w:rsidRPr="0070680B">
              <w:rPr>
                <w:noProof/>
                <w:webHidden/>
                <w:sz w:val="18"/>
                <w:szCs w:val="18"/>
              </w:rPr>
              <w:tab/>
            </w:r>
            <w:r w:rsidR="0070680B" w:rsidRPr="0070680B">
              <w:rPr>
                <w:noProof/>
                <w:webHidden/>
                <w:sz w:val="18"/>
                <w:szCs w:val="18"/>
              </w:rPr>
              <w:fldChar w:fldCharType="begin"/>
            </w:r>
            <w:r w:rsidR="0070680B" w:rsidRPr="0070680B">
              <w:rPr>
                <w:noProof/>
                <w:webHidden/>
                <w:sz w:val="18"/>
                <w:szCs w:val="18"/>
              </w:rPr>
              <w:instrText xml:space="preserve"> PAGEREF _Toc185633210 \h </w:instrText>
            </w:r>
            <w:r w:rsidR="0070680B" w:rsidRPr="0070680B">
              <w:rPr>
                <w:noProof/>
                <w:webHidden/>
                <w:sz w:val="18"/>
                <w:szCs w:val="18"/>
              </w:rPr>
            </w:r>
            <w:r w:rsidR="0070680B" w:rsidRPr="0070680B">
              <w:rPr>
                <w:noProof/>
                <w:webHidden/>
                <w:sz w:val="18"/>
                <w:szCs w:val="18"/>
              </w:rPr>
              <w:fldChar w:fldCharType="separate"/>
            </w:r>
            <w:r w:rsidR="00AF6CD1">
              <w:rPr>
                <w:noProof/>
                <w:webHidden/>
                <w:sz w:val="18"/>
                <w:szCs w:val="18"/>
              </w:rPr>
              <w:t>7</w:t>
            </w:r>
            <w:r w:rsidR="0070680B" w:rsidRPr="0070680B">
              <w:rPr>
                <w:noProof/>
                <w:webHidden/>
                <w:sz w:val="18"/>
                <w:szCs w:val="18"/>
              </w:rPr>
              <w:fldChar w:fldCharType="end"/>
            </w:r>
          </w:hyperlink>
        </w:p>
        <w:p w14:paraId="229B3078" w14:textId="4BBBD3E2" w:rsidR="0070680B" w:rsidRPr="0070680B" w:rsidRDefault="00BA4B10">
          <w:pPr>
            <w:pStyle w:val="TOC2"/>
            <w:tabs>
              <w:tab w:val="right" w:leader="dot" w:pos="9350"/>
            </w:tabs>
            <w:rPr>
              <w:noProof/>
              <w:sz w:val="18"/>
              <w:szCs w:val="18"/>
            </w:rPr>
          </w:pPr>
          <w:hyperlink w:anchor="_Toc185633211" w:history="1">
            <w:r w:rsidR="0070680B" w:rsidRPr="0070680B">
              <w:rPr>
                <w:rStyle w:val="Hyperlink"/>
                <w:noProof/>
                <w:sz w:val="18"/>
                <w:szCs w:val="18"/>
              </w:rPr>
              <w:t>Grid search optimization and hyper-parameter tuning</w:t>
            </w:r>
            <w:r w:rsidR="0070680B" w:rsidRPr="0070680B">
              <w:rPr>
                <w:noProof/>
                <w:webHidden/>
                <w:sz w:val="18"/>
                <w:szCs w:val="18"/>
              </w:rPr>
              <w:tab/>
            </w:r>
            <w:r w:rsidR="0070680B" w:rsidRPr="0070680B">
              <w:rPr>
                <w:noProof/>
                <w:webHidden/>
                <w:sz w:val="18"/>
                <w:szCs w:val="18"/>
              </w:rPr>
              <w:fldChar w:fldCharType="begin"/>
            </w:r>
            <w:r w:rsidR="0070680B" w:rsidRPr="0070680B">
              <w:rPr>
                <w:noProof/>
                <w:webHidden/>
                <w:sz w:val="18"/>
                <w:szCs w:val="18"/>
              </w:rPr>
              <w:instrText xml:space="preserve"> PAGEREF _Toc185633211 \h </w:instrText>
            </w:r>
            <w:r w:rsidR="0070680B" w:rsidRPr="0070680B">
              <w:rPr>
                <w:noProof/>
                <w:webHidden/>
                <w:sz w:val="18"/>
                <w:szCs w:val="18"/>
              </w:rPr>
            </w:r>
            <w:r w:rsidR="0070680B" w:rsidRPr="0070680B">
              <w:rPr>
                <w:noProof/>
                <w:webHidden/>
                <w:sz w:val="18"/>
                <w:szCs w:val="18"/>
              </w:rPr>
              <w:fldChar w:fldCharType="separate"/>
            </w:r>
            <w:r w:rsidR="00AF6CD1">
              <w:rPr>
                <w:noProof/>
                <w:webHidden/>
                <w:sz w:val="18"/>
                <w:szCs w:val="18"/>
              </w:rPr>
              <w:t>7</w:t>
            </w:r>
            <w:r w:rsidR="0070680B" w:rsidRPr="0070680B">
              <w:rPr>
                <w:noProof/>
                <w:webHidden/>
                <w:sz w:val="18"/>
                <w:szCs w:val="18"/>
              </w:rPr>
              <w:fldChar w:fldCharType="end"/>
            </w:r>
          </w:hyperlink>
        </w:p>
        <w:p w14:paraId="369F2118" w14:textId="7B141861" w:rsidR="0070680B" w:rsidRPr="0070680B" w:rsidRDefault="00BA4B10">
          <w:pPr>
            <w:pStyle w:val="TOC2"/>
            <w:tabs>
              <w:tab w:val="right" w:leader="dot" w:pos="9350"/>
            </w:tabs>
            <w:rPr>
              <w:noProof/>
              <w:sz w:val="18"/>
              <w:szCs w:val="18"/>
            </w:rPr>
          </w:pPr>
          <w:hyperlink w:anchor="_Toc185633212" w:history="1">
            <w:r w:rsidR="0070680B" w:rsidRPr="0070680B">
              <w:rPr>
                <w:rStyle w:val="Hyperlink"/>
                <w:noProof/>
                <w:sz w:val="18"/>
                <w:szCs w:val="18"/>
              </w:rPr>
              <w:t>Evaluation Metrics</w:t>
            </w:r>
            <w:r w:rsidR="0070680B" w:rsidRPr="0070680B">
              <w:rPr>
                <w:noProof/>
                <w:webHidden/>
                <w:sz w:val="18"/>
                <w:szCs w:val="18"/>
              </w:rPr>
              <w:tab/>
            </w:r>
            <w:r w:rsidR="0070680B" w:rsidRPr="0070680B">
              <w:rPr>
                <w:noProof/>
                <w:webHidden/>
                <w:sz w:val="18"/>
                <w:szCs w:val="18"/>
              </w:rPr>
              <w:fldChar w:fldCharType="begin"/>
            </w:r>
            <w:r w:rsidR="0070680B" w:rsidRPr="0070680B">
              <w:rPr>
                <w:noProof/>
                <w:webHidden/>
                <w:sz w:val="18"/>
                <w:szCs w:val="18"/>
              </w:rPr>
              <w:instrText xml:space="preserve"> PAGEREF _Toc185633212 \h </w:instrText>
            </w:r>
            <w:r w:rsidR="0070680B" w:rsidRPr="0070680B">
              <w:rPr>
                <w:noProof/>
                <w:webHidden/>
                <w:sz w:val="18"/>
                <w:szCs w:val="18"/>
              </w:rPr>
            </w:r>
            <w:r w:rsidR="0070680B" w:rsidRPr="0070680B">
              <w:rPr>
                <w:noProof/>
                <w:webHidden/>
                <w:sz w:val="18"/>
                <w:szCs w:val="18"/>
              </w:rPr>
              <w:fldChar w:fldCharType="separate"/>
            </w:r>
            <w:r w:rsidR="00AF6CD1">
              <w:rPr>
                <w:noProof/>
                <w:webHidden/>
                <w:sz w:val="18"/>
                <w:szCs w:val="18"/>
              </w:rPr>
              <w:t>9</w:t>
            </w:r>
            <w:r w:rsidR="0070680B" w:rsidRPr="0070680B">
              <w:rPr>
                <w:noProof/>
                <w:webHidden/>
                <w:sz w:val="18"/>
                <w:szCs w:val="18"/>
              </w:rPr>
              <w:fldChar w:fldCharType="end"/>
            </w:r>
          </w:hyperlink>
        </w:p>
        <w:p w14:paraId="11C563B9" w14:textId="6B271B78" w:rsidR="0070680B" w:rsidRPr="0070680B" w:rsidRDefault="00BA4B10">
          <w:pPr>
            <w:pStyle w:val="TOC1"/>
            <w:tabs>
              <w:tab w:val="right" w:leader="dot" w:pos="9350"/>
            </w:tabs>
            <w:rPr>
              <w:noProof/>
              <w:sz w:val="18"/>
              <w:szCs w:val="18"/>
            </w:rPr>
          </w:pPr>
          <w:hyperlink w:anchor="_Toc185633213" w:history="1">
            <w:r w:rsidR="0070680B" w:rsidRPr="0070680B">
              <w:rPr>
                <w:rStyle w:val="Hyperlink"/>
                <w:noProof/>
                <w:sz w:val="18"/>
                <w:szCs w:val="18"/>
              </w:rPr>
              <w:t>Results</w:t>
            </w:r>
            <w:r w:rsidR="0070680B" w:rsidRPr="0070680B">
              <w:rPr>
                <w:noProof/>
                <w:webHidden/>
                <w:sz w:val="18"/>
                <w:szCs w:val="18"/>
              </w:rPr>
              <w:tab/>
            </w:r>
            <w:r w:rsidR="0070680B" w:rsidRPr="0070680B">
              <w:rPr>
                <w:noProof/>
                <w:webHidden/>
                <w:sz w:val="18"/>
                <w:szCs w:val="18"/>
              </w:rPr>
              <w:fldChar w:fldCharType="begin"/>
            </w:r>
            <w:r w:rsidR="0070680B" w:rsidRPr="0070680B">
              <w:rPr>
                <w:noProof/>
                <w:webHidden/>
                <w:sz w:val="18"/>
                <w:szCs w:val="18"/>
              </w:rPr>
              <w:instrText xml:space="preserve"> PAGEREF _Toc185633213 \h </w:instrText>
            </w:r>
            <w:r w:rsidR="0070680B" w:rsidRPr="0070680B">
              <w:rPr>
                <w:noProof/>
                <w:webHidden/>
                <w:sz w:val="18"/>
                <w:szCs w:val="18"/>
              </w:rPr>
            </w:r>
            <w:r w:rsidR="0070680B" w:rsidRPr="0070680B">
              <w:rPr>
                <w:noProof/>
                <w:webHidden/>
                <w:sz w:val="18"/>
                <w:szCs w:val="18"/>
              </w:rPr>
              <w:fldChar w:fldCharType="separate"/>
            </w:r>
            <w:r w:rsidR="00AF6CD1">
              <w:rPr>
                <w:noProof/>
                <w:webHidden/>
                <w:sz w:val="18"/>
                <w:szCs w:val="18"/>
              </w:rPr>
              <w:t>10</w:t>
            </w:r>
            <w:r w:rsidR="0070680B" w:rsidRPr="0070680B">
              <w:rPr>
                <w:noProof/>
                <w:webHidden/>
                <w:sz w:val="18"/>
                <w:szCs w:val="18"/>
              </w:rPr>
              <w:fldChar w:fldCharType="end"/>
            </w:r>
          </w:hyperlink>
        </w:p>
        <w:p w14:paraId="5C8F670E" w14:textId="2FEDD859" w:rsidR="0070680B" w:rsidRPr="0070680B" w:rsidRDefault="00BA4B10">
          <w:pPr>
            <w:pStyle w:val="TOC1"/>
            <w:tabs>
              <w:tab w:val="right" w:leader="dot" w:pos="9350"/>
            </w:tabs>
            <w:rPr>
              <w:noProof/>
              <w:sz w:val="18"/>
              <w:szCs w:val="18"/>
            </w:rPr>
          </w:pPr>
          <w:hyperlink w:anchor="_Toc185633214" w:history="1">
            <w:r w:rsidR="0070680B" w:rsidRPr="0070680B">
              <w:rPr>
                <w:rStyle w:val="Hyperlink"/>
                <w:noProof/>
                <w:sz w:val="18"/>
                <w:szCs w:val="18"/>
              </w:rPr>
              <w:t>Discussion</w:t>
            </w:r>
            <w:r w:rsidR="0070680B" w:rsidRPr="0070680B">
              <w:rPr>
                <w:noProof/>
                <w:webHidden/>
                <w:sz w:val="18"/>
                <w:szCs w:val="18"/>
              </w:rPr>
              <w:tab/>
            </w:r>
            <w:r w:rsidR="0070680B" w:rsidRPr="0070680B">
              <w:rPr>
                <w:noProof/>
                <w:webHidden/>
                <w:sz w:val="18"/>
                <w:szCs w:val="18"/>
              </w:rPr>
              <w:fldChar w:fldCharType="begin"/>
            </w:r>
            <w:r w:rsidR="0070680B" w:rsidRPr="0070680B">
              <w:rPr>
                <w:noProof/>
                <w:webHidden/>
                <w:sz w:val="18"/>
                <w:szCs w:val="18"/>
              </w:rPr>
              <w:instrText xml:space="preserve"> PAGEREF _Toc185633214 \h </w:instrText>
            </w:r>
            <w:r w:rsidR="0070680B" w:rsidRPr="0070680B">
              <w:rPr>
                <w:noProof/>
                <w:webHidden/>
                <w:sz w:val="18"/>
                <w:szCs w:val="18"/>
              </w:rPr>
            </w:r>
            <w:r w:rsidR="0070680B" w:rsidRPr="0070680B">
              <w:rPr>
                <w:noProof/>
                <w:webHidden/>
                <w:sz w:val="18"/>
                <w:szCs w:val="18"/>
              </w:rPr>
              <w:fldChar w:fldCharType="separate"/>
            </w:r>
            <w:r w:rsidR="00AF6CD1">
              <w:rPr>
                <w:noProof/>
                <w:webHidden/>
                <w:sz w:val="18"/>
                <w:szCs w:val="18"/>
              </w:rPr>
              <w:t>12</w:t>
            </w:r>
            <w:r w:rsidR="0070680B" w:rsidRPr="0070680B">
              <w:rPr>
                <w:noProof/>
                <w:webHidden/>
                <w:sz w:val="18"/>
                <w:szCs w:val="18"/>
              </w:rPr>
              <w:fldChar w:fldCharType="end"/>
            </w:r>
          </w:hyperlink>
        </w:p>
        <w:p w14:paraId="04715C6E" w14:textId="38DF124E" w:rsidR="0070680B" w:rsidRPr="0070680B" w:rsidRDefault="00BA4B10">
          <w:pPr>
            <w:pStyle w:val="TOC1"/>
            <w:tabs>
              <w:tab w:val="right" w:leader="dot" w:pos="9350"/>
            </w:tabs>
            <w:rPr>
              <w:noProof/>
              <w:sz w:val="18"/>
              <w:szCs w:val="18"/>
            </w:rPr>
          </w:pPr>
          <w:hyperlink w:anchor="_Toc185633215" w:history="1">
            <w:r w:rsidR="0070680B" w:rsidRPr="0070680B">
              <w:rPr>
                <w:rStyle w:val="Hyperlink"/>
                <w:noProof/>
                <w:sz w:val="18"/>
                <w:szCs w:val="18"/>
              </w:rPr>
              <w:t>Conclusion</w:t>
            </w:r>
            <w:r w:rsidR="0070680B" w:rsidRPr="0070680B">
              <w:rPr>
                <w:noProof/>
                <w:webHidden/>
                <w:sz w:val="18"/>
                <w:szCs w:val="18"/>
              </w:rPr>
              <w:tab/>
            </w:r>
            <w:r w:rsidR="0070680B" w:rsidRPr="0070680B">
              <w:rPr>
                <w:noProof/>
                <w:webHidden/>
                <w:sz w:val="18"/>
                <w:szCs w:val="18"/>
              </w:rPr>
              <w:fldChar w:fldCharType="begin"/>
            </w:r>
            <w:r w:rsidR="0070680B" w:rsidRPr="0070680B">
              <w:rPr>
                <w:noProof/>
                <w:webHidden/>
                <w:sz w:val="18"/>
                <w:szCs w:val="18"/>
              </w:rPr>
              <w:instrText xml:space="preserve"> PAGEREF _Toc185633215 \h </w:instrText>
            </w:r>
            <w:r w:rsidR="0070680B" w:rsidRPr="0070680B">
              <w:rPr>
                <w:noProof/>
                <w:webHidden/>
                <w:sz w:val="18"/>
                <w:szCs w:val="18"/>
              </w:rPr>
            </w:r>
            <w:r w:rsidR="0070680B" w:rsidRPr="0070680B">
              <w:rPr>
                <w:noProof/>
                <w:webHidden/>
                <w:sz w:val="18"/>
                <w:szCs w:val="18"/>
              </w:rPr>
              <w:fldChar w:fldCharType="separate"/>
            </w:r>
            <w:r w:rsidR="00AF6CD1">
              <w:rPr>
                <w:noProof/>
                <w:webHidden/>
                <w:sz w:val="18"/>
                <w:szCs w:val="18"/>
              </w:rPr>
              <w:t>12</w:t>
            </w:r>
            <w:r w:rsidR="0070680B" w:rsidRPr="0070680B">
              <w:rPr>
                <w:noProof/>
                <w:webHidden/>
                <w:sz w:val="18"/>
                <w:szCs w:val="18"/>
              </w:rPr>
              <w:fldChar w:fldCharType="end"/>
            </w:r>
          </w:hyperlink>
        </w:p>
        <w:p w14:paraId="0BF3A15C" w14:textId="5A2E5372" w:rsidR="0070680B" w:rsidRPr="0070680B" w:rsidRDefault="00BA4B10">
          <w:pPr>
            <w:pStyle w:val="TOC1"/>
            <w:tabs>
              <w:tab w:val="right" w:leader="dot" w:pos="9350"/>
            </w:tabs>
            <w:rPr>
              <w:noProof/>
              <w:sz w:val="18"/>
              <w:szCs w:val="18"/>
            </w:rPr>
          </w:pPr>
          <w:hyperlink w:anchor="_Toc185633216" w:history="1">
            <w:r w:rsidR="0070680B" w:rsidRPr="0070680B">
              <w:rPr>
                <w:rStyle w:val="Hyperlink"/>
                <w:noProof/>
                <w:sz w:val="18"/>
                <w:szCs w:val="18"/>
              </w:rPr>
              <w:t>Reference</w:t>
            </w:r>
            <w:r w:rsidR="0070680B" w:rsidRPr="0070680B">
              <w:rPr>
                <w:noProof/>
                <w:webHidden/>
                <w:sz w:val="18"/>
                <w:szCs w:val="18"/>
              </w:rPr>
              <w:tab/>
            </w:r>
            <w:r w:rsidR="0070680B" w:rsidRPr="0070680B">
              <w:rPr>
                <w:noProof/>
                <w:webHidden/>
                <w:sz w:val="18"/>
                <w:szCs w:val="18"/>
              </w:rPr>
              <w:fldChar w:fldCharType="begin"/>
            </w:r>
            <w:r w:rsidR="0070680B" w:rsidRPr="0070680B">
              <w:rPr>
                <w:noProof/>
                <w:webHidden/>
                <w:sz w:val="18"/>
                <w:szCs w:val="18"/>
              </w:rPr>
              <w:instrText xml:space="preserve"> PAGEREF _Toc185633216 \h </w:instrText>
            </w:r>
            <w:r w:rsidR="0070680B" w:rsidRPr="0070680B">
              <w:rPr>
                <w:noProof/>
                <w:webHidden/>
                <w:sz w:val="18"/>
                <w:szCs w:val="18"/>
              </w:rPr>
            </w:r>
            <w:r w:rsidR="0070680B" w:rsidRPr="0070680B">
              <w:rPr>
                <w:noProof/>
                <w:webHidden/>
                <w:sz w:val="18"/>
                <w:szCs w:val="18"/>
              </w:rPr>
              <w:fldChar w:fldCharType="separate"/>
            </w:r>
            <w:r w:rsidR="00AF6CD1">
              <w:rPr>
                <w:noProof/>
                <w:webHidden/>
                <w:sz w:val="18"/>
                <w:szCs w:val="18"/>
              </w:rPr>
              <w:t>13</w:t>
            </w:r>
            <w:r w:rsidR="0070680B" w:rsidRPr="0070680B">
              <w:rPr>
                <w:noProof/>
                <w:webHidden/>
                <w:sz w:val="18"/>
                <w:szCs w:val="18"/>
              </w:rPr>
              <w:fldChar w:fldCharType="end"/>
            </w:r>
          </w:hyperlink>
        </w:p>
        <w:p w14:paraId="313BDE41" w14:textId="7094490A" w:rsidR="0070680B" w:rsidRPr="0070680B" w:rsidRDefault="0070680B">
          <w:pPr>
            <w:rPr>
              <w:sz w:val="20"/>
              <w:szCs w:val="20"/>
            </w:rPr>
          </w:pPr>
          <w:r w:rsidRPr="0070680B">
            <w:rPr>
              <w:b/>
              <w:bCs/>
              <w:noProof/>
              <w:sz w:val="18"/>
              <w:szCs w:val="18"/>
            </w:rPr>
            <w:fldChar w:fldCharType="end"/>
          </w:r>
        </w:p>
      </w:sdtContent>
    </w:sdt>
    <w:p w14:paraId="4C2D0DFF" w14:textId="77777777" w:rsidR="0004094E" w:rsidRDefault="0004094E" w:rsidP="006513E2">
      <w:pPr>
        <w:pStyle w:val="Heading1"/>
        <w:rPr>
          <w:sz w:val="20"/>
          <w:szCs w:val="20"/>
          <w:shd w:val="clear" w:color="auto" w:fill="FFFFFF"/>
        </w:rPr>
      </w:pPr>
      <w:bookmarkStart w:id="0" w:name="_Toc185633204"/>
      <w:r>
        <w:lastRenderedPageBreak/>
        <w:t>Abstract</w:t>
      </w:r>
      <w:bookmarkEnd w:id="0"/>
      <w:r>
        <w:t xml:space="preserve"> </w:t>
      </w:r>
    </w:p>
    <w:p w14:paraId="054F0CC2" w14:textId="2EEB3D7C" w:rsidR="00A11EAB" w:rsidRPr="00A11EAB" w:rsidRDefault="00A11EAB" w:rsidP="00A11EAB">
      <w:pPr>
        <w:pStyle w:val="NormalWeb"/>
        <w:rPr>
          <w:rFonts w:asciiTheme="minorHAnsi" w:eastAsiaTheme="minorHAnsi" w:hAnsiTheme="minorHAnsi" w:cstheme="minorBidi"/>
          <w:kern w:val="2"/>
          <w:sz w:val="20"/>
          <w:szCs w:val="20"/>
          <w14:ligatures w14:val="standardContextual"/>
        </w:rPr>
      </w:pPr>
      <w:r w:rsidRPr="00A11EAB">
        <w:rPr>
          <w:rFonts w:asciiTheme="minorHAnsi" w:eastAsiaTheme="minorHAnsi" w:hAnsiTheme="minorHAnsi" w:cstheme="minorBidi"/>
          <w:kern w:val="2"/>
          <w:sz w:val="20"/>
          <w:szCs w:val="20"/>
          <w14:ligatures w14:val="standardContextual"/>
        </w:rPr>
        <w:t>Obesity is a medical condition characterized by an excessive accumulation of body fat, which can have significant adverse effects on an individual's health</w:t>
      </w:r>
      <w:r>
        <w:rPr>
          <w:rFonts w:asciiTheme="minorHAnsi" w:eastAsiaTheme="minorHAnsi" w:hAnsiTheme="minorHAnsi" w:cstheme="minorBidi"/>
          <w:kern w:val="2"/>
          <w:sz w:val="20"/>
          <w:szCs w:val="20"/>
          <w14:ligatures w14:val="standardContextual"/>
        </w:rPr>
        <w:t xml:space="preserve"> [</w:t>
      </w:r>
      <w:commentRangeStart w:id="1"/>
      <w:r>
        <w:rPr>
          <w:rFonts w:asciiTheme="minorHAnsi" w:eastAsiaTheme="minorHAnsi" w:hAnsiTheme="minorHAnsi" w:cstheme="minorBidi"/>
          <w:kern w:val="2"/>
          <w:sz w:val="20"/>
          <w:szCs w:val="20"/>
          <w14:ligatures w14:val="standardContextual"/>
        </w:rPr>
        <w:t>ref</w:t>
      </w:r>
      <w:commentRangeEnd w:id="1"/>
      <w:r>
        <w:rPr>
          <w:rStyle w:val="CommentReference"/>
          <w:rFonts w:asciiTheme="minorHAnsi" w:eastAsiaTheme="minorHAnsi" w:hAnsiTheme="minorHAnsi" w:cstheme="minorBidi"/>
          <w:kern w:val="2"/>
          <w14:ligatures w14:val="standardContextual"/>
        </w:rPr>
        <w:commentReference w:id="1"/>
      </w:r>
      <w:r>
        <w:rPr>
          <w:rFonts w:asciiTheme="minorHAnsi" w:eastAsiaTheme="minorHAnsi" w:hAnsiTheme="minorHAnsi" w:cstheme="minorBidi"/>
          <w:kern w:val="2"/>
          <w:sz w:val="20"/>
          <w:szCs w:val="20"/>
          <w14:ligatures w14:val="standardContextual"/>
        </w:rPr>
        <w:t>]</w:t>
      </w:r>
      <w:r w:rsidRPr="00A11EAB">
        <w:rPr>
          <w:rFonts w:asciiTheme="minorHAnsi" w:eastAsiaTheme="minorHAnsi" w:hAnsiTheme="minorHAnsi" w:cstheme="minorBidi"/>
          <w:kern w:val="2"/>
          <w:sz w:val="20"/>
          <w:szCs w:val="20"/>
          <w14:ligatures w14:val="standardContextual"/>
        </w:rPr>
        <w:t>. This study aimed to classify obesity levels using two distinct machine learning approaches—classification and regression—while focusing on physical activity, dietary habits, and genetic factors. The research adopted an observational design, gathering data from the UCI repository [</w:t>
      </w:r>
      <w:commentRangeStart w:id="2"/>
      <w:r w:rsidRPr="00A11EAB">
        <w:rPr>
          <w:rFonts w:asciiTheme="minorHAnsi" w:eastAsiaTheme="minorHAnsi" w:hAnsiTheme="minorHAnsi" w:cstheme="minorBidi"/>
          <w:kern w:val="2"/>
          <w:sz w:val="20"/>
          <w:szCs w:val="20"/>
          <w14:ligatures w14:val="standardContextual"/>
        </w:rPr>
        <w:t>ref</w:t>
      </w:r>
      <w:commentRangeEnd w:id="2"/>
      <w:r>
        <w:rPr>
          <w:rStyle w:val="CommentReference"/>
          <w:rFonts w:asciiTheme="minorHAnsi" w:eastAsiaTheme="minorHAnsi" w:hAnsiTheme="minorHAnsi" w:cstheme="minorBidi"/>
          <w:kern w:val="2"/>
          <w14:ligatures w14:val="standardContextual"/>
        </w:rPr>
        <w:commentReference w:id="2"/>
      </w:r>
      <w:r w:rsidRPr="00A11EAB">
        <w:rPr>
          <w:rFonts w:asciiTheme="minorHAnsi" w:eastAsiaTheme="minorHAnsi" w:hAnsiTheme="minorHAnsi" w:cstheme="minorBidi"/>
          <w:kern w:val="2"/>
          <w:sz w:val="20"/>
          <w:szCs w:val="20"/>
          <w14:ligatures w14:val="standardContextual"/>
        </w:rPr>
        <w:t>] via a web-based survey to assess participants' eating patterns and physical activity levels. The dataset comprised variables such as gender, age, height, weight, family history of obesity, dietary behaviors, and frequency of physical activity. For the modeling phase, three classification algorithms were used to predict obesity levels: Random Forest (applied to both classification and regression tasks), Extreme Gradient Boosting (XGBoost, for classification), and k-nearest neighbors (KNN), with grid search optimization for hyperparameter tuning. Model performance was evaluated using a range of metrics: accuracy, recall, precision, F1-score, area under the curve (AUC), and precision-recall curve for classification tasks, and Mean Squared Error (MSE), Root Mean Squared Error (RMSE), and R-squared (R²) for regression tasks. The Random Forest model demonstrated the most robust performance overall, and feature selection was found to enhance model efficiency. These results underscore the importance of physical activity and nutritional habits in mitigating the growing obesity epidemic.</w:t>
      </w:r>
    </w:p>
    <w:p w14:paraId="403125AB" w14:textId="77777777" w:rsidR="00A11EAB" w:rsidRPr="00695B2C" w:rsidRDefault="00A11EAB" w:rsidP="006513E2">
      <w:pPr>
        <w:pStyle w:val="NormalWeb"/>
        <w:rPr>
          <w:rFonts w:asciiTheme="minorHAnsi" w:eastAsiaTheme="minorHAnsi" w:hAnsiTheme="minorHAnsi" w:cstheme="minorBidi"/>
          <w:kern w:val="2"/>
          <w:sz w:val="20"/>
          <w:szCs w:val="20"/>
          <w14:ligatures w14:val="standardContextual"/>
        </w:rPr>
      </w:pPr>
    </w:p>
    <w:p w14:paraId="5529A8D2" w14:textId="77777777" w:rsidR="0091113C" w:rsidRDefault="006513E2" w:rsidP="006513E2">
      <w:pPr>
        <w:pStyle w:val="Heading1"/>
        <w:rPr>
          <w:shd w:val="clear" w:color="auto" w:fill="FFFFFF"/>
        </w:rPr>
      </w:pPr>
      <w:bookmarkStart w:id="3" w:name="_Toc185633205"/>
      <w:r>
        <w:rPr>
          <w:shd w:val="clear" w:color="auto" w:fill="FFFFFF"/>
        </w:rPr>
        <w:t>Introduction</w:t>
      </w:r>
      <w:bookmarkEnd w:id="3"/>
      <w:r>
        <w:rPr>
          <w:shd w:val="clear" w:color="auto" w:fill="FFFFFF"/>
        </w:rPr>
        <w:t xml:space="preserve"> </w:t>
      </w:r>
    </w:p>
    <w:p w14:paraId="6838889B" w14:textId="77777777" w:rsidR="00283942" w:rsidRDefault="00283942" w:rsidP="00283942">
      <w:pPr>
        <w:pStyle w:val="NormalWeb"/>
        <w:rPr>
          <w:rFonts w:asciiTheme="minorHAnsi" w:eastAsiaTheme="minorHAnsi" w:hAnsiTheme="minorHAnsi" w:cstheme="minorBidi"/>
          <w:kern w:val="2"/>
          <w:sz w:val="20"/>
          <w:szCs w:val="20"/>
          <w14:ligatures w14:val="standardContextual"/>
        </w:rPr>
      </w:pPr>
      <w:r w:rsidRPr="00283942">
        <w:rPr>
          <w:rFonts w:asciiTheme="minorHAnsi" w:eastAsiaTheme="minorHAnsi" w:hAnsiTheme="minorHAnsi" w:cstheme="minorBidi"/>
          <w:kern w:val="2"/>
          <w:sz w:val="20"/>
          <w:szCs w:val="20"/>
          <w14:ligatures w14:val="standardContextual"/>
        </w:rPr>
        <w:t>The rise in obesity has emerged as a significant global public health challenge. According to the World Health Organization (WHO), obesity rates have steadily increased over the past few decades, driven by various factors, including genetics, environment, diet, physical activity levels, and behavioral patterns [</w:t>
      </w:r>
      <w:commentRangeStart w:id="4"/>
      <w:r w:rsidRPr="00283942">
        <w:rPr>
          <w:rFonts w:asciiTheme="minorHAnsi" w:eastAsiaTheme="minorHAnsi" w:hAnsiTheme="minorHAnsi" w:cstheme="minorBidi"/>
          <w:kern w:val="2"/>
          <w:sz w:val="20"/>
          <w:szCs w:val="20"/>
          <w14:ligatures w14:val="standardContextual"/>
        </w:rPr>
        <w:t>ref</w:t>
      </w:r>
      <w:commentRangeEnd w:id="4"/>
      <w:r>
        <w:rPr>
          <w:rStyle w:val="CommentReference"/>
          <w:rFonts w:asciiTheme="minorHAnsi" w:eastAsiaTheme="minorHAnsi" w:hAnsiTheme="minorHAnsi" w:cstheme="minorBidi"/>
          <w:kern w:val="2"/>
          <w14:ligatures w14:val="standardContextual"/>
        </w:rPr>
        <w:commentReference w:id="4"/>
      </w:r>
      <w:r w:rsidRPr="00283942">
        <w:rPr>
          <w:rFonts w:asciiTheme="minorHAnsi" w:eastAsiaTheme="minorHAnsi" w:hAnsiTheme="minorHAnsi" w:cstheme="minorBidi"/>
          <w:kern w:val="2"/>
          <w:sz w:val="20"/>
          <w:szCs w:val="20"/>
          <w14:ligatures w14:val="standardContextual"/>
        </w:rPr>
        <w:t xml:space="preserve">]. Poor dietary habits, characterized by high-calorie consumption, lack of physical activity, genetic predispositions, and certain medical conditions or medications, all contribute to the growing prevalence of obesity. </w:t>
      </w:r>
    </w:p>
    <w:p w14:paraId="6BA200F8" w14:textId="77777777" w:rsidR="00283942" w:rsidRDefault="00283942" w:rsidP="00283942">
      <w:pPr>
        <w:pStyle w:val="NormalWeb"/>
        <w:rPr>
          <w:rFonts w:asciiTheme="minorHAnsi" w:eastAsiaTheme="minorHAnsi" w:hAnsiTheme="minorHAnsi" w:cstheme="minorBidi"/>
          <w:kern w:val="2"/>
          <w:sz w:val="20"/>
          <w:szCs w:val="20"/>
          <w14:ligatures w14:val="standardContextual"/>
        </w:rPr>
      </w:pPr>
      <w:r w:rsidRPr="00283942">
        <w:rPr>
          <w:rFonts w:asciiTheme="minorHAnsi" w:eastAsiaTheme="minorHAnsi" w:hAnsiTheme="minorHAnsi" w:cstheme="minorBidi"/>
          <w:kern w:val="2"/>
          <w:sz w:val="20"/>
          <w:szCs w:val="20"/>
          <w14:ligatures w14:val="standardContextual"/>
        </w:rPr>
        <w:t xml:space="preserve">Addressing obesity is critical not only for improving individual health but also for reducing the strain on healthcare systems and enhancing overall societal health outcomes. Immediate and sustained efforts are necessary to prevent obesity, ensuring healthier futures for individuals and communities worldwide. Effective prevention strategies should emphasize promoting balanced eating habits, increasing physical activity, and creating environments that encourage healthier lifestyle choices. </w:t>
      </w:r>
    </w:p>
    <w:p w14:paraId="5FDE39CC" w14:textId="083F55B0" w:rsidR="00695B2C" w:rsidRPr="00283942" w:rsidRDefault="00283942" w:rsidP="00283942">
      <w:pPr>
        <w:pStyle w:val="NormalWeb"/>
        <w:rPr>
          <w:rFonts w:asciiTheme="minorHAnsi" w:eastAsiaTheme="minorHAnsi" w:hAnsiTheme="minorHAnsi" w:cstheme="minorBidi"/>
          <w:kern w:val="2"/>
          <w:sz w:val="20"/>
          <w:szCs w:val="20"/>
          <w14:ligatures w14:val="standardContextual"/>
        </w:rPr>
      </w:pPr>
      <w:r w:rsidRPr="00283942">
        <w:rPr>
          <w:rFonts w:asciiTheme="minorHAnsi" w:eastAsiaTheme="minorHAnsi" w:hAnsiTheme="minorHAnsi" w:cstheme="minorBidi"/>
          <w:kern w:val="2"/>
          <w:sz w:val="20"/>
          <w:szCs w:val="20"/>
          <w14:ligatures w14:val="standardContextual"/>
        </w:rPr>
        <w:t>This report explores the effectiveness of using Machine Learning techniques to identify and address obesity-related variables, such as gender, age, height, weight, family history of obesity, dietary patterns, and physical activity frequency, utilizing the UCI dataset titled "Estimation of Obesity Levels Based On Eating Habits and Physical Condition" [</w:t>
      </w:r>
      <w:commentRangeStart w:id="5"/>
      <w:r w:rsidRPr="00283942">
        <w:rPr>
          <w:rFonts w:asciiTheme="minorHAnsi" w:eastAsiaTheme="minorHAnsi" w:hAnsiTheme="minorHAnsi" w:cstheme="minorBidi"/>
          <w:kern w:val="2"/>
          <w:sz w:val="20"/>
          <w:szCs w:val="20"/>
          <w14:ligatures w14:val="standardContextual"/>
        </w:rPr>
        <w:t>ref</w:t>
      </w:r>
      <w:commentRangeEnd w:id="5"/>
      <w:r>
        <w:rPr>
          <w:rStyle w:val="CommentReference"/>
          <w:rFonts w:asciiTheme="minorHAnsi" w:eastAsiaTheme="minorHAnsi" w:hAnsiTheme="minorHAnsi" w:cstheme="minorBidi"/>
          <w:kern w:val="2"/>
          <w14:ligatures w14:val="standardContextual"/>
        </w:rPr>
        <w:commentReference w:id="5"/>
      </w:r>
      <w:r w:rsidRPr="00283942">
        <w:rPr>
          <w:rFonts w:asciiTheme="minorHAnsi" w:eastAsiaTheme="minorHAnsi" w:hAnsiTheme="minorHAnsi" w:cstheme="minorBidi"/>
          <w:kern w:val="2"/>
          <w:sz w:val="20"/>
          <w:szCs w:val="20"/>
          <w14:ligatures w14:val="standardContextual"/>
        </w:rPr>
        <w:t>].</w:t>
      </w:r>
    </w:p>
    <w:p w14:paraId="6B5C321B" w14:textId="77777777" w:rsidR="00695B2C" w:rsidRDefault="00695B2C" w:rsidP="009E5131">
      <w:pPr>
        <w:pStyle w:val="Heading1"/>
      </w:pPr>
      <w:bookmarkStart w:id="6" w:name="_Toc185633206"/>
      <w:r>
        <w:t>Methodology</w:t>
      </w:r>
      <w:bookmarkEnd w:id="6"/>
    </w:p>
    <w:p w14:paraId="4AFB1E55" w14:textId="4468754B" w:rsidR="009E5131" w:rsidRDefault="009E5131" w:rsidP="009E5131">
      <w:pPr>
        <w:pStyle w:val="Heading2"/>
      </w:pPr>
      <w:bookmarkStart w:id="7" w:name="_Toc185633207"/>
      <w:r>
        <w:t>Data Preparation</w:t>
      </w:r>
      <w:bookmarkEnd w:id="7"/>
    </w:p>
    <w:p w14:paraId="18B4BE91" w14:textId="4A33A6AC" w:rsidR="00262924" w:rsidRPr="00262924" w:rsidRDefault="00262924" w:rsidP="00CA38A9">
      <w:pPr>
        <w:pStyle w:val="NormalWeb"/>
        <w:rPr>
          <w:rFonts w:asciiTheme="minorHAnsi" w:eastAsiaTheme="minorHAnsi" w:hAnsiTheme="minorHAnsi" w:cstheme="minorBidi"/>
          <w:b/>
          <w:bCs/>
          <w:kern w:val="2"/>
          <w:sz w:val="20"/>
          <w:szCs w:val="20"/>
          <w14:ligatures w14:val="standardContextual"/>
        </w:rPr>
      </w:pPr>
      <w:r w:rsidRPr="00262924">
        <w:rPr>
          <w:rFonts w:asciiTheme="minorHAnsi" w:eastAsiaTheme="minorHAnsi" w:hAnsiTheme="minorHAnsi" w:cstheme="minorBidi"/>
          <w:b/>
          <w:bCs/>
          <w:kern w:val="2"/>
          <w:sz w:val="20"/>
          <w:szCs w:val="20"/>
          <w14:ligatures w14:val="standardContextual"/>
        </w:rPr>
        <w:t>Data</w:t>
      </w:r>
      <w:r>
        <w:rPr>
          <w:rFonts w:asciiTheme="minorHAnsi" w:eastAsiaTheme="minorHAnsi" w:hAnsiTheme="minorHAnsi" w:cstheme="minorBidi"/>
          <w:b/>
          <w:bCs/>
          <w:kern w:val="2"/>
          <w:sz w:val="20"/>
          <w:szCs w:val="20"/>
          <w14:ligatures w14:val="standardContextual"/>
        </w:rPr>
        <w:t xml:space="preserve"> Collection</w:t>
      </w:r>
    </w:p>
    <w:p w14:paraId="2217D401" w14:textId="34F7AFE8" w:rsidR="00CA38A9" w:rsidRDefault="000F113E" w:rsidP="00CA38A9">
      <w:pPr>
        <w:pStyle w:val="NormalWeb"/>
        <w:rPr>
          <w:rFonts w:asciiTheme="minorHAnsi" w:eastAsiaTheme="minorHAnsi" w:hAnsiTheme="minorHAnsi" w:cstheme="minorBidi"/>
          <w:kern w:val="2"/>
          <w:sz w:val="20"/>
          <w:szCs w:val="20"/>
          <w14:ligatures w14:val="standardContextual"/>
        </w:rPr>
      </w:pPr>
      <w:r w:rsidRPr="000F113E">
        <w:rPr>
          <w:rFonts w:asciiTheme="minorHAnsi" w:eastAsiaTheme="minorHAnsi" w:hAnsiTheme="minorHAnsi" w:cstheme="minorBidi"/>
          <w:kern w:val="2"/>
          <w:sz w:val="20"/>
          <w:szCs w:val="20"/>
          <w14:ligatures w14:val="standardContextual"/>
        </w:rPr>
        <w:t>The dataset used in this study, sourced from UCI [</w:t>
      </w:r>
      <w:commentRangeStart w:id="8"/>
      <w:r w:rsidRPr="000F113E">
        <w:rPr>
          <w:rFonts w:asciiTheme="minorHAnsi" w:eastAsiaTheme="minorHAnsi" w:hAnsiTheme="minorHAnsi" w:cstheme="minorBidi"/>
          <w:kern w:val="2"/>
          <w:sz w:val="20"/>
          <w:szCs w:val="20"/>
          <w14:ligatures w14:val="standardContextual"/>
        </w:rPr>
        <w:t>ref</w:t>
      </w:r>
      <w:commentRangeEnd w:id="8"/>
      <w:r>
        <w:rPr>
          <w:rStyle w:val="CommentReference"/>
          <w:rFonts w:asciiTheme="minorHAnsi" w:eastAsiaTheme="minorHAnsi" w:hAnsiTheme="minorHAnsi" w:cstheme="minorBidi"/>
          <w:kern w:val="2"/>
          <w14:ligatures w14:val="standardContextual"/>
        </w:rPr>
        <w:commentReference w:id="8"/>
      </w:r>
      <w:r w:rsidRPr="000F113E">
        <w:rPr>
          <w:rFonts w:asciiTheme="minorHAnsi" w:eastAsiaTheme="minorHAnsi" w:hAnsiTheme="minorHAnsi" w:cstheme="minorBidi"/>
          <w:kern w:val="2"/>
          <w:sz w:val="20"/>
          <w:szCs w:val="20"/>
          <w14:ligatures w14:val="standardContextual"/>
        </w:rPr>
        <w:t>], contains data on obesity levels among individuals from Mexico, Peru, and Colombia. Participants, aged between 14 and 61, are evenly distributed across two genders and represent a diverse range of dietary habits and physical conditions. The dataset comprises 2,111 records, with 16 variables serving as input features and one variable as the output target. The following is a description of each feature included in the dataset:</w:t>
      </w:r>
    </w:p>
    <w:tbl>
      <w:tblPr>
        <w:tblW w:w="102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AFAFA"/>
        <w:tblCellMar>
          <w:top w:w="15" w:type="dxa"/>
          <w:left w:w="15" w:type="dxa"/>
          <w:bottom w:w="15" w:type="dxa"/>
          <w:right w:w="15" w:type="dxa"/>
        </w:tblCellMar>
        <w:tblLook w:val="04A0" w:firstRow="1" w:lastRow="0" w:firstColumn="1" w:lastColumn="0" w:noHBand="0" w:noVBand="1"/>
      </w:tblPr>
      <w:tblGrid>
        <w:gridCol w:w="3415"/>
        <w:gridCol w:w="6854"/>
      </w:tblGrid>
      <w:tr w:rsidR="00363A12" w:rsidRPr="00363A12" w14:paraId="1789760F" w14:textId="77777777" w:rsidTr="00363A12">
        <w:tc>
          <w:tcPr>
            <w:tcW w:w="3415" w:type="dxa"/>
            <w:shd w:val="clear" w:color="auto" w:fill="FAFAFA"/>
            <w:vAlign w:val="center"/>
          </w:tcPr>
          <w:p w14:paraId="7C96C611" w14:textId="77777777" w:rsidR="00363A12" w:rsidRPr="00363A12" w:rsidRDefault="00363A12" w:rsidP="009A44F1">
            <w:pPr>
              <w:spacing w:after="0" w:line="240" w:lineRule="auto"/>
              <w:rPr>
                <w:b/>
                <w:bCs/>
                <w:sz w:val="20"/>
                <w:szCs w:val="20"/>
              </w:rPr>
            </w:pPr>
            <w:r w:rsidRPr="00363A12">
              <w:rPr>
                <w:b/>
                <w:bCs/>
                <w:sz w:val="20"/>
                <w:szCs w:val="20"/>
              </w:rPr>
              <w:t>Features</w:t>
            </w:r>
          </w:p>
        </w:tc>
        <w:tc>
          <w:tcPr>
            <w:tcW w:w="6854" w:type="dxa"/>
            <w:shd w:val="clear" w:color="auto" w:fill="FAFAFA"/>
            <w:vAlign w:val="center"/>
          </w:tcPr>
          <w:p w14:paraId="3F3962A0" w14:textId="77777777" w:rsidR="00363A12" w:rsidRPr="00363A12" w:rsidRDefault="00363A12" w:rsidP="009A44F1">
            <w:pPr>
              <w:spacing w:after="0" w:line="240" w:lineRule="auto"/>
              <w:rPr>
                <w:b/>
                <w:bCs/>
                <w:sz w:val="20"/>
                <w:szCs w:val="20"/>
              </w:rPr>
            </w:pPr>
            <w:r w:rsidRPr="00363A12">
              <w:rPr>
                <w:b/>
                <w:bCs/>
                <w:sz w:val="20"/>
                <w:szCs w:val="20"/>
              </w:rPr>
              <w:t>Description</w:t>
            </w:r>
          </w:p>
        </w:tc>
      </w:tr>
      <w:tr w:rsidR="00363A12" w:rsidRPr="00E453D1" w14:paraId="448C2F53" w14:textId="77777777" w:rsidTr="00363A12">
        <w:tc>
          <w:tcPr>
            <w:tcW w:w="3415" w:type="dxa"/>
            <w:shd w:val="clear" w:color="auto" w:fill="FAFAFA"/>
            <w:vAlign w:val="center"/>
            <w:hideMark/>
          </w:tcPr>
          <w:p w14:paraId="0F82E070" w14:textId="77777777" w:rsidR="00363A12" w:rsidRPr="00E453D1" w:rsidRDefault="00363A12" w:rsidP="009A44F1">
            <w:pPr>
              <w:spacing w:after="0" w:line="240" w:lineRule="auto"/>
              <w:rPr>
                <w:sz w:val="20"/>
                <w:szCs w:val="20"/>
              </w:rPr>
            </w:pPr>
            <w:r w:rsidRPr="00E453D1">
              <w:rPr>
                <w:sz w:val="20"/>
                <w:szCs w:val="20"/>
              </w:rPr>
              <w:t>Gender</w:t>
            </w:r>
          </w:p>
        </w:tc>
        <w:tc>
          <w:tcPr>
            <w:tcW w:w="6854" w:type="dxa"/>
            <w:shd w:val="clear" w:color="auto" w:fill="FAFAFA"/>
            <w:vAlign w:val="center"/>
            <w:hideMark/>
          </w:tcPr>
          <w:p w14:paraId="2AE8EB00" w14:textId="77777777" w:rsidR="00363A12" w:rsidRPr="00E453D1" w:rsidRDefault="00363A12" w:rsidP="009A44F1">
            <w:pPr>
              <w:spacing w:after="0" w:line="240" w:lineRule="auto"/>
              <w:rPr>
                <w:sz w:val="20"/>
                <w:szCs w:val="20"/>
              </w:rPr>
            </w:pPr>
            <w:r>
              <w:rPr>
                <w:sz w:val="20"/>
                <w:szCs w:val="20"/>
              </w:rPr>
              <w:t>Gender</w:t>
            </w:r>
          </w:p>
        </w:tc>
      </w:tr>
      <w:tr w:rsidR="00363A12" w:rsidRPr="00E453D1" w14:paraId="03AB860D" w14:textId="77777777" w:rsidTr="00363A12">
        <w:tc>
          <w:tcPr>
            <w:tcW w:w="3415" w:type="dxa"/>
            <w:shd w:val="clear" w:color="auto" w:fill="FAFAFA"/>
            <w:vAlign w:val="center"/>
            <w:hideMark/>
          </w:tcPr>
          <w:p w14:paraId="51005233" w14:textId="77777777" w:rsidR="00363A12" w:rsidRPr="00E453D1" w:rsidRDefault="00363A12" w:rsidP="009A44F1">
            <w:pPr>
              <w:spacing w:after="0" w:line="240" w:lineRule="auto"/>
              <w:rPr>
                <w:sz w:val="20"/>
                <w:szCs w:val="20"/>
              </w:rPr>
            </w:pPr>
            <w:r w:rsidRPr="00E453D1">
              <w:rPr>
                <w:sz w:val="20"/>
                <w:szCs w:val="20"/>
              </w:rPr>
              <w:t>Age</w:t>
            </w:r>
          </w:p>
        </w:tc>
        <w:tc>
          <w:tcPr>
            <w:tcW w:w="6854" w:type="dxa"/>
            <w:shd w:val="clear" w:color="auto" w:fill="FAFAFA"/>
            <w:vAlign w:val="center"/>
            <w:hideMark/>
          </w:tcPr>
          <w:p w14:paraId="145E6092" w14:textId="77777777" w:rsidR="00363A12" w:rsidRPr="00E453D1" w:rsidRDefault="00363A12" w:rsidP="009A44F1">
            <w:pPr>
              <w:spacing w:after="0" w:line="240" w:lineRule="auto"/>
              <w:rPr>
                <w:sz w:val="20"/>
                <w:szCs w:val="20"/>
              </w:rPr>
            </w:pPr>
            <w:r>
              <w:rPr>
                <w:sz w:val="20"/>
                <w:szCs w:val="20"/>
              </w:rPr>
              <w:t>Age</w:t>
            </w:r>
          </w:p>
        </w:tc>
      </w:tr>
      <w:tr w:rsidR="00363A12" w:rsidRPr="00E453D1" w14:paraId="181AF1A1" w14:textId="77777777" w:rsidTr="00363A12">
        <w:tc>
          <w:tcPr>
            <w:tcW w:w="3415" w:type="dxa"/>
            <w:shd w:val="clear" w:color="auto" w:fill="FAFAFA"/>
            <w:vAlign w:val="center"/>
            <w:hideMark/>
          </w:tcPr>
          <w:p w14:paraId="66425F5C" w14:textId="77777777" w:rsidR="00363A12" w:rsidRPr="00E453D1" w:rsidRDefault="00363A12" w:rsidP="009A44F1">
            <w:pPr>
              <w:spacing w:after="0" w:line="240" w:lineRule="auto"/>
              <w:rPr>
                <w:sz w:val="20"/>
                <w:szCs w:val="20"/>
              </w:rPr>
            </w:pPr>
            <w:r w:rsidRPr="00E453D1">
              <w:rPr>
                <w:sz w:val="20"/>
                <w:szCs w:val="20"/>
              </w:rPr>
              <w:t>Height</w:t>
            </w:r>
          </w:p>
        </w:tc>
        <w:tc>
          <w:tcPr>
            <w:tcW w:w="6854" w:type="dxa"/>
            <w:shd w:val="clear" w:color="auto" w:fill="FAFAFA"/>
            <w:vAlign w:val="center"/>
            <w:hideMark/>
          </w:tcPr>
          <w:p w14:paraId="1B5146EF" w14:textId="77777777" w:rsidR="00363A12" w:rsidRPr="00E453D1" w:rsidRDefault="00363A12" w:rsidP="009A44F1">
            <w:pPr>
              <w:spacing w:after="0" w:line="240" w:lineRule="auto"/>
              <w:rPr>
                <w:sz w:val="20"/>
                <w:szCs w:val="20"/>
              </w:rPr>
            </w:pPr>
            <w:r>
              <w:rPr>
                <w:sz w:val="20"/>
                <w:szCs w:val="20"/>
              </w:rPr>
              <w:t>Height</w:t>
            </w:r>
          </w:p>
        </w:tc>
      </w:tr>
      <w:tr w:rsidR="00363A12" w:rsidRPr="00E453D1" w14:paraId="0FC84D48" w14:textId="77777777" w:rsidTr="00363A12">
        <w:tc>
          <w:tcPr>
            <w:tcW w:w="3415" w:type="dxa"/>
            <w:shd w:val="clear" w:color="auto" w:fill="FAFAFA"/>
            <w:vAlign w:val="center"/>
            <w:hideMark/>
          </w:tcPr>
          <w:p w14:paraId="5CB466CF" w14:textId="77777777" w:rsidR="00363A12" w:rsidRPr="00E453D1" w:rsidRDefault="00363A12" w:rsidP="009A44F1">
            <w:pPr>
              <w:spacing w:after="0" w:line="240" w:lineRule="auto"/>
              <w:rPr>
                <w:sz w:val="20"/>
                <w:szCs w:val="20"/>
              </w:rPr>
            </w:pPr>
            <w:r w:rsidRPr="00E453D1">
              <w:rPr>
                <w:sz w:val="20"/>
                <w:szCs w:val="20"/>
              </w:rPr>
              <w:lastRenderedPageBreak/>
              <w:t>Weight</w:t>
            </w:r>
          </w:p>
        </w:tc>
        <w:tc>
          <w:tcPr>
            <w:tcW w:w="6854" w:type="dxa"/>
            <w:shd w:val="clear" w:color="auto" w:fill="FAFAFA"/>
            <w:vAlign w:val="center"/>
            <w:hideMark/>
          </w:tcPr>
          <w:p w14:paraId="0FD8EB51" w14:textId="77777777" w:rsidR="00363A12" w:rsidRPr="00E453D1" w:rsidRDefault="00363A12" w:rsidP="009A44F1">
            <w:pPr>
              <w:spacing w:after="0" w:line="240" w:lineRule="auto"/>
              <w:rPr>
                <w:sz w:val="20"/>
                <w:szCs w:val="20"/>
              </w:rPr>
            </w:pPr>
            <w:r>
              <w:rPr>
                <w:sz w:val="20"/>
                <w:szCs w:val="20"/>
              </w:rPr>
              <w:t>Weight</w:t>
            </w:r>
          </w:p>
        </w:tc>
      </w:tr>
      <w:tr w:rsidR="00363A12" w:rsidRPr="00E453D1" w14:paraId="55998060" w14:textId="77777777" w:rsidTr="00363A12">
        <w:tc>
          <w:tcPr>
            <w:tcW w:w="3415" w:type="dxa"/>
            <w:shd w:val="clear" w:color="auto" w:fill="FAFAFA"/>
            <w:vAlign w:val="center"/>
            <w:hideMark/>
          </w:tcPr>
          <w:p w14:paraId="1249883E" w14:textId="77777777" w:rsidR="00363A12" w:rsidRPr="00E453D1" w:rsidRDefault="00363A12" w:rsidP="009A44F1">
            <w:pPr>
              <w:spacing w:after="0" w:line="240" w:lineRule="auto"/>
              <w:rPr>
                <w:sz w:val="20"/>
                <w:szCs w:val="20"/>
              </w:rPr>
            </w:pPr>
            <w:r w:rsidRPr="00E453D1">
              <w:rPr>
                <w:sz w:val="20"/>
                <w:szCs w:val="20"/>
              </w:rPr>
              <w:t>family_history_with_overweight</w:t>
            </w:r>
          </w:p>
        </w:tc>
        <w:tc>
          <w:tcPr>
            <w:tcW w:w="6854" w:type="dxa"/>
            <w:shd w:val="clear" w:color="auto" w:fill="FAFAFA"/>
            <w:vAlign w:val="center"/>
            <w:hideMark/>
          </w:tcPr>
          <w:p w14:paraId="29FC7822" w14:textId="77777777" w:rsidR="00363A12" w:rsidRPr="00E453D1" w:rsidRDefault="00363A12" w:rsidP="009A44F1">
            <w:pPr>
              <w:spacing w:after="0" w:line="240" w:lineRule="auto"/>
              <w:rPr>
                <w:sz w:val="20"/>
                <w:szCs w:val="20"/>
              </w:rPr>
            </w:pPr>
            <w:r w:rsidRPr="00E453D1">
              <w:rPr>
                <w:sz w:val="20"/>
                <w:szCs w:val="20"/>
              </w:rPr>
              <w:t>Has a family member suffered or suffers from overweight?</w:t>
            </w:r>
          </w:p>
        </w:tc>
      </w:tr>
      <w:tr w:rsidR="00363A12" w:rsidRPr="00E453D1" w14:paraId="78792C24" w14:textId="77777777" w:rsidTr="00363A12">
        <w:tc>
          <w:tcPr>
            <w:tcW w:w="3415" w:type="dxa"/>
            <w:shd w:val="clear" w:color="auto" w:fill="FAFAFA"/>
            <w:vAlign w:val="center"/>
            <w:hideMark/>
          </w:tcPr>
          <w:p w14:paraId="7CDEBC69" w14:textId="77777777" w:rsidR="00363A12" w:rsidRPr="00E453D1" w:rsidRDefault="00363A12" w:rsidP="009A44F1">
            <w:pPr>
              <w:spacing w:after="0" w:line="240" w:lineRule="auto"/>
              <w:rPr>
                <w:sz w:val="20"/>
                <w:szCs w:val="20"/>
              </w:rPr>
            </w:pPr>
            <w:r w:rsidRPr="00E453D1">
              <w:rPr>
                <w:sz w:val="20"/>
                <w:szCs w:val="20"/>
              </w:rPr>
              <w:t>FAVC</w:t>
            </w:r>
          </w:p>
        </w:tc>
        <w:tc>
          <w:tcPr>
            <w:tcW w:w="6854" w:type="dxa"/>
            <w:shd w:val="clear" w:color="auto" w:fill="FAFAFA"/>
            <w:vAlign w:val="center"/>
            <w:hideMark/>
          </w:tcPr>
          <w:p w14:paraId="07EF0AAC" w14:textId="77777777" w:rsidR="00363A12" w:rsidRPr="00E453D1" w:rsidRDefault="00363A12" w:rsidP="009A44F1">
            <w:pPr>
              <w:spacing w:after="0" w:line="240" w:lineRule="auto"/>
              <w:rPr>
                <w:sz w:val="20"/>
                <w:szCs w:val="20"/>
              </w:rPr>
            </w:pPr>
            <w:r w:rsidRPr="00E453D1">
              <w:rPr>
                <w:sz w:val="20"/>
                <w:szCs w:val="20"/>
              </w:rPr>
              <w:t>Do you eat high caloric food frequently?</w:t>
            </w:r>
          </w:p>
        </w:tc>
      </w:tr>
      <w:tr w:rsidR="00363A12" w:rsidRPr="00E453D1" w14:paraId="2A8E62F2" w14:textId="77777777" w:rsidTr="00363A12">
        <w:tc>
          <w:tcPr>
            <w:tcW w:w="3415" w:type="dxa"/>
            <w:shd w:val="clear" w:color="auto" w:fill="FAFAFA"/>
            <w:vAlign w:val="center"/>
            <w:hideMark/>
          </w:tcPr>
          <w:p w14:paraId="5B9F621A" w14:textId="77777777" w:rsidR="00363A12" w:rsidRPr="00E453D1" w:rsidRDefault="00363A12" w:rsidP="009A44F1">
            <w:pPr>
              <w:spacing w:after="0" w:line="240" w:lineRule="auto"/>
              <w:rPr>
                <w:sz w:val="20"/>
                <w:szCs w:val="20"/>
              </w:rPr>
            </w:pPr>
            <w:r w:rsidRPr="00E453D1">
              <w:rPr>
                <w:sz w:val="20"/>
                <w:szCs w:val="20"/>
              </w:rPr>
              <w:t>FCVC</w:t>
            </w:r>
          </w:p>
        </w:tc>
        <w:tc>
          <w:tcPr>
            <w:tcW w:w="6854" w:type="dxa"/>
            <w:shd w:val="clear" w:color="auto" w:fill="FAFAFA"/>
            <w:vAlign w:val="center"/>
            <w:hideMark/>
          </w:tcPr>
          <w:p w14:paraId="0C83778F" w14:textId="77777777" w:rsidR="00363A12" w:rsidRPr="00E453D1" w:rsidRDefault="00363A12" w:rsidP="009A44F1">
            <w:pPr>
              <w:spacing w:after="0" w:line="240" w:lineRule="auto"/>
              <w:rPr>
                <w:sz w:val="20"/>
                <w:szCs w:val="20"/>
              </w:rPr>
            </w:pPr>
            <w:r w:rsidRPr="00E453D1">
              <w:rPr>
                <w:sz w:val="20"/>
                <w:szCs w:val="20"/>
              </w:rPr>
              <w:t>Do you usually eat vegetables in your meals?</w:t>
            </w:r>
          </w:p>
        </w:tc>
      </w:tr>
      <w:tr w:rsidR="00363A12" w:rsidRPr="00E453D1" w14:paraId="4BF0735F" w14:textId="77777777" w:rsidTr="00363A12">
        <w:tc>
          <w:tcPr>
            <w:tcW w:w="3415" w:type="dxa"/>
            <w:shd w:val="clear" w:color="auto" w:fill="FAFAFA"/>
            <w:vAlign w:val="center"/>
            <w:hideMark/>
          </w:tcPr>
          <w:p w14:paraId="3376A805" w14:textId="77777777" w:rsidR="00363A12" w:rsidRPr="00E453D1" w:rsidRDefault="00363A12" w:rsidP="009A44F1">
            <w:pPr>
              <w:spacing w:after="0" w:line="240" w:lineRule="auto"/>
              <w:rPr>
                <w:sz w:val="20"/>
                <w:szCs w:val="20"/>
              </w:rPr>
            </w:pPr>
            <w:r w:rsidRPr="00E453D1">
              <w:rPr>
                <w:sz w:val="20"/>
                <w:szCs w:val="20"/>
              </w:rPr>
              <w:t>NCP</w:t>
            </w:r>
          </w:p>
        </w:tc>
        <w:tc>
          <w:tcPr>
            <w:tcW w:w="6854" w:type="dxa"/>
            <w:shd w:val="clear" w:color="auto" w:fill="FAFAFA"/>
            <w:vAlign w:val="center"/>
            <w:hideMark/>
          </w:tcPr>
          <w:p w14:paraId="6A1893F1" w14:textId="77777777" w:rsidR="00363A12" w:rsidRPr="00E453D1" w:rsidRDefault="00363A12" w:rsidP="009A44F1">
            <w:pPr>
              <w:spacing w:after="0" w:line="240" w:lineRule="auto"/>
              <w:rPr>
                <w:sz w:val="20"/>
                <w:szCs w:val="20"/>
              </w:rPr>
            </w:pPr>
            <w:r w:rsidRPr="00E453D1">
              <w:rPr>
                <w:sz w:val="20"/>
                <w:szCs w:val="20"/>
              </w:rPr>
              <w:t>How many main meals do you have daily?</w:t>
            </w:r>
          </w:p>
        </w:tc>
      </w:tr>
      <w:tr w:rsidR="00363A12" w:rsidRPr="00E453D1" w14:paraId="3380EC54" w14:textId="77777777" w:rsidTr="00363A12">
        <w:tc>
          <w:tcPr>
            <w:tcW w:w="3415" w:type="dxa"/>
            <w:shd w:val="clear" w:color="auto" w:fill="FAFAFA"/>
            <w:vAlign w:val="center"/>
            <w:hideMark/>
          </w:tcPr>
          <w:p w14:paraId="6286CFC9" w14:textId="77777777" w:rsidR="00363A12" w:rsidRPr="00E453D1" w:rsidRDefault="00363A12" w:rsidP="009A44F1">
            <w:pPr>
              <w:spacing w:after="0" w:line="240" w:lineRule="auto"/>
              <w:rPr>
                <w:sz w:val="20"/>
                <w:szCs w:val="20"/>
              </w:rPr>
            </w:pPr>
            <w:r w:rsidRPr="00E453D1">
              <w:rPr>
                <w:sz w:val="20"/>
                <w:szCs w:val="20"/>
              </w:rPr>
              <w:t>CAEC</w:t>
            </w:r>
          </w:p>
        </w:tc>
        <w:tc>
          <w:tcPr>
            <w:tcW w:w="6854" w:type="dxa"/>
            <w:shd w:val="clear" w:color="auto" w:fill="FAFAFA"/>
            <w:vAlign w:val="center"/>
            <w:hideMark/>
          </w:tcPr>
          <w:p w14:paraId="68DE4EC6" w14:textId="77777777" w:rsidR="00363A12" w:rsidRPr="00E453D1" w:rsidRDefault="00363A12" w:rsidP="009A44F1">
            <w:pPr>
              <w:spacing w:after="0" w:line="240" w:lineRule="auto"/>
              <w:rPr>
                <w:sz w:val="20"/>
                <w:szCs w:val="20"/>
              </w:rPr>
            </w:pPr>
            <w:r w:rsidRPr="00E453D1">
              <w:rPr>
                <w:sz w:val="20"/>
                <w:szCs w:val="20"/>
              </w:rPr>
              <w:t>Do you eat any food between meals?</w:t>
            </w:r>
          </w:p>
        </w:tc>
      </w:tr>
      <w:tr w:rsidR="00363A12" w:rsidRPr="00E453D1" w14:paraId="3BA3AB69" w14:textId="77777777" w:rsidTr="00363A12">
        <w:tc>
          <w:tcPr>
            <w:tcW w:w="3415" w:type="dxa"/>
            <w:shd w:val="clear" w:color="auto" w:fill="FAFAFA"/>
            <w:vAlign w:val="center"/>
            <w:hideMark/>
          </w:tcPr>
          <w:p w14:paraId="73F729A8" w14:textId="77777777" w:rsidR="00363A12" w:rsidRPr="00E453D1" w:rsidRDefault="00363A12" w:rsidP="009A44F1">
            <w:pPr>
              <w:spacing w:after="0" w:line="240" w:lineRule="auto"/>
              <w:rPr>
                <w:sz w:val="20"/>
                <w:szCs w:val="20"/>
              </w:rPr>
            </w:pPr>
            <w:r w:rsidRPr="00E453D1">
              <w:rPr>
                <w:sz w:val="20"/>
                <w:szCs w:val="20"/>
              </w:rPr>
              <w:t>SMOKE</w:t>
            </w:r>
          </w:p>
        </w:tc>
        <w:tc>
          <w:tcPr>
            <w:tcW w:w="6854" w:type="dxa"/>
            <w:shd w:val="clear" w:color="auto" w:fill="FAFAFA"/>
            <w:vAlign w:val="center"/>
            <w:hideMark/>
          </w:tcPr>
          <w:p w14:paraId="6C05F562" w14:textId="77777777" w:rsidR="00363A12" w:rsidRPr="00E453D1" w:rsidRDefault="00363A12" w:rsidP="009A44F1">
            <w:pPr>
              <w:spacing w:after="0" w:line="240" w:lineRule="auto"/>
              <w:rPr>
                <w:sz w:val="20"/>
                <w:szCs w:val="20"/>
              </w:rPr>
            </w:pPr>
            <w:r w:rsidRPr="00E453D1">
              <w:rPr>
                <w:sz w:val="20"/>
                <w:szCs w:val="20"/>
              </w:rPr>
              <w:t>Do you smoke?</w:t>
            </w:r>
          </w:p>
        </w:tc>
      </w:tr>
      <w:tr w:rsidR="00363A12" w:rsidRPr="00E453D1" w14:paraId="451A7AEA" w14:textId="77777777" w:rsidTr="00363A12">
        <w:tc>
          <w:tcPr>
            <w:tcW w:w="3415" w:type="dxa"/>
            <w:shd w:val="clear" w:color="auto" w:fill="FAFAFA"/>
            <w:vAlign w:val="center"/>
            <w:hideMark/>
          </w:tcPr>
          <w:p w14:paraId="10F3A9E6" w14:textId="77777777" w:rsidR="00363A12" w:rsidRPr="00E453D1" w:rsidRDefault="00363A12" w:rsidP="009A44F1">
            <w:pPr>
              <w:spacing w:after="0" w:line="240" w:lineRule="auto"/>
              <w:rPr>
                <w:sz w:val="20"/>
                <w:szCs w:val="20"/>
              </w:rPr>
            </w:pPr>
            <w:r w:rsidRPr="00E453D1">
              <w:rPr>
                <w:sz w:val="20"/>
                <w:szCs w:val="20"/>
              </w:rPr>
              <w:t>CH2O</w:t>
            </w:r>
          </w:p>
        </w:tc>
        <w:tc>
          <w:tcPr>
            <w:tcW w:w="6854" w:type="dxa"/>
            <w:shd w:val="clear" w:color="auto" w:fill="FAFAFA"/>
            <w:vAlign w:val="center"/>
            <w:hideMark/>
          </w:tcPr>
          <w:p w14:paraId="6EC98C5B" w14:textId="77777777" w:rsidR="00363A12" w:rsidRPr="00E453D1" w:rsidRDefault="00363A12" w:rsidP="009A44F1">
            <w:pPr>
              <w:spacing w:after="0" w:line="240" w:lineRule="auto"/>
              <w:rPr>
                <w:sz w:val="20"/>
                <w:szCs w:val="20"/>
              </w:rPr>
            </w:pPr>
            <w:r w:rsidRPr="00E453D1">
              <w:rPr>
                <w:sz w:val="20"/>
                <w:szCs w:val="20"/>
              </w:rPr>
              <w:t>How much water do you drink daily?</w:t>
            </w:r>
          </w:p>
        </w:tc>
      </w:tr>
      <w:tr w:rsidR="00363A12" w:rsidRPr="00E453D1" w14:paraId="1A534E0B" w14:textId="77777777" w:rsidTr="00363A12">
        <w:tc>
          <w:tcPr>
            <w:tcW w:w="3415" w:type="dxa"/>
            <w:shd w:val="clear" w:color="auto" w:fill="FAFAFA"/>
            <w:vAlign w:val="center"/>
            <w:hideMark/>
          </w:tcPr>
          <w:p w14:paraId="23EA4697" w14:textId="77777777" w:rsidR="00363A12" w:rsidRPr="00E453D1" w:rsidRDefault="00363A12" w:rsidP="009A44F1">
            <w:pPr>
              <w:spacing w:after="0" w:line="240" w:lineRule="auto"/>
              <w:rPr>
                <w:sz w:val="20"/>
                <w:szCs w:val="20"/>
              </w:rPr>
            </w:pPr>
            <w:r w:rsidRPr="00E453D1">
              <w:rPr>
                <w:sz w:val="20"/>
                <w:szCs w:val="20"/>
              </w:rPr>
              <w:t>SCC</w:t>
            </w:r>
          </w:p>
        </w:tc>
        <w:tc>
          <w:tcPr>
            <w:tcW w:w="6854" w:type="dxa"/>
            <w:shd w:val="clear" w:color="auto" w:fill="FAFAFA"/>
            <w:vAlign w:val="center"/>
            <w:hideMark/>
          </w:tcPr>
          <w:p w14:paraId="6DA2D1B0" w14:textId="77777777" w:rsidR="00363A12" w:rsidRPr="00E453D1" w:rsidRDefault="00363A12" w:rsidP="009A44F1">
            <w:pPr>
              <w:spacing w:after="0" w:line="240" w:lineRule="auto"/>
              <w:rPr>
                <w:sz w:val="20"/>
                <w:szCs w:val="20"/>
              </w:rPr>
            </w:pPr>
            <w:r w:rsidRPr="00E453D1">
              <w:rPr>
                <w:sz w:val="20"/>
                <w:szCs w:val="20"/>
              </w:rPr>
              <w:t>Do you monitor the calories you eat daily?</w:t>
            </w:r>
          </w:p>
        </w:tc>
      </w:tr>
      <w:tr w:rsidR="00363A12" w:rsidRPr="00E453D1" w14:paraId="489809A0" w14:textId="77777777" w:rsidTr="00363A12">
        <w:tc>
          <w:tcPr>
            <w:tcW w:w="3415" w:type="dxa"/>
            <w:shd w:val="clear" w:color="auto" w:fill="FAFAFA"/>
            <w:vAlign w:val="center"/>
            <w:hideMark/>
          </w:tcPr>
          <w:p w14:paraId="08E5AE47" w14:textId="77777777" w:rsidR="00363A12" w:rsidRPr="00E453D1" w:rsidRDefault="00363A12" w:rsidP="009A44F1">
            <w:pPr>
              <w:spacing w:after="0" w:line="240" w:lineRule="auto"/>
              <w:rPr>
                <w:sz w:val="20"/>
                <w:szCs w:val="20"/>
              </w:rPr>
            </w:pPr>
            <w:r w:rsidRPr="00E453D1">
              <w:rPr>
                <w:sz w:val="20"/>
                <w:szCs w:val="20"/>
              </w:rPr>
              <w:t>FAF</w:t>
            </w:r>
          </w:p>
        </w:tc>
        <w:tc>
          <w:tcPr>
            <w:tcW w:w="6854" w:type="dxa"/>
            <w:shd w:val="clear" w:color="auto" w:fill="FAFAFA"/>
            <w:vAlign w:val="center"/>
            <w:hideMark/>
          </w:tcPr>
          <w:p w14:paraId="6E5B88B2" w14:textId="77777777" w:rsidR="00363A12" w:rsidRPr="00E453D1" w:rsidRDefault="00363A12" w:rsidP="009A44F1">
            <w:pPr>
              <w:spacing w:after="0" w:line="240" w:lineRule="auto"/>
              <w:rPr>
                <w:sz w:val="20"/>
                <w:szCs w:val="20"/>
              </w:rPr>
            </w:pPr>
            <w:r w:rsidRPr="00E453D1">
              <w:rPr>
                <w:sz w:val="20"/>
                <w:szCs w:val="20"/>
              </w:rPr>
              <w:t>How often do you have physical activity?</w:t>
            </w:r>
          </w:p>
        </w:tc>
      </w:tr>
      <w:tr w:rsidR="00363A12" w:rsidRPr="00E453D1" w14:paraId="2BFC7F6A" w14:textId="77777777" w:rsidTr="00363A12">
        <w:tc>
          <w:tcPr>
            <w:tcW w:w="3415" w:type="dxa"/>
            <w:shd w:val="clear" w:color="auto" w:fill="FAFAFA"/>
            <w:vAlign w:val="center"/>
            <w:hideMark/>
          </w:tcPr>
          <w:p w14:paraId="0BB62DCC" w14:textId="77777777" w:rsidR="00363A12" w:rsidRPr="00E453D1" w:rsidRDefault="00363A12" w:rsidP="009A44F1">
            <w:pPr>
              <w:spacing w:after="0" w:line="240" w:lineRule="auto"/>
              <w:rPr>
                <w:sz w:val="20"/>
                <w:szCs w:val="20"/>
              </w:rPr>
            </w:pPr>
            <w:r w:rsidRPr="00E453D1">
              <w:rPr>
                <w:sz w:val="20"/>
                <w:szCs w:val="20"/>
              </w:rPr>
              <w:t>TUE</w:t>
            </w:r>
          </w:p>
        </w:tc>
        <w:tc>
          <w:tcPr>
            <w:tcW w:w="6854" w:type="dxa"/>
            <w:shd w:val="clear" w:color="auto" w:fill="FAFAFA"/>
            <w:vAlign w:val="center"/>
            <w:hideMark/>
          </w:tcPr>
          <w:p w14:paraId="6707A973" w14:textId="77777777" w:rsidR="00363A12" w:rsidRPr="00E453D1" w:rsidRDefault="00363A12" w:rsidP="009A44F1">
            <w:pPr>
              <w:spacing w:after="0" w:line="240" w:lineRule="auto"/>
              <w:rPr>
                <w:sz w:val="20"/>
                <w:szCs w:val="20"/>
              </w:rPr>
            </w:pPr>
            <w:r w:rsidRPr="00E453D1">
              <w:rPr>
                <w:sz w:val="20"/>
                <w:szCs w:val="20"/>
              </w:rPr>
              <w:t>How much time do you use technological devices such as cell phone, videogames, television, computer and others?</w:t>
            </w:r>
          </w:p>
        </w:tc>
      </w:tr>
      <w:tr w:rsidR="00363A12" w:rsidRPr="00E453D1" w14:paraId="3D351DAA" w14:textId="77777777" w:rsidTr="00363A12">
        <w:tc>
          <w:tcPr>
            <w:tcW w:w="3415" w:type="dxa"/>
            <w:shd w:val="clear" w:color="auto" w:fill="FAFAFA"/>
            <w:vAlign w:val="center"/>
            <w:hideMark/>
          </w:tcPr>
          <w:p w14:paraId="10B0C8CC" w14:textId="77777777" w:rsidR="00363A12" w:rsidRPr="00E453D1" w:rsidRDefault="00363A12" w:rsidP="009A44F1">
            <w:pPr>
              <w:spacing w:after="0" w:line="240" w:lineRule="auto"/>
              <w:rPr>
                <w:sz w:val="20"/>
                <w:szCs w:val="20"/>
              </w:rPr>
            </w:pPr>
            <w:r w:rsidRPr="00E453D1">
              <w:rPr>
                <w:sz w:val="20"/>
                <w:szCs w:val="20"/>
              </w:rPr>
              <w:t>CALC</w:t>
            </w:r>
          </w:p>
        </w:tc>
        <w:tc>
          <w:tcPr>
            <w:tcW w:w="6854" w:type="dxa"/>
            <w:shd w:val="clear" w:color="auto" w:fill="FAFAFA"/>
            <w:vAlign w:val="center"/>
            <w:hideMark/>
          </w:tcPr>
          <w:p w14:paraId="6913F1EE" w14:textId="77777777" w:rsidR="00363A12" w:rsidRPr="00E453D1" w:rsidRDefault="00363A12" w:rsidP="009A44F1">
            <w:pPr>
              <w:spacing w:after="0" w:line="240" w:lineRule="auto"/>
              <w:rPr>
                <w:sz w:val="20"/>
                <w:szCs w:val="20"/>
              </w:rPr>
            </w:pPr>
            <w:r w:rsidRPr="00E453D1">
              <w:rPr>
                <w:sz w:val="20"/>
                <w:szCs w:val="20"/>
              </w:rPr>
              <w:t>How often do you drink alcohol?</w:t>
            </w:r>
          </w:p>
        </w:tc>
      </w:tr>
      <w:tr w:rsidR="00363A12" w:rsidRPr="00E453D1" w14:paraId="7C616B8F" w14:textId="77777777" w:rsidTr="00363A12">
        <w:tc>
          <w:tcPr>
            <w:tcW w:w="3415" w:type="dxa"/>
            <w:shd w:val="clear" w:color="auto" w:fill="FAFAFA"/>
            <w:vAlign w:val="center"/>
            <w:hideMark/>
          </w:tcPr>
          <w:p w14:paraId="39BFD34E" w14:textId="77777777" w:rsidR="00363A12" w:rsidRPr="00E453D1" w:rsidRDefault="00363A12" w:rsidP="009A44F1">
            <w:pPr>
              <w:spacing w:after="0" w:line="240" w:lineRule="auto"/>
              <w:rPr>
                <w:sz w:val="20"/>
                <w:szCs w:val="20"/>
              </w:rPr>
            </w:pPr>
            <w:r w:rsidRPr="00E453D1">
              <w:rPr>
                <w:sz w:val="20"/>
                <w:szCs w:val="20"/>
              </w:rPr>
              <w:t>MTRANS</w:t>
            </w:r>
          </w:p>
        </w:tc>
        <w:tc>
          <w:tcPr>
            <w:tcW w:w="6854" w:type="dxa"/>
            <w:shd w:val="clear" w:color="auto" w:fill="FAFAFA"/>
            <w:vAlign w:val="center"/>
            <w:hideMark/>
          </w:tcPr>
          <w:p w14:paraId="0F1A3B4B" w14:textId="77777777" w:rsidR="00363A12" w:rsidRPr="00E453D1" w:rsidRDefault="00363A12" w:rsidP="009A44F1">
            <w:pPr>
              <w:spacing w:after="0" w:line="240" w:lineRule="auto"/>
              <w:rPr>
                <w:sz w:val="20"/>
                <w:szCs w:val="20"/>
              </w:rPr>
            </w:pPr>
            <w:r w:rsidRPr="00E453D1">
              <w:rPr>
                <w:sz w:val="20"/>
                <w:szCs w:val="20"/>
              </w:rPr>
              <w:t>Which transportation do you usually use?</w:t>
            </w:r>
          </w:p>
        </w:tc>
      </w:tr>
    </w:tbl>
    <w:p w14:paraId="7E857386" w14:textId="39852653" w:rsidR="00412E97" w:rsidRPr="006513E2" w:rsidRDefault="00D52A51" w:rsidP="00412E97">
      <w:pPr>
        <w:spacing w:before="100" w:beforeAutospacing="1" w:after="100" w:afterAutospacing="1" w:line="240" w:lineRule="auto"/>
        <w:rPr>
          <w:rFonts w:ascii="Times New Roman" w:eastAsia="Times New Roman" w:hAnsi="Times New Roman" w:cs="Times New Roman"/>
          <w:kern w:val="0"/>
          <w:sz w:val="24"/>
          <w:szCs w:val="24"/>
          <w14:ligatures w14:val="none"/>
        </w:rPr>
      </w:pPr>
      <w:r>
        <w:rPr>
          <w:sz w:val="20"/>
          <w:szCs w:val="20"/>
        </w:rPr>
        <w:t xml:space="preserve">The target of </w:t>
      </w:r>
      <w:r w:rsidR="00FC0591">
        <w:rPr>
          <w:sz w:val="20"/>
          <w:szCs w:val="20"/>
        </w:rPr>
        <w:t xml:space="preserve">the </w:t>
      </w:r>
      <w:r w:rsidR="00CA38A9">
        <w:rPr>
          <w:sz w:val="20"/>
          <w:szCs w:val="20"/>
        </w:rPr>
        <w:t>study</w:t>
      </w:r>
      <w:r w:rsidR="00FC0591">
        <w:rPr>
          <w:sz w:val="20"/>
          <w:szCs w:val="20"/>
        </w:rPr>
        <w:t>, o</w:t>
      </w:r>
      <w:r w:rsidR="00412E97" w:rsidRPr="006513E2">
        <w:rPr>
          <w:sz w:val="20"/>
          <w:szCs w:val="20"/>
        </w:rPr>
        <w:t>besity levels</w:t>
      </w:r>
      <w:r w:rsidR="00363A12">
        <w:rPr>
          <w:sz w:val="20"/>
          <w:szCs w:val="20"/>
        </w:rPr>
        <w:t xml:space="preserve"> (</w:t>
      </w:r>
      <w:r w:rsidR="00363A12" w:rsidRPr="00E453D1">
        <w:rPr>
          <w:sz w:val="20"/>
          <w:szCs w:val="20"/>
        </w:rPr>
        <w:t>NObeyesdad</w:t>
      </w:r>
      <w:r w:rsidR="00363A12">
        <w:rPr>
          <w:sz w:val="20"/>
          <w:szCs w:val="20"/>
        </w:rPr>
        <w:t>)</w:t>
      </w:r>
      <w:r w:rsidR="00FC0591">
        <w:rPr>
          <w:sz w:val="20"/>
          <w:szCs w:val="20"/>
        </w:rPr>
        <w:t>,</w:t>
      </w:r>
      <w:r w:rsidR="00412E97" w:rsidRPr="006513E2">
        <w:rPr>
          <w:sz w:val="20"/>
          <w:szCs w:val="20"/>
        </w:rPr>
        <w:t xml:space="preserve"> </w:t>
      </w:r>
      <w:r w:rsidR="00FC0591">
        <w:rPr>
          <w:sz w:val="20"/>
          <w:szCs w:val="20"/>
        </w:rPr>
        <w:t>is</w:t>
      </w:r>
      <w:r w:rsidR="00412E97" w:rsidRPr="006513E2">
        <w:rPr>
          <w:sz w:val="20"/>
          <w:szCs w:val="20"/>
        </w:rPr>
        <w:t xml:space="preserve"> commonly calculated using </w:t>
      </w:r>
      <w:r w:rsidR="00412E97" w:rsidRPr="00695B2C">
        <w:rPr>
          <w:b/>
          <w:sz w:val="20"/>
          <w:szCs w:val="20"/>
        </w:rPr>
        <w:t>Body Mass Index (BMI)</w:t>
      </w:r>
      <w:r w:rsidR="00412E97" w:rsidRPr="006513E2">
        <w:rPr>
          <w:sz w:val="20"/>
          <w:szCs w:val="20"/>
        </w:rPr>
        <w:t xml:space="preserve">, a </w:t>
      </w:r>
      <w:r w:rsidR="002C5686">
        <w:rPr>
          <w:sz w:val="20"/>
          <w:szCs w:val="20"/>
        </w:rPr>
        <w:t>commonly</w:t>
      </w:r>
      <w:r w:rsidR="00412E97" w:rsidRPr="006513E2">
        <w:rPr>
          <w:sz w:val="20"/>
          <w:szCs w:val="20"/>
        </w:rPr>
        <w:t xml:space="preserve"> used measure that </w:t>
      </w:r>
      <w:r w:rsidR="00020CD6">
        <w:rPr>
          <w:sz w:val="20"/>
          <w:szCs w:val="20"/>
        </w:rPr>
        <w:t xml:space="preserve">is </w:t>
      </w:r>
      <w:r w:rsidR="00060D31">
        <w:rPr>
          <w:sz w:val="20"/>
          <w:szCs w:val="20"/>
        </w:rPr>
        <w:t>related to</w:t>
      </w:r>
      <w:r w:rsidR="00020CD6">
        <w:rPr>
          <w:sz w:val="20"/>
          <w:szCs w:val="20"/>
        </w:rPr>
        <w:t xml:space="preserve"> </w:t>
      </w:r>
      <w:r w:rsidR="00412E97" w:rsidRPr="006513E2">
        <w:rPr>
          <w:sz w:val="20"/>
          <w:szCs w:val="20"/>
        </w:rPr>
        <w:t xml:space="preserve">weight </w:t>
      </w:r>
      <w:r w:rsidR="00020CD6">
        <w:rPr>
          <w:sz w:val="20"/>
          <w:szCs w:val="20"/>
        </w:rPr>
        <w:t>and</w:t>
      </w:r>
      <w:r w:rsidR="00412E97" w:rsidRPr="006513E2">
        <w:rPr>
          <w:sz w:val="20"/>
          <w:szCs w:val="20"/>
        </w:rPr>
        <w:t xml:space="preserve"> height. BMI is calculated using the following formula</w:t>
      </w:r>
      <w:r w:rsidR="00412E97" w:rsidRPr="00695B2C">
        <w:rPr>
          <w:sz w:val="20"/>
          <w:szCs w:val="20"/>
        </w:rPr>
        <w:t xml:space="preserve"> [</w:t>
      </w:r>
      <w:commentRangeStart w:id="9"/>
      <w:r w:rsidR="00412E97" w:rsidRPr="00695B2C">
        <w:rPr>
          <w:sz w:val="20"/>
          <w:szCs w:val="20"/>
        </w:rPr>
        <w:t>ref</w:t>
      </w:r>
      <w:commentRangeEnd w:id="9"/>
      <w:r w:rsidR="00412E97" w:rsidRPr="00695B2C">
        <w:rPr>
          <w:sz w:val="20"/>
          <w:szCs w:val="20"/>
        </w:rPr>
        <w:commentReference w:id="9"/>
      </w:r>
      <w:r w:rsidR="00412E97" w:rsidRPr="00695B2C">
        <w:rPr>
          <w:sz w:val="20"/>
          <w:szCs w:val="20"/>
        </w:rPr>
        <w:t>]</w:t>
      </w:r>
      <w:r w:rsidR="00412E97" w:rsidRPr="006513E2">
        <w:rPr>
          <w:sz w:val="20"/>
          <w:szCs w:val="20"/>
        </w:rPr>
        <w:t>:</w:t>
      </w:r>
    </w:p>
    <w:p w14:paraId="60ADD0F1" w14:textId="77777777" w:rsidR="00412E97" w:rsidRDefault="00412E97" w:rsidP="00412E97">
      <w:pPr>
        <w:rPr>
          <w:rFonts w:ascii="Times New Roman" w:eastAsia="Times New Roman" w:hAnsi="Times New Roman" w:cs="Times New Roman"/>
          <w:kern w:val="0"/>
          <w:sz w:val="24"/>
          <w:szCs w:val="24"/>
          <w14:ligatures w14:val="none"/>
        </w:rPr>
      </w:pPr>
      <m:oMathPara>
        <m:oMath>
          <m:r>
            <w:rPr>
              <w:rFonts w:ascii="Cambria Math" w:eastAsia="Times New Roman" w:hAnsi="Cambria Math" w:cs="Times New Roman"/>
              <w:kern w:val="0"/>
              <w:sz w:val="24"/>
              <w:szCs w:val="24"/>
              <w14:ligatures w14:val="none"/>
            </w:rPr>
            <m:t xml:space="preserve">BMI= </m:t>
          </m:r>
          <m:f>
            <m:fPr>
              <m:ctrlPr>
                <w:rPr>
                  <w:rFonts w:ascii="Cambria Math" w:eastAsia="Times New Roman" w:hAnsi="Cambria Math" w:cs="Times New Roman"/>
                  <w:i/>
                  <w:kern w:val="0"/>
                  <w:sz w:val="24"/>
                  <w:szCs w:val="24"/>
                  <w14:ligatures w14:val="none"/>
                </w:rPr>
              </m:ctrlPr>
            </m:fPr>
            <m:num>
              <m:r>
                <w:rPr>
                  <w:rFonts w:ascii="Cambria Math" w:eastAsia="Times New Roman" w:hAnsi="Cambria Math" w:cs="Times New Roman"/>
                  <w:kern w:val="0"/>
                  <w:sz w:val="24"/>
                  <w:szCs w:val="24"/>
                  <w14:ligatures w14:val="none"/>
                </w:rPr>
                <m:t>Weight</m:t>
              </m:r>
            </m:num>
            <m:den>
              <m:sSup>
                <m:sSupPr>
                  <m:ctrlPr>
                    <w:rPr>
                      <w:rFonts w:ascii="Cambria Math" w:eastAsia="Times New Roman" w:hAnsi="Cambria Math" w:cs="Times New Roman"/>
                      <w:i/>
                      <w:kern w:val="0"/>
                      <w:sz w:val="24"/>
                      <w:szCs w:val="24"/>
                      <w14:ligatures w14:val="none"/>
                    </w:rPr>
                  </m:ctrlPr>
                </m:sSupPr>
                <m:e>
                  <m:r>
                    <w:rPr>
                      <w:rFonts w:ascii="Cambria Math" w:eastAsia="Times New Roman" w:hAnsi="Cambria Math" w:cs="Times New Roman"/>
                      <w:kern w:val="0"/>
                      <w:sz w:val="24"/>
                      <w:szCs w:val="24"/>
                      <w14:ligatures w14:val="none"/>
                    </w:rPr>
                    <m:t>Height</m:t>
                  </m:r>
                </m:e>
                <m:sup>
                  <m:r>
                    <w:rPr>
                      <w:rFonts w:ascii="Cambria Math" w:eastAsia="Times New Roman" w:hAnsi="Cambria Math" w:cs="Times New Roman"/>
                      <w:kern w:val="0"/>
                      <w:sz w:val="24"/>
                      <w:szCs w:val="24"/>
                      <w14:ligatures w14:val="none"/>
                    </w:rPr>
                    <m:t>2</m:t>
                  </m:r>
                </m:sup>
              </m:sSup>
            </m:den>
          </m:f>
        </m:oMath>
      </m:oMathPara>
    </w:p>
    <w:p w14:paraId="073591BC" w14:textId="77777777" w:rsidR="00412E97" w:rsidRPr="00695B2C" w:rsidRDefault="00412E97" w:rsidP="00412E97">
      <w:pPr>
        <w:spacing w:before="100" w:beforeAutospacing="1" w:after="100" w:afterAutospacing="1" w:line="240" w:lineRule="auto"/>
        <w:rPr>
          <w:sz w:val="20"/>
          <w:szCs w:val="20"/>
        </w:rPr>
      </w:pPr>
      <w:r w:rsidRPr="00695B2C">
        <w:rPr>
          <w:sz w:val="20"/>
          <w:szCs w:val="20"/>
        </w:rPr>
        <w:t>Where:</w:t>
      </w:r>
    </w:p>
    <w:p w14:paraId="2D248728" w14:textId="77777777" w:rsidR="00412E97" w:rsidRPr="00695B2C" w:rsidRDefault="00412E97" w:rsidP="00412E97">
      <w:pPr>
        <w:numPr>
          <w:ilvl w:val="0"/>
          <w:numId w:val="1"/>
        </w:numPr>
        <w:spacing w:before="100" w:beforeAutospacing="1" w:after="100" w:afterAutospacing="1" w:line="240" w:lineRule="auto"/>
        <w:rPr>
          <w:sz w:val="20"/>
          <w:szCs w:val="20"/>
        </w:rPr>
      </w:pPr>
      <w:r w:rsidRPr="00695B2C">
        <w:rPr>
          <w:sz w:val="20"/>
          <w:szCs w:val="20"/>
        </w:rPr>
        <w:t>Weight is in kilograms (kg)</w:t>
      </w:r>
    </w:p>
    <w:p w14:paraId="6D61C34C" w14:textId="77777777" w:rsidR="00412E97" w:rsidRDefault="00412E97" w:rsidP="00412E97">
      <w:pPr>
        <w:numPr>
          <w:ilvl w:val="0"/>
          <w:numId w:val="1"/>
        </w:numPr>
        <w:spacing w:before="100" w:beforeAutospacing="1" w:after="100" w:afterAutospacing="1" w:line="240" w:lineRule="auto"/>
        <w:rPr>
          <w:sz w:val="20"/>
          <w:szCs w:val="20"/>
        </w:rPr>
      </w:pPr>
      <w:r w:rsidRPr="00695B2C">
        <w:rPr>
          <w:sz w:val="20"/>
          <w:szCs w:val="20"/>
        </w:rPr>
        <w:t>Height is in meters (m)</w:t>
      </w:r>
    </w:p>
    <w:p w14:paraId="6039A506" w14:textId="724195C9" w:rsidR="007E6E7E" w:rsidRPr="007E6E7E" w:rsidRDefault="007E6E7E" w:rsidP="007E6E7E">
      <w:pPr>
        <w:spacing w:before="100" w:beforeAutospacing="1" w:after="100" w:afterAutospacing="1" w:line="240" w:lineRule="auto"/>
        <w:rPr>
          <w:sz w:val="20"/>
          <w:szCs w:val="20"/>
        </w:rPr>
      </w:pPr>
      <w:r w:rsidRPr="007E6E7E">
        <w:rPr>
          <w:sz w:val="20"/>
          <w:szCs w:val="20"/>
        </w:rPr>
        <w:t>After calculating the Body Mass Index (BMI), the results were classified into the following categories based on established BMI thresholds [</w:t>
      </w:r>
      <w:commentRangeStart w:id="10"/>
      <w:r w:rsidRPr="007E6E7E">
        <w:rPr>
          <w:sz w:val="20"/>
          <w:szCs w:val="20"/>
        </w:rPr>
        <w:t>ref</w:t>
      </w:r>
      <w:commentRangeEnd w:id="10"/>
      <w:r>
        <w:rPr>
          <w:rStyle w:val="CommentReference"/>
        </w:rPr>
        <w:commentReference w:id="10"/>
      </w:r>
      <w:r w:rsidRPr="007E6E7E">
        <w:rPr>
          <w:sz w:val="20"/>
          <w:szCs w:val="20"/>
        </w:rPr>
        <w:t>]:</w:t>
      </w:r>
    </w:p>
    <w:p w14:paraId="1E7CCCAB" w14:textId="77777777" w:rsidR="007E6E7E" w:rsidRPr="007E6E7E" w:rsidRDefault="007E6E7E" w:rsidP="007E6E7E">
      <w:pPr>
        <w:numPr>
          <w:ilvl w:val="0"/>
          <w:numId w:val="16"/>
        </w:numPr>
        <w:spacing w:before="100" w:beforeAutospacing="1" w:after="100" w:afterAutospacing="1" w:line="240" w:lineRule="auto"/>
        <w:rPr>
          <w:sz w:val="20"/>
          <w:szCs w:val="20"/>
        </w:rPr>
      </w:pPr>
      <w:r w:rsidRPr="007E6E7E">
        <w:rPr>
          <w:sz w:val="20"/>
          <w:szCs w:val="20"/>
        </w:rPr>
        <w:t>Underweight: Less than 18.5</w:t>
      </w:r>
    </w:p>
    <w:p w14:paraId="34C48EC5" w14:textId="77777777" w:rsidR="007E6E7E" w:rsidRPr="007E6E7E" w:rsidRDefault="007E6E7E" w:rsidP="007E6E7E">
      <w:pPr>
        <w:numPr>
          <w:ilvl w:val="0"/>
          <w:numId w:val="16"/>
        </w:numPr>
        <w:spacing w:before="100" w:beforeAutospacing="1" w:after="100" w:afterAutospacing="1" w:line="240" w:lineRule="auto"/>
        <w:rPr>
          <w:sz w:val="20"/>
          <w:szCs w:val="20"/>
        </w:rPr>
      </w:pPr>
      <w:r w:rsidRPr="007E6E7E">
        <w:rPr>
          <w:sz w:val="20"/>
          <w:szCs w:val="20"/>
        </w:rPr>
        <w:t>Normal: 18.5 to 24.9</w:t>
      </w:r>
    </w:p>
    <w:p w14:paraId="73A5DC74" w14:textId="77777777" w:rsidR="007E6E7E" w:rsidRPr="007E6E7E" w:rsidRDefault="007E6E7E" w:rsidP="007E6E7E">
      <w:pPr>
        <w:numPr>
          <w:ilvl w:val="0"/>
          <w:numId w:val="16"/>
        </w:numPr>
        <w:spacing w:before="100" w:beforeAutospacing="1" w:after="100" w:afterAutospacing="1" w:line="240" w:lineRule="auto"/>
        <w:rPr>
          <w:sz w:val="20"/>
          <w:szCs w:val="20"/>
        </w:rPr>
      </w:pPr>
      <w:r w:rsidRPr="007E6E7E">
        <w:rPr>
          <w:sz w:val="20"/>
          <w:szCs w:val="20"/>
        </w:rPr>
        <w:t>Overweight: 25.0 to 29.9</w:t>
      </w:r>
    </w:p>
    <w:p w14:paraId="3D073385" w14:textId="77777777" w:rsidR="007E6E7E" w:rsidRPr="007E6E7E" w:rsidRDefault="007E6E7E" w:rsidP="007E6E7E">
      <w:pPr>
        <w:numPr>
          <w:ilvl w:val="0"/>
          <w:numId w:val="16"/>
        </w:numPr>
        <w:spacing w:before="100" w:beforeAutospacing="1" w:after="100" w:afterAutospacing="1" w:line="240" w:lineRule="auto"/>
        <w:rPr>
          <w:sz w:val="20"/>
          <w:szCs w:val="20"/>
        </w:rPr>
      </w:pPr>
      <w:r w:rsidRPr="007E6E7E">
        <w:rPr>
          <w:sz w:val="20"/>
          <w:szCs w:val="20"/>
        </w:rPr>
        <w:t>Obesity I: 30.0 to 34.9</w:t>
      </w:r>
    </w:p>
    <w:p w14:paraId="58504603" w14:textId="77777777" w:rsidR="007E6E7E" w:rsidRPr="007E6E7E" w:rsidRDefault="007E6E7E" w:rsidP="007E6E7E">
      <w:pPr>
        <w:numPr>
          <w:ilvl w:val="0"/>
          <w:numId w:val="16"/>
        </w:numPr>
        <w:spacing w:before="100" w:beforeAutospacing="1" w:after="100" w:afterAutospacing="1" w:line="240" w:lineRule="auto"/>
        <w:rPr>
          <w:sz w:val="20"/>
          <w:szCs w:val="20"/>
        </w:rPr>
      </w:pPr>
      <w:r w:rsidRPr="007E6E7E">
        <w:rPr>
          <w:sz w:val="20"/>
          <w:szCs w:val="20"/>
        </w:rPr>
        <w:t>Obesity II: 35.0 to 39.9</w:t>
      </w:r>
    </w:p>
    <w:p w14:paraId="1A9AD2FC" w14:textId="77777777" w:rsidR="007E6E7E" w:rsidRPr="007E6E7E" w:rsidRDefault="007E6E7E" w:rsidP="007E6E7E">
      <w:pPr>
        <w:numPr>
          <w:ilvl w:val="0"/>
          <w:numId w:val="16"/>
        </w:numPr>
        <w:spacing w:before="100" w:beforeAutospacing="1" w:after="100" w:afterAutospacing="1" w:line="240" w:lineRule="auto"/>
        <w:rPr>
          <w:sz w:val="20"/>
          <w:szCs w:val="20"/>
        </w:rPr>
      </w:pPr>
      <w:r w:rsidRPr="007E6E7E">
        <w:rPr>
          <w:sz w:val="20"/>
          <w:szCs w:val="20"/>
        </w:rPr>
        <w:t>Obesity III: Greater than 40</w:t>
      </w:r>
    </w:p>
    <w:p w14:paraId="72C5EEC5" w14:textId="20067532" w:rsidR="00262924" w:rsidRDefault="00262924" w:rsidP="00262924">
      <w:pPr>
        <w:pStyle w:val="NormalWeb"/>
        <w:rPr>
          <w:rFonts w:asciiTheme="minorHAnsi" w:eastAsiaTheme="minorHAnsi" w:hAnsiTheme="minorHAnsi" w:cstheme="minorBidi"/>
          <w:b/>
          <w:bCs/>
          <w:kern w:val="2"/>
          <w:sz w:val="20"/>
          <w:szCs w:val="20"/>
          <w14:ligatures w14:val="standardContextual"/>
        </w:rPr>
      </w:pPr>
      <w:r w:rsidRPr="00262924">
        <w:rPr>
          <w:rFonts w:asciiTheme="minorHAnsi" w:eastAsiaTheme="minorHAnsi" w:hAnsiTheme="minorHAnsi" w:cstheme="minorBidi"/>
          <w:b/>
          <w:bCs/>
          <w:kern w:val="2"/>
          <w:sz w:val="20"/>
          <w:szCs w:val="20"/>
          <w14:ligatures w14:val="standardContextual"/>
        </w:rPr>
        <w:t>Data</w:t>
      </w:r>
      <w:r>
        <w:rPr>
          <w:rFonts w:asciiTheme="minorHAnsi" w:eastAsiaTheme="minorHAnsi" w:hAnsiTheme="minorHAnsi" w:cstheme="minorBidi"/>
          <w:b/>
          <w:bCs/>
          <w:kern w:val="2"/>
          <w:sz w:val="20"/>
          <w:szCs w:val="20"/>
          <w14:ligatures w14:val="standardContextual"/>
        </w:rPr>
        <w:t xml:space="preserve"> Validation</w:t>
      </w:r>
    </w:p>
    <w:p w14:paraId="060FEB2E" w14:textId="77777777" w:rsidR="00343238" w:rsidRPr="00343238" w:rsidRDefault="00343238" w:rsidP="00343238">
      <w:pPr>
        <w:spacing w:before="100" w:beforeAutospacing="1" w:after="100" w:afterAutospacing="1" w:line="240" w:lineRule="auto"/>
        <w:rPr>
          <w:sz w:val="20"/>
          <w:szCs w:val="20"/>
        </w:rPr>
      </w:pPr>
      <w:r w:rsidRPr="00343238">
        <w:rPr>
          <w:sz w:val="20"/>
          <w:szCs w:val="20"/>
        </w:rPr>
        <w:t>Overall, the Obesity Level dataset appears to be valid across the following categories:</w:t>
      </w:r>
    </w:p>
    <w:p w14:paraId="2BBE0247" w14:textId="77777777" w:rsidR="00343238" w:rsidRPr="00343238" w:rsidRDefault="00343238" w:rsidP="00343238">
      <w:pPr>
        <w:numPr>
          <w:ilvl w:val="0"/>
          <w:numId w:val="14"/>
        </w:numPr>
        <w:spacing w:before="100" w:beforeAutospacing="1" w:after="100" w:afterAutospacing="1" w:line="240" w:lineRule="auto"/>
        <w:rPr>
          <w:sz w:val="20"/>
          <w:szCs w:val="20"/>
        </w:rPr>
      </w:pPr>
      <w:r w:rsidRPr="00343238">
        <w:rPr>
          <w:sz w:val="20"/>
          <w:szCs w:val="20"/>
        </w:rPr>
        <w:t>The dataset contains no missing values (NaN or null).</w:t>
      </w:r>
    </w:p>
    <w:p w14:paraId="336A2AF8" w14:textId="77777777" w:rsidR="00343238" w:rsidRPr="00343238" w:rsidRDefault="00343238" w:rsidP="00343238">
      <w:pPr>
        <w:numPr>
          <w:ilvl w:val="0"/>
          <w:numId w:val="14"/>
        </w:numPr>
        <w:spacing w:before="100" w:beforeAutospacing="1" w:after="100" w:afterAutospacing="1" w:line="240" w:lineRule="auto"/>
        <w:rPr>
          <w:sz w:val="20"/>
          <w:szCs w:val="20"/>
        </w:rPr>
      </w:pPr>
      <w:r w:rsidRPr="00343238">
        <w:rPr>
          <w:sz w:val="20"/>
          <w:szCs w:val="20"/>
        </w:rPr>
        <w:t>All records fall within the valid range of responses for each survey question, with no incorrect values identified.</w:t>
      </w:r>
    </w:p>
    <w:p w14:paraId="0AFF4962" w14:textId="77777777" w:rsidR="00343238" w:rsidRPr="00343238" w:rsidRDefault="00343238" w:rsidP="00343238">
      <w:pPr>
        <w:numPr>
          <w:ilvl w:val="0"/>
          <w:numId w:val="14"/>
        </w:numPr>
        <w:spacing w:before="100" w:beforeAutospacing="1" w:after="100" w:afterAutospacing="1" w:line="240" w:lineRule="auto"/>
        <w:rPr>
          <w:sz w:val="20"/>
          <w:szCs w:val="20"/>
        </w:rPr>
      </w:pPr>
      <w:r w:rsidRPr="00343238">
        <w:rPr>
          <w:sz w:val="20"/>
          <w:szCs w:val="20"/>
        </w:rPr>
        <w:t>A total of 24 duplicate records were found and removed during the data preprocessing phase.</w:t>
      </w:r>
    </w:p>
    <w:p w14:paraId="7EAEED8B" w14:textId="77777777" w:rsidR="00343238" w:rsidRPr="00343238" w:rsidRDefault="00343238" w:rsidP="00343238">
      <w:pPr>
        <w:numPr>
          <w:ilvl w:val="0"/>
          <w:numId w:val="14"/>
        </w:numPr>
        <w:spacing w:before="100" w:beforeAutospacing="1" w:after="100" w:afterAutospacing="1" w:line="240" w:lineRule="auto"/>
        <w:rPr>
          <w:sz w:val="20"/>
          <w:szCs w:val="20"/>
        </w:rPr>
      </w:pPr>
      <w:r w:rsidRPr="00343238">
        <w:rPr>
          <w:sz w:val="20"/>
          <w:szCs w:val="20"/>
        </w:rPr>
        <w:t>While some outliers are present in certain variables, they have been retained in the dataset, as their values still fall within the acceptable range.</w:t>
      </w:r>
    </w:p>
    <w:p w14:paraId="7CAD305D" w14:textId="6BAFA4C0" w:rsidR="00773DB0" w:rsidRPr="00272E6D" w:rsidRDefault="00343238" w:rsidP="00412E97">
      <w:pPr>
        <w:numPr>
          <w:ilvl w:val="0"/>
          <w:numId w:val="14"/>
        </w:numPr>
        <w:spacing w:before="100" w:beforeAutospacing="1" w:after="100" w:afterAutospacing="1" w:line="240" w:lineRule="auto"/>
        <w:rPr>
          <w:sz w:val="20"/>
          <w:szCs w:val="20"/>
        </w:rPr>
      </w:pPr>
      <w:r w:rsidRPr="00343238">
        <w:rPr>
          <w:sz w:val="20"/>
          <w:szCs w:val="20"/>
        </w:rPr>
        <w:t>The dataset consists of 9 categorical variables ('Gender', 'family_history_with_overweight', 'FAVC', 'CAEC', 'SMOKE', 'SCC', 'CALC', 'MTRANS', 'NObeyesdad') and 8 numerical variables ('Age', 'Height', 'Weight', 'FCVC', 'NCP', 'CH2O', 'FAF', 'TUE').</w:t>
      </w:r>
    </w:p>
    <w:p w14:paraId="1EC78BB5" w14:textId="7832A4D8" w:rsidR="009E5131" w:rsidRDefault="004963F7" w:rsidP="004963F7">
      <w:pPr>
        <w:pStyle w:val="Heading2"/>
      </w:pPr>
      <w:bookmarkStart w:id="11" w:name="_Toc185633208"/>
      <w:r>
        <w:t>E</w:t>
      </w:r>
      <w:r w:rsidRPr="009E5131">
        <w:t>xploratory data analysis</w:t>
      </w:r>
      <w:r>
        <w:t xml:space="preserve"> (EDA)</w:t>
      </w:r>
      <w:bookmarkEnd w:id="11"/>
    </w:p>
    <w:p w14:paraId="1C755D4E" w14:textId="77777777" w:rsidR="00D60BDE" w:rsidRPr="0080417A" w:rsidRDefault="00D60BDE" w:rsidP="00D60BDE">
      <w:pPr>
        <w:rPr>
          <w:sz w:val="20"/>
          <w:szCs w:val="20"/>
        </w:rPr>
      </w:pPr>
    </w:p>
    <w:p w14:paraId="75015CC8" w14:textId="6F329273" w:rsidR="00D60BDE" w:rsidRPr="0080417A" w:rsidRDefault="00D60BDE" w:rsidP="00D60BDE">
      <w:pPr>
        <w:rPr>
          <w:sz w:val="20"/>
          <w:szCs w:val="20"/>
        </w:rPr>
      </w:pPr>
      <w:r w:rsidRPr="0080417A">
        <w:rPr>
          <w:sz w:val="20"/>
          <w:szCs w:val="20"/>
        </w:rPr>
        <w:lastRenderedPageBreak/>
        <w:t>In this section, three findings of univariate and bivariate analysis</w:t>
      </w:r>
      <w:r w:rsidR="0058778F" w:rsidRPr="0080417A">
        <w:rPr>
          <w:sz w:val="20"/>
          <w:szCs w:val="20"/>
        </w:rPr>
        <w:t xml:space="preserve"> are presented to s</w:t>
      </w:r>
      <w:r w:rsidR="00A423D3" w:rsidRPr="0080417A">
        <w:rPr>
          <w:sz w:val="20"/>
          <w:szCs w:val="20"/>
        </w:rPr>
        <w:t xml:space="preserve">how </w:t>
      </w:r>
      <w:r w:rsidR="005760CF" w:rsidRPr="0080417A">
        <w:rPr>
          <w:sz w:val="20"/>
          <w:szCs w:val="20"/>
        </w:rPr>
        <w:t>relationships of different variables.</w:t>
      </w:r>
    </w:p>
    <w:p w14:paraId="4204F279" w14:textId="4B95A6A4" w:rsidR="00272E6D" w:rsidRPr="0080417A" w:rsidRDefault="00272E6D" w:rsidP="00272E6D">
      <w:pPr>
        <w:rPr>
          <w:b/>
          <w:bCs/>
          <w:sz w:val="20"/>
          <w:szCs w:val="20"/>
        </w:rPr>
      </w:pPr>
      <w:r w:rsidRPr="0080417A">
        <w:rPr>
          <w:b/>
          <w:bCs/>
          <w:sz w:val="20"/>
          <w:szCs w:val="20"/>
        </w:rPr>
        <w:t>Univariate analysis</w:t>
      </w:r>
    </w:p>
    <w:p w14:paraId="03DBE674" w14:textId="75627F8A" w:rsidR="005760CF" w:rsidRPr="0080417A" w:rsidRDefault="00AC504A" w:rsidP="00272E6D">
      <w:pPr>
        <w:rPr>
          <w:sz w:val="20"/>
          <w:szCs w:val="20"/>
        </w:rPr>
      </w:pPr>
      <w:r w:rsidRPr="0080417A">
        <w:rPr>
          <w:noProof/>
          <w:sz w:val="20"/>
          <w:szCs w:val="20"/>
        </w:rPr>
        <w:drawing>
          <wp:inline distT="0" distB="0" distL="0" distR="0" wp14:anchorId="5EC3C7F8" wp14:editId="773B4730">
            <wp:extent cx="5943600" cy="1517015"/>
            <wp:effectExtent l="0" t="0" r="0" b="6985"/>
            <wp:docPr id="2076664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664383" name=""/>
                    <pic:cNvPicPr/>
                  </pic:nvPicPr>
                  <pic:blipFill>
                    <a:blip r:embed="rId11"/>
                    <a:stretch>
                      <a:fillRect/>
                    </a:stretch>
                  </pic:blipFill>
                  <pic:spPr>
                    <a:xfrm>
                      <a:off x="0" y="0"/>
                      <a:ext cx="5943600" cy="1517015"/>
                    </a:xfrm>
                    <a:prstGeom prst="rect">
                      <a:avLst/>
                    </a:prstGeom>
                  </pic:spPr>
                </pic:pic>
              </a:graphicData>
            </a:graphic>
          </wp:inline>
        </w:drawing>
      </w:r>
    </w:p>
    <w:p w14:paraId="74CC0197" w14:textId="490659DF" w:rsidR="008D6522" w:rsidRPr="0080417A" w:rsidRDefault="008D6522" w:rsidP="0080417A">
      <w:pPr>
        <w:rPr>
          <w:sz w:val="20"/>
          <w:szCs w:val="20"/>
        </w:rPr>
      </w:pPr>
      <w:r w:rsidRPr="0080417A">
        <w:rPr>
          <w:sz w:val="20"/>
          <w:szCs w:val="20"/>
        </w:rPr>
        <w:t>The obesity level (NObeyesdad) was selected as the target variable for analysis, as it is the primary focus of the dataset, which was designed to identify factors influencing obesity. Based on the graphical representation and descriptive statistics of the "NObeyesdad" variable, it can be concluded that there are 7 distinct classes of obesity types. Furthermore, the distribution of observations across these classes is relatively uniform, suggesting that the survey responses were likely influenced by participants' self-perceptions or appearance, rather than being randomly distributed.</w:t>
      </w:r>
    </w:p>
    <w:p w14:paraId="15B2C899" w14:textId="3FBEED28" w:rsidR="00061138" w:rsidRPr="0080417A" w:rsidRDefault="00C517B3" w:rsidP="0080417A">
      <w:pPr>
        <w:rPr>
          <w:sz w:val="20"/>
          <w:szCs w:val="20"/>
        </w:rPr>
      </w:pPr>
      <w:r w:rsidRPr="0080417A">
        <w:rPr>
          <w:noProof/>
          <w:sz w:val="20"/>
          <w:szCs w:val="20"/>
        </w:rPr>
        <w:drawing>
          <wp:inline distT="0" distB="0" distL="0" distR="0" wp14:anchorId="1A9CFBA3" wp14:editId="4F05D7CF">
            <wp:extent cx="5943600" cy="1411605"/>
            <wp:effectExtent l="0" t="0" r="0" b="0"/>
            <wp:docPr id="1568854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854610" name=""/>
                    <pic:cNvPicPr/>
                  </pic:nvPicPr>
                  <pic:blipFill>
                    <a:blip r:embed="rId12"/>
                    <a:stretch>
                      <a:fillRect/>
                    </a:stretch>
                  </pic:blipFill>
                  <pic:spPr>
                    <a:xfrm>
                      <a:off x="0" y="0"/>
                      <a:ext cx="5943600" cy="1411605"/>
                    </a:xfrm>
                    <a:prstGeom prst="rect">
                      <a:avLst/>
                    </a:prstGeom>
                  </pic:spPr>
                </pic:pic>
              </a:graphicData>
            </a:graphic>
          </wp:inline>
        </w:drawing>
      </w:r>
    </w:p>
    <w:p w14:paraId="0C6E9A63" w14:textId="007EA634" w:rsidR="008D6522" w:rsidRDefault="0080417A" w:rsidP="00272E6D">
      <w:pPr>
        <w:rPr>
          <w:sz w:val="20"/>
          <w:szCs w:val="20"/>
        </w:rPr>
      </w:pPr>
      <w:r w:rsidRPr="0080417A">
        <w:rPr>
          <w:sz w:val="20"/>
          <w:szCs w:val="20"/>
        </w:rPr>
        <w:t>Based on the graph and descriptive statistics of the "Age" variable, several observations can be made</w:t>
      </w:r>
      <w:r w:rsidR="0064591B">
        <w:rPr>
          <w:sz w:val="20"/>
          <w:szCs w:val="20"/>
        </w:rPr>
        <w:t xml:space="preserve"> that </w:t>
      </w:r>
      <w:r w:rsidRPr="0080417A">
        <w:rPr>
          <w:sz w:val="20"/>
          <w:szCs w:val="20"/>
        </w:rPr>
        <w:t>the survey population ranges from 14 to 61 years old. However, the data exhibits a</w:t>
      </w:r>
      <w:r>
        <w:rPr>
          <w:sz w:val="20"/>
          <w:szCs w:val="20"/>
        </w:rPr>
        <w:t xml:space="preserve"> relatively</w:t>
      </w:r>
      <w:r w:rsidRPr="0080417A">
        <w:rPr>
          <w:sz w:val="20"/>
          <w:szCs w:val="20"/>
        </w:rPr>
        <w:t xml:space="preserve"> strong right skew, with a skewness index of 1.53, indicating that the survey predominantly targeted a younger audience, as reflected by the mean age of 24. The effective range of the data spans only up to an age of 35, with very few observations beyond this age, which can be considered outliers. Despite this, these outliers can be retained in the dataset, as their values still fall within the acceptable range.</w:t>
      </w:r>
    </w:p>
    <w:p w14:paraId="05453CA2" w14:textId="3E465A0B" w:rsidR="0064591B" w:rsidRDefault="0064591B" w:rsidP="00272E6D">
      <w:pPr>
        <w:rPr>
          <w:sz w:val="20"/>
          <w:szCs w:val="20"/>
        </w:rPr>
      </w:pPr>
      <w:r w:rsidRPr="0064591B">
        <w:rPr>
          <w:noProof/>
          <w:sz w:val="20"/>
          <w:szCs w:val="20"/>
        </w:rPr>
        <w:drawing>
          <wp:inline distT="0" distB="0" distL="0" distR="0" wp14:anchorId="2BF91E21" wp14:editId="3055D65D">
            <wp:extent cx="5943600" cy="1405890"/>
            <wp:effectExtent l="0" t="0" r="0" b="3810"/>
            <wp:docPr id="316360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360932" name=""/>
                    <pic:cNvPicPr/>
                  </pic:nvPicPr>
                  <pic:blipFill>
                    <a:blip r:embed="rId13"/>
                    <a:stretch>
                      <a:fillRect/>
                    </a:stretch>
                  </pic:blipFill>
                  <pic:spPr>
                    <a:xfrm>
                      <a:off x="0" y="0"/>
                      <a:ext cx="5943600" cy="1405890"/>
                    </a:xfrm>
                    <a:prstGeom prst="rect">
                      <a:avLst/>
                    </a:prstGeom>
                  </pic:spPr>
                </pic:pic>
              </a:graphicData>
            </a:graphic>
          </wp:inline>
        </w:drawing>
      </w:r>
    </w:p>
    <w:p w14:paraId="5E98812A" w14:textId="526959FF" w:rsidR="00E61F2E" w:rsidRPr="0064591B" w:rsidRDefault="00E61F2E" w:rsidP="00E61F2E">
      <w:pPr>
        <w:pStyle w:val="NormalWeb"/>
        <w:rPr>
          <w:rFonts w:asciiTheme="minorHAnsi" w:eastAsiaTheme="minorHAnsi" w:hAnsiTheme="minorHAnsi" w:cstheme="minorBidi"/>
          <w:kern w:val="2"/>
          <w:sz w:val="20"/>
          <w:szCs w:val="20"/>
          <w14:ligatures w14:val="standardContextual"/>
        </w:rPr>
      </w:pPr>
      <w:r w:rsidRPr="0064591B">
        <w:rPr>
          <w:rFonts w:asciiTheme="minorHAnsi" w:eastAsiaTheme="minorHAnsi" w:hAnsiTheme="minorHAnsi" w:cstheme="minorBidi"/>
          <w:kern w:val="2"/>
          <w:sz w:val="20"/>
          <w:szCs w:val="20"/>
          <w14:ligatures w14:val="standardContextual"/>
        </w:rPr>
        <w:t>Based on the graph and descriptive statistics of the "Height" variable, the following observations can be made</w:t>
      </w:r>
      <w:r w:rsidR="0064591B">
        <w:rPr>
          <w:rFonts w:asciiTheme="minorHAnsi" w:eastAsiaTheme="minorHAnsi" w:hAnsiTheme="minorHAnsi" w:cstheme="minorBidi"/>
          <w:kern w:val="2"/>
          <w:sz w:val="20"/>
          <w:szCs w:val="20"/>
          <w14:ligatures w14:val="standardContextual"/>
        </w:rPr>
        <w:t xml:space="preserve"> that</w:t>
      </w:r>
      <w:r w:rsidRPr="0064591B">
        <w:rPr>
          <w:rFonts w:asciiTheme="minorHAnsi" w:eastAsiaTheme="minorHAnsi" w:hAnsiTheme="minorHAnsi" w:cstheme="minorBidi"/>
          <w:kern w:val="2"/>
          <w:sz w:val="20"/>
          <w:szCs w:val="20"/>
          <w14:ligatures w14:val="standardContextual"/>
        </w:rPr>
        <w:t xml:space="preserve"> the height of the survey population ranges from 1.45m to 1.98m. The distribution of height is approximately normal, with a skewness index of -0.01, indicating a near symmetrical distribution. The mean height is around 1.7m, with the only outlier being the value of 1.98m, which is significantly higher than the other data points.</w:t>
      </w:r>
    </w:p>
    <w:p w14:paraId="15316723" w14:textId="77777777" w:rsidR="00E61F2E" w:rsidRPr="0080417A" w:rsidRDefault="00E61F2E" w:rsidP="00272E6D">
      <w:pPr>
        <w:rPr>
          <w:sz w:val="20"/>
          <w:szCs w:val="20"/>
        </w:rPr>
      </w:pPr>
    </w:p>
    <w:p w14:paraId="07983BAC" w14:textId="1A3B09A2" w:rsidR="00272E6D" w:rsidRPr="0080417A" w:rsidRDefault="00272E6D" w:rsidP="00272E6D">
      <w:pPr>
        <w:rPr>
          <w:b/>
          <w:bCs/>
          <w:sz w:val="20"/>
          <w:szCs w:val="20"/>
        </w:rPr>
      </w:pPr>
      <w:r w:rsidRPr="0080417A">
        <w:rPr>
          <w:b/>
          <w:bCs/>
          <w:sz w:val="20"/>
          <w:szCs w:val="20"/>
        </w:rPr>
        <w:t>Bivariate analysis</w:t>
      </w:r>
    </w:p>
    <w:p w14:paraId="5C7D07E3" w14:textId="4F133485" w:rsidR="001D0E1D" w:rsidRDefault="001D0E1D" w:rsidP="00EA0D4E">
      <w:pPr>
        <w:pStyle w:val="NormalWeb"/>
        <w:rPr>
          <w:rStyle w:val="Strong"/>
          <w:b w:val="0"/>
          <w:bCs w:val="0"/>
          <w:i/>
          <w:iCs/>
        </w:rPr>
      </w:pPr>
      <w:r w:rsidRPr="001D0E1D">
        <w:rPr>
          <w:rStyle w:val="Strong"/>
          <w:b w:val="0"/>
          <w:bCs w:val="0"/>
          <w:i/>
          <w:iCs/>
          <w:noProof/>
        </w:rPr>
        <w:lastRenderedPageBreak/>
        <w:drawing>
          <wp:inline distT="0" distB="0" distL="0" distR="0" wp14:anchorId="2ED2AB42" wp14:editId="270CDAEE">
            <wp:extent cx="5943600" cy="1955800"/>
            <wp:effectExtent l="0" t="0" r="0" b="6350"/>
            <wp:docPr id="509267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67631" name=""/>
                    <pic:cNvPicPr/>
                  </pic:nvPicPr>
                  <pic:blipFill>
                    <a:blip r:embed="rId14"/>
                    <a:stretch>
                      <a:fillRect/>
                    </a:stretch>
                  </pic:blipFill>
                  <pic:spPr>
                    <a:xfrm>
                      <a:off x="0" y="0"/>
                      <a:ext cx="5943600" cy="1955800"/>
                    </a:xfrm>
                    <a:prstGeom prst="rect">
                      <a:avLst/>
                    </a:prstGeom>
                  </pic:spPr>
                </pic:pic>
              </a:graphicData>
            </a:graphic>
          </wp:inline>
        </w:drawing>
      </w:r>
    </w:p>
    <w:p w14:paraId="514996F1" w14:textId="2631B86E" w:rsidR="00EA0D4E" w:rsidRPr="007A6883" w:rsidRDefault="00EA0D4E" w:rsidP="00EA0D4E">
      <w:pPr>
        <w:pStyle w:val="NormalWeb"/>
        <w:rPr>
          <w:rFonts w:asciiTheme="minorHAnsi" w:hAnsiTheme="minorHAnsi" w:cstheme="minorHAnsi"/>
          <w:b/>
          <w:bCs/>
          <w:i/>
          <w:iCs/>
          <w:sz w:val="20"/>
          <w:szCs w:val="20"/>
        </w:rPr>
      </w:pPr>
      <w:r w:rsidRPr="007A6883">
        <w:rPr>
          <w:rStyle w:val="Strong"/>
          <w:rFonts w:asciiTheme="minorHAnsi" w:hAnsiTheme="minorHAnsi" w:cstheme="minorHAnsi"/>
          <w:b w:val="0"/>
          <w:bCs w:val="0"/>
          <w:i/>
          <w:iCs/>
          <w:sz w:val="20"/>
          <w:szCs w:val="20"/>
        </w:rPr>
        <w:t>Hypothesis: If you have no member in your family who has obesity, you have a high chance of not having obesity.</w:t>
      </w:r>
    </w:p>
    <w:p w14:paraId="0F306D0A" w14:textId="77777777" w:rsidR="00EA0D4E" w:rsidRPr="007A6883" w:rsidRDefault="00EA0D4E" w:rsidP="00EA0D4E">
      <w:pPr>
        <w:pStyle w:val="NormalWeb"/>
        <w:rPr>
          <w:rFonts w:asciiTheme="minorHAnsi" w:eastAsiaTheme="minorHAnsi" w:hAnsiTheme="minorHAnsi" w:cstheme="minorHAnsi"/>
          <w:kern w:val="2"/>
          <w:sz w:val="20"/>
          <w:szCs w:val="20"/>
          <w14:ligatures w14:val="standardContextual"/>
        </w:rPr>
      </w:pPr>
      <w:r w:rsidRPr="007A6883">
        <w:rPr>
          <w:rFonts w:asciiTheme="minorHAnsi" w:eastAsiaTheme="minorHAnsi" w:hAnsiTheme="minorHAnsi" w:cstheme="minorHAnsi"/>
          <w:kern w:val="2"/>
          <w:sz w:val="20"/>
          <w:szCs w:val="20"/>
          <w14:ligatures w14:val="standardContextual"/>
        </w:rPr>
        <w:t>Observations from the graph support this hypothesis, as the number of individuals with no family history of obesity gradually decreases from the first weight level to the highest (dropping from 146 to 0). Conversely, the number of people with at least one family member who has obesity increases steadily from the first to the last weight level (rising from 126 to 324). In the categories of insufficient and normal weight, the proportion of families with a history of obesity is notably lower compared to the overall population. This suggests that individuals with no family history of obesity are less likely to experience weight-related issues, supporting the idea that the absence of obesity in the family reduces the likelihood of an individual having obesity or being overweight.</w:t>
      </w:r>
    </w:p>
    <w:p w14:paraId="28EEB612" w14:textId="1BA3AD38" w:rsidR="00E263BB" w:rsidRPr="007A6883" w:rsidRDefault="00E263BB" w:rsidP="00EA0D4E">
      <w:pPr>
        <w:pStyle w:val="NormalWeb"/>
        <w:rPr>
          <w:rFonts w:asciiTheme="minorHAnsi" w:hAnsiTheme="minorHAnsi" w:cstheme="minorHAnsi"/>
        </w:rPr>
      </w:pPr>
      <w:r w:rsidRPr="007A6883">
        <w:rPr>
          <w:rFonts w:asciiTheme="minorHAnsi" w:hAnsiTheme="minorHAnsi" w:cstheme="minorHAnsi"/>
          <w:noProof/>
        </w:rPr>
        <w:drawing>
          <wp:inline distT="0" distB="0" distL="0" distR="0" wp14:anchorId="7138F9CF" wp14:editId="23E73035">
            <wp:extent cx="5943600" cy="1557020"/>
            <wp:effectExtent l="0" t="0" r="0" b="5080"/>
            <wp:docPr id="840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4" name=""/>
                    <pic:cNvPicPr/>
                  </pic:nvPicPr>
                  <pic:blipFill>
                    <a:blip r:embed="rId15"/>
                    <a:stretch>
                      <a:fillRect/>
                    </a:stretch>
                  </pic:blipFill>
                  <pic:spPr>
                    <a:xfrm>
                      <a:off x="0" y="0"/>
                      <a:ext cx="5943600" cy="1557020"/>
                    </a:xfrm>
                    <a:prstGeom prst="rect">
                      <a:avLst/>
                    </a:prstGeom>
                  </pic:spPr>
                </pic:pic>
              </a:graphicData>
            </a:graphic>
          </wp:inline>
        </w:drawing>
      </w:r>
    </w:p>
    <w:p w14:paraId="0F079E28" w14:textId="77777777" w:rsidR="00E263BB" w:rsidRPr="007A6883" w:rsidRDefault="00E263BB" w:rsidP="00E263BB">
      <w:pPr>
        <w:pStyle w:val="NormalWeb"/>
        <w:rPr>
          <w:rFonts w:asciiTheme="minorHAnsi" w:hAnsiTheme="minorHAnsi" w:cstheme="minorHAnsi"/>
          <w:b/>
          <w:bCs/>
          <w:i/>
          <w:iCs/>
          <w:sz w:val="20"/>
          <w:szCs w:val="20"/>
        </w:rPr>
      </w:pPr>
      <w:r w:rsidRPr="007A6883">
        <w:rPr>
          <w:rStyle w:val="Strong"/>
          <w:rFonts w:asciiTheme="minorHAnsi" w:hAnsiTheme="minorHAnsi" w:cstheme="minorHAnsi"/>
          <w:b w:val="0"/>
          <w:bCs w:val="0"/>
          <w:i/>
          <w:iCs/>
          <w:sz w:val="20"/>
          <w:szCs w:val="20"/>
        </w:rPr>
        <w:t>Hypothesis: People who monitor their health daily are less likely to have obesity.</w:t>
      </w:r>
    </w:p>
    <w:p w14:paraId="324B1A8E" w14:textId="77777777" w:rsidR="00E263BB" w:rsidRPr="007A6883" w:rsidRDefault="00E263BB" w:rsidP="00E263BB">
      <w:pPr>
        <w:pStyle w:val="NormalWeb"/>
        <w:rPr>
          <w:rFonts w:asciiTheme="minorHAnsi" w:hAnsiTheme="minorHAnsi" w:cstheme="minorHAnsi"/>
          <w:sz w:val="20"/>
          <w:szCs w:val="20"/>
        </w:rPr>
      </w:pPr>
      <w:r w:rsidRPr="007A6883">
        <w:rPr>
          <w:rFonts w:asciiTheme="minorHAnsi" w:hAnsiTheme="minorHAnsi" w:cstheme="minorHAnsi"/>
          <w:sz w:val="20"/>
          <w:szCs w:val="20"/>
        </w:rPr>
        <w:t>Observations from the graph support this hypothesis, as the number of individuals who monitor their health daily is more concentrated at lower weight levels. In contrast, the number of individuals who do not monitor their health daily gradually increases toward higher weight levels, although the rate of increase is relatively low. This suggests that daily health monitoring may contribute to a lower likelihood of obesity or overweight. However, it is important to note that the correlation between daily health monitoring and obesity is relatively weak, indicating that while there is some association, other factors likely play a more significant role in determining obesity levels.</w:t>
      </w:r>
    </w:p>
    <w:p w14:paraId="770F7950" w14:textId="0575899B" w:rsidR="00637092" w:rsidRPr="007A6883" w:rsidRDefault="00637092" w:rsidP="00637092">
      <w:pPr>
        <w:pStyle w:val="NormalWeb"/>
        <w:jc w:val="center"/>
        <w:rPr>
          <w:rFonts w:asciiTheme="minorHAnsi" w:hAnsiTheme="minorHAnsi" w:cstheme="minorHAnsi"/>
          <w:sz w:val="20"/>
          <w:szCs w:val="20"/>
        </w:rPr>
      </w:pPr>
      <w:r w:rsidRPr="007A6883">
        <w:rPr>
          <w:rFonts w:asciiTheme="minorHAnsi" w:hAnsiTheme="minorHAnsi" w:cstheme="minorHAnsi"/>
          <w:noProof/>
          <w:sz w:val="20"/>
          <w:szCs w:val="20"/>
        </w:rPr>
        <w:lastRenderedPageBreak/>
        <w:drawing>
          <wp:inline distT="0" distB="0" distL="0" distR="0" wp14:anchorId="092CABAB" wp14:editId="7E1BBED9">
            <wp:extent cx="2974845" cy="2341419"/>
            <wp:effectExtent l="0" t="0" r="0" b="1905"/>
            <wp:docPr id="1787288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288450" name=""/>
                    <pic:cNvPicPr/>
                  </pic:nvPicPr>
                  <pic:blipFill>
                    <a:blip r:embed="rId16"/>
                    <a:stretch>
                      <a:fillRect/>
                    </a:stretch>
                  </pic:blipFill>
                  <pic:spPr>
                    <a:xfrm>
                      <a:off x="0" y="0"/>
                      <a:ext cx="2992534" cy="2355342"/>
                    </a:xfrm>
                    <a:prstGeom prst="rect">
                      <a:avLst/>
                    </a:prstGeom>
                  </pic:spPr>
                </pic:pic>
              </a:graphicData>
            </a:graphic>
          </wp:inline>
        </w:drawing>
      </w:r>
    </w:p>
    <w:p w14:paraId="219BFB21" w14:textId="3EB9371D" w:rsidR="009D484B" w:rsidRPr="007A6883" w:rsidRDefault="009D484B" w:rsidP="009D484B">
      <w:pPr>
        <w:pStyle w:val="NormalWeb"/>
        <w:rPr>
          <w:rFonts w:asciiTheme="minorHAnsi" w:hAnsiTheme="minorHAnsi" w:cstheme="minorHAnsi"/>
          <w:i/>
          <w:iCs/>
          <w:sz w:val="20"/>
          <w:szCs w:val="20"/>
        </w:rPr>
      </w:pPr>
      <w:r w:rsidRPr="007A6883">
        <w:rPr>
          <w:rFonts w:asciiTheme="minorHAnsi" w:hAnsiTheme="minorHAnsi" w:cstheme="minorHAnsi"/>
          <w:i/>
          <w:iCs/>
          <w:sz w:val="20"/>
          <w:szCs w:val="20"/>
        </w:rPr>
        <w:t xml:space="preserve">Hypothesis: </w:t>
      </w:r>
      <w:r w:rsidR="007A6883">
        <w:rPr>
          <w:rFonts w:asciiTheme="minorHAnsi" w:hAnsiTheme="minorHAnsi" w:cstheme="minorHAnsi"/>
          <w:i/>
          <w:iCs/>
          <w:sz w:val="20"/>
          <w:szCs w:val="20"/>
        </w:rPr>
        <w:t>P</w:t>
      </w:r>
      <w:r w:rsidRPr="007A6883">
        <w:rPr>
          <w:rFonts w:asciiTheme="minorHAnsi" w:hAnsiTheme="minorHAnsi" w:cstheme="minorHAnsi"/>
          <w:i/>
          <w:iCs/>
          <w:sz w:val="20"/>
          <w:szCs w:val="20"/>
        </w:rPr>
        <w:t>eople with family members who have an overweight history weigh more than those without.</w:t>
      </w:r>
    </w:p>
    <w:p w14:paraId="1CC0D16F" w14:textId="36A4C488" w:rsidR="00272E6D" w:rsidRPr="007A6883" w:rsidRDefault="009D484B" w:rsidP="00637092">
      <w:pPr>
        <w:pStyle w:val="NormalWeb"/>
        <w:rPr>
          <w:rFonts w:asciiTheme="minorHAnsi" w:hAnsiTheme="minorHAnsi" w:cstheme="minorHAnsi"/>
          <w:sz w:val="20"/>
          <w:szCs w:val="20"/>
        </w:rPr>
      </w:pPr>
      <w:r w:rsidRPr="007A6883">
        <w:rPr>
          <w:rFonts w:asciiTheme="minorHAnsi" w:hAnsiTheme="minorHAnsi" w:cstheme="minorHAnsi"/>
          <w:sz w:val="20"/>
          <w:szCs w:val="20"/>
        </w:rPr>
        <w:t>The data supports this hypothesis, as individuals with a family history of overweight predominantly fall within the weight range of 78 to 115 kg, with a small number of outliers above 160 kg. In contrast, those without a family history of overweight are mostly concentrated between 50 to 70 kg, with a few outliers near 110 kg. This clearly indicates that, on average, individuals with a family history of overweight tend to weigh more than those without such a history. Moreover, the weight distributions for both groups do not overlap significantly, with only a few data points falling within similar weight ranges, further reinforcing the idea that family history of overweight is a strong indicator of higher body weight.</w:t>
      </w:r>
    </w:p>
    <w:p w14:paraId="6EE5A136" w14:textId="40CDBB52" w:rsidR="00283246" w:rsidRDefault="00283246" w:rsidP="00283246">
      <w:pPr>
        <w:pStyle w:val="Heading2"/>
      </w:pPr>
      <w:bookmarkStart w:id="12" w:name="_Toc185633209"/>
      <w:r>
        <w:t>Feature analysis and selection</w:t>
      </w:r>
      <w:bookmarkEnd w:id="12"/>
    </w:p>
    <w:p w14:paraId="323A5AD1" w14:textId="41F7186F" w:rsidR="00DC4672" w:rsidRDefault="00E4156A" w:rsidP="00DC4672">
      <w:r w:rsidRPr="00F86C59">
        <w:rPr>
          <w:noProof/>
        </w:rPr>
        <w:drawing>
          <wp:anchor distT="0" distB="0" distL="114300" distR="114300" simplePos="0" relativeHeight="251660288" behindDoc="0" locked="0" layoutInCell="1" allowOverlap="1" wp14:anchorId="57D46178" wp14:editId="4422E347">
            <wp:simplePos x="0" y="0"/>
            <wp:positionH relativeFrom="page">
              <wp:align>right</wp:align>
            </wp:positionH>
            <wp:positionV relativeFrom="paragraph">
              <wp:posOffset>358197</wp:posOffset>
            </wp:positionV>
            <wp:extent cx="3837709" cy="3373188"/>
            <wp:effectExtent l="0" t="0" r="0" b="0"/>
            <wp:wrapSquare wrapText="bothSides"/>
            <wp:docPr id="1749307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307954" name=""/>
                    <pic:cNvPicPr/>
                  </pic:nvPicPr>
                  <pic:blipFill>
                    <a:blip r:embed="rId17">
                      <a:extLst>
                        <a:ext uri="{28A0092B-C50C-407E-A947-70E740481C1C}">
                          <a14:useLocalDpi xmlns:a14="http://schemas.microsoft.com/office/drawing/2010/main" val="0"/>
                        </a:ext>
                      </a:extLst>
                    </a:blip>
                    <a:stretch>
                      <a:fillRect/>
                    </a:stretch>
                  </pic:blipFill>
                  <pic:spPr>
                    <a:xfrm>
                      <a:off x="0" y="0"/>
                      <a:ext cx="3837709" cy="3373188"/>
                    </a:xfrm>
                    <a:prstGeom prst="rect">
                      <a:avLst/>
                    </a:prstGeom>
                  </pic:spPr>
                </pic:pic>
              </a:graphicData>
            </a:graphic>
            <wp14:sizeRelH relativeFrom="margin">
              <wp14:pctWidth>0</wp14:pctWidth>
            </wp14:sizeRelH>
            <wp14:sizeRelV relativeFrom="margin">
              <wp14:pctHeight>0</wp14:pctHeight>
            </wp14:sizeRelV>
          </wp:anchor>
        </w:drawing>
      </w:r>
      <w:r w:rsidRPr="00E411DE">
        <w:rPr>
          <w:noProof/>
        </w:rPr>
        <w:drawing>
          <wp:anchor distT="0" distB="0" distL="114300" distR="114300" simplePos="0" relativeHeight="251659264" behindDoc="0" locked="0" layoutInCell="1" allowOverlap="1" wp14:anchorId="2090D06B" wp14:editId="4716E525">
            <wp:simplePos x="0" y="0"/>
            <wp:positionH relativeFrom="page">
              <wp:align>left</wp:align>
            </wp:positionH>
            <wp:positionV relativeFrom="paragraph">
              <wp:posOffset>245168</wp:posOffset>
            </wp:positionV>
            <wp:extent cx="4431030" cy="4239260"/>
            <wp:effectExtent l="0" t="0" r="7620" b="8890"/>
            <wp:wrapSquare wrapText="bothSides"/>
            <wp:docPr id="179744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42094"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31030" cy="4239260"/>
                    </a:xfrm>
                    <a:prstGeom prst="rect">
                      <a:avLst/>
                    </a:prstGeom>
                  </pic:spPr>
                </pic:pic>
              </a:graphicData>
            </a:graphic>
          </wp:anchor>
        </w:drawing>
      </w:r>
    </w:p>
    <w:p w14:paraId="24E44178" w14:textId="0C4B5B38" w:rsidR="00F86C59" w:rsidRDefault="00E411DE" w:rsidP="00DC4672">
      <w:r w:rsidRPr="00E411DE">
        <w:rPr>
          <w:noProof/>
        </w:rPr>
        <w:t xml:space="preserve"> </w:t>
      </w:r>
    </w:p>
    <w:p w14:paraId="2FB2BE38" w14:textId="0569FC5E" w:rsidR="00DC4672" w:rsidRPr="00DC4672" w:rsidRDefault="00DC4672" w:rsidP="00DC4672"/>
    <w:p w14:paraId="210E7D6A" w14:textId="77777777" w:rsidR="00E4156A" w:rsidRDefault="00E4156A" w:rsidP="003A4E60">
      <w:pPr>
        <w:rPr>
          <w:sz w:val="20"/>
          <w:szCs w:val="20"/>
        </w:rPr>
      </w:pPr>
    </w:p>
    <w:p w14:paraId="7272A046" w14:textId="04B26085" w:rsidR="007A6883" w:rsidRPr="007A6883" w:rsidRDefault="007A6883" w:rsidP="007A6883">
      <w:pPr>
        <w:pStyle w:val="NormalWeb"/>
        <w:rPr>
          <w:rFonts w:asciiTheme="minorHAnsi" w:eastAsiaTheme="minorHAnsi" w:hAnsiTheme="minorHAnsi" w:cstheme="minorBidi"/>
          <w:kern w:val="2"/>
          <w:sz w:val="20"/>
          <w:szCs w:val="20"/>
          <w14:ligatures w14:val="standardContextual"/>
        </w:rPr>
      </w:pPr>
      <w:bookmarkStart w:id="13" w:name="_Toc185633210"/>
      <w:r w:rsidRPr="007A6883">
        <w:rPr>
          <w:rFonts w:asciiTheme="minorHAnsi" w:eastAsiaTheme="minorHAnsi" w:hAnsiTheme="minorHAnsi" w:cstheme="minorBidi"/>
          <w:kern w:val="2"/>
          <w:sz w:val="20"/>
          <w:szCs w:val="20"/>
          <w14:ligatures w14:val="standardContextual"/>
        </w:rPr>
        <w:lastRenderedPageBreak/>
        <w:t xml:space="preserve">The following data transformation tasks were carried out prior to the training phase: First, the target variables, which were composite variables of Height and Weight calculated using the Body Mass Index (BMI) formula (BMI = Weight / Height²), were removed from the dataframe. Numerical data distributions were transformed using the PowerTransformer to make the data more Gaussian-like, enhancing model performance. The numerical values were then scaled using MinMaxScaler to standardize the range of the features. All categorical variables were encoded into numerical values using LabelEncoder. The dataset was split into training and testing sets using an 8:2 ratio, while ensuring that the class distribution was preserved in both subsets. Through several experiments, </w:t>
      </w:r>
      <w:r w:rsidRPr="00D670FF">
        <w:rPr>
          <w:rFonts w:asciiTheme="minorHAnsi" w:eastAsiaTheme="minorHAnsi" w:hAnsiTheme="minorHAnsi" w:cstheme="minorBidi"/>
          <w:kern w:val="2"/>
          <w:sz w:val="20"/>
          <w:szCs w:val="20"/>
          <w14:ligatures w14:val="standardContextual"/>
        </w:rPr>
        <w:t>it was observed that including all features resulted in the best performance for the classification task, with NObeyesdad as the target variable. For the regression task, including only those features with a correlation score of greater than 0.1 with the target variable led to the highest model performance, with Mass_body_index (BMI) as the target variable.</w:t>
      </w:r>
    </w:p>
    <w:p w14:paraId="684756A6" w14:textId="77777777" w:rsidR="00695B2C" w:rsidRDefault="009E5131" w:rsidP="009E5131">
      <w:pPr>
        <w:pStyle w:val="Heading2"/>
      </w:pPr>
      <w:r>
        <w:t>Machine learning algorithms</w:t>
      </w:r>
      <w:bookmarkEnd w:id="13"/>
    </w:p>
    <w:p w14:paraId="71C59164" w14:textId="77777777" w:rsidR="001F6078" w:rsidRPr="001F6078" w:rsidRDefault="001F6078" w:rsidP="001F6078">
      <w:pPr>
        <w:pStyle w:val="NormalWeb"/>
        <w:rPr>
          <w:rFonts w:asciiTheme="minorHAnsi" w:eastAsiaTheme="minorHAnsi" w:hAnsiTheme="minorHAnsi" w:cstheme="minorBidi"/>
          <w:kern w:val="2"/>
          <w:sz w:val="20"/>
          <w:szCs w:val="20"/>
          <w14:ligatures w14:val="standardContextual"/>
        </w:rPr>
      </w:pPr>
      <w:r w:rsidRPr="001F6078">
        <w:rPr>
          <w:rFonts w:asciiTheme="minorHAnsi" w:eastAsiaTheme="minorHAnsi" w:hAnsiTheme="minorHAnsi" w:cstheme="minorBidi"/>
          <w:kern w:val="2"/>
          <w:sz w:val="20"/>
          <w:szCs w:val="20"/>
          <w14:ligatures w14:val="standardContextual"/>
        </w:rPr>
        <w:t>In this study, three state-of-the-art machine learning algorithms—Random Forest, K-nearest neighbors (KNN), and Extreme Gradient Boosting (XGBoost)—were employed to predict obesity levels based on eating habits and physical conditions.</w:t>
      </w:r>
    </w:p>
    <w:p w14:paraId="43679C0B" w14:textId="77777777" w:rsidR="001F6078" w:rsidRPr="001F6078" w:rsidRDefault="001F6078" w:rsidP="001F6078">
      <w:pPr>
        <w:pStyle w:val="NormalWeb"/>
        <w:rPr>
          <w:rFonts w:asciiTheme="minorHAnsi" w:eastAsiaTheme="minorHAnsi" w:hAnsiTheme="minorHAnsi" w:cstheme="minorBidi"/>
          <w:kern w:val="2"/>
          <w:sz w:val="20"/>
          <w:szCs w:val="20"/>
          <w14:ligatures w14:val="standardContextual"/>
        </w:rPr>
      </w:pPr>
      <w:r w:rsidRPr="001F6078">
        <w:rPr>
          <w:rFonts w:asciiTheme="minorHAnsi" w:eastAsiaTheme="minorHAnsi" w:hAnsiTheme="minorHAnsi" w:cstheme="minorBidi"/>
          <w:b/>
          <w:bCs/>
          <w:kern w:val="2"/>
          <w:sz w:val="20"/>
          <w:szCs w:val="20"/>
          <w14:ligatures w14:val="standardContextual"/>
        </w:rPr>
        <w:t>Random Forest</w:t>
      </w:r>
      <w:r w:rsidRPr="001F6078">
        <w:rPr>
          <w:rFonts w:asciiTheme="minorHAnsi" w:eastAsiaTheme="minorHAnsi" w:hAnsiTheme="minorHAnsi" w:cstheme="minorBidi"/>
          <w:kern w:val="2"/>
          <w:sz w:val="20"/>
          <w:szCs w:val="20"/>
          <w14:ligatures w14:val="standardContextual"/>
        </w:rPr>
        <w:t xml:space="preserve"> is an ensemble learning algorithm that combines multiple decision trees to improve classification accuracy and reduce overfitting [</w:t>
      </w:r>
      <w:commentRangeStart w:id="14"/>
      <w:r w:rsidRPr="001F6078">
        <w:rPr>
          <w:rFonts w:asciiTheme="minorHAnsi" w:eastAsiaTheme="minorHAnsi" w:hAnsiTheme="minorHAnsi" w:cstheme="minorBidi"/>
          <w:kern w:val="2"/>
          <w:sz w:val="20"/>
          <w:szCs w:val="20"/>
          <w14:ligatures w14:val="standardContextual"/>
        </w:rPr>
        <w:t>ref</w:t>
      </w:r>
      <w:commentRangeEnd w:id="14"/>
      <w:r>
        <w:rPr>
          <w:rStyle w:val="CommentReference"/>
          <w:rFonts w:asciiTheme="minorHAnsi" w:eastAsiaTheme="minorHAnsi" w:hAnsiTheme="minorHAnsi" w:cstheme="minorBidi"/>
          <w:kern w:val="2"/>
          <w14:ligatures w14:val="standardContextual"/>
        </w:rPr>
        <w:commentReference w:id="14"/>
      </w:r>
      <w:r w:rsidRPr="001F6078">
        <w:rPr>
          <w:rFonts w:asciiTheme="minorHAnsi" w:eastAsiaTheme="minorHAnsi" w:hAnsiTheme="minorHAnsi" w:cstheme="minorBidi"/>
          <w:kern w:val="2"/>
          <w:sz w:val="20"/>
          <w:szCs w:val="20"/>
          <w14:ligatures w14:val="standardContextual"/>
        </w:rPr>
        <w:t>]. It works by generating a collection of decision trees through bootstrapped sampling of the training data, with each tree trained on a random subset of features. When making predictions, the Random Forest model aggregates the outputs of all the individual trees, using majority voting for classification or averaging for regression. This method mitigates the overfitting problem commonly seen with individual decision trees. Random Forest is particularly effective for large datasets with numerous features (such as this dataset with 2,111 records and 17 features) and can handle missing values, maintaining accuracy even with significant data gaps. Its ability to generalize well, combined with robustness to outliers and noise, makes it a popular choice for many classification and regression tasks, and it was employed here for both.</w:t>
      </w:r>
    </w:p>
    <w:p w14:paraId="78DA2F6E" w14:textId="73ABAB46" w:rsidR="001F6078" w:rsidRPr="001F6078" w:rsidRDefault="001F6078" w:rsidP="001F6078">
      <w:pPr>
        <w:pStyle w:val="NormalWeb"/>
        <w:rPr>
          <w:rFonts w:asciiTheme="minorHAnsi" w:eastAsiaTheme="minorHAnsi" w:hAnsiTheme="minorHAnsi" w:cstheme="minorBidi"/>
          <w:kern w:val="2"/>
          <w:sz w:val="20"/>
          <w:szCs w:val="20"/>
          <w14:ligatures w14:val="standardContextual"/>
        </w:rPr>
      </w:pPr>
      <w:r w:rsidRPr="001F6078">
        <w:rPr>
          <w:rFonts w:asciiTheme="minorHAnsi" w:eastAsiaTheme="minorHAnsi" w:hAnsiTheme="minorHAnsi" w:cstheme="minorBidi"/>
          <w:b/>
          <w:bCs/>
          <w:kern w:val="2"/>
          <w:sz w:val="20"/>
          <w:szCs w:val="20"/>
          <w14:ligatures w14:val="standardContextual"/>
        </w:rPr>
        <w:t>XGBoost (eXtreme Gradient Boosting)</w:t>
      </w:r>
      <w:r w:rsidRPr="001F6078">
        <w:rPr>
          <w:rFonts w:asciiTheme="minorHAnsi" w:eastAsiaTheme="minorHAnsi" w:hAnsiTheme="minorHAnsi" w:cstheme="minorBidi"/>
          <w:kern w:val="2"/>
          <w:sz w:val="20"/>
          <w:szCs w:val="20"/>
          <w14:ligatures w14:val="standardContextual"/>
        </w:rPr>
        <w:t xml:space="preserve"> is a highly efficient and scalable algorithm, renowned for its exceptional performance in classification tasks [</w:t>
      </w:r>
      <w:commentRangeStart w:id="15"/>
      <w:r w:rsidRPr="001F6078">
        <w:rPr>
          <w:rFonts w:asciiTheme="minorHAnsi" w:eastAsiaTheme="minorHAnsi" w:hAnsiTheme="minorHAnsi" w:cstheme="minorBidi"/>
          <w:kern w:val="2"/>
          <w:sz w:val="20"/>
          <w:szCs w:val="20"/>
          <w14:ligatures w14:val="standardContextual"/>
        </w:rPr>
        <w:t>ref</w:t>
      </w:r>
      <w:commentRangeEnd w:id="15"/>
      <w:r w:rsidR="002B6D33">
        <w:rPr>
          <w:rStyle w:val="CommentReference"/>
          <w:rFonts w:asciiTheme="minorHAnsi" w:eastAsiaTheme="minorHAnsi" w:hAnsiTheme="minorHAnsi" w:cstheme="minorBidi"/>
          <w:kern w:val="2"/>
          <w14:ligatures w14:val="standardContextual"/>
        </w:rPr>
        <w:commentReference w:id="15"/>
      </w:r>
      <w:r w:rsidRPr="001F6078">
        <w:rPr>
          <w:rFonts w:asciiTheme="minorHAnsi" w:eastAsiaTheme="minorHAnsi" w:hAnsiTheme="minorHAnsi" w:cstheme="minorBidi"/>
          <w:kern w:val="2"/>
          <w:sz w:val="20"/>
          <w:szCs w:val="20"/>
          <w14:ligatures w14:val="standardContextual"/>
        </w:rPr>
        <w:t>]. Unlike Random Forest, which builds multiple trees independently, XGBoost constructs trees sequentially, with each new tree correcting the errors of the previous ones</w:t>
      </w:r>
      <w:r w:rsidR="002B6D33">
        <w:rPr>
          <w:rFonts w:asciiTheme="minorHAnsi" w:eastAsiaTheme="minorHAnsi" w:hAnsiTheme="minorHAnsi" w:cstheme="minorBidi"/>
          <w:kern w:val="2"/>
          <w:sz w:val="20"/>
          <w:szCs w:val="20"/>
          <w14:ligatures w14:val="standardContextual"/>
        </w:rPr>
        <w:t xml:space="preserve"> [</w:t>
      </w:r>
      <w:commentRangeStart w:id="16"/>
      <w:r w:rsidR="002B6D33">
        <w:rPr>
          <w:rFonts w:asciiTheme="minorHAnsi" w:eastAsiaTheme="minorHAnsi" w:hAnsiTheme="minorHAnsi" w:cstheme="minorBidi"/>
          <w:kern w:val="2"/>
          <w:sz w:val="20"/>
          <w:szCs w:val="20"/>
          <w14:ligatures w14:val="standardContextual"/>
        </w:rPr>
        <w:t>ref</w:t>
      </w:r>
      <w:commentRangeEnd w:id="16"/>
      <w:r w:rsidR="002B6D33">
        <w:rPr>
          <w:rStyle w:val="CommentReference"/>
          <w:rFonts w:asciiTheme="minorHAnsi" w:eastAsiaTheme="minorHAnsi" w:hAnsiTheme="minorHAnsi" w:cstheme="minorBidi"/>
          <w:kern w:val="2"/>
          <w14:ligatures w14:val="standardContextual"/>
        </w:rPr>
        <w:commentReference w:id="16"/>
      </w:r>
      <w:r w:rsidR="002B6D33">
        <w:rPr>
          <w:rFonts w:asciiTheme="minorHAnsi" w:eastAsiaTheme="minorHAnsi" w:hAnsiTheme="minorHAnsi" w:cstheme="minorBidi"/>
          <w:kern w:val="2"/>
          <w:sz w:val="20"/>
          <w:szCs w:val="20"/>
          <w14:ligatures w14:val="standardContextual"/>
        </w:rPr>
        <w:t>]</w:t>
      </w:r>
      <w:r w:rsidRPr="001F6078">
        <w:rPr>
          <w:rFonts w:asciiTheme="minorHAnsi" w:eastAsiaTheme="minorHAnsi" w:hAnsiTheme="minorHAnsi" w:cstheme="minorBidi"/>
          <w:kern w:val="2"/>
          <w:sz w:val="20"/>
          <w:szCs w:val="20"/>
          <w14:ligatures w14:val="standardContextual"/>
        </w:rPr>
        <w:t>. This boosting technique enhances the model’s predictive power by focusing on difficult-to-classify data points. XGBoost employs gradient boosting, minimizing a loss function by updating the weights of trees to reduce prediction errors. It also includes regularization techniques to prevent overfitting, making it particularly well-suited for complex, high-dimensional data. The algorithm’s speed, accuracy, and flexibility in handling various data types and distributions have made it a preferred choice in machine learning competitions and real-world applications. For this study, XGBoost was utilized for classification tasks.</w:t>
      </w:r>
    </w:p>
    <w:p w14:paraId="655A7C34" w14:textId="77777777" w:rsidR="001F6078" w:rsidRPr="001F6078" w:rsidRDefault="001F6078" w:rsidP="001F6078">
      <w:pPr>
        <w:pStyle w:val="NormalWeb"/>
        <w:rPr>
          <w:rFonts w:asciiTheme="minorHAnsi" w:eastAsiaTheme="minorHAnsi" w:hAnsiTheme="minorHAnsi" w:cstheme="minorBidi"/>
          <w:kern w:val="2"/>
          <w:sz w:val="20"/>
          <w:szCs w:val="20"/>
          <w14:ligatures w14:val="standardContextual"/>
        </w:rPr>
      </w:pPr>
      <w:r w:rsidRPr="001F6078">
        <w:rPr>
          <w:rFonts w:asciiTheme="minorHAnsi" w:eastAsiaTheme="minorHAnsi" w:hAnsiTheme="minorHAnsi" w:cstheme="minorBidi"/>
          <w:b/>
          <w:bCs/>
          <w:kern w:val="2"/>
          <w:sz w:val="20"/>
          <w:szCs w:val="20"/>
          <w14:ligatures w14:val="standardContextual"/>
        </w:rPr>
        <w:t>K-Nearest Neighbors (KNN)</w:t>
      </w:r>
      <w:r w:rsidRPr="001F6078">
        <w:rPr>
          <w:rFonts w:asciiTheme="minorHAnsi" w:eastAsiaTheme="minorHAnsi" w:hAnsiTheme="minorHAnsi" w:cstheme="minorBidi"/>
          <w:kern w:val="2"/>
          <w:sz w:val="20"/>
          <w:szCs w:val="20"/>
          <w14:ligatures w14:val="standardContextual"/>
        </w:rPr>
        <w:t xml:space="preserve"> is a simple and intuitive classification algorithm that assigns a class label based on the majority class of its nearest neighbors [</w:t>
      </w:r>
      <w:commentRangeStart w:id="17"/>
      <w:r w:rsidRPr="001F6078">
        <w:rPr>
          <w:rFonts w:asciiTheme="minorHAnsi" w:eastAsiaTheme="minorHAnsi" w:hAnsiTheme="minorHAnsi" w:cstheme="minorBidi"/>
          <w:kern w:val="2"/>
          <w:sz w:val="20"/>
          <w:szCs w:val="20"/>
          <w14:ligatures w14:val="standardContextual"/>
        </w:rPr>
        <w:t>ref</w:t>
      </w:r>
      <w:commentRangeEnd w:id="17"/>
      <w:r w:rsidR="002B6D33">
        <w:rPr>
          <w:rStyle w:val="CommentReference"/>
          <w:rFonts w:asciiTheme="minorHAnsi" w:eastAsiaTheme="minorHAnsi" w:hAnsiTheme="minorHAnsi" w:cstheme="minorBidi"/>
          <w:kern w:val="2"/>
          <w14:ligatures w14:val="standardContextual"/>
        </w:rPr>
        <w:commentReference w:id="17"/>
      </w:r>
      <w:r w:rsidRPr="001F6078">
        <w:rPr>
          <w:rFonts w:asciiTheme="minorHAnsi" w:eastAsiaTheme="minorHAnsi" w:hAnsiTheme="minorHAnsi" w:cstheme="minorBidi"/>
          <w:kern w:val="2"/>
          <w:sz w:val="20"/>
          <w:szCs w:val="20"/>
          <w14:ligatures w14:val="standardContextual"/>
        </w:rPr>
        <w:t>]. The model calculates the distance (typically Euclidean) between the test point and all training samples, identifying the 'k' nearest neighbors and predicting the class label that appears most frequently. The choice of 'k' is crucial, as a small value can lead to overfitting, while a large value may cause underfitting. KNN is a non-parametric method, making no assumptions about the underlying data distribution, and is versatile for a wide range of classification tasks. However, it can be computationally expensive, particularly with large datasets, since it requires calculating distances for each query point. Despite this limitation, KNN is widely used for its simplicity, effectiveness, and ability to handle multi-class classification problems. In this study, KNN was employed for regression tasks.</w:t>
      </w:r>
    </w:p>
    <w:p w14:paraId="5B5BD0CC" w14:textId="77777777" w:rsidR="001F6078" w:rsidRPr="001F6078" w:rsidRDefault="001F6078" w:rsidP="001F6078">
      <w:pPr>
        <w:pStyle w:val="NormalWeb"/>
        <w:rPr>
          <w:rFonts w:asciiTheme="minorHAnsi" w:eastAsiaTheme="minorHAnsi" w:hAnsiTheme="minorHAnsi" w:cstheme="minorBidi"/>
          <w:kern w:val="2"/>
          <w:sz w:val="20"/>
          <w:szCs w:val="20"/>
          <w14:ligatures w14:val="standardContextual"/>
        </w:rPr>
      </w:pPr>
      <w:r w:rsidRPr="001F6078">
        <w:rPr>
          <w:rFonts w:asciiTheme="minorHAnsi" w:eastAsiaTheme="minorHAnsi" w:hAnsiTheme="minorHAnsi" w:cstheme="minorBidi"/>
          <w:kern w:val="2"/>
          <w:sz w:val="20"/>
          <w:szCs w:val="20"/>
          <w14:ligatures w14:val="standardContextual"/>
        </w:rPr>
        <w:t>These algorithms were chosen for their robust performance in handling the complexities of obesity prediction, leveraging both classification and regression techniques based on the dataset's variables.</w:t>
      </w:r>
    </w:p>
    <w:p w14:paraId="13D40B7A" w14:textId="023F0F6B" w:rsidR="009E5131" w:rsidRDefault="00280A39" w:rsidP="009E5131">
      <w:pPr>
        <w:pStyle w:val="Heading2"/>
      </w:pPr>
      <w:bookmarkStart w:id="18" w:name="_Toc185633211"/>
      <w:r>
        <w:t>Grid search o</w:t>
      </w:r>
      <w:r w:rsidR="009E5131">
        <w:t>ptimiz</w:t>
      </w:r>
      <w:r>
        <w:t xml:space="preserve">ation and hyper-parameter </w:t>
      </w:r>
      <w:r w:rsidR="00283246">
        <w:t>tuning</w:t>
      </w:r>
      <w:bookmarkEnd w:id="18"/>
    </w:p>
    <w:p w14:paraId="79072100" w14:textId="77777777" w:rsidR="008161D1" w:rsidRDefault="008161D1" w:rsidP="008161D1"/>
    <w:p w14:paraId="3C1B1233" w14:textId="1870D26F" w:rsidR="0024138F" w:rsidRDefault="0024138F" w:rsidP="002B057E">
      <w:pPr>
        <w:jc w:val="center"/>
      </w:pPr>
      <w:r w:rsidRPr="0024138F">
        <w:rPr>
          <w:noProof/>
        </w:rPr>
        <w:lastRenderedPageBreak/>
        <w:drawing>
          <wp:inline distT="0" distB="0" distL="0" distR="0" wp14:anchorId="3B45A1C0" wp14:editId="4BEFFF86">
            <wp:extent cx="5943600" cy="1918970"/>
            <wp:effectExtent l="0" t="0" r="0" b="5080"/>
            <wp:docPr id="2021895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95784" name=""/>
                    <pic:cNvPicPr/>
                  </pic:nvPicPr>
                  <pic:blipFill>
                    <a:blip r:embed="rId19"/>
                    <a:stretch>
                      <a:fillRect/>
                    </a:stretch>
                  </pic:blipFill>
                  <pic:spPr>
                    <a:xfrm>
                      <a:off x="0" y="0"/>
                      <a:ext cx="5943600" cy="1918970"/>
                    </a:xfrm>
                    <a:prstGeom prst="rect">
                      <a:avLst/>
                    </a:prstGeom>
                  </pic:spPr>
                </pic:pic>
              </a:graphicData>
            </a:graphic>
          </wp:inline>
        </w:drawing>
      </w:r>
    </w:p>
    <w:p w14:paraId="3B948837" w14:textId="5D1FA717" w:rsidR="004F4C9D" w:rsidRDefault="004F4C9D" w:rsidP="002B057E">
      <w:pPr>
        <w:jc w:val="center"/>
        <w:rPr>
          <w:i/>
          <w:iCs/>
        </w:rPr>
      </w:pPr>
      <w:r w:rsidRPr="00092304">
        <w:rPr>
          <w:i/>
          <w:iCs/>
        </w:rPr>
        <w:t xml:space="preserve">Figure: Fitting Random Forest model with </w:t>
      </w:r>
      <w:r w:rsidR="00092304" w:rsidRPr="00092304">
        <w:rPr>
          <w:i/>
          <w:iCs/>
        </w:rPr>
        <w:t>hyper-parameter tuning and grid search optimization</w:t>
      </w:r>
    </w:p>
    <w:p w14:paraId="2C3BAE17" w14:textId="3BC6C1BC" w:rsidR="00C34BA4" w:rsidRPr="00C34BA4" w:rsidRDefault="00670DFE" w:rsidP="00C34BA4">
      <w:pPr>
        <w:pStyle w:val="NormalWeb"/>
        <w:rPr>
          <w:rFonts w:asciiTheme="minorHAnsi" w:eastAsiaTheme="minorHAnsi" w:hAnsiTheme="minorHAnsi" w:cstheme="minorBidi"/>
          <w:kern w:val="2"/>
          <w:sz w:val="20"/>
          <w:szCs w:val="20"/>
          <w14:ligatures w14:val="standardContextual"/>
        </w:rPr>
      </w:pPr>
      <w:r>
        <w:rPr>
          <w:rFonts w:asciiTheme="minorHAnsi" w:eastAsiaTheme="minorHAnsi" w:hAnsiTheme="minorHAnsi" w:cstheme="minorBidi"/>
          <w:kern w:val="2"/>
          <w:sz w:val="20"/>
          <w:szCs w:val="20"/>
          <w14:ligatures w14:val="standardContextual"/>
        </w:rPr>
        <w:t xml:space="preserve">The aforementioned sample of code is implemented for </w:t>
      </w:r>
      <w:r w:rsidR="00D22869">
        <w:rPr>
          <w:rFonts w:asciiTheme="minorHAnsi" w:eastAsiaTheme="minorHAnsi" w:hAnsiTheme="minorHAnsi" w:cstheme="minorBidi"/>
          <w:kern w:val="2"/>
          <w:sz w:val="20"/>
          <w:szCs w:val="20"/>
          <w14:ligatures w14:val="standardContextual"/>
        </w:rPr>
        <w:t>2 tasks of classification and regression</w:t>
      </w:r>
      <w:r w:rsidR="007A49F4">
        <w:rPr>
          <w:rFonts w:asciiTheme="minorHAnsi" w:eastAsiaTheme="minorHAnsi" w:hAnsiTheme="minorHAnsi" w:cstheme="minorBidi"/>
          <w:kern w:val="2"/>
          <w:sz w:val="20"/>
          <w:szCs w:val="20"/>
          <w14:ligatures w14:val="standardContextual"/>
        </w:rPr>
        <w:t xml:space="preserve"> and</w:t>
      </w:r>
      <w:r w:rsidR="00D22869">
        <w:rPr>
          <w:rFonts w:asciiTheme="minorHAnsi" w:eastAsiaTheme="minorHAnsi" w:hAnsiTheme="minorHAnsi" w:cstheme="minorBidi"/>
          <w:kern w:val="2"/>
          <w:sz w:val="20"/>
          <w:szCs w:val="20"/>
          <w14:ligatures w14:val="standardContextual"/>
        </w:rPr>
        <w:t xml:space="preserve"> varied in </w:t>
      </w:r>
      <w:r>
        <w:rPr>
          <w:rFonts w:asciiTheme="minorHAnsi" w:eastAsiaTheme="minorHAnsi" w:hAnsiTheme="minorHAnsi" w:cstheme="minorBidi"/>
          <w:kern w:val="2"/>
          <w:sz w:val="20"/>
          <w:szCs w:val="20"/>
          <w14:ligatures w14:val="standardContextual"/>
        </w:rPr>
        <w:t>4 models</w:t>
      </w:r>
      <w:r w:rsidR="00D22869">
        <w:rPr>
          <w:rFonts w:asciiTheme="minorHAnsi" w:eastAsiaTheme="minorHAnsi" w:hAnsiTheme="minorHAnsi" w:cstheme="minorBidi"/>
          <w:kern w:val="2"/>
          <w:sz w:val="20"/>
          <w:szCs w:val="20"/>
          <w14:ligatures w14:val="standardContextual"/>
        </w:rPr>
        <w:t>.</w:t>
      </w:r>
      <w:r>
        <w:rPr>
          <w:rFonts w:asciiTheme="minorHAnsi" w:eastAsiaTheme="minorHAnsi" w:hAnsiTheme="minorHAnsi" w:cstheme="minorBidi"/>
          <w:kern w:val="2"/>
          <w:sz w:val="20"/>
          <w:szCs w:val="20"/>
          <w14:ligatures w14:val="standardContextual"/>
        </w:rPr>
        <w:t xml:space="preserve"> </w:t>
      </w:r>
      <w:r w:rsidR="00C34BA4" w:rsidRPr="00C34BA4">
        <w:rPr>
          <w:rFonts w:asciiTheme="minorHAnsi" w:eastAsiaTheme="minorHAnsi" w:hAnsiTheme="minorHAnsi" w:cstheme="minorBidi"/>
          <w:kern w:val="2"/>
          <w:sz w:val="20"/>
          <w:szCs w:val="20"/>
          <w14:ligatures w14:val="standardContextual"/>
        </w:rPr>
        <w:t xml:space="preserve">This code </w:t>
      </w:r>
      <w:r w:rsidR="00D22869">
        <w:rPr>
          <w:rFonts w:asciiTheme="minorHAnsi" w:eastAsiaTheme="minorHAnsi" w:hAnsiTheme="minorHAnsi" w:cstheme="minorBidi"/>
          <w:kern w:val="2"/>
          <w:sz w:val="20"/>
          <w:szCs w:val="20"/>
          <w14:ligatures w14:val="standardContextual"/>
        </w:rPr>
        <w:t>employed</w:t>
      </w:r>
      <w:r w:rsidR="00C34BA4" w:rsidRPr="00C34BA4">
        <w:rPr>
          <w:rFonts w:asciiTheme="minorHAnsi" w:eastAsiaTheme="minorHAnsi" w:hAnsiTheme="minorHAnsi" w:cstheme="minorBidi"/>
          <w:kern w:val="2"/>
          <w:sz w:val="20"/>
          <w:szCs w:val="20"/>
          <w14:ligatures w14:val="standardContextual"/>
        </w:rPr>
        <w:t xml:space="preserve"> hyperparameter tuning using </w:t>
      </w:r>
      <w:r w:rsidR="00C34BA4" w:rsidRPr="00C34BA4">
        <w:rPr>
          <w:rFonts w:asciiTheme="minorHAnsi" w:eastAsiaTheme="minorHAnsi" w:hAnsiTheme="minorHAnsi" w:cstheme="minorBidi"/>
          <w:b/>
          <w:bCs/>
          <w:kern w:val="2"/>
          <w:sz w:val="20"/>
          <w:szCs w:val="20"/>
          <w14:ligatures w14:val="standardContextual"/>
        </w:rPr>
        <w:t>GridSearchCV</w:t>
      </w:r>
      <w:r w:rsidR="00C34BA4" w:rsidRPr="00C34BA4">
        <w:rPr>
          <w:rFonts w:asciiTheme="minorHAnsi" w:eastAsiaTheme="minorHAnsi" w:hAnsiTheme="minorHAnsi" w:cstheme="minorBidi"/>
          <w:kern w:val="2"/>
          <w:sz w:val="20"/>
          <w:szCs w:val="20"/>
          <w14:ligatures w14:val="standardContextual"/>
        </w:rPr>
        <w:t xml:space="preserve"> along with </w:t>
      </w:r>
      <w:r w:rsidR="00C34BA4" w:rsidRPr="00C34BA4">
        <w:rPr>
          <w:rFonts w:asciiTheme="minorHAnsi" w:eastAsiaTheme="minorHAnsi" w:hAnsiTheme="minorHAnsi" w:cstheme="minorBidi"/>
          <w:b/>
          <w:bCs/>
          <w:kern w:val="2"/>
          <w:sz w:val="20"/>
          <w:szCs w:val="20"/>
          <w14:ligatures w14:val="standardContextual"/>
        </w:rPr>
        <w:t>StratifiedKFold</w:t>
      </w:r>
      <w:r w:rsidR="00C34BA4" w:rsidRPr="00C34BA4">
        <w:rPr>
          <w:rFonts w:asciiTheme="minorHAnsi" w:eastAsiaTheme="minorHAnsi" w:hAnsiTheme="minorHAnsi" w:cstheme="minorBidi"/>
          <w:kern w:val="2"/>
          <w:sz w:val="20"/>
          <w:szCs w:val="20"/>
          <w14:ligatures w14:val="standardContextual"/>
        </w:rPr>
        <w:t xml:space="preserve"> cross-validation to optimize </w:t>
      </w:r>
      <w:r w:rsidR="007A49F4">
        <w:rPr>
          <w:rFonts w:asciiTheme="minorHAnsi" w:eastAsiaTheme="minorHAnsi" w:hAnsiTheme="minorHAnsi" w:cstheme="minorBidi"/>
          <w:kern w:val="2"/>
          <w:sz w:val="20"/>
          <w:szCs w:val="20"/>
          <w14:ligatures w14:val="standardContextual"/>
        </w:rPr>
        <w:t>each</w:t>
      </w:r>
      <w:r w:rsidR="00C34BA4" w:rsidRPr="00C34BA4">
        <w:rPr>
          <w:rFonts w:asciiTheme="minorHAnsi" w:eastAsiaTheme="minorHAnsi" w:hAnsiTheme="minorHAnsi" w:cstheme="minorBidi"/>
          <w:kern w:val="2"/>
          <w:sz w:val="20"/>
          <w:szCs w:val="20"/>
          <w14:ligatures w14:val="standardContextual"/>
        </w:rPr>
        <w:t xml:space="preserve"> model. The goal is to find the best combination of hyperparameters for the </w:t>
      </w:r>
      <w:r w:rsidR="007A49F4">
        <w:rPr>
          <w:rFonts w:asciiTheme="minorHAnsi" w:eastAsiaTheme="minorHAnsi" w:hAnsiTheme="minorHAnsi" w:cstheme="minorBidi"/>
          <w:kern w:val="2"/>
          <w:sz w:val="20"/>
          <w:szCs w:val="20"/>
          <w14:ligatures w14:val="standardContextual"/>
        </w:rPr>
        <w:t xml:space="preserve">models </w:t>
      </w:r>
      <w:r w:rsidR="00C34BA4" w:rsidRPr="00C34BA4">
        <w:rPr>
          <w:rFonts w:asciiTheme="minorHAnsi" w:eastAsiaTheme="minorHAnsi" w:hAnsiTheme="minorHAnsi" w:cstheme="minorBidi"/>
          <w:kern w:val="2"/>
          <w:sz w:val="20"/>
          <w:szCs w:val="20"/>
          <w14:ligatures w14:val="standardContextual"/>
        </w:rPr>
        <w:t xml:space="preserve">to improve its performance. Each of these parameters has a predefined range of values, and the </w:t>
      </w:r>
      <w:r w:rsidR="00C34BA4" w:rsidRPr="00C34BA4">
        <w:rPr>
          <w:rFonts w:asciiTheme="minorHAnsi" w:eastAsiaTheme="minorHAnsi" w:hAnsiTheme="minorHAnsi" w:cstheme="minorBidi"/>
          <w:b/>
          <w:bCs/>
          <w:kern w:val="2"/>
          <w:sz w:val="20"/>
          <w:szCs w:val="20"/>
          <w14:ligatures w14:val="standardContextual"/>
        </w:rPr>
        <w:t>GridSearchCV</w:t>
      </w:r>
      <w:r w:rsidR="00C34BA4" w:rsidRPr="00C34BA4">
        <w:rPr>
          <w:rFonts w:asciiTheme="minorHAnsi" w:eastAsiaTheme="minorHAnsi" w:hAnsiTheme="minorHAnsi" w:cstheme="minorBidi"/>
          <w:kern w:val="2"/>
          <w:sz w:val="20"/>
          <w:szCs w:val="20"/>
          <w14:ligatures w14:val="standardContextual"/>
        </w:rPr>
        <w:t xml:space="preserve"> will exhaustively search over all combinations of these values to find the optimal set for the model.</w:t>
      </w:r>
    </w:p>
    <w:p w14:paraId="44195843" w14:textId="6AC22D1A" w:rsidR="00195A30" w:rsidRPr="00195A30" w:rsidRDefault="00195A30" w:rsidP="00195A30">
      <w:pPr>
        <w:pStyle w:val="NormalWeb"/>
        <w:rPr>
          <w:rFonts w:asciiTheme="minorHAnsi" w:eastAsiaTheme="minorHAnsi" w:hAnsiTheme="minorHAnsi" w:cstheme="minorBidi"/>
          <w:kern w:val="2"/>
          <w:sz w:val="20"/>
          <w:szCs w:val="20"/>
          <w14:ligatures w14:val="standardContextual"/>
        </w:rPr>
      </w:pPr>
      <w:r w:rsidRPr="00195A30">
        <w:rPr>
          <w:rFonts w:asciiTheme="minorHAnsi" w:eastAsiaTheme="minorHAnsi" w:hAnsiTheme="minorHAnsi" w:cstheme="minorBidi"/>
          <w:kern w:val="2"/>
          <w:sz w:val="20"/>
          <w:szCs w:val="20"/>
          <w14:ligatures w14:val="standardContextual"/>
        </w:rPr>
        <w:t xml:space="preserve">To ensure a robust evaluation of the model, the code employs </w:t>
      </w:r>
      <w:r w:rsidRPr="00195A30">
        <w:rPr>
          <w:rFonts w:asciiTheme="minorHAnsi" w:eastAsiaTheme="minorHAnsi" w:hAnsiTheme="minorHAnsi" w:cstheme="minorBidi"/>
          <w:b/>
          <w:bCs/>
          <w:kern w:val="2"/>
          <w:sz w:val="20"/>
          <w:szCs w:val="20"/>
          <w14:ligatures w14:val="standardContextual"/>
        </w:rPr>
        <w:t>StratifiedKFold</w:t>
      </w:r>
      <w:r w:rsidRPr="00195A30">
        <w:rPr>
          <w:rFonts w:asciiTheme="minorHAnsi" w:eastAsiaTheme="minorHAnsi" w:hAnsiTheme="minorHAnsi" w:cstheme="minorBidi"/>
          <w:kern w:val="2"/>
          <w:sz w:val="20"/>
          <w:szCs w:val="20"/>
          <w14:ligatures w14:val="standardContextual"/>
        </w:rPr>
        <w:t xml:space="preserve"> with 5 splits. This technique partitions the data into five subsets (or folds), where each fold is used once as the test set, while the remaining folds serve as the training sets. Stratified sampling ensures that each fold maintains the same proportion of class labels as the original dataset, making it particularly useful for imbalanced datasets</w:t>
      </w:r>
      <w:r w:rsidR="00D01A92">
        <w:rPr>
          <w:rFonts w:asciiTheme="minorHAnsi" w:eastAsiaTheme="minorHAnsi" w:hAnsiTheme="minorHAnsi" w:cstheme="minorBidi"/>
          <w:kern w:val="2"/>
          <w:sz w:val="20"/>
          <w:szCs w:val="20"/>
          <w14:ligatures w14:val="standardContextual"/>
        </w:rPr>
        <w:t xml:space="preserve"> [</w:t>
      </w:r>
      <w:commentRangeStart w:id="19"/>
      <w:r w:rsidR="00D01A92">
        <w:rPr>
          <w:rFonts w:asciiTheme="minorHAnsi" w:eastAsiaTheme="minorHAnsi" w:hAnsiTheme="minorHAnsi" w:cstheme="minorBidi"/>
          <w:kern w:val="2"/>
          <w:sz w:val="20"/>
          <w:szCs w:val="20"/>
          <w14:ligatures w14:val="standardContextual"/>
        </w:rPr>
        <w:t>ref</w:t>
      </w:r>
      <w:commentRangeEnd w:id="19"/>
      <w:r w:rsidR="00D01A92">
        <w:rPr>
          <w:rStyle w:val="CommentReference"/>
          <w:rFonts w:asciiTheme="minorHAnsi" w:eastAsiaTheme="minorHAnsi" w:hAnsiTheme="minorHAnsi" w:cstheme="minorBidi"/>
          <w:kern w:val="2"/>
          <w14:ligatures w14:val="standardContextual"/>
        </w:rPr>
        <w:commentReference w:id="19"/>
      </w:r>
      <w:r w:rsidR="00D01A92">
        <w:rPr>
          <w:rFonts w:asciiTheme="minorHAnsi" w:eastAsiaTheme="minorHAnsi" w:hAnsiTheme="minorHAnsi" w:cstheme="minorBidi"/>
          <w:kern w:val="2"/>
          <w:sz w:val="20"/>
          <w:szCs w:val="20"/>
          <w14:ligatures w14:val="standardContextual"/>
        </w:rPr>
        <w:t>]</w:t>
      </w:r>
      <w:r w:rsidRPr="00195A30">
        <w:rPr>
          <w:rFonts w:asciiTheme="minorHAnsi" w:eastAsiaTheme="minorHAnsi" w:hAnsiTheme="minorHAnsi" w:cstheme="minorBidi"/>
          <w:kern w:val="2"/>
          <w:sz w:val="20"/>
          <w:szCs w:val="20"/>
          <w14:ligatures w14:val="standardContextual"/>
        </w:rPr>
        <w:t>. This approach provides a more reliable estimate of model performance across different data subsets.</w:t>
      </w:r>
    </w:p>
    <w:p w14:paraId="1B5BE22D" w14:textId="795371AC" w:rsidR="00195A30" w:rsidRPr="00195A30" w:rsidRDefault="00195A30" w:rsidP="00195A30">
      <w:pPr>
        <w:pStyle w:val="NormalWeb"/>
        <w:rPr>
          <w:rFonts w:asciiTheme="minorHAnsi" w:eastAsiaTheme="minorHAnsi" w:hAnsiTheme="minorHAnsi" w:cstheme="minorBidi"/>
          <w:kern w:val="2"/>
          <w:sz w:val="20"/>
          <w:szCs w:val="20"/>
          <w14:ligatures w14:val="standardContextual"/>
        </w:rPr>
      </w:pPr>
      <w:r w:rsidRPr="00195A30">
        <w:rPr>
          <w:rFonts w:asciiTheme="minorHAnsi" w:eastAsiaTheme="minorHAnsi" w:hAnsiTheme="minorHAnsi" w:cstheme="minorBidi"/>
          <w:kern w:val="2"/>
          <w:sz w:val="20"/>
          <w:szCs w:val="20"/>
          <w14:ligatures w14:val="standardContextual"/>
        </w:rPr>
        <w:t xml:space="preserve">Additionally, </w:t>
      </w:r>
      <w:r w:rsidRPr="00195A30">
        <w:rPr>
          <w:rFonts w:asciiTheme="minorHAnsi" w:eastAsiaTheme="minorHAnsi" w:hAnsiTheme="minorHAnsi" w:cstheme="minorBidi"/>
          <w:b/>
          <w:bCs/>
          <w:kern w:val="2"/>
          <w:sz w:val="20"/>
          <w:szCs w:val="20"/>
          <w14:ligatures w14:val="standardContextual"/>
        </w:rPr>
        <w:t>GridSearchCV</w:t>
      </w:r>
      <w:r w:rsidRPr="00195A30">
        <w:rPr>
          <w:rFonts w:asciiTheme="minorHAnsi" w:eastAsiaTheme="minorHAnsi" w:hAnsiTheme="minorHAnsi" w:cstheme="minorBidi"/>
          <w:kern w:val="2"/>
          <w:sz w:val="20"/>
          <w:szCs w:val="20"/>
          <w14:ligatures w14:val="standardContextual"/>
        </w:rPr>
        <w:t xml:space="preserve"> is used in conjunction with the model and the hyperparameter grid. It is set to run with 5-fold cross-validation, with the computation process parallelized by setting </w:t>
      </w:r>
      <w:r w:rsidRPr="00195A30">
        <w:rPr>
          <w:rFonts w:asciiTheme="minorHAnsi" w:eastAsiaTheme="minorHAnsi" w:hAnsiTheme="minorHAnsi" w:cstheme="minorBidi"/>
          <w:kern w:val="2"/>
          <w14:ligatures w14:val="standardContextual"/>
        </w:rPr>
        <w:t>n_jobs=-1</w:t>
      </w:r>
      <w:r w:rsidRPr="00195A30">
        <w:rPr>
          <w:rFonts w:asciiTheme="minorHAnsi" w:eastAsiaTheme="minorHAnsi" w:hAnsiTheme="minorHAnsi" w:cstheme="minorBidi"/>
          <w:kern w:val="2"/>
          <w:sz w:val="20"/>
          <w:szCs w:val="20"/>
          <w14:ligatures w14:val="standardContextual"/>
        </w:rPr>
        <w:t xml:space="preserve">. This configuration allows the process to utilize all available CPU cores, accelerating the search. After fitting the model to the dataset (with features denoted as </w:t>
      </w:r>
      <w:r w:rsidRPr="00195A30">
        <w:rPr>
          <w:rFonts w:asciiTheme="minorHAnsi" w:eastAsiaTheme="minorHAnsi" w:hAnsiTheme="minorHAnsi" w:cstheme="minorBidi"/>
          <w:b/>
          <w:bCs/>
          <w:kern w:val="2"/>
          <w14:ligatures w14:val="standardContextual"/>
        </w:rPr>
        <w:t>X_res</w:t>
      </w:r>
      <w:r w:rsidRPr="00195A30">
        <w:rPr>
          <w:rFonts w:asciiTheme="minorHAnsi" w:eastAsiaTheme="minorHAnsi" w:hAnsiTheme="minorHAnsi" w:cstheme="minorBidi"/>
          <w:kern w:val="2"/>
          <w:sz w:val="20"/>
          <w:szCs w:val="20"/>
          <w14:ligatures w14:val="standardContextual"/>
        </w:rPr>
        <w:t xml:space="preserve"> and target labels as </w:t>
      </w:r>
      <w:r w:rsidRPr="00195A30">
        <w:rPr>
          <w:rFonts w:asciiTheme="minorHAnsi" w:eastAsiaTheme="minorHAnsi" w:hAnsiTheme="minorHAnsi" w:cstheme="minorBidi"/>
          <w:b/>
          <w:bCs/>
          <w:kern w:val="2"/>
          <w14:ligatures w14:val="standardContextual"/>
        </w:rPr>
        <w:t>y_res</w:t>
      </w:r>
      <w:r w:rsidRPr="00195A30">
        <w:rPr>
          <w:rFonts w:asciiTheme="minorHAnsi" w:eastAsiaTheme="minorHAnsi" w:hAnsiTheme="minorHAnsi" w:cstheme="minorBidi"/>
          <w:kern w:val="2"/>
          <w:sz w:val="20"/>
          <w:szCs w:val="20"/>
          <w14:ligatures w14:val="standardContextual"/>
        </w:rPr>
        <w:t xml:space="preserve">), </w:t>
      </w:r>
      <w:r w:rsidRPr="00195A30">
        <w:rPr>
          <w:rFonts w:asciiTheme="minorHAnsi" w:eastAsiaTheme="minorHAnsi" w:hAnsiTheme="minorHAnsi" w:cstheme="minorBidi"/>
          <w:b/>
          <w:bCs/>
          <w:kern w:val="2"/>
          <w:sz w:val="20"/>
          <w:szCs w:val="20"/>
          <w14:ligatures w14:val="standardContextual"/>
        </w:rPr>
        <w:t>GridSearchCV</w:t>
      </w:r>
      <w:r w:rsidRPr="00195A30">
        <w:rPr>
          <w:rFonts w:asciiTheme="minorHAnsi" w:eastAsiaTheme="minorHAnsi" w:hAnsiTheme="minorHAnsi" w:cstheme="minorBidi"/>
          <w:kern w:val="2"/>
          <w:sz w:val="20"/>
          <w:szCs w:val="20"/>
          <w14:ligatures w14:val="standardContextual"/>
        </w:rPr>
        <w:t xml:space="preserve"> evaluates all possible hyperparameter combinations and identifies the optimal set that maximizes the model’s performance based on cross-validation results</w:t>
      </w:r>
      <w:r w:rsidR="00FE698C">
        <w:rPr>
          <w:rFonts w:asciiTheme="minorHAnsi" w:eastAsiaTheme="minorHAnsi" w:hAnsiTheme="minorHAnsi" w:cstheme="minorBidi"/>
          <w:kern w:val="2"/>
          <w:sz w:val="20"/>
          <w:szCs w:val="20"/>
          <w14:ligatures w14:val="standardContextual"/>
        </w:rPr>
        <w:t xml:space="preserve"> [</w:t>
      </w:r>
      <w:commentRangeStart w:id="20"/>
      <w:r w:rsidR="00FE698C">
        <w:rPr>
          <w:rFonts w:asciiTheme="minorHAnsi" w:eastAsiaTheme="minorHAnsi" w:hAnsiTheme="minorHAnsi" w:cstheme="minorBidi"/>
          <w:kern w:val="2"/>
          <w:sz w:val="20"/>
          <w:szCs w:val="20"/>
          <w14:ligatures w14:val="standardContextual"/>
        </w:rPr>
        <w:t>ref</w:t>
      </w:r>
      <w:commentRangeEnd w:id="20"/>
      <w:r w:rsidR="00FE698C">
        <w:rPr>
          <w:rStyle w:val="CommentReference"/>
          <w:rFonts w:asciiTheme="minorHAnsi" w:eastAsiaTheme="minorHAnsi" w:hAnsiTheme="minorHAnsi" w:cstheme="minorBidi"/>
          <w:kern w:val="2"/>
          <w14:ligatures w14:val="standardContextual"/>
        </w:rPr>
        <w:commentReference w:id="20"/>
      </w:r>
      <w:r w:rsidR="00FE698C">
        <w:rPr>
          <w:rFonts w:asciiTheme="minorHAnsi" w:eastAsiaTheme="minorHAnsi" w:hAnsiTheme="minorHAnsi" w:cstheme="minorBidi"/>
          <w:kern w:val="2"/>
          <w:sz w:val="20"/>
          <w:szCs w:val="20"/>
          <w14:ligatures w14:val="standardContextual"/>
        </w:rPr>
        <w:t>]</w:t>
      </w:r>
      <w:r w:rsidRPr="00195A30">
        <w:rPr>
          <w:rFonts w:asciiTheme="minorHAnsi" w:eastAsiaTheme="minorHAnsi" w:hAnsiTheme="minorHAnsi" w:cstheme="minorBidi"/>
          <w:kern w:val="2"/>
          <w:sz w:val="20"/>
          <w:szCs w:val="20"/>
          <w14:ligatures w14:val="standardContextual"/>
        </w:rPr>
        <w:t>. This procedure ensures that the final model is finely tuned and capable of performing optimally on unseen data.</w:t>
      </w:r>
    </w:p>
    <w:p w14:paraId="1FD8E7DC" w14:textId="49B13BCE" w:rsidR="00092304" w:rsidRPr="00163E19" w:rsidRDefault="00C34BA4" w:rsidP="00163E19">
      <w:pPr>
        <w:pStyle w:val="NormalWeb"/>
        <w:rPr>
          <w:rFonts w:asciiTheme="minorHAnsi" w:eastAsiaTheme="minorHAnsi" w:hAnsiTheme="minorHAnsi" w:cstheme="minorBidi"/>
          <w:kern w:val="2"/>
          <w:sz w:val="20"/>
          <w:szCs w:val="20"/>
          <w14:ligatures w14:val="standardContextual"/>
        </w:rPr>
      </w:pPr>
      <w:r>
        <w:rPr>
          <w:rFonts w:asciiTheme="minorHAnsi" w:eastAsiaTheme="minorHAnsi" w:hAnsiTheme="minorHAnsi" w:cstheme="minorBidi"/>
          <w:kern w:val="2"/>
          <w:sz w:val="20"/>
          <w:szCs w:val="20"/>
          <w14:ligatures w14:val="standardContextual"/>
        </w:rPr>
        <w:t xml:space="preserve">With the </w:t>
      </w:r>
      <w:r w:rsidR="00936719">
        <w:rPr>
          <w:rFonts w:asciiTheme="minorHAnsi" w:eastAsiaTheme="minorHAnsi" w:hAnsiTheme="minorHAnsi" w:cstheme="minorBidi"/>
          <w:kern w:val="2"/>
          <w:sz w:val="20"/>
          <w:szCs w:val="20"/>
          <w14:ligatures w14:val="standardContextual"/>
        </w:rPr>
        <w:t xml:space="preserve">given strategies, </w:t>
      </w:r>
      <w:r w:rsidR="00163E19">
        <w:rPr>
          <w:rFonts w:asciiTheme="minorHAnsi" w:eastAsiaTheme="minorHAnsi" w:hAnsiTheme="minorHAnsi" w:cstheme="minorBidi"/>
          <w:kern w:val="2"/>
          <w:sz w:val="20"/>
          <w:szCs w:val="20"/>
          <w14:ligatures w14:val="standardContextual"/>
        </w:rPr>
        <w:t>each of the model’s</w:t>
      </w:r>
      <w:r w:rsidR="00936719">
        <w:rPr>
          <w:rFonts w:asciiTheme="minorHAnsi" w:eastAsiaTheme="minorHAnsi" w:hAnsiTheme="minorHAnsi" w:cstheme="minorBidi"/>
          <w:kern w:val="2"/>
          <w:sz w:val="20"/>
          <w:szCs w:val="20"/>
          <w14:ligatures w14:val="standardContextual"/>
        </w:rPr>
        <w:t xml:space="preserve"> hyper-parameters </w:t>
      </w:r>
      <w:r w:rsidR="00163E19">
        <w:rPr>
          <w:rFonts w:asciiTheme="minorHAnsi" w:eastAsiaTheme="minorHAnsi" w:hAnsiTheme="minorHAnsi" w:cstheme="minorBidi"/>
          <w:kern w:val="2"/>
          <w:sz w:val="20"/>
          <w:szCs w:val="20"/>
          <w14:ligatures w14:val="standardContextual"/>
        </w:rPr>
        <w:t xml:space="preserve">are well-tuned with following groups: </w:t>
      </w:r>
    </w:p>
    <w:p w14:paraId="3D41E33E" w14:textId="1C6E52A2" w:rsidR="00280A39" w:rsidRPr="00280A39" w:rsidRDefault="00163E19" w:rsidP="00280A39">
      <w:pPr>
        <w:rPr>
          <w:b/>
        </w:rPr>
      </w:pPr>
      <w:r>
        <w:rPr>
          <w:b/>
        </w:rPr>
        <w:t>For c</w:t>
      </w:r>
      <w:r w:rsidR="00280A39" w:rsidRPr="00280A39">
        <w:rPr>
          <w:b/>
        </w:rPr>
        <w:t>lassification</w:t>
      </w:r>
      <w:r>
        <w:rPr>
          <w:b/>
        </w:rPr>
        <w:t xml:space="preserve"> tasks</w:t>
      </w:r>
    </w:p>
    <w:tbl>
      <w:tblPr>
        <w:tblStyle w:val="TableGrid"/>
        <w:tblW w:w="9355" w:type="dxa"/>
        <w:tblLook w:val="04A0" w:firstRow="1" w:lastRow="0" w:firstColumn="1" w:lastColumn="0" w:noHBand="0" w:noVBand="1"/>
      </w:tblPr>
      <w:tblGrid>
        <w:gridCol w:w="1659"/>
        <w:gridCol w:w="2497"/>
        <w:gridCol w:w="2621"/>
        <w:gridCol w:w="2578"/>
      </w:tblGrid>
      <w:tr w:rsidR="00280A39" w14:paraId="07E8A37C" w14:textId="1C093E20" w:rsidTr="00280A39">
        <w:tc>
          <w:tcPr>
            <w:tcW w:w="1659" w:type="dxa"/>
          </w:tcPr>
          <w:p w14:paraId="2241C3E4" w14:textId="39CED29C" w:rsidR="00280A39" w:rsidRPr="00280A39" w:rsidRDefault="00280A39" w:rsidP="00280A39">
            <w:pPr>
              <w:rPr>
                <w:b/>
                <w:sz w:val="20"/>
                <w:szCs w:val="20"/>
              </w:rPr>
            </w:pPr>
            <w:r w:rsidRPr="00280A39">
              <w:rPr>
                <w:b/>
                <w:sz w:val="20"/>
                <w:szCs w:val="20"/>
              </w:rPr>
              <w:t>Model</w:t>
            </w:r>
          </w:p>
        </w:tc>
        <w:tc>
          <w:tcPr>
            <w:tcW w:w="2497" w:type="dxa"/>
          </w:tcPr>
          <w:p w14:paraId="5004C005" w14:textId="0400A9BE" w:rsidR="00280A39" w:rsidRPr="00280A39" w:rsidRDefault="00280A39" w:rsidP="00280A39">
            <w:pPr>
              <w:rPr>
                <w:b/>
                <w:sz w:val="20"/>
                <w:szCs w:val="20"/>
              </w:rPr>
            </w:pPr>
            <w:r w:rsidRPr="00280A39">
              <w:rPr>
                <w:b/>
                <w:sz w:val="20"/>
                <w:szCs w:val="20"/>
              </w:rPr>
              <w:t>Hyper-parameter</w:t>
            </w:r>
          </w:p>
        </w:tc>
        <w:tc>
          <w:tcPr>
            <w:tcW w:w="2621" w:type="dxa"/>
          </w:tcPr>
          <w:p w14:paraId="61475083" w14:textId="03980960" w:rsidR="00280A39" w:rsidRPr="00280A39" w:rsidRDefault="00280A39" w:rsidP="00280A39">
            <w:pPr>
              <w:rPr>
                <w:b/>
                <w:sz w:val="20"/>
                <w:szCs w:val="20"/>
              </w:rPr>
            </w:pPr>
            <w:r w:rsidRPr="00280A39">
              <w:rPr>
                <w:b/>
                <w:sz w:val="20"/>
                <w:szCs w:val="20"/>
              </w:rPr>
              <w:t>Values</w:t>
            </w:r>
          </w:p>
        </w:tc>
        <w:tc>
          <w:tcPr>
            <w:tcW w:w="2578" w:type="dxa"/>
          </w:tcPr>
          <w:p w14:paraId="29A10268" w14:textId="6CDB493D" w:rsidR="00280A39" w:rsidRPr="00280A39" w:rsidRDefault="00280A39" w:rsidP="00280A39">
            <w:pPr>
              <w:rPr>
                <w:b/>
                <w:sz w:val="20"/>
                <w:szCs w:val="20"/>
              </w:rPr>
            </w:pPr>
            <w:r w:rsidRPr="00280A39">
              <w:rPr>
                <w:b/>
                <w:sz w:val="20"/>
                <w:szCs w:val="20"/>
              </w:rPr>
              <w:t>Best group</w:t>
            </w:r>
          </w:p>
        </w:tc>
      </w:tr>
      <w:tr w:rsidR="00280A39" w14:paraId="747A2F1A" w14:textId="20E60CC6" w:rsidTr="00280A39">
        <w:tc>
          <w:tcPr>
            <w:tcW w:w="1659" w:type="dxa"/>
            <w:vMerge w:val="restart"/>
          </w:tcPr>
          <w:p w14:paraId="2FD9453C" w14:textId="77777777" w:rsidR="00280A39" w:rsidRPr="00280A39" w:rsidRDefault="00280A39" w:rsidP="00280A39">
            <w:pPr>
              <w:rPr>
                <w:sz w:val="20"/>
                <w:szCs w:val="20"/>
              </w:rPr>
            </w:pPr>
          </w:p>
          <w:p w14:paraId="2DB70325" w14:textId="03912330" w:rsidR="00280A39" w:rsidRPr="00280A39" w:rsidRDefault="00280A39" w:rsidP="00280A39">
            <w:pPr>
              <w:rPr>
                <w:sz w:val="20"/>
                <w:szCs w:val="20"/>
              </w:rPr>
            </w:pPr>
            <w:r w:rsidRPr="00280A39">
              <w:rPr>
                <w:sz w:val="20"/>
                <w:szCs w:val="20"/>
              </w:rPr>
              <w:t>Random Forest</w:t>
            </w:r>
          </w:p>
        </w:tc>
        <w:tc>
          <w:tcPr>
            <w:tcW w:w="2497" w:type="dxa"/>
          </w:tcPr>
          <w:p w14:paraId="610075D6" w14:textId="4B668C51" w:rsidR="00280A39" w:rsidRPr="00280A39" w:rsidRDefault="00280A39" w:rsidP="00280A39">
            <w:pPr>
              <w:rPr>
                <w:sz w:val="20"/>
                <w:szCs w:val="20"/>
              </w:rPr>
            </w:pPr>
            <w:r w:rsidRPr="00280A39">
              <w:rPr>
                <w:sz w:val="20"/>
                <w:szCs w:val="20"/>
              </w:rPr>
              <w:t>'max_depth'</w:t>
            </w:r>
          </w:p>
        </w:tc>
        <w:tc>
          <w:tcPr>
            <w:tcW w:w="2621" w:type="dxa"/>
          </w:tcPr>
          <w:p w14:paraId="69B589F3" w14:textId="38FDC141" w:rsidR="00280A39" w:rsidRPr="00280A39" w:rsidRDefault="00280A39" w:rsidP="00280A39">
            <w:pPr>
              <w:rPr>
                <w:sz w:val="20"/>
                <w:szCs w:val="20"/>
              </w:rPr>
            </w:pPr>
            <w:r w:rsidRPr="00280A39">
              <w:rPr>
                <w:sz w:val="20"/>
                <w:szCs w:val="20"/>
              </w:rPr>
              <w:t>3, 5, 7, 10, None</w:t>
            </w:r>
          </w:p>
        </w:tc>
        <w:tc>
          <w:tcPr>
            <w:tcW w:w="2578" w:type="dxa"/>
          </w:tcPr>
          <w:p w14:paraId="3484DC3A" w14:textId="3899DDF3" w:rsidR="00280A39" w:rsidRPr="00280A39" w:rsidRDefault="00280A39" w:rsidP="00280A39">
            <w:pPr>
              <w:rPr>
                <w:sz w:val="20"/>
                <w:szCs w:val="20"/>
              </w:rPr>
            </w:pPr>
            <w:r w:rsidRPr="00280A39">
              <w:rPr>
                <w:sz w:val="20"/>
                <w:szCs w:val="20"/>
              </w:rPr>
              <w:t>None</w:t>
            </w:r>
          </w:p>
        </w:tc>
      </w:tr>
      <w:tr w:rsidR="00280A39" w14:paraId="073F3F8D" w14:textId="68015DCE" w:rsidTr="00280A39">
        <w:tc>
          <w:tcPr>
            <w:tcW w:w="1659" w:type="dxa"/>
            <w:vMerge/>
          </w:tcPr>
          <w:p w14:paraId="2B369212" w14:textId="77777777" w:rsidR="00280A39" w:rsidRPr="00280A39" w:rsidRDefault="00280A39" w:rsidP="00280A39">
            <w:pPr>
              <w:rPr>
                <w:sz w:val="20"/>
                <w:szCs w:val="20"/>
              </w:rPr>
            </w:pPr>
          </w:p>
        </w:tc>
        <w:tc>
          <w:tcPr>
            <w:tcW w:w="2497" w:type="dxa"/>
          </w:tcPr>
          <w:p w14:paraId="678E8FDB" w14:textId="0FA994D2" w:rsidR="00280A39" w:rsidRPr="00280A39" w:rsidRDefault="00280A39" w:rsidP="00280A39">
            <w:pPr>
              <w:rPr>
                <w:sz w:val="20"/>
                <w:szCs w:val="20"/>
              </w:rPr>
            </w:pPr>
            <w:r w:rsidRPr="00280A39">
              <w:rPr>
                <w:sz w:val="20"/>
                <w:szCs w:val="20"/>
              </w:rPr>
              <w:t>'min_samples_split'</w:t>
            </w:r>
          </w:p>
        </w:tc>
        <w:tc>
          <w:tcPr>
            <w:tcW w:w="2621" w:type="dxa"/>
          </w:tcPr>
          <w:p w14:paraId="6331C429" w14:textId="08B5CB0B" w:rsidR="00280A39" w:rsidRPr="00280A39" w:rsidRDefault="00280A39" w:rsidP="00280A39">
            <w:pPr>
              <w:rPr>
                <w:sz w:val="20"/>
                <w:szCs w:val="20"/>
              </w:rPr>
            </w:pPr>
            <w:r w:rsidRPr="00280A39">
              <w:rPr>
                <w:sz w:val="20"/>
                <w:szCs w:val="20"/>
              </w:rPr>
              <w:t>2, 5, 10</w:t>
            </w:r>
          </w:p>
        </w:tc>
        <w:tc>
          <w:tcPr>
            <w:tcW w:w="2578" w:type="dxa"/>
          </w:tcPr>
          <w:p w14:paraId="1778A5A5" w14:textId="4D57B87F" w:rsidR="00280A39" w:rsidRPr="00280A39" w:rsidRDefault="00280A39" w:rsidP="00280A39">
            <w:pPr>
              <w:rPr>
                <w:sz w:val="20"/>
                <w:szCs w:val="20"/>
              </w:rPr>
            </w:pPr>
            <w:r w:rsidRPr="00280A39">
              <w:rPr>
                <w:sz w:val="20"/>
                <w:szCs w:val="20"/>
              </w:rPr>
              <w:t>2</w:t>
            </w:r>
          </w:p>
        </w:tc>
      </w:tr>
      <w:tr w:rsidR="00280A39" w14:paraId="1036AE0E" w14:textId="0A775D72" w:rsidTr="00280A39">
        <w:tc>
          <w:tcPr>
            <w:tcW w:w="1659" w:type="dxa"/>
            <w:vMerge/>
          </w:tcPr>
          <w:p w14:paraId="5E34E9C9" w14:textId="77777777" w:rsidR="00280A39" w:rsidRPr="00280A39" w:rsidRDefault="00280A39" w:rsidP="00280A39">
            <w:pPr>
              <w:rPr>
                <w:sz w:val="20"/>
                <w:szCs w:val="20"/>
              </w:rPr>
            </w:pPr>
          </w:p>
        </w:tc>
        <w:tc>
          <w:tcPr>
            <w:tcW w:w="2497" w:type="dxa"/>
          </w:tcPr>
          <w:p w14:paraId="2EF9ABF2" w14:textId="4A1110FA" w:rsidR="00280A39" w:rsidRPr="00280A39" w:rsidRDefault="00280A39" w:rsidP="00280A39">
            <w:pPr>
              <w:rPr>
                <w:sz w:val="20"/>
                <w:szCs w:val="20"/>
              </w:rPr>
            </w:pPr>
            <w:r w:rsidRPr="00280A39">
              <w:rPr>
                <w:sz w:val="20"/>
                <w:szCs w:val="20"/>
              </w:rPr>
              <w:t>'min_samples_leaf'</w:t>
            </w:r>
          </w:p>
        </w:tc>
        <w:tc>
          <w:tcPr>
            <w:tcW w:w="2621" w:type="dxa"/>
          </w:tcPr>
          <w:p w14:paraId="3B463A48" w14:textId="68CF234E" w:rsidR="00280A39" w:rsidRPr="00280A39" w:rsidRDefault="00280A39" w:rsidP="00280A39">
            <w:pPr>
              <w:rPr>
                <w:sz w:val="20"/>
                <w:szCs w:val="20"/>
              </w:rPr>
            </w:pPr>
            <w:r w:rsidRPr="00280A39">
              <w:rPr>
                <w:sz w:val="20"/>
                <w:szCs w:val="20"/>
              </w:rPr>
              <w:t>1, 2, 5</w:t>
            </w:r>
          </w:p>
        </w:tc>
        <w:tc>
          <w:tcPr>
            <w:tcW w:w="2578" w:type="dxa"/>
          </w:tcPr>
          <w:p w14:paraId="2048A23A" w14:textId="7B88E21F" w:rsidR="00280A39" w:rsidRPr="00280A39" w:rsidRDefault="00280A39" w:rsidP="00280A39">
            <w:pPr>
              <w:rPr>
                <w:sz w:val="20"/>
                <w:szCs w:val="20"/>
              </w:rPr>
            </w:pPr>
            <w:r w:rsidRPr="00280A39">
              <w:rPr>
                <w:sz w:val="20"/>
                <w:szCs w:val="20"/>
              </w:rPr>
              <w:t>1</w:t>
            </w:r>
          </w:p>
        </w:tc>
      </w:tr>
      <w:tr w:rsidR="00280A39" w14:paraId="05A40213" w14:textId="1D844D4F" w:rsidTr="00280A39">
        <w:tc>
          <w:tcPr>
            <w:tcW w:w="1659" w:type="dxa"/>
            <w:vMerge/>
          </w:tcPr>
          <w:p w14:paraId="103FDCAE" w14:textId="77777777" w:rsidR="00280A39" w:rsidRPr="00280A39" w:rsidRDefault="00280A39" w:rsidP="00280A39">
            <w:pPr>
              <w:rPr>
                <w:sz w:val="20"/>
                <w:szCs w:val="20"/>
              </w:rPr>
            </w:pPr>
          </w:p>
        </w:tc>
        <w:tc>
          <w:tcPr>
            <w:tcW w:w="2497" w:type="dxa"/>
          </w:tcPr>
          <w:p w14:paraId="7D01CC15" w14:textId="53384EF3" w:rsidR="00280A39" w:rsidRPr="00280A39" w:rsidRDefault="00280A39" w:rsidP="00280A39">
            <w:pPr>
              <w:rPr>
                <w:sz w:val="20"/>
                <w:szCs w:val="20"/>
              </w:rPr>
            </w:pPr>
            <w:r w:rsidRPr="00280A39">
              <w:rPr>
                <w:sz w:val="20"/>
                <w:szCs w:val="20"/>
              </w:rPr>
              <w:t>'max_features'</w:t>
            </w:r>
          </w:p>
        </w:tc>
        <w:tc>
          <w:tcPr>
            <w:tcW w:w="2621" w:type="dxa"/>
          </w:tcPr>
          <w:p w14:paraId="48FF4FC5" w14:textId="21C9416E" w:rsidR="00280A39" w:rsidRPr="00280A39" w:rsidRDefault="00280A39" w:rsidP="00280A39">
            <w:pPr>
              <w:rPr>
                <w:sz w:val="20"/>
                <w:szCs w:val="20"/>
              </w:rPr>
            </w:pPr>
            <w:r w:rsidRPr="00280A39">
              <w:rPr>
                <w:sz w:val="20"/>
                <w:szCs w:val="20"/>
              </w:rPr>
              <w:t>None, 'sqrt', 'log2'</w:t>
            </w:r>
          </w:p>
        </w:tc>
        <w:tc>
          <w:tcPr>
            <w:tcW w:w="2578" w:type="dxa"/>
          </w:tcPr>
          <w:p w14:paraId="7796990D" w14:textId="0FA301CD" w:rsidR="00280A39" w:rsidRPr="00280A39" w:rsidRDefault="00280A39" w:rsidP="00280A39">
            <w:pPr>
              <w:rPr>
                <w:sz w:val="20"/>
                <w:szCs w:val="20"/>
              </w:rPr>
            </w:pPr>
            <w:r w:rsidRPr="00280A39">
              <w:rPr>
                <w:sz w:val="20"/>
                <w:szCs w:val="20"/>
              </w:rPr>
              <w:t>'sqrt'</w:t>
            </w:r>
          </w:p>
        </w:tc>
      </w:tr>
      <w:tr w:rsidR="00280A39" w14:paraId="45A6CF93" w14:textId="677A8141" w:rsidTr="00280A39">
        <w:tc>
          <w:tcPr>
            <w:tcW w:w="1659" w:type="dxa"/>
            <w:vMerge w:val="restart"/>
          </w:tcPr>
          <w:p w14:paraId="182DCB34" w14:textId="77777777" w:rsidR="00280A39" w:rsidRPr="00280A39" w:rsidRDefault="00280A39" w:rsidP="00280A39">
            <w:pPr>
              <w:rPr>
                <w:sz w:val="20"/>
                <w:szCs w:val="20"/>
              </w:rPr>
            </w:pPr>
          </w:p>
          <w:p w14:paraId="40DF9C5E" w14:textId="205585CC" w:rsidR="00280A39" w:rsidRPr="00280A39" w:rsidRDefault="00280A39" w:rsidP="00280A39">
            <w:pPr>
              <w:rPr>
                <w:sz w:val="20"/>
                <w:szCs w:val="20"/>
              </w:rPr>
            </w:pPr>
            <w:r w:rsidRPr="00280A39">
              <w:rPr>
                <w:sz w:val="20"/>
                <w:szCs w:val="20"/>
              </w:rPr>
              <w:t>XGBoost</w:t>
            </w:r>
          </w:p>
        </w:tc>
        <w:tc>
          <w:tcPr>
            <w:tcW w:w="2497" w:type="dxa"/>
          </w:tcPr>
          <w:p w14:paraId="5D7E8B80" w14:textId="275E8AF1" w:rsidR="00280A39" w:rsidRPr="00280A39" w:rsidRDefault="00280A39" w:rsidP="00280A39">
            <w:pPr>
              <w:rPr>
                <w:sz w:val="20"/>
                <w:szCs w:val="20"/>
              </w:rPr>
            </w:pPr>
            <w:r w:rsidRPr="00280A39">
              <w:rPr>
                <w:sz w:val="20"/>
                <w:szCs w:val="20"/>
              </w:rPr>
              <w:t>'n_estimators'</w:t>
            </w:r>
          </w:p>
        </w:tc>
        <w:tc>
          <w:tcPr>
            <w:tcW w:w="2621" w:type="dxa"/>
          </w:tcPr>
          <w:p w14:paraId="5ABAA708" w14:textId="78C9D035" w:rsidR="00280A39" w:rsidRPr="00280A39" w:rsidRDefault="00280A39" w:rsidP="00280A39">
            <w:pPr>
              <w:rPr>
                <w:sz w:val="20"/>
                <w:szCs w:val="20"/>
              </w:rPr>
            </w:pPr>
            <w:r w:rsidRPr="00280A39">
              <w:rPr>
                <w:rStyle w:val="mi"/>
                <w:color w:val="212121"/>
                <w:sz w:val="20"/>
                <w:szCs w:val="20"/>
              </w:rPr>
              <w:t>50</w:t>
            </w:r>
            <w:r w:rsidRPr="00280A39">
              <w:rPr>
                <w:rStyle w:val="p"/>
                <w:color w:val="212121"/>
                <w:sz w:val="20"/>
                <w:szCs w:val="20"/>
              </w:rPr>
              <w:t>,</w:t>
            </w:r>
            <w:r w:rsidRPr="00280A39">
              <w:rPr>
                <w:color w:val="212121"/>
                <w:sz w:val="20"/>
                <w:szCs w:val="20"/>
              </w:rPr>
              <w:t xml:space="preserve"> </w:t>
            </w:r>
            <w:r w:rsidRPr="00280A39">
              <w:rPr>
                <w:rStyle w:val="mi"/>
                <w:color w:val="212121"/>
                <w:sz w:val="20"/>
                <w:szCs w:val="20"/>
              </w:rPr>
              <w:t>100</w:t>
            </w:r>
            <w:r w:rsidRPr="00280A39">
              <w:rPr>
                <w:rStyle w:val="p"/>
                <w:color w:val="212121"/>
                <w:sz w:val="20"/>
                <w:szCs w:val="20"/>
              </w:rPr>
              <w:t>,</w:t>
            </w:r>
            <w:r w:rsidRPr="00280A39">
              <w:rPr>
                <w:color w:val="212121"/>
                <w:sz w:val="20"/>
                <w:szCs w:val="20"/>
              </w:rPr>
              <w:t xml:space="preserve"> </w:t>
            </w:r>
            <w:r w:rsidRPr="00280A39">
              <w:rPr>
                <w:rStyle w:val="mi"/>
                <w:color w:val="212121"/>
                <w:sz w:val="20"/>
                <w:szCs w:val="20"/>
              </w:rPr>
              <w:t>200</w:t>
            </w:r>
          </w:p>
        </w:tc>
        <w:tc>
          <w:tcPr>
            <w:tcW w:w="2578" w:type="dxa"/>
          </w:tcPr>
          <w:p w14:paraId="61BD8C6D" w14:textId="01EED6EB" w:rsidR="00280A39" w:rsidRPr="00280A39" w:rsidRDefault="00280A39" w:rsidP="00280A39">
            <w:pPr>
              <w:rPr>
                <w:sz w:val="20"/>
                <w:szCs w:val="20"/>
              </w:rPr>
            </w:pPr>
            <w:r w:rsidRPr="00280A39">
              <w:rPr>
                <w:sz w:val="20"/>
                <w:szCs w:val="20"/>
              </w:rPr>
              <w:t>200</w:t>
            </w:r>
          </w:p>
        </w:tc>
      </w:tr>
      <w:tr w:rsidR="00280A39" w14:paraId="0EC96C64" w14:textId="77777777" w:rsidTr="00485CAE">
        <w:trPr>
          <w:trHeight w:val="422"/>
        </w:trPr>
        <w:tc>
          <w:tcPr>
            <w:tcW w:w="1659" w:type="dxa"/>
            <w:vMerge/>
          </w:tcPr>
          <w:p w14:paraId="748B29AB" w14:textId="77777777" w:rsidR="00280A39" w:rsidRPr="00280A39" w:rsidRDefault="00280A39" w:rsidP="00280A39">
            <w:pPr>
              <w:rPr>
                <w:sz w:val="20"/>
                <w:szCs w:val="20"/>
              </w:rPr>
            </w:pPr>
          </w:p>
        </w:tc>
        <w:tc>
          <w:tcPr>
            <w:tcW w:w="2497" w:type="dxa"/>
          </w:tcPr>
          <w:p w14:paraId="19CA8CD2" w14:textId="407A8D18" w:rsidR="00280A39" w:rsidRPr="00280A39" w:rsidRDefault="00280A39" w:rsidP="00280A39">
            <w:pPr>
              <w:rPr>
                <w:sz w:val="20"/>
                <w:szCs w:val="20"/>
              </w:rPr>
            </w:pPr>
            <w:r w:rsidRPr="00280A39">
              <w:rPr>
                <w:sz w:val="20"/>
                <w:szCs w:val="20"/>
              </w:rPr>
              <w:t>'max_depth'</w:t>
            </w:r>
          </w:p>
        </w:tc>
        <w:tc>
          <w:tcPr>
            <w:tcW w:w="2621" w:type="dxa"/>
          </w:tcPr>
          <w:p w14:paraId="0A8905F8" w14:textId="3251DF5A" w:rsidR="00280A39" w:rsidRPr="00280A39" w:rsidRDefault="00280A39" w:rsidP="00280A39">
            <w:pPr>
              <w:rPr>
                <w:sz w:val="20"/>
                <w:szCs w:val="20"/>
              </w:rPr>
            </w:pPr>
            <w:r w:rsidRPr="00280A39">
              <w:rPr>
                <w:rStyle w:val="mi"/>
                <w:color w:val="212121"/>
                <w:sz w:val="20"/>
                <w:szCs w:val="20"/>
              </w:rPr>
              <w:t>3</w:t>
            </w:r>
            <w:r w:rsidRPr="00280A39">
              <w:rPr>
                <w:rStyle w:val="p"/>
                <w:color w:val="212121"/>
                <w:sz w:val="20"/>
                <w:szCs w:val="20"/>
              </w:rPr>
              <w:t>,</w:t>
            </w:r>
            <w:r w:rsidRPr="00280A39">
              <w:rPr>
                <w:color w:val="212121"/>
                <w:sz w:val="20"/>
                <w:szCs w:val="20"/>
              </w:rPr>
              <w:t xml:space="preserve"> </w:t>
            </w:r>
            <w:r w:rsidRPr="00280A39">
              <w:rPr>
                <w:rStyle w:val="mi"/>
                <w:color w:val="212121"/>
                <w:sz w:val="20"/>
                <w:szCs w:val="20"/>
              </w:rPr>
              <w:t>5</w:t>
            </w:r>
            <w:r w:rsidRPr="00280A39">
              <w:rPr>
                <w:rStyle w:val="p"/>
                <w:color w:val="212121"/>
                <w:sz w:val="20"/>
                <w:szCs w:val="20"/>
              </w:rPr>
              <w:t>,</w:t>
            </w:r>
            <w:r w:rsidRPr="00280A39">
              <w:rPr>
                <w:color w:val="212121"/>
                <w:sz w:val="20"/>
                <w:szCs w:val="20"/>
              </w:rPr>
              <w:t xml:space="preserve"> </w:t>
            </w:r>
            <w:r w:rsidRPr="00280A39">
              <w:rPr>
                <w:rStyle w:val="mi"/>
                <w:color w:val="212121"/>
                <w:sz w:val="20"/>
                <w:szCs w:val="20"/>
              </w:rPr>
              <w:t>7</w:t>
            </w:r>
            <w:r w:rsidRPr="00280A39">
              <w:rPr>
                <w:rStyle w:val="p"/>
                <w:color w:val="212121"/>
                <w:sz w:val="20"/>
                <w:szCs w:val="20"/>
              </w:rPr>
              <w:t>,</w:t>
            </w:r>
            <w:r w:rsidRPr="00280A39">
              <w:rPr>
                <w:color w:val="212121"/>
                <w:sz w:val="20"/>
                <w:szCs w:val="20"/>
              </w:rPr>
              <w:t xml:space="preserve"> </w:t>
            </w:r>
            <w:r w:rsidRPr="00280A39">
              <w:rPr>
                <w:rStyle w:val="mi"/>
                <w:color w:val="212121"/>
                <w:sz w:val="20"/>
                <w:szCs w:val="20"/>
              </w:rPr>
              <w:t>10</w:t>
            </w:r>
          </w:p>
        </w:tc>
        <w:tc>
          <w:tcPr>
            <w:tcW w:w="2578" w:type="dxa"/>
          </w:tcPr>
          <w:p w14:paraId="45B6BEFB" w14:textId="34864BC0" w:rsidR="00280A39" w:rsidRPr="00280A39" w:rsidRDefault="00280A39" w:rsidP="00280A39">
            <w:pPr>
              <w:rPr>
                <w:sz w:val="20"/>
                <w:szCs w:val="20"/>
              </w:rPr>
            </w:pPr>
            <w:r w:rsidRPr="00280A39">
              <w:rPr>
                <w:sz w:val="20"/>
                <w:szCs w:val="20"/>
              </w:rPr>
              <w:t>10</w:t>
            </w:r>
          </w:p>
        </w:tc>
      </w:tr>
      <w:tr w:rsidR="00280A39" w14:paraId="3D20D613" w14:textId="77777777" w:rsidTr="00280A39">
        <w:tc>
          <w:tcPr>
            <w:tcW w:w="1659" w:type="dxa"/>
            <w:vMerge/>
          </w:tcPr>
          <w:p w14:paraId="604FFD8F" w14:textId="77777777" w:rsidR="00280A39" w:rsidRPr="00280A39" w:rsidRDefault="00280A39" w:rsidP="00280A39">
            <w:pPr>
              <w:rPr>
                <w:sz w:val="20"/>
                <w:szCs w:val="20"/>
              </w:rPr>
            </w:pPr>
          </w:p>
        </w:tc>
        <w:tc>
          <w:tcPr>
            <w:tcW w:w="2497" w:type="dxa"/>
          </w:tcPr>
          <w:p w14:paraId="77BF50DB" w14:textId="3F316494" w:rsidR="00280A39" w:rsidRPr="00280A39" w:rsidRDefault="00280A39" w:rsidP="00280A39">
            <w:pPr>
              <w:rPr>
                <w:sz w:val="20"/>
                <w:szCs w:val="20"/>
              </w:rPr>
            </w:pPr>
            <w:r w:rsidRPr="00280A39">
              <w:rPr>
                <w:sz w:val="20"/>
                <w:szCs w:val="20"/>
              </w:rPr>
              <w:t>'learning_rate'</w:t>
            </w:r>
          </w:p>
        </w:tc>
        <w:tc>
          <w:tcPr>
            <w:tcW w:w="2621" w:type="dxa"/>
          </w:tcPr>
          <w:p w14:paraId="018DCFB5" w14:textId="253F993C" w:rsidR="00280A39" w:rsidRPr="00280A39" w:rsidRDefault="00280A39" w:rsidP="00280A39">
            <w:pPr>
              <w:rPr>
                <w:sz w:val="20"/>
                <w:szCs w:val="20"/>
              </w:rPr>
            </w:pPr>
            <w:r w:rsidRPr="00280A39">
              <w:rPr>
                <w:rStyle w:val="mf"/>
                <w:color w:val="212121"/>
                <w:sz w:val="20"/>
                <w:szCs w:val="20"/>
              </w:rPr>
              <w:t>0.01</w:t>
            </w:r>
            <w:r w:rsidRPr="00280A39">
              <w:rPr>
                <w:rStyle w:val="p"/>
                <w:color w:val="212121"/>
                <w:sz w:val="20"/>
                <w:szCs w:val="20"/>
              </w:rPr>
              <w:t>,</w:t>
            </w:r>
            <w:r w:rsidRPr="00280A39">
              <w:rPr>
                <w:color w:val="212121"/>
                <w:sz w:val="20"/>
                <w:szCs w:val="20"/>
              </w:rPr>
              <w:t xml:space="preserve"> </w:t>
            </w:r>
            <w:r w:rsidRPr="00280A39">
              <w:rPr>
                <w:rStyle w:val="mf"/>
                <w:color w:val="212121"/>
                <w:sz w:val="20"/>
                <w:szCs w:val="20"/>
              </w:rPr>
              <w:t>0.1</w:t>
            </w:r>
            <w:r w:rsidRPr="00280A39">
              <w:rPr>
                <w:rStyle w:val="p"/>
                <w:color w:val="212121"/>
                <w:sz w:val="20"/>
                <w:szCs w:val="20"/>
              </w:rPr>
              <w:t>,</w:t>
            </w:r>
            <w:r w:rsidRPr="00280A39">
              <w:rPr>
                <w:color w:val="212121"/>
                <w:sz w:val="20"/>
                <w:szCs w:val="20"/>
              </w:rPr>
              <w:t xml:space="preserve"> </w:t>
            </w:r>
            <w:r w:rsidRPr="00280A39">
              <w:rPr>
                <w:rStyle w:val="mf"/>
                <w:color w:val="212121"/>
                <w:sz w:val="20"/>
                <w:szCs w:val="20"/>
              </w:rPr>
              <w:t>0.05</w:t>
            </w:r>
          </w:p>
        </w:tc>
        <w:tc>
          <w:tcPr>
            <w:tcW w:w="2578" w:type="dxa"/>
          </w:tcPr>
          <w:p w14:paraId="386606D4" w14:textId="4F11E86E" w:rsidR="00280A39" w:rsidRPr="00280A39" w:rsidRDefault="00280A39" w:rsidP="00280A39">
            <w:pPr>
              <w:rPr>
                <w:sz w:val="20"/>
                <w:szCs w:val="20"/>
              </w:rPr>
            </w:pPr>
            <w:r w:rsidRPr="00280A39">
              <w:rPr>
                <w:sz w:val="20"/>
                <w:szCs w:val="20"/>
              </w:rPr>
              <w:t>0.05</w:t>
            </w:r>
          </w:p>
        </w:tc>
      </w:tr>
      <w:tr w:rsidR="00280A39" w14:paraId="22474CB4" w14:textId="77777777" w:rsidTr="00280A39">
        <w:tc>
          <w:tcPr>
            <w:tcW w:w="1659" w:type="dxa"/>
            <w:vMerge/>
          </w:tcPr>
          <w:p w14:paraId="2FC15ACA" w14:textId="77777777" w:rsidR="00280A39" w:rsidRPr="00280A39" w:rsidRDefault="00280A39" w:rsidP="00280A39">
            <w:pPr>
              <w:rPr>
                <w:sz w:val="20"/>
                <w:szCs w:val="20"/>
              </w:rPr>
            </w:pPr>
          </w:p>
        </w:tc>
        <w:tc>
          <w:tcPr>
            <w:tcW w:w="2497" w:type="dxa"/>
          </w:tcPr>
          <w:p w14:paraId="27C4C097" w14:textId="7167DC2B" w:rsidR="00280A39" w:rsidRPr="00280A39" w:rsidRDefault="00280A39" w:rsidP="00280A39">
            <w:pPr>
              <w:rPr>
                <w:sz w:val="20"/>
                <w:szCs w:val="20"/>
              </w:rPr>
            </w:pPr>
            <w:r w:rsidRPr="00280A39">
              <w:rPr>
                <w:sz w:val="20"/>
                <w:szCs w:val="20"/>
              </w:rPr>
              <w:t>'subsample'</w:t>
            </w:r>
          </w:p>
        </w:tc>
        <w:tc>
          <w:tcPr>
            <w:tcW w:w="2621" w:type="dxa"/>
          </w:tcPr>
          <w:p w14:paraId="421D2617" w14:textId="19DAE0C9" w:rsidR="00280A39" w:rsidRPr="00280A39" w:rsidRDefault="00280A39" w:rsidP="00280A39">
            <w:pPr>
              <w:rPr>
                <w:sz w:val="20"/>
                <w:szCs w:val="20"/>
              </w:rPr>
            </w:pPr>
            <w:r w:rsidRPr="00280A39">
              <w:rPr>
                <w:rStyle w:val="mf"/>
                <w:color w:val="212121"/>
                <w:sz w:val="20"/>
                <w:szCs w:val="20"/>
              </w:rPr>
              <w:t>0.5</w:t>
            </w:r>
            <w:r w:rsidRPr="00280A39">
              <w:rPr>
                <w:rStyle w:val="p"/>
                <w:color w:val="212121"/>
                <w:sz w:val="20"/>
                <w:szCs w:val="20"/>
              </w:rPr>
              <w:t>,</w:t>
            </w:r>
            <w:r w:rsidRPr="00280A39">
              <w:rPr>
                <w:color w:val="212121"/>
                <w:sz w:val="20"/>
                <w:szCs w:val="20"/>
              </w:rPr>
              <w:t xml:space="preserve"> </w:t>
            </w:r>
            <w:r w:rsidRPr="00280A39">
              <w:rPr>
                <w:rStyle w:val="mf"/>
                <w:color w:val="212121"/>
                <w:sz w:val="20"/>
                <w:szCs w:val="20"/>
              </w:rPr>
              <w:t>0.7</w:t>
            </w:r>
            <w:r w:rsidRPr="00280A39">
              <w:rPr>
                <w:rStyle w:val="p"/>
                <w:color w:val="212121"/>
                <w:sz w:val="20"/>
                <w:szCs w:val="20"/>
              </w:rPr>
              <w:t>,</w:t>
            </w:r>
            <w:r w:rsidRPr="00280A39">
              <w:rPr>
                <w:color w:val="212121"/>
                <w:sz w:val="20"/>
                <w:szCs w:val="20"/>
              </w:rPr>
              <w:t xml:space="preserve"> </w:t>
            </w:r>
            <w:r w:rsidRPr="00280A39">
              <w:rPr>
                <w:rStyle w:val="mf"/>
                <w:color w:val="212121"/>
                <w:sz w:val="20"/>
                <w:szCs w:val="20"/>
              </w:rPr>
              <w:t>0.8</w:t>
            </w:r>
            <w:r w:rsidRPr="00280A39">
              <w:rPr>
                <w:rStyle w:val="p"/>
                <w:color w:val="212121"/>
                <w:sz w:val="20"/>
                <w:szCs w:val="20"/>
              </w:rPr>
              <w:t>,</w:t>
            </w:r>
            <w:r w:rsidRPr="00280A39">
              <w:rPr>
                <w:color w:val="212121"/>
                <w:sz w:val="20"/>
                <w:szCs w:val="20"/>
              </w:rPr>
              <w:t xml:space="preserve"> </w:t>
            </w:r>
            <w:r w:rsidRPr="00280A39">
              <w:rPr>
                <w:rStyle w:val="mf"/>
                <w:color w:val="212121"/>
                <w:sz w:val="20"/>
                <w:szCs w:val="20"/>
              </w:rPr>
              <w:t>1.0</w:t>
            </w:r>
          </w:p>
        </w:tc>
        <w:tc>
          <w:tcPr>
            <w:tcW w:w="2578" w:type="dxa"/>
          </w:tcPr>
          <w:p w14:paraId="734B13E6" w14:textId="00664AA4" w:rsidR="00280A39" w:rsidRPr="00280A39" w:rsidRDefault="00280A39" w:rsidP="00280A39">
            <w:pPr>
              <w:rPr>
                <w:sz w:val="20"/>
                <w:szCs w:val="20"/>
              </w:rPr>
            </w:pPr>
            <w:r w:rsidRPr="00280A39">
              <w:rPr>
                <w:sz w:val="20"/>
                <w:szCs w:val="20"/>
              </w:rPr>
              <w:t>0.8</w:t>
            </w:r>
          </w:p>
        </w:tc>
      </w:tr>
    </w:tbl>
    <w:p w14:paraId="34523B37" w14:textId="77777777" w:rsidR="00163E19" w:rsidRDefault="00163E19" w:rsidP="00280A39">
      <w:pPr>
        <w:rPr>
          <w:b/>
        </w:rPr>
      </w:pPr>
    </w:p>
    <w:p w14:paraId="03E51B41" w14:textId="416E0212" w:rsidR="00280A39" w:rsidRPr="00280A39" w:rsidRDefault="00163E19" w:rsidP="00280A39">
      <w:pPr>
        <w:rPr>
          <w:b/>
        </w:rPr>
      </w:pPr>
      <w:r>
        <w:rPr>
          <w:b/>
        </w:rPr>
        <w:t>For r</w:t>
      </w:r>
      <w:r w:rsidR="00280A39">
        <w:rPr>
          <w:b/>
        </w:rPr>
        <w:t>egression</w:t>
      </w:r>
      <w:r>
        <w:rPr>
          <w:b/>
        </w:rPr>
        <w:t xml:space="preserve"> tasks</w:t>
      </w:r>
    </w:p>
    <w:tbl>
      <w:tblPr>
        <w:tblStyle w:val="TableGrid"/>
        <w:tblW w:w="9355" w:type="dxa"/>
        <w:tblLook w:val="04A0" w:firstRow="1" w:lastRow="0" w:firstColumn="1" w:lastColumn="0" w:noHBand="0" w:noVBand="1"/>
      </w:tblPr>
      <w:tblGrid>
        <w:gridCol w:w="1659"/>
        <w:gridCol w:w="2497"/>
        <w:gridCol w:w="2621"/>
        <w:gridCol w:w="2578"/>
      </w:tblGrid>
      <w:tr w:rsidR="00280A39" w:rsidRPr="00280A39" w14:paraId="076BE859" w14:textId="77777777" w:rsidTr="0055456F">
        <w:tc>
          <w:tcPr>
            <w:tcW w:w="1659" w:type="dxa"/>
          </w:tcPr>
          <w:p w14:paraId="604446C1" w14:textId="77777777" w:rsidR="00280A39" w:rsidRPr="00485CAE" w:rsidRDefault="00280A39" w:rsidP="0055456F">
            <w:pPr>
              <w:rPr>
                <w:b/>
                <w:sz w:val="20"/>
                <w:szCs w:val="20"/>
              </w:rPr>
            </w:pPr>
            <w:r w:rsidRPr="00485CAE">
              <w:rPr>
                <w:b/>
                <w:sz w:val="20"/>
                <w:szCs w:val="20"/>
              </w:rPr>
              <w:t>Model</w:t>
            </w:r>
          </w:p>
        </w:tc>
        <w:tc>
          <w:tcPr>
            <w:tcW w:w="2497" w:type="dxa"/>
          </w:tcPr>
          <w:p w14:paraId="365B4902" w14:textId="77777777" w:rsidR="00280A39" w:rsidRPr="00485CAE" w:rsidRDefault="00280A39" w:rsidP="0055456F">
            <w:pPr>
              <w:rPr>
                <w:b/>
                <w:sz w:val="20"/>
                <w:szCs w:val="20"/>
              </w:rPr>
            </w:pPr>
            <w:r w:rsidRPr="00485CAE">
              <w:rPr>
                <w:b/>
                <w:sz w:val="20"/>
                <w:szCs w:val="20"/>
              </w:rPr>
              <w:t>Hyper-parameter</w:t>
            </w:r>
          </w:p>
        </w:tc>
        <w:tc>
          <w:tcPr>
            <w:tcW w:w="2621" w:type="dxa"/>
          </w:tcPr>
          <w:p w14:paraId="670CA4F8" w14:textId="77777777" w:rsidR="00280A39" w:rsidRPr="00485CAE" w:rsidRDefault="00280A39" w:rsidP="0055456F">
            <w:pPr>
              <w:rPr>
                <w:b/>
                <w:sz w:val="20"/>
                <w:szCs w:val="20"/>
              </w:rPr>
            </w:pPr>
            <w:r w:rsidRPr="00485CAE">
              <w:rPr>
                <w:b/>
                <w:sz w:val="20"/>
                <w:szCs w:val="20"/>
              </w:rPr>
              <w:t>Values</w:t>
            </w:r>
          </w:p>
        </w:tc>
        <w:tc>
          <w:tcPr>
            <w:tcW w:w="2578" w:type="dxa"/>
          </w:tcPr>
          <w:p w14:paraId="6B21B6BA" w14:textId="77777777" w:rsidR="00280A39" w:rsidRPr="00485CAE" w:rsidRDefault="00280A39" w:rsidP="0055456F">
            <w:pPr>
              <w:rPr>
                <w:b/>
                <w:sz w:val="20"/>
                <w:szCs w:val="20"/>
              </w:rPr>
            </w:pPr>
            <w:r w:rsidRPr="00485CAE">
              <w:rPr>
                <w:b/>
                <w:sz w:val="20"/>
                <w:szCs w:val="20"/>
              </w:rPr>
              <w:t>Best group</w:t>
            </w:r>
          </w:p>
        </w:tc>
      </w:tr>
      <w:tr w:rsidR="00485CAE" w:rsidRPr="00280A39" w14:paraId="0AA54751" w14:textId="77777777" w:rsidTr="0055456F">
        <w:tc>
          <w:tcPr>
            <w:tcW w:w="1659" w:type="dxa"/>
            <w:vMerge w:val="restart"/>
          </w:tcPr>
          <w:p w14:paraId="39C77EF3" w14:textId="77777777" w:rsidR="00485CAE" w:rsidRPr="00485CAE" w:rsidRDefault="00485CAE" w:rsidP="0055456F">
            <w:pPr>
              <w:rPr>
                <w:sz w:val="20"/>
                <w:szCs w:val="20"/>
              </w:rPr>
            </w:pPr>
          </w:p>
          <w:p w14:paraId="51BD4BAA" w14:textId="3ADC8AD9" w:rsidR="00485CAE" w:rsidRPr="00485CAE" w:rsidRDefault="00485CAE" w:rsidP="0055456F">
            <w:pPr>
              <w:rPr>
                <w:sz w:val="20"/>
                <w:szCs w:val="20"/>
              </w:rPr>
            </w:pPr>
            <w:r w:rsidRPr="00485CAE">
              <w:rPr>
                <w:sz w:val="20"/>
                <w:szCs w:val="20"/>
              </w:rPr>
              <w:t>KNN</w:t>
            </w:r>
          </w:p>
          <w:p w14:paraId="660C8E79" w14:textId="230B8FCE" w:rsidR="00485CAE" w:rsidRPr="00485CAE" w:rsidRDefault="00485CAE" w:rsidP="0055456F">
            <w:pPr>
              <w:rPr>
                <w:sz w:val="20"/>
                <w:szCs w:val="20"/>
              </w:rPr>
            </w:pPr>
          </w:p>
        </w:tc>
        <w:tc>
          <w:tcPr>
            <w:tcW w:w="2497" w:type="dxa"/>
          </w:tcPr>
          <w:p w14:paraId="0AC2B05F" w14:textId="3A7B2FBB" w:rsidR="00485CAE" w:rsidRPr="00485CAE" w:rsidRDefault="00485CAE" w:rsidP="0055456F">
            <w:pPr>
              <w:rPr>
                <w:sz w:val="20"/>
                <w:szCs w:val="20"/>
              </w:rPr>
            </w:pPr>
            <w:r w:rsidRPr="00485CAE">
              <w:rPr>
                <w:rStyle w:val="s1"/>
                <w:color w:val="212121"/>
                <w:sz w:val="20"/>
                <w:szCs w:val="20"/>
              </w:rPr>
              <w:t>'n_neighbors'</w:t>
            </w:r>
          </w:p>
        </w:tc>
        <w:tc>
          <w:tcPr>
            <w:tcW w:w="2621" w:type="dxa"/>
          </w:tcPr>
          <w:p w14:paraId="69F4DC04" w14:textId="74ACA47E" w:rsidR="00485CAE" w:rsidRPr="00485CAE" w:rsidRDefault="00485CAE" w:rsidP="0055456F">
            <w:pPr>
              <w:rPr>
                <w:sz w:val="20"/>
                <w:szCs w:val="20"/>
              </w:rPr>
            </w:pPr>
            <w:r w:rsidRPr="00485CAE">
              <w:rPr>
                <w:rStyle w:val="mi"/>
                <w:color w:val="212121"/>
                <w:sz w:val="20"/>
                <w:szCs w:val="20"/>
              </w:rPr>
              <w:t>3</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5</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7</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9</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11</w:t>
            </w:r>
          </w:p>
        </w:tc>
        <w:tc>
          <w:tcPr>
            <w:tcW w:w="2578" w:type="dxa"/>
          </w:tcPr>
          <w:p w14:paraId="71A9656F" w14:textId="319F7F62" w:rsidR="00485CAE" w:rsidRPr="00485CAE" w:rsidRDefault="00485CAE" w:rsidP="0055456F">
            <w:pPr>
              <w:rPr>
                <w:sz w:val="20"/>
                <w:szCs w:val="20"/>
              </w:rPr>
            </w:pPr>
            <w:r w:rsidRPr="00485CAE">
              <w:rPr>
                <w:sz w:val="20"/>
                <w:szCs w:val="20"/>
              </w:rPr>
              <w:t>5</w:t>
            </w:r>
          </w:p>
        </w:tc>
      </w:tr>
      <w:tr w:rsidR="00485CAE" w:rsidRPr="00280A39" w14:paraId="18D94B89" w14:textId="77777777" w:rsidTr="0055456F">
        <w:tc>
          <w:tcPr>
            <w:tcW w:w="1659" w:type="dxa"/>
            <w:vMerge/>
          </w:tcPr>
          <w:p w14:paraId="01ADA8CD" w14:textId="77777777" w:rsidR="00485CAE" w:rsidRPr="00485CAE" w:rsidRDefault="00485CAE" w:rsidP="0055456F">
            <w:pPr>
              <w:rPr>
                <w:sz w:val="20"/>
                <w:szCs w:val="20"/>
              </w:rPr>
            </w:pPr>
          </w:p>
        </w:tc>
        <w:tc>
          <w:tcPr>
            <w:tcW w:w="2497" w:type="dxa"/>
          </w:tcPr>
          <w:p w14:paraId="7E3160B0" w14:textId="785A5288" w:rsidR="00485CAE" w:rsidRPr="00485CAE" w:rsidRDefault="00485CAE" w:rsidP="0055456F">
            <w:pPr>
              <w:rPr>
                <w:sz w:val="20"/>
                <w:szCs w:val="20"/>
              </w:rPr>
            </w:pPr>
            <w:r w:rsidRPr="00485CAE">
              <w:rPr>
                <w:rStyle w:val="s1"/>
                <w:color w:val="212121"/>
                <w:sz w:val="20"/>
                <w:szCs w:val="20"/>
              </w:rPr>
              <w:t>'weights'</w:t>
            </w:r>
          </w:p>
        </w:tc>
        <w:tc>
          <w:tcPr>
            <w:tcW w:w="2621" w:type="dxa"/>
          </w:tcPr>
          <w:p w14:paraId="47574430" w14:textId="12C473DF" w:rsidR="00485CAE" w:rsidRPr="00485CAE" w:rsidRDefault="00485CAE" w:rsidP="0055456F">
            <w:pPr>
              <w:rPr>
                <w:sz w:val="20"/>
                <w:szCs w:val="20"/>
              </w:rPr>
            </w:pPr>
            <w:r w:rsidRPr="00485CAE">
              <w:rPr>
                <w:rStyle w:val="s1"/>
                <w:color w:val="212121"/>
                <w:sz w:val="20"/>
                <w:szCs w:val="20"/>
              </w:rPr>
              <w:t>'uniform'</w:t>
            </w:r>
            <w:r w:rsidRPr="00485CAE">
              <w:rPr>
                <w:rStyle w:val="p"/>
                <w:color w:val="212121"/>
                <w:sz w:val="20"/>
                <w:szCs w:val="20"/>
              </w:rPr>
              <w:t>,</w:t>
            </w:r>
            <w:r w:rsidRPr="00485CAE">
              <w:rPr>
                <w:color w:val="212121"/>
                <w:sz w:val="20"/>
                <w:szCs w:val="20"/>
              </w:rPr>
              <w:t xml:space="preserve"> </w:t>
            </w:r>
            <w:r w:rsidRPr="00485CAE">
              <w:rPr>
                <w:rStyle w:val="s1"/>
                <w:color w:val="212121"/>
                <w:sz w:val="20"/>
                <w:szCs w:val="20"/>
              </w:rPr>
              <w:t>'distance'</w:t>
            </w:r>
          </w:p>
        </w:tc>
        <w:tc>
          <w:tcPr>
            <w:tcW w:w="2578" w:type="dxa"/>
          </w:tcPr>
          <w:p w14:paraId="79DFC6C4" w14:textId="2B3F9686" w:rsidR="00485CAE" w:rsidRPr="00485CAE" w:rsidRDefault="00485CAE" w:rsidP="0055456F">
            <w:pPr>
              <w:rPr>
                <w:sz w:val="20"/>
                <w:szCs w:val="20"/>
              </w:rPr>
            </w:pPr>
            <w:r w:rsidRPr="00485CAE">
              <w:rPr>
                <w:sz w:val="20"/>
                <w:szCs w:val="20"/>
              </w:rPr>
              <w:t>'distance'</w:t>
            </w:r>
          </w:p>
        </w:tc>
      </w:tr>
      <w:tr w:rsidR="00485CAE" w:rsidRPr="00280A39" w14:paraId="7356245C" w14:textId="77777777" w:rsidTr="0055456F">
        <w:tc>
          <w:tcPr>
            <w:tcW w:w="1659" w:type="dxa"/>
            <w:vMerge/>
          </w:tcPr>
          <w:p w14:paraId="633383D6" w14:textId="77777777" w:rsidR="00485CAE" w:rsidRPr="00485CAE" w:rsidRDefault="00485CAE" w:rsidP="0055456F">
            <w:pPr>
              <w:rPr>
                <w:sz w:val="20"/>
                <w:szCs w:val="20"/>
              </w:rPr>
            </w:pPr>
          </w:p>
        </w:tc>
        <w:tc>
          <w:tcPr>
            <w:tcW w:w="2497" w:type="dxa"/>
          </w:tcPr>
          <w:p w14:paraId="4A558401" w14:textId="42EE37FA" w:rsidR="00485CAE" w:rsidRPr="00485CAE" w:rsidRDefault="00485CAE" w:rsidP="0055456F">
            <w:pPr>
              <w:rPr>
                <w:sz w:val="20"/>
                <w:szCs w:val="20"/>
              </w:rPr>
            </w:pPr>
            <w:r w:rsidRPr="00485CAE">
              <w:rPr>
                <w:rStyle w:val="s1"/>
                <w:color w:val="212121"/>
                <w:sz w:val="20"/>
                <w:szCs w:val="20"/>
              </w:rPr>
              <w:t>'metric'</w:t>
            </w:r>
          </w:p>
        </w:tc>
        <w:tc>
          <w:tcPr>
            <w:tcW w:w="2621" w:type="dxa"/>
          </w:tcPr>
          <w:p w14:paraId="4DB5FD58" w14:textId="3367A337" w:rsidR="00485CAE" w:rsidRPr="00485CAE" w:rsidRDefault="00485CAE" w:rsidP="0055456F">
            <w:pPr>
              <w:rPr>
                <w:sz w:val="20"/>
                <w:szCs w:val="20"/>
              </w:rPr>
            </w:pPr>
            <w:r w:rsidRPr="00485CAE">
              <w:rPr>
                <w:rStyle w:val="s1"/>
                <w:color w:val="212121"/>
                <w:sz w:val="20"/>
                <w:szCs w:val="20"/>
              </w:rPr>
              <w:t>'euclidean'</w:t>
            </w:r>
            <w:r w:rsidRPr="00485CAE">
              <w:rPr>
                <w:rStyle w:val="p"/>
                <w:color w:val="212121"/>
                <w:sz w:val="20"/>
                <w:szCs w:val="20"/>
              </w:rPr>
              <w:t>,</w:t>
            </w:r>
            <w:r w:rsidRPr="00485CAE">
              <w:rPr>
                <w:color w:val="212121"/>
                <w:sz w:val="20"/>
                <w:szCs w:val="20"/>
              </w:rPr>
              <w:t xml:space="preserve"> </w:t>
            </w:r>
            <w:r w:rsidRPr="00485CAE">
              <w:rPr>
                <w:rStyle w:val="s1"/>
                <w:color w:val="212121"/>
                <w:sz w:val="20"/>
                <w:szCs w:val="20"/>
              </w:rPr>
              <w:t>'manhattan'</w:t>
            </w:r>
          </w:p>
        </w:tc>
        <w:tc>
          <w:tcPr>
            <w:tcW w:w="2578" w:type="dxa"/>
          </w:tcPr>
          <w:p w14:paraId="59C4F0C9" w14:textId="2581EA4C" w:rsidR="00485CAE" w:rsidRPr="00485CAE" w:rsidRDefault="00485CAE" w:rsidP="0055456F">
            <w:pPr>
              <w:rPr>
                <w:sz w:val="20"/>
                <w:szCs w:val="20"/>
              </w:rPr>
            </w:pPr>
            <w:r w:rsidRPr="00485CAE">
              <w:rPr>
                <w:sz w:val="20"/>
                <w:szCs w:val="20"/>
              </w:rPr>
              <w:t>'manhattan'</w:t>
            </w:r>
          </w:p>
        </w:tc>
      </w:tr>
      <w:tr w:rsidR="00485CAE" w:rsidRPr="00280A39" w14:paraId="1A500A71" w14:textId="77777777" w:rsidTr="0055456F">
        <w:tc>
          <w:tcPr>
            <w:tcW w:w="1659" w:type="dxa"/>
            <w:vMerge w:val="restart"/>
          </w:tcPr>
          <w:p w14:paraId="23AD65AA" w14:textId="77777777" w:rsidR="00485CAE" w:rsidRPr="00485CAE" w:rsidRDefault="00485CAE" w:rsidP="0055456F">
            <w:pPr>
              <w:rPr>
                <w:sz w:val="20"/>
                <w:szCs w:val="20"/>
              </w:rPr>
            </w:pPr>
          </w:p>
          <w:p w14:paraId="4E21E008" w14:textId="77777777" w:rsidR="00485CAE" w:rsidRPr="00485CAE" w:rsidRDefault="00485CAE" w:rsidP="0055456F">
            <w:pPr>
              <w:rPr>
                <w:sz w:val="20"/>
                <w:szCs w:val="20"/>
              </w:rPr>
            </w:pPr>
          </w:p>
          <w:p w14:paraId="4ABDD95A" w14:textId="466C1132" w:rsidR="00485CAE" w:rsidRPr="00485CAE" w:rsidRDefault="00485CAE" w:rsidP="0055456F">
            <w:pPr>
              <w:rPr>
                <w:sz w:val="20"/>
                <w:szCs w:val="20"/>
              </w:rPr>
            </w:pPr>
            <w:r w:rsidRPr="00485CAE">
              <w:rPr>
                <w:sz w:val="20"/>
                <w:szCs w:val="20"/>
              </w:rPr>
              <w:t>Random Forest</w:t>
            </w:r>
          </w:p>
        </w:tc>
        <w:tc>
          <w:tcPr>
            <w:tcW w:w="2497" w:type="dxa"/>
          </w:tcPr>
          <w:p w14:paraId="70483C51" w14:textId="30A88D4B" w:rsidR="00485CAE" w:rsidRPr="00485CAE" w:rsidRDefault="00485CAE" w:rsidP="0055456F">
            <w:pPr>
              <w:rPr>
                <w:sz w:val="20"/>
                <w:szCs w:val="20"/>
              </w:rPr>
            </w:pPr>
            <w:r w:rsidRPr="00485CAE">
              <w:rPr>
                <w:rStyle w:val="s1"/>
                <w:color w:val="212121"/>
                <w:sz w:val="20"/>
                <w:szCs w:val="20"/>
              </w:rPr>
              <w:t>'n_estimators'</w:t>
            </w:r>
          </w:p>
        </w:tc>
        <w:tc>
          <w:tcPr>
            <w:tcW w:w="2621" w:type="dxa"/>
          </w:tcPr>
          <w:p w14:paraId="1E3EDB7A" w14:textId="0B7EFE94" w:rsidR="00485CAE" w:rsidRPr="00485CAE" w:rsidRDefault="00485CAE" w:rsidP="0055456F">
            <w:pPr>
              <w:rPr>
                <w:sz w:val="20"/>
                <w:szCs w:val="20"/>
              </w:rPr>
            </w:pPr>
            <w:r w:rsidRPr="00485CAE">
              <w:rPr>
                <w:rStyle w:val="mi"/>
                <w:color w:val="212121"/>
                <w:sz w:val="20"/>
                <w:szCs w:val="20"/>
              </w:rPr>
              <w:t>100</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200</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300</w:t>
            </w:r>
          </w:p>
        </w:tc>
        <w:tc>
          <w:tcPr>
            <w:tcW w:w="2578" w:type="dxa"/>
          </w:tcPr>
          <w:p w14:paraId="6C768819" w14:textId="188BAF71" w:rsidR="00485CAE" w:rsidRPr="00485CAE" w:rsidRDefault="00485CAE" w:rsidP="0055456F">
            <w:pPr>
              <w:rPr>
                <w:sz w:val="20"/>
                <w:szCs w:val="20"/>
              </w:rPr>
            </w:pPr>
            <w:r w:rsidRPr="00485CAE">
              <w:rPr>
                <w:sz w:val="20"/>
                <w:szCs w:val="20"/>
              </w:rPr>
              <w:t>200</w:t>
            </w:r>
          </w:p>
        </w:tc>
      </w:tr>
      <w:tr w:rsidR="00485CAE" w:rsidRPr="00280A39" w14:paraId="6916B8B8" w14:textId="77777777" w:rsidTr="0055456F">
        <w:tc>
          <w:tcPr>
            <w:tcW w:w="1659" w:type="dxa"/>
            <w:vMerge/>
          </w:tcPr>
          <w:p w14:paraId="105BCA08" w14:textId="0AD76581" w:rsidR="00485CAE" w:rsidRPr="00485CAE" w:rsidRDefault="00485CAE" w:rsidP="0055456F">
            <w:pPr>
              <w:rPr>
                <w:sz w:val="20"/>
                <w:szCs w:val="20"/>
              </w:rPr>
            </w:pPr>
          </w:p>
        </w:tc>
        <w:tc>
          <w:tcPr>
            <w:tcW w:w="2497" w:type="dxa"/>
          </w:tcPr>
          <w:p w14:paraId="2C623DBE" w14:textId="19F28B96" w:rsidR="00485CAE" w:rsidRPr="00485CAE" w:rsidRDefault="00485CAE" w:rsidP="0055456F">
            <w:pPr>
              <w:rPr>
                <w:sz w:val="20"/>
                <w:szCs w:val="20"/>
              </w:rPr>
            </w:pPr>
            <w:r w:rsidRPr="00485CAE">
              <w:rPr>
                <w:rStyle w:val="s1"/>
                <w:color w:val="212121"/>
                <w:sz w:val="20"/>
                <w:szCs w:val="20"/>
              </w:rPr>
              <w:t>'max_depth'</w:t>
            </w:r>
          </w:p>
        </w:tc>
        <w:tc>
          <w:tcPr>
            <w:tcW w:w="2621" w:type="dxa"/>
          </w:tcPr>
          <w:p w14:paraId="4FE77BA3" w14:textId="46622BDE" w:rsidR="00485CAE" w:rsidRPr="00485CAE" w:rsidRDefault="00485CAE" w:rsidP="0055456F">
            <w:pPr>
              <w:rPr>
                <w:sz w:val="20"/>
                <w:szCs w:val="20"/>
              </w:rPr>
            </w:pPr>
            <w:r w:rsidRPr="00485CAE">
              <w:rPr>
                <w:rStyle w:val="mi"/>
                <w:color w:val="212121"/>
                <w:sz w:val="20"/>
                <w:szCs w:val="20"/>
              </w:rPr>
              <w:t>10</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20</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30</w:t>
            </w:r>
            <w:r w:rsidRPr="00485CAE">
              <w:rPr>
                <w:rStyle w:val="p"/>
                <w:color w:val="212121"/>
                <w:sz w:val="20"/>
                <w:szCs w:val="20"/>
              </w:rPr>
              <w:t>,</w:t>
            </w:r>
            <w:r w:rsidRPr="00485CAE">
              <w:rPr>
                <w:color w:val="212121"/>
                <w:sz w:val="20"/>
                <w:szCs w:val="20"/>
              </w:rPr>
              <w:t xml:space="preserve"> </w:t>
            </w:r>
            <w:r w:rsidRPr="00485CAE">
              <w:rPr>
                <w:rStyle w:val="kc"/>
                <w:bCs/>
                <w:color w:val="212121"/>
                <w:sz w:val="20"/>
                <w:szCs w:val="20"/>
              </w:rPr>
              <w:t>None</w:t>
            </w:r>
          </w:p>
        </w:tc>
        <w:tc>
          <w:tcPr>
            <w:tcW w:w="2578" w:type="dxa"/>
          </w:tcPr>
          <w:p w14:paraId="7E7EFF57" w14:textId="0EFCAED5" w:rsidR="00485CAE" w:rsidRPr="00485CAE" w:rsidRDefault="00485CAE" w:rsidP="0055456F">
            <w:pPr>
              <w:rPr>
                <w:sz w:val="20"/>
                <w:szCs w:val="20"/>
              </w:rPr>
            </w:pPr>
            <w:r w:rsidRPr="00485CAE">
              <w:rPr>
                <w:sz w:val="20"/>
                <w:szCs w:val="20"/>
              </w:rPr>
              <w:t>None</w:t>
            </w:r>
          </w:p>
        </w:tc>
      </w:tr>
      <w:tr w:rsidR="00485CAE" w:rsidRPr="00280A39" w14:paraId="56B93181" w14:textId="77777777" w:rsidTr="0055456F">
        <w:tc>
          <w:tcPr>
            <w:tcW w:w="1659" w:type="dxa"/>
            <w:vMerge/>
          </w:tcPr>
          <w:p w14:paraId="27B95E76" w14:textId="77777777" w:rsidR="00485CAE" w:rsidRPr="00485CAE" w:rsidRDefault="00485CAE" w:rsidP="0055456F">
            <w:pPr>
              <w:rPr>
                <w:sz w:val="20"/>
                <w:szCs w:val="20"/>
              </w:rPr>
            </w:pPr>
          </w:p>
        </w:tc>
        <w:tc>
          <w:tcPr>
            <w:tcW w:w="2497" w:type="dxa"/>
          </w:tcPr>
          <w:p w14:paraId="0D6992C3" w14:textId="236D7BBC" w:rsidR="00485CAE" w:rsidRPr="00485CAE" w:rsidRDefault="00485CAE" w:rsidP="0055456F">
            <w:pPr>
              <w:rPr>
                <w:sz w:val="20"/>
                <w:szCs w:val="20"/>
              </w:rPr>
            </w:pPr>
            <w:r w:rsidRPr="00485CAE">
              <w:rPr>
                <w:rStyle w:val="s1"/>
                <w:color w:val="212121"/>
                <w:sz w:val="20"/>
                <w:szCs w:val="20"/>
              </w:rPr>
              <w:t>'min_samples_split'</w:t>
            </w:r>
          </w:p>
        </w:tc>
        <w:tc>
          <w:tcPr>
            <w:tcW w:w="2621" w:type="dxa"/>
          </w:tcPr>
          <w:p w14:paraId="262FF7AB" w14:textId="3D76186B" w:rsidR="00485CAE" w:rsidRPr="00485CAE" w:rsidRDefault="00485CAE" w:rsidP="0055456F">
            <w:pPr>
              <w:rPr>
                <w:sz w:val="20"/>
                <w:szCs w:val="20"/>
              </w:rPr>
            </w:pPr>
            <w:r w:rsidRPr="00485CAE">
              <w:rPr>
                <w:rStyle w:val="mi"/>
                <w:color w:val="212121"/>
                <w:sz w:val="20"/>
                <w:szCs w:val="20"/>
              </w:rPr>
              <w:t>2</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5</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10</w:t>
            </w:r>
          </w:p>
        </w:tc>
        <w:tc>
          <w:tcPr>
            <w:tcW w:w="2578" w:type="dxa"/>
          </w:tcPr>
          <w:p w14:paraId="193D10C6" w14:textId="074434B9" w:rsidR="00485CAE" w:rsidRPr="00485CAE" w:rsidRDefault="00485CAE" w:rsidP="0055456F">
            <w:pPr>
              <w:rPr>
                <w:sz w:val="20"/>
                <w:szCs w:val="20"/>
              </w:rPr>
            </w:pPr>
            <w:r w:rsidRPr="00485CAE">
              <w:rPr>
                <w:sz w:val="20"/>
                <w:szCs w:val="20"/>
              </w:rPr>
              <w:t>2</w:t>
            </w:r>
          </w:p>
        </w:tc>
      </w:tr>
      <w:tr w:rsidR="00485CAE" w:rsidRPr="00280A39" w14:paraId="317C89AB" w14:textId="77777777" w:rsidTr="0055456F">
        <w:tc>
          <w:tcPr>
            <w:tcW w:w="1659" w:type="dxa"/>
            <w:vMerge/>
          </w:tcPr>
          <w:p w14:paraId="19ACF6D6" w14:textId="77777777" w:rsidR="00485CAE" w:rsidRPr="00485CAE" w:rsidRDefault="00485CAE" w:rsidP="0055456F">
            <w:pPr>
              <w:rPr>
                <w:sz w:val="20"/>
                <w:szCs w:val="20"/>
              </w:rPr>
            </w:pPr>
          </w:p>
        </w:tc>
        <w:tc>
          <w:tcPr>
            <w:tcW w:w="2497" w:type="dxa"/>
          </w:tcPr>
          <w:p w14:paraId="1B862279" w14:textId="28A9A802" w:rsidR="00485CAE" w:rsidRPr="00485CAE" w:rsidRDefault="00485CAE" w:rsidP="0055456F">
            <w:pPr>
              <w:rPr>
                <w:sz w:val="20"/>
                <w:szCs w:val="20"/>
              </w:rPr>
            </w:pPr>
            <w:r w:rsidRPr="00485CAE">
              <w:rPr>
                <w:rStyle w:val="s1"/>
                <w:color w:val="212121"/>
                <w:sz w:val="20"/>
                <w:szCs w:val="20"/>
              </w:rPr>
              <w:t>'min_samples_leaf'</w:t>
            </w:r>
          </w:p>
        </w:tc>
        <w:tc>
          <w:tcPr>
            <w:tcW w:w="2621" w:type="dxa"/>
          </w:tcPr>
          <w:p w14:paraId="03E52E50" w14:textId="4F723FD3" w:rsidR="00485CAE" w:rsidRPr="00485CAE" w:rsidRDefault="00485CAE" w:rsidP="0055456F">
            <w:pPr>
              <w:rPr>
                <w:sz w:val="20"/>
                <w:szCs w:val="20"/>
              </w:rPr>
            </w:pPr>
            <w:r w:rsidRPr="00485CAE">
              <w:rPr>
                <w:rStyle w:val="mi"/>
                <w:color w:val="212121"/>
                <w:sz w:val="20"/>
                <w:szCs w:val="20"/>
              </w:rPr>
              <w:t>1</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2</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4</w:t>
            </w:r>
          </w:p>
        </w:tc>
        <w:tc>
          <w:tcPr>
            <w:tcW w:w="2578" w:type="dxa"/>
          </w:tcPr>
          <w:p w14:paraId="0A2E68F1" w14:textId="330C37D7" w:rsidR="00485CAE" w:rsidRPr="00485CAE" w:rsidRDefault="00485CAE" w:rsidP="0055456F">
            <w:pPr>
              <w:rPr>
                <w:sz w:val="20"/>
                <w:szCs w:val="20"/>
              </w:rPr>
            </w:pPr>
            <w:r w:rsidRPr="00485CAE">
              <w:rPr>
                <w:sz w:val="20"/>
                <w:szCs w:val="20"/>
              </w:rPr>
              <w:t>1</w:t>
            </w:r>
          </w:p>
        </w:tc>
      </w:tr>
      <w:tr w:rsidR="00485CAE" w:rsidRPr="00280A39" w14:paraId="7DF530D0" w14:textId="77777777" w:rsidTr="0055456F">
        <w:tc>
          <w:tcPr>
            <w:tcW w:w="1659" w:type="dxa"/>
            <w:vMerge/>
          </w:tcPr>
          <w:p w14:paraId="11BA2DBB" w14:textId="77777777" w:rsidR="00485CAE" w:rsidRPr="00485CAE" w:rsidRDefault="00485CAE" w:rsidP="0055456F">
            <w:pPr>
              <w:rPr>
                <w:sz w:val="20"/>
                <w:szCs w:val="20"/>
              </w:rPr>
            </w:pPr>
          </w:p>
        </w:tc>
        <w:tc>
          <w:tcPr>
            <w:tcW w:w="2497" w:type="dxa"/>
          </w:tcPr>
          <w:p w14:paraId="2E7912C9" w14:textId="249378D9" w:rsidR="00485CAE" w:rsidRPr="00485CAE" w:rsidRDefault="00485CAE" w:rsidP="0055456F">
            <w:pPr>
              <w:rPr>
                <w:sz w:val="20"/>
                <w:szCs w:val="20"/>
              </w:rPr>
            </w:pPr>
            <w:r w:rsidRPr="00485CAE">
              <w:rPr>
                <w:rStyle w:val="s1"/>
                <w:color w:val="212121"/>
                <w:sz w:val="20"/>
                <w:szCs w:val="20"/>
              </w:rPr>
              <w:t>'max_features'</w:t>
            </w:r>
          </w:p>
        </w:tc>
        <w:tc>
          <w:tcPr>
            <w:tcW w:w="2621" w:type="dxa"/>
          </w:tcPr>
          <w:p w14:paraId="75D2772B" w14:textId="12559F95" w:rsidR="00485CAE" w:rsidRPr="00485CAE" w:rsidRDefault="00485CAE" w:rsidP="0055456F">
            <w:pPr>
              <w:rPr>
                <w:sz w:val="20"/>
                <w:szCs w:val="20"/>
              </w:rPr>
            </w:pPr>
            <w:r w:rsidRPr="00485CAE">
              <w:rPr>
                <w:rStyle w:val="kc"/>
                <w:bCs/>
                <w:color w:val="212121"/>
                <w:sz w:val="20"/>
                <w:szCs w:val="20"/>
              </w:rPr>
              <w:t>None</w:t>
            </w:r>
            <w:r w:rsidRPr="00485CAE">
              <w:rPr>
                <w:rStyle w:val="p"/>
                <w:color w:val="212121"/>
                <w:sz w:val="20"/>
                <w:szCs w:val="20"/>
              </w:rPr>
              <w:t>,</w:t>
            </w:r>
            <w:r w:rsidRPr="00485CAE">
              <w:rPr>
                <w:color w:val="212121"/>
                <w:sz w:val="20"/>
                <w:szCs w:val="20"/>
              </w:rPr>
              <w:t xml:space="preserve"> </w:t>
            </w:r>
            <w:r w:rsidRPr="00485CAE">
              <w:rPr>
                <w:rStyle w:val="s1"/>
                <w:color w:val="212121"/>
                <w:sz w:val="20"/>
                <w:szCs w:val="20"/>
              </w:rPr>
              <w:t>'sqrt'</w:t>
            </w:r>
            <w:r w:rsidRPr="00485CAE">
              <w:rPr>
                <w:rStyle w:val="p"/>
                <w:color w:val="212121"/>
                <w:sz w:val="20"/>
                <w:szCs w:val="20"/>
              </w:rPr>
              <w:t>,</w:t>
            </w:r>
            <w:r w:rsidRPr="00485CAE">
              <w:rPr>
                <w:color w:val="212121"/>
                <w:sz w:val="20"/>
                <w:szCs w:val="20"/>
              </w:rPr>
              <w:t xml:space="preserve"> </w:t>
            </w:r>
            <w:r w:rsidRPr="00485CAE">
              <w:rPr>
                <w:rStyle w:val="s1"/>
                <w:color w:val="212121"/>
                <w:sz w:val="20"/>
                <w:szCs w:val="20"/>
              </w:rPr>
              <w:t>'log2'</w:t>
            </w:r>
          </w:p>
        </w:tc>
        <w:tc>
          <w:tcPr>
            <w:tcW w:w="2578" w:type="dxa"/>
          </w:tcPr>
          <w:p w14:paraId="263297C5" w14:textId="4F55B56E" w:rsidR="00485CAE" w:rsidRPr="00485CAE" w:rsidRDefault="00485CAE" w:rsidP="0055456F">
            <w:pPr>
              <w:rPr>
                <w:sz w:val="20"/>
                <w:szCs w:val="20"/>
              </w:rPr>
            </w:pPr>
            <w:r w:rsidRPr="00485CAE">
              <w:rPr>
                <w:sz w:val="20"/>
                <w:szCs w:val="20"/>
              </w:rPr>
              <w:t>'sqrt'</w:t>
            </w:r>
          </w:p>
        </w:tc>
      </w:tr>
    </w:tbl>
    <w:p w14:paraId="410A1FAB" w14:textId="77777777" w:rsidR="00280A39" w:rsidRDefault="00280A39" w:rsidP="00280A39"/>
    <w:p w14:paraId="730DFA05" w14:textId="1F79AFB2" w:rsidR="00066437" w:rsidRDefault="00066437" w:rsidP="00066437">
      <w:pPr>
        <w:pStyle w:val="Heading2"/>
      </w:pPr>
      <w:bookmarkStart w:id="21" w:name="_Toc185633212"/>
      <w:r>
        <w:t>Evaluation</w:t>
      </w:r>
      <w:r w:rsidR="00685FAD">
        <w:t xml:space="preserve"> Metrics</w:t>
      </w:r>
      <w:bookmarkEnd w:id="21"/>
    </w:p>
    <w:p w14:paraId="2609D242" w14:textId="77777777" w:rsidR="00685FAD" w:rsidRPr="00D34400" w:rsidRDefault="00685FAD" w:rsidP="00685FAD">
      <w:pPr>
        <w:rPr>
          <w:b/>
          <w:sz w:val="20"/>
          <w:szCs w:val="20"/>
        </w:rPr>
      </w:pPr>
      <w:r w:rsidRPr="00D34400">
        <w:rPr>
          <w:b/>
          <w:sz w:val="20"/>
          <w:szCs w:val="20"/>
        </w:rPr>
        <w:t>For classification tasks</w:t>
      </w:r>
    </w:p>
    <w:p w14:paraId="7EC5D31F" w14:textId="599346F4" w:rsidR="008806CC" w:rsidRPr="00D34400" w:rsidRDefault="00FC6BE6" w:rsidP="00FC6BE6">
      <w:pPr>
        <w:spacing w:before="100" w:beforeAutospacing="1" w:after="100" w:afterAutospacing="1" w:line="240" w:lineRule="auto"/>
        <w:jc w:val="center"/>
        <w:rPr>
          <w:sz w:val="20"/>
          <w:szCs w:val="20"/>
        </w:rPr>
      </w:pPr>
      <w:r w:rsidRPr="00FC6BE6">
        <w:rPr>
          <w:noProof/>
          <w:sz w:val="20"/>
          <w:szCs w:val="20"/>
        </w:rPr>
        <w:drawing>
          <wp:inline distT="0" distB="0" distL="0" distR="0" wp14:anchorId="0215D7E2" wp14:editId="64B92EF4">
            <wp:extent cx="3300047" cy="2054635"/>
            <wp:effectExtent l="0" t="0" r="0" b="3175"/>
            <wp:docPr id="1500476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476001" name=""/>
                    <pic:cNvPicPr/>
                  </pic:nvPicPr>
                  <pic:blipFill rotWithShape="1">
                    <a:blip r:embed="rId20"/>
                    <a:srcRect t="5208" r="48112"/>
                    <a:stretch/>
                  </pic:blipFill>
                  <pic:spPr bwMode="auto">
                    <a:xfrm>
                      <a:off x="0" y="0"/>
                      <a:ext cx="3303359" cy="2056697"/>
                    </a:xfrm>
                    <a:prstGeom prst="rect">
                      <a:avLst/>
                    </a:prstGeom>
                    <a:ln>
                      <a:noFill/>
                    </a:ln>
                    <a:extLst>
                      <a:ext uri="{53640926-AAD7-44D8-BBD7-CCE9431645EC}">
                        <a14:shadowObscured xmlns:a14="http://schemas.microsoft.com/office/drawing/2010/main"/>
                      </a:ext>
                    </a:extLst>
                  </pic:spPr>
                </pic:pic>
              </a:graphicData>
            </a:graphic>
          </wp:inline>
        </w:drawing>
      </w:r>
    </w:p>
    <w:p w14:paraId="73A54BC4" w14:textId="5B9E25DE" w:rsidR="00D34400" w:rsidRPr="00D34400" w:rsidRDefault="00D34400" w:rsidP="002B057E">
      <w:pPr>
        <w:jc w:val="center"/>
        <w:rPr>
          <w:i/>
          <w:iCs/>
          <w:sz w:val="20"/>
          <w:szCs w:val="20"/>
        </w:rPr>
      </w:pPr>
      <w:r w:rsidRPr="00D34400">
        <w:rPr>
          <w:i/>
          <w:iCs/>
          <w:sz w:val="20"/>
          <w:szCs w:val="20"/>
        </w:rPr>
        <w:t>Figure: Evaluation metrics for classification tasks</w:t>
      </w:r>
    </w:p>
    <w:p w14:paraId="025E8CF4" w14:textId="5C5656A6" w:rsidR="00EF64A7" w:rsidRPr="00EF64A7" w:rsidRDefault="00EF64A7" w:rsidP="00EF64A7">
      <w:pPr>
        <w:spacing w:before="100" w:beforeAutospacing="1" w:after="100" w:afterAutospacing="1" w:line="240" w:lineRule="auto"/>
        <w:rPr>
          <w:sz w:val="20"/>
          <w:szCs w:val="20"/>
        </w:rPr>
      </w:pPr>
      <w:r w:rsidRPr="005D3926">
        <w:rPr>
          <w:sz w:val="20"/>
          <w:szCs w:val="20"/>
        </w:rPr>
        <w:t xml:space="preserve">In </w:t>
      </w:r>
      <w:r w:rsidRPr="00EF64A7">
        <w:rPr>
          <w:sz w:val="20"/>
          <w:szCs w:val="20"/>
        </w:rPr>
        <w:t xml:space="preserve">classification </w:t>
      </w:r>
      <w:r w:rsidRPr="005D3926">
        <w:rPr>
          <w:sz w:val="20"/>
          <w:szCs w:val="20"/>
        </w:rPr>
        <w:t xml:space="preserve">analysis, </w:t>
      </w:r>
      <w:r w:rsidRPr="00EF64A7">
        <w:rPr>
          <w:sz w:val="20"/>
          <w:szCs w:val="20"/>
        </w:rPr>
        <w:t>accuracy, precision, recall, and F1-score</w:t>
      </w:r>
      <w:r w:rsidRPr="005D3926">
        <w:rPr>
          <w:sz w:val="20"/>
          <w:szCs w:val="20"/>
        </w:rPr>
        <w:t xml:space="preserve"> are </w:t>
      </w:r>
      <w:r w:rsidRPr="00D34400">
        <w:rPr>
          <w:sz w:val="20"/>
          <w:szCs w:val="20"/>
        </w:rPr>
        <w:t xml:space="preserve">utilized </w:t>
      </w:r>
      <w:r w:rsidRPr="005D3926">
        <w:rPr>
          <w:sz w:val="20"/>
          <w:szCs w:val="20"/>
        </w:rPr>
        <w:t xml:space="preserve">to evaluate the performance of </w:t>
      </w:r>
      <w:r w:rsidRPr="00D34400">
        <w:rPr>
          <w:sz w:val="20"/>
          <w:szCs w:val="20"/>
        </w:rPr>
        <w:t>Random Forest and XGBoost</w:t>
      </w:r>
      <w:r w:rsidRPr="005D3926">
        <w:rPr>
          <w:sz w:val="20"/>
          <w:szCs w:val="20"/>
        </w:rPr>
        <w:t xml:space="preserve"> model</w:t>
      </w:r>
      <w:r w:rsidR="00152FB2">
        <w:rPr>
          <w:sz w:val="20"/>
          <w:szCs w:val="20"/>
        </w:rPr>
        <w:t xml:space="preserve"> </w:t>
      </w:r>
      <w:commentRangeStart w:id="22"/>
      <w:r w:rsidR="00152FB2">
        <w:rPr>
          <w:sz w:val="20"/>
          <w:szCs w:val="20"/>
        </w:rPr>
        <w:t>[ref]</w:t>
      </w:r>
      <w:commentRangeEnd w:id="22"/>
      <w:r w:rsidR="00152FB2">
        <w:rPr>
          <w:rStyle w:val="CommentReference"/>
        </w:rPr>
        <w:commentReference w:id="22"/>
      </w:r>
      <w:r w:rsidRPr="005D3926">
        <w:rPr>
          <w:sz w:val="20"/>
          <w:szCs w:val="20"/>
        </w:rPr>
        <w:t>:</w:t>
      </w:r>
    </w:p>
    <w:p w14:paraId="69F2FFC1" w14:textId="3F88B550" w:rsidR="00AE6CB4" w:rsidRPr="00D34400" w:rsidRDefault="00EF64A7" w:rsidP="00D34400">
      <w:pPr>
        <w:pStyle w:val="ListParagraph"/>
        <w:numPr>
          <w:ilvl w:val="0"/>
          <w:numId w:val="11"/>
        </w:numPr>
        <w:spacing w:before="100" w:beforeAutospacing="1" w:after="100" w:afterAutospacing="1" w:line="240" w:lineRule="auto"/>
        <w:rPr>
          <w:sz w:val="20"/>
          <w:szCs w:val="20"/>
        </w:rPr>
      </w:pPr>
      <w:r w:rsidRPr="00D34400">
        <w:rPr>
          <w:b/>
          <w:bCs/>
          <w:sz w:val="20"/>
          <w:szCs w:val="20"/>
        </w:rPr>
        <w:t>Accuracy:</w:t>
      </w:r>
      <w:r w:rsidR="00D34400" w:rsidRPr="00D34400">
        <w:rPr>
          <w:sz w:val="20"/>
          <w:szCs w:val="20"/>
        </w:rPr>
        <w:t xml:space="preserve"> </w:t>
      </w:r>
      <w:r w:rsidRPr="00D34400">
        <w:rPr>
          <w:sz w:val="20"/>
          <w:szCs w:val="20"/>
        </w:rPr>
        <w:t xml:space="preserve">Accuracy measures the proportion of correctly classified instances out of </w:t>
      </w:r>
      <w:r w:rsidR="00A00B3E">
        <w:rPr>
          <w:sz w:val="20"/>
          <w:szCs w:val="20"/>
        </w:rPr>
        <w:t>the total number</w:t>
      </w:r>
      <w:r w:rsidR="00152FB2">
        <w:rPr>
          <w:sz w:val="20"/>
          <w:szCs w:val="20"/>
        </w:rPr>
        <w:t xml:space="preserve"> </w:t>
      </w:r>
      <w:commentRangeStart w:id="23"/>
      <w:r w:rsidR="00152FB2">
        <w:rPr>
          <w:sz w:val="20"/>
          <w:szCs w:val="20"/>
        </w:rPr>
        <w:t>[ref]</w:t>
      </w:r>
      <w:commentRangeEnd w:id="23"/>
      <w:r w:rsidR="00152FB2">
        <w:rPr>
          <w:rStyle w:val="CommentReference"/>
        </w:rPr>
        <w:commentReference w:id="23"/>
      </w:r>
      <w:r w:rsidR="00152FB2">
        <w:rPr>
          <w:sz w:val="20"/>
          <w:szCs w:val="20"/>
        </w:rPr>
        <w:t>.</w:t>
      </w:r>
      <w:r w:rsidRPr="00D34400">
        <w:rPr>
          <w:sz w:val="20"/>
          <w:szCs w:val="20"/>
        </w:rPr>
        <w:t xml:space="preserve"> It is calculated as:</w:t>
      </w:r>
    </w:p>
    <w:p w14:paraId="77CBFC8D" w14:textId="0E0827FE" w:rsidR="00C725A2" w:rsidRPr="00EF64A7" w:rsidRDefault="00C725A2" w:rsidP="00AE6CB4">
      <w:pPr>
        <w:spacing w:before="100" w:beforeAutospacing="1" w:after="100" w:afterAutospacing="1" w:line="240" w:lineRule="auto"/>
        <w:ind w:left="720"/>
        <w:rPr>
          <w:sz w:val="20"/>
          <w:szCs w:val="20"/>
        </w:rPr>
      </w:pPr>
      <m:oMathPara>
        <m:oMath>
          <m:r>
            <w:rPr>
              <w:rFonts w:ascii="Cambria Math" w:hAnsi="Cambria Math"/>
              <w:sz w:val="20"/>
              <w:szCs w:val="20"/>
            </w:rPr>
            <m:t>Accuracy=</m:t>
          </m:r>
          <m:f>
            <m:fPr>
              <m:ctrlPr>
                <w:rPr>
                  <w:rFonts w:ascii="Cambria Math" w:hAnsi="Cambria Math"/>
                  <w:i/>
                  <w:sz w:val="20"/>
                  <w:szCs w:val="20"/>
                </w:rPr>
              </m:ctrlPr>
            </m:fPr>
            <m:num>
              <m:r>
                <w:rPr>
                  <w:rFonts w:ascii="Cambria Math" w:hAnsi="Cambria Math"/>
                  <w:sz w:val="20"/>
                  <w:szCs w:val="20"/>
                </w:rPr>
                <m:t>True positives+True negatives</m:t>
              </m:r>
            </m:num>
            <m:den>
              <m:r>
                <w:rPr>
                  <w:rFonts w:ascii="Cambria Math" w:hAnsi="Cambria Math"/>
                  <w:sz w:val="20"/>
                  <w:szCs w:val="20"/>
                </w:rPr>
                <m:t>Total records</m:t>
              </m:r>
            </m:den>
          </m:f>
        </m:oMath>
      </m:oMathPara>
    </w:p>
    <w:p w14:paraId="48282C9B" w14:textId="2673881F" w:rsidR="00EF64A7" w:rsidRPr="00D34400" w:rsidRDefault="00EF64A7" w:rsidP="00D34400">
      <w:pPr>
        <w:pStyle w:val="ListParagraph"/>
        <w:numPr>
          <w:ilvl w:val="0"/>
          <w:numId w:val="11"/>
        </w:numPr>
        <w:spacing w:before="100" w:beforeAutospacing="1" w:after="100" w:afterAutospacing="1" w:line="240" w:lineRule="auto"/>
        <w:rPr>
          <w:sz w:val="20"/>
          <w:szCs w:val="20"/>
        </w:rPr>
      </w:pPr>
      <w:r w:rsidRPr="00D34400">
        <w:rPr>
          <w:b/>
          <w:bCs/>
          <w:sz w:val="20"/>
          <w:szCs w:val="20"/>
        </w:rPr>
        <w:t>Precision:</w:t>
      </w:r>
      <w:r w:rsidR="00D34400" w:rsidRPr="00D34400">
        <w:rPr>
          <w:sz w:val="20"/>
          <w:szCs w:val="20"/>
        </w:rPr>
        <w:t xml:space="preserve"> </w:t>
      </w:r>
      <w:r w:rsidRPr="00D34400">
        <w:rPr>
          <w:sz w:val="20"/>
          <w:szCs w:val="20"/>
        </w:rPr>
        <w:t xml:space="preserve">Precision (also known as Positive Predictive Value) measures the proportion of true positive predictions </w:t>
      </w:r>
      <w:r w:rsidR="00A00B3E">
        <w:rPr>
          <w:sz w:val="20"/>
          <w:szCs w:val="20"/>
        </w:rPr>
        <w:t>of the entire</w:t>
      </w:r>
      <w:r w:rsidRPr="00D34400">
        <w:rPr>
          <w:sz w:val="20"/>
          <w:szCs w:val="20"/>
        </w:rPr>
        <w:t xml:space="preserve"> positive predictions</w:t>
      </w:r>
      <w:commentRangeStart w:id="24"/>
      <w:r w:rsidR="00152FB2">
        <w:rPr>
          <w:sz w:val="20"/>
          <w:szCs w:val="20"/>
        </w:rPr>
        <w:t>[ref]</w:t>
      </w:r>
      <w:commentRangeEnd w:id="24"/>
      <w:r w:rsidR="00152FB2">
        <w:rPr>
          <w:rStyle w:val="CommentReference"/>
        </w:rPr>
        <w:commentReference w:id="24"/>
      </w:r>
      <w:r w:rsidR="00152FB2">
        <w:rPr>
          <w:sz w:val="20"/>
          <w:szCs w:val="20"/>
        </w:rPr>
        <w:t>.</w:t>
      </w:r>
      <w:r w:rsidRPr="00D34400">
        <w:rPr>
          <w:sz w:val="20"/>
          <w:szCs w:val="20"/>
        </w:rPr>
        <w:t xml:space="preserve"> It </w:t>
      </w:r>
      <w:r w:rsidR="00A00B3E">
        <w:rPr>
          <w:sz w:val="20"/>
          <w:szCs w:val="20"/>
        </w:rPr>
        <w:t>presents</w:t>
      </w:r>
      <w:r w:rsidRPr="00D34400">
        <w:rPr>
          <w:sz w:val="20"/>
          <w:szCs w:val="20"/>
        </w:rPr>
        <w:t xml:space="preserve"> how many of the predicted positive instances are </w:t>
      </w:r>
      <w:r w:rsidR="00383749" w:rsidRPr="00D34400">
        <w:rPr>
          <w:sz w:val="20"/>
          <w:szCs w:val="20"/>
        </w:rPr>
        <w:t>positive</w:t>
      </w:r>
      <w:r w:rsidRPr="00D34400">
        <w:rPr>
          <w:sz w:val="20"/>
          <w:szCs w:val="20"/>
        </w:rPr>
        <w:t>. The formula for precision is:</w:t>
      </w:r>
    </w:p>
    <w:p w14:paraId="7C49205F" w14:textId="412A2FC5" w:rsidR="00AE6CB4" w:rsidRPr="00D34400" w:rsidRDefault="00AE6CB4" w:rsidP="00AE6CB4">
      <w:pPr>
        <w:pStyle w:val="ListParagraph"/>
        <w:spacing w:before="100" w:beforeAutospacing="1" w:after="100" w:afterAutospacing="1" w:line="240" w:lineRule="auto"/>
        <w:rPr>
          <w:sz w:val="20"/>
          <w:szCs w:val="20"/>
        </w:rPr>
      </w:pPr>
      <m:oMathPara>
        <m:oMath>
          <m:r>
            <w:rPr>
              <w:rFonts w:ascii="Cambria Math" w:hAnsi="Cambria Math"/>
              <w:sz w:val="20"/>
              <w:szCs w:val="20"/>
            </w:rPr>
            <m:t>Precision=</m:t>
          </m:r>
          <m:f>
            <m:fPr>
              <m:ctrlPr>
                <w:rPr>
                  <w:rFonts w:ascii="Cambria Math" w:hAnsi="Cambria Math"/>
                  <w:i/>
                  <w:sz w:val="20"/>
                  <w:szCs w:val="20"/>
                </w:rPr>
              </m:ctrlPr>
            </m:fPr>
            <m:num>
              <m:r>
                <w:rPr>
                  <w:rFonts w:ascii="Cambria Math" w:hAnsi="Cambria Math"/>
                  <w:sz w:val="20"/>
                  <w:szCs w:val="20"/>
                </w:rPr>
                <m:t>True positives</m:t>
              </m:r>
            </m:num>
            <m:den>
              <m:r>
                <w:rPr>
                  <w:rFonts w:ascii="Cambria Math" w:hAnsi="Cambria Math"/>
                  <w:sz w:val="20"/>
                  <w:szCs w:val="20"/>
                </w:rPr>
                <m:t>True positives+False Positives</m:t>
              </m:r>
            </m:den>
          </m:f>
        </m:oMath>
      </m:oMathPara>
    </w:p>
    <w:p w14:paraId="3ACD544F" w14:textId="10B33E7A" w:rsidR="00EF64A7" w:rsidRPr="00D34400" w:rsidRDefault="00EF64A7" w:rsidP="00D34400">
      <w:pPr>
        <w:pStyle w:val="ListParagraph"/>
        <w:numPr>
          <w:ilvl w:val="0"/>
          <w:numId w:val="11"/>
        </w:numPr>
        <w:spacing w:before="100" w:beforeAutospacing="1" w:after="100" w:afterAutospacing="1" w:line="240" w:lineRule="auto"/>
        <w:rPr>
          <w:sz w:val="20"/>
          <w:szCs w:val="20"/>
        </w:rPr>
      </w:pPr>
      <w:r w:rsidRPr="00D34400">
        <w:rPr>
          <w:b/>
          <w:bCs/>
          <w:sz w:val="20"/>
          <w:szCs w:val="20"/>
        </w:rPr>
        <w:t>Recall:</w:t>
      </w:r>
      <w:r w:rsidR="00D34400" w:rsidRPr="00D34400">
        <w:rPr>
          <w:sz w:val="20"/>
          <w:szCs w:val="20"/>
        </w:rPr>
        <w:t xml:space="preserve"> </w:t>
      </w:r>
      <w:r w:rsidRPr="00D34400">
        <w:rPr>
          <w:sz w:val="20"/>
          <w:szCs w:val="20"/>
        </w:rPr>
        <w:t xml:space="preserve">Recall (also known as Sensitivity or True Positive Rate) </w:t>
      </w:r>
      <w:r w:rsidR="00383749">
        <w:rPr>
          <w:sz w:val="20"/>
          <w:szCs w:val="20"/>
        </w:rPr>
        <w:t>presents</w:t>
      </w:r>
      <w:r w:rsidRPr="00D34400">
        <w:rPr>
          <w:sz w:val="20"/>
          <w:szCs w:val="20"/>
        </w:rPr>
        <w:t xml:space="preserve"> the proportion of actual positive instances that were correctly </w:t>
      </w:r>
      <w:r w:rsidR="00383749">
        <w:rPr>
          <w:sz w:val="20"/>
          <w:szCs w:val="20"/>
        </w:rPr>
        <w:t xml:space="preserve">predicted </w:t>
      </w:r>
      <w:commentRangeStart w:id="25"/>
      <w:r w:rsidR="00152FB2">
        <w:rPr>
          <w:sz w:val="20"/>
          <w:szCs w:val="20"/>
        </w:rPr>
        <w:t>[ref]</w:t>
      </w:r>
      <w:commentRangeEnd w:id="25"/>
      <w:r w:rsidR="00152FB2">
        <w:rPr>
          <w:rStyle w:val="CommentReference"/>
        </w:rPr>
        <w:commentReference w:id="25"/>
      </w:r>
      <w:r w:rsidR="00152FB2">
        <w:rPr>
          <w:sz w:val="20"/>
          <w:szCs w:val="20"/>
        </w:rPr>
        <w:t>.</w:t>
      </w:r>
      <w:r w:rsidRPr="00D34400">
        <w:rPr>
          <w:sz w:val="20"/>
          <w:szCs w:val="20"/>
        </w:rPr>
        <w:t xml:space="preserve"> It answers the question:</w:t>
      </w:r>
      <w:r w:rsidR="00383749">
        <w:rPr>
          <w:sz w:val="20"/>
          <w:szCs w:val="20"/>
        </w:rPr>
        <w:t xml:space="preserve"> H</w:t>
      </w:r>
      <w:r w:rsidRPr="00D34400">
        <w:rPr>
          <w:sz w:val="20"/>
          <w:szCs w:val="20"/>
        </w:rPr>
        <w:t>ow many did the model correctly identify</w:t>
      </w:r>
      <w:r w:rsidR="00383749">
        <w:rPr>
          <w:sz w:val="20"/>
          <w:szCs w:val="20"/>
        </w:rPr>
        <w:t xml:space="preserve"> out of </w:t>
      </w:r>
      <w:r w:rsidR="00383749" w:rsidRPr="00D34400">
        <w:rPr>
          <w:sz w:val="20"/>
          <w:szCs w:val="20"/>
        </w:rPr>
        <w:t>the actual positives</w:t>
      </w:r>
      <w:r w:rsidRPr="00D34400">
        <w:rPr>
          <w:sz w:val="20"/>
          <w:szCs w:val="20"/>
        </w:rPr>
        <w:t>? The formula for recall is:</w:t>
      </w:r>
    </w:p>
    <w:p w14:paraId="1AC5CD50" w14:textId="5BA929BA" w:rsidR="00AE6CB4" w:rsidRPr="00D34400" w:rsidRDefault="00AE6CB4" w:rsidP="00AE6CB4">
      <w:pPr>
        <w:pStyle w:val="ListParagraph"/>
        <w:spacing w:before="100" w:beforeAutospacing="1" w:after="100" w:afterAutospacing="1" w:line="240" w:lineRule="auto"/>
        <w:rPr>
          <w:sz w:val="20"/>
          <w:szCs w:val="20"/>
        </w:rPr>
      </w:pPr>
      <m:oMathPara>
        <m:oMath>
          <m:r>
            <w:rPr>
              <w:rFonts w:ascii="Cambria Math" w:hAnsi="Cambria Math"/>
              <w:sz w:val="20"/>
              <w:szCs w:val="20"/>
            </w:rPr>
            <m:t>Recall=</m:t>
          </m:r>
          <m:f>
            <m:fPr>
              <m:ctrlPr>
                <w:rPr>
                  <w:rFonts w:ascii="Cambria Math" w:hAnsi="Cambria Math"/>
                  <w:i/>
                  <w:sz w:val="20"/>
                  <w:szCs w:val="20"/>
                </w:rPr>
              </m:ctrlPr>
            </m:fPr>
            <m:num>
              <m:r>
                <w:rPr>
                  <w:rFonts w:ascii="Cambria Math" w:hAnsi="Cambria Math"/>
                  <w:sz w:val="20"/>
                  <w:szCs w:val="20"/>
                </w:rPr>
                <m:t>True positives</m:t>
              </m:r>
            </m:num>
            <m:den>
              <m:r>
                <w:rPr>
                  <w:rFonts w:ascii="Cambria Math" w:hAnsi="Cambria Math"/>
                  <w:sz w:val="20"/>
                  <w:szCs w:val="20"/>
                </w:rPr>
                <m:t>True positives+False Negatives</m:t>
              </m:r>
            </m:den>
          </m:f>
        </m:oMath>
      </m:oMathPara>
    </w:p>
    <w:p w14:paraId="3A406E31" w14:textId="5D61325F" w:rsidR="00EF64A7" w:rsidRPr="00EF64A7" w:rsidRDefault="00EF64A7" w:rsidP="00D34400">
      <w:pPr>
        <w:numPr>
          <w:ilvl w:val="0"/>
          <w:numId w:val="12"/>
        </w:numPr>
        <w:spacing w:before="100" w:beforeAutospacing="1" w:after="100" w:afterAutospacing="1" w:line="240" w:lineRule="auto"/>
        <w:rPr>
          <w:sz w:val="20"/>
          <w:szCs w:val="20"/>
        </w:rPr>
      </w:pPr>
      <w:r w:rsidRPr="00EF64A7">
        <w:rPr>
          <w:b/>
          <w:bCs/>
          <w:sz w:val="20"/>
          <w:szCs w:val="20"/>
        </w:rPr>
        <w:t>F1-score:</w:t>
      </w:r>
      <w:r w:rsidR="00D34400">
        <w:rPr>
          <w:sz w:val="20"/>
          <w:szCs w:val="20"/>
        </w:rPr>
        <w:t xml:space="preserve"> </w:t>
      </w:r>
      <w:r w:rsidRPr="00EF64A7">
        <w:rPr>
          <w:sz w:val="20"/>
          <w:szCs w:val="20"/>
        </w:rPr>
        <w:t>F1-score is the harmonic mean of precision and recall, balancing both metrics in one number</w:t>
      </w:r>
      <w:r w:rsidR="00152FB2">
        <w:rPr>
          <w:sz w:val="20"/>
          <w:szCs w:val="20"/>
        </w:rPr>
        <w:t xml:space="preserve"> </w:t>
      </w:r>
      <w:commentRangeStart w:id="26"/>
      <w:r w:rsidR="00152FB2">
        <w:rPr>
          <w:sz w:val="20"/>
          <w:szCs w:val="20"/>
        </w:rPr>
        <w:t>[ref]</w:t>
      </w:r>
      <w:commentRangeEnd w:id="26"/>
      <w:r w:rsidR="00152FB2">
        <w:rPr>
          <w:rStyle w:val="CommentReference"/>
        </w:rPr>
        <w:commentReference w:id="26"/>
      </w:r>
      <w:r w:rsidR="00152FB2">
        <w:rPr>
          <w:sz w:val="20"/>
          <w:szCs w:val="20"/>
        </w:rPr>
        <w:t>.</w:t>
      </w:r>
      <w:r w:rsidRPr="00EF64A7">
        <w:rPr>
          <w:sz w:val="20"/>
          <w:szCs w:val="20"/>
        </w:rPr>
        <w:t xml:space="preserve"> It is especially useful when you need to balance the tradeoff between precision and recall. The formula for F1-score is:</w:t>
      </w:r>
    </w:p>
    <w:p w14:paraId="771FFC54" w14:textId="7A7D6B4E" w:rsidR="00EE5C31" w:rsidRPr="00D34400" w:rsidRDefault="00EE5C31" w:rsidP="00EE5C31">
      <w:pPr>
        <w:pStyle w:val="ListParagraph"/>
        <w:spacing w:before="100" w:beforeAutospacing="1" w:after="100" w:afterAutospacing="1" w:line="240" w:lineRule="auto"/>
        <w:rPr>
          <w:sz w:val="20"/>
          <w:szCs w:val="20"/>
        </w:rPr>
      </w:pPr>
      <m:oMathPara>
        <m:oMath>
          <m:r>
            <w:rPr>
              <w:rFonts w:ascii="Cambria Math" w:hAnsi="Cambria Math"/>
              <w:sz w:val="20"/>
              <w:szCs w:val="20"/>
            </w:rPr>
            <m:t>F1 score=2*</m:t>
          </m:r>
          <m:f>
            <m:fPr>
              <m:ctrlPr>
                <w:rPr>
                  <w:rFonts w:ascii="Cambria Math" w:hAnsi="Cambria Math"/>
                  <w:i/>
                  <w:sz w:val="20"/>
                  <w:szCs w:val="20"/>
                </w:rPr>
              </m:ctrlPr>
            </m:fPr>
            <m:num>
              <m:r>
                <w:rPr>
                  <w:rFonts w:ascii="Cambria Math" w:hAnsi="Cambria Math"/>
                  <w:sz w:val="20"/>
                  <w:szCs w:val="20"/>
                </w:rPr>
                <m:t>Precision*Recall</m:t>
              </m:r>
            </m:num>
            <m:den>
              <m:r>
                <w:rPr>
                  <w:rFonts w:ascii="Cambria Math" w:hAnsi="Cambria Math"/>
                  <w:sz w:val="20"/>
                  <w:szCs w:val="20"/>
                </w:rPr>
                <m:t>Precision+Recall</m:t>
              </m:r>
            </m:den>
          </m:f>
        </m:oMath>
      </m:oMathPara>
    </w:p>
    <w:p w14:paraId="3C628426" w14:textId="77777777" w:rsidR="00685FAD" w:rsidRPr="00D34400" w:rsidRDefault="00685FAD" w:rsidP="00685FAD">
      <w:pPr>
        <w:rPr>
          <w:b/>
          <w:sz w:val="20"/>
          <w:szCs w:val="20"/>
        </w:rPr>
      </w:pPr>
    </w:p>
    <w:p w14:paraId="4BE9BDB5" w14:textId="77777777" w:rsidR="00685FAD" w:rsidRPr="00D34400" w:rsidRDefault="00685FAD" w:rsidP="00685FAD">
      <w:pPr>
        <w:rPr>
          <w:b/>
          <w:sz w:val="20"/>
          <w:szCs w:val="20"/>
        </w:rPr>
      </w:pPr>
      <w:r w:rsidRPr="00D34400">
        <w:rPr>
          <w:b/>
          <w:sz w:val="20"/>
          <w:szCs w:val="20"/>
        </w:rPr>
        <w:t>For regression tasks</w:t>
      </w:r>
    </w:p>
    <w:p w14:paraId="14EEB9B1" w14:textId="75219D19" w:rsidR="00CE444E" w:rsidRPr="00D34400" w:rsidRDefault="00CE444E" w:rsidP="002B057E">
      <w:pPr>
        <w:spacing w:before="100" w:beforeAutospacing="1" w:after="100" w:afterAutospacing="1" w:line="240" w:lineRule="auto"/>
        <w:jc w:val="center"/>
        <w:rPr>
          <w:sz w:val="20"/>
          <w:szCs w:val="20"/>
        </w:rPr>
      </w:pPr>
      <w:r w:rsidRPr="00D34400">
        <w:rPr>
          <w:noProof/>
          <w:sz w:val="20"/>
          <w:szCs w:val="20"/>
        </w:rPr>
        <w:lastRenderedPageBreak/>
        <w:drawing>
          <wp:inline distT="0" distB="0" distL="0" distR="0" wp14:anchorId="2594C630" wp14:editId="6CD0D284">
            <wp:extent cx="3598985" cy="520529"/>
            <wp:effectExtent l="0" t="0" r="1905" b="0"/>
            <wp:docPr id="70740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40726" name=""/>
                    <pic:cNvPicPr/>
                  </pic:nvPicPr>
                  <pic:blipFill rotWithShape="1">
                    <a:blip r:embed="rId21"/>
                    <a:srcRect t="5128" b="-1"/>
                    <a:stretch/>
                  </pic:blipFill>
                  <pic:spPr bwMode="auto">
                    <a:xfrm>
                      <a:off x="0" y="0"/>
                      <a:ext cx="3617891" cy="523263"/>
                    </a:xfrm>
                    <a:prstGeom prst="rect">
                      <a:avLst/>
                    </a:prstGeom>
                    <a:ln>
                      <a:noFill/>
                    </a:ln>
                    <a:extLst>
                      <a:ext uri="{53640926-AAD7-44D8-BBD7-CCE9431645EC}">
                        <a14:shadowObscured xmlns:a14="http://schemas.microsoft.com/office/drawing/2010/main"/>
                      </a:ext>
                    </a:extLst>
                  </pic:spPr>
                </pic:pic>
              </a:graphicData>
            </a:graphic>
          </wp:inline>
        </w:drawing>
      </w:r>
    </w:p>
    <w:p w14:paraId="346A8FD9" w14:textId="2228F682" w:rsidR="00CE444E" w:rsidRPr="00D34400" w:rsidRDefault="00CE444E" w:rsidP="002B057E">
      <w:pPr>
        <w:jc w:val="center"/>
        <w:rPr>
          <w:i/>
          <w:iCs/>
          <w:sz w:val="20"/>
          <w:szCs w:val="20"/>
        </w:rPr>
      </w:pPr>
      <w:r w:rsidRPr="00D34400">
        <w:rPr>
          <w:i/>
          <w:iCs/>
          <w:sz w:val="20"/>
          <w:szCs w:val="20"/>
        </w:rPr>
        <w:t xml:space="preserve">Figure: </w:t>
      </w:r>
      <w:r w:rsidR="00D34400" w:rsidRPr="00D34400">
        <w:rPr>
          <w:i/>
          <w:iCs/>
          <w:sz w:val="20"/>
          <w:szCs w:val="20"/>
        </w:rPr>
        <w:t>Evaluation metrics for regression tasks</w:t>
      </w:r>
    </w:p>
    <w:p w14:paraId="3733326D" w14:textId="30213A32" w:rsidR="005D3926" w:rsidRPr="005D3926" w:rsidRDefault="005D3926" w:rsidP="005D3926">
      <w:pPr>
        <w:spacing w:before="100" w:beforeAutospacing="1" w:after="100" w:afterAutospacing="1" w:line="240" w:lineRule="auto"/>
        <w:rPr>
          <w:sz w:val="20"/>
          <w:szCs w:val="20"/>
        </w:rPr>
      </w:pPr>
      <w:r w:rsidRPr="005D3926">
        <w:rPr>
          <w:sz w:val="20"/>
          <w:szCs w:val="20"/>
        </w:rPr>
        <w:t xml:space="preserve">In regression analysis, RMSE (Root Mean Squared Error), MSE (Mean Squared Error), and R² (Coefficient of Determination) are </w:t>
      </w:r>
      <w:r w:rsidR="00F21F75" w:rsidRPr="00D34400">
        <w:rPr>
          <w:sz w:val="20"/>
          <w:szCs w:val="20"/>
        </w:rPr>
        <w:t xml:space="preserve">utilized </w:t>
      </w:r>
      <w:r w:rsidRPr="005D3926">
        <w:rPr>
          <w:sz w:val="20"/>
          <w:szCs w:val="20"/>
        </w:rPr>
        <w:t xml:space="preserve">to evaluate the performance of </w:t>
      </w:r>
      <w:r w:rsidR="00F21F75" w:rsidRPr="00D34400">
        <w:rPr>
          <w:sz w:val="20"/>
          <w:szCs w:val="20"/>
        </w:rPr>
        <w:t>Random Forest and KNN</w:t>
      </w:r>
      <w:r w:rsidRPr="005D3926">
        <w:rPr>
          <w:sz w:val="20"/>
          <w:szCs w:val="20"/>
        </w:rPr>
        <w:t xml:space="preserve"> model</w:t>
      </w:r>
      <w:r w:rsidR="00152FB2">
        <w:rPr>
          <w:sz w:val="20"/>
          <w:szCs w:val="20"/>
        </w:rPr>
        <w:t xml:space="preserve"> [</w:t>
      </w:r>
      <w:commentRangeStart w:id="27"/>
      <w:r w:rsidR="00152FB2">
        <w:rPr>
          <w:sz w:val="20"/>
          <w:szCs w:val="20"/>
        </w:rPr>
        <w:t>ref</w:t>
      </w:r>
      <w:commentRangeEnd w:id="27"/>
      <w:r w:rsidR="00152FB2">
        <w:rPr>
          <w:rStyle w:val="CommentReference"/>
        </w:rPr>
        <w:commentReference w:id="27"/>
      </w:r>
      <w:r w:rsidR="00152FB2">
        <w:rPr>
          <w:sz w:val="20"/>
          <w:szCs w:val="20"/>
        </w:rPr>
        <w:t>]</w:t>
      </w:r>
      <w:r w:rsidRPr="005D3926">
        <w:rPr>
          <w:sz w:val="20"/>
          <w:szCs w:val="20"/>
        </w:rPr>
        <w:t>:</w:t>
      </w:r>
    </w:p>
    <w:p w14:paraId="42224E46" w14:textId="6BB2BA2D" w:rsidR="005D3926" w:rsidRPr="00D34400" w:rsidRDefault="005D3926" w:rsidP="002412C4">
      <w:pPr>
        <w:pStyle w:val="ListParagraph"/>
        <w:numPr>
          <w:ilvl w:val="0"/>
          <w:numId w:val="9"/>
        </w:numPr>
        <w:spacing w:before="100" w:beforeAutospacing="1" w:after="100" w:afterAutospacing="1" w:line="240" w:lineRule="auto"/>
        <w:rPr>
          <w:sz w:val="20"/>
          <w:szCs w:val="20"/>
        </w:rPr>
      </w:pPr>
      <w:r w:rsidRPr="00D34400">
        <w:rPr>
          <w:b/>
          <w:bCs/>
          <w:sz w:val="20"/>
          <w:szCs w:val="20"/>
        </w:rPr>
        <w:t>RMSE (Root Mean Squared Error):</w:t>
      </w:r>
      <w:r w:rsidR="002412C4" w:rsidRPr="00D34400">
        <w:rPr>
          <w:sz w:val="20"/>
          <w:szCs w:val="20"/>
        </w:rPr>
        <w:t xml:space="preserve"> </w:t>
      </w:r>
      <w:r w:rsidRPr="00D34400">
        <w:rPr>
          <w:sz w:val="20"/>
          <w:szCs w:val="20"/>
        </w:rPr>
        <w:t xml:space="preserve">RMSE provides </w:t>
      </w:r>
      <w:r w:rsidR="00A7231A">
        <w:rPr>
          <w:sz w:val="20"/>
          <w:szCs w:val="20"/>
        </w:rPr>
        <w:t xml:space="preserve">the </w:t>
      </w:r>
      <w:r w:rsidRPr="00D34400">
        <w:rPr>
          <w:sz w:val="20"/>
          <w:szCs w:val="20"/>
        </w:rPr>
        <w:t xml:space="preserve">error </w:t>
      </w:r>
      <w:r w:rsidR="006C0914">
        <w:rPr>
          <w:sz w:val="20"/>
          <w:szCs w:val="20"/>
        </w:rPr>
        <w:t>rate</w:t>
      </w:r>
      <w:r w:rsidRPr="00D34400">
        <w:rPr>
          <w:sz w:val="20"/>
          <w:szCs w:val="20"/>
        </w:rPr>
        <w:t xml:space="preserve"> between the predicted and actual values, with a lower RMSE indicating better model performance</w:t>
      </w:r>
      <w:r w:rsidR="00152FB2">
        <w:rPr>
          <w:sz w:val="20"/>
          <w:szCs w:val="20"/>
        </w:rPr>
        <w:t xml:space="preserve"> [</w:t>
      </w:r>
      <w:commentRangeStart w:id="28"/>
      <w:r w:rsidR="00152FB2">
        <w:rPr>
          <w:sz w:val="20"/>
          <w:szCs w:val="20"/>
        </w:rPr>
        <w:t>ref</w:t>
      </w:r>
      <w:commentRangeEnd w:id="28"/>
      <w:r w:rsidR="00152FB2">
        <w:rPr>
          <w:rStyle w:val="CommentReference"/>
        </w:rPr>
        <w:commentReference w:id="28"/>
      </w:r>
      <w:r w:rsidR="00152FB2">
        <w:rPr>
          <w:sz w:val="20"/>
          <w:szCs w:val="20"/>
        </w:rPr>
        <w:t>]</w:t>
      </w:r>
      <w:r w:rsidRPr="00D34400">
        <w:rPr>
          <w:sz w:val="20"/>
          <w:szCs w:val="20"/>
        </w:rPr>
        <w:t>. The formula for RMSE is:</w:t>
      </w:r>
    </w:p>
    <w:p w14:paraId="517CD94C" w14:textId="76C53F11" w:rsidR="00162CB7" w:rsidRPr="00D34400" w:rsidRDefault="003A0A45" w:rsidP="00162CB7">
      <w:pPr>
        <w:spacing w:before="100" w:beforeAutospacing="1" w:after="100" w:afterAutospacing="1" w:line="240" w:lineRule="auto"/>
        <w:rPr>
          <w:sz w:val="20"/>
          <w:szCs w:val="20"/>
        </w:rPr>
      </w:pPr>
      <m:oMathPara>
        <m:oMath>
          <m:r>
            <w:rPr>
              <w:rFonts w:ascii="Cambria Math" w:hAnsi="Cambria Math"/>
              <w:sz w:val="20"/>
              <w:szCs w:val="20"/>
            </w:rPr>
            <m:t xml:space="preserve">RMSE= </m:t>
          </m:r>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e>
                    <m:sup>
                      <m:r>
                        <w:rPr>
                          <w:rFonts w:ascii="Cambria Math" w:hAnsi="Cambria Math"/>
                          <w:sz w:val="20"/>
                          <w:szCs w:val="20"/>
                        </w:rPr>
                        <m:t>2</m:t>
                      </m:r>
                    </m:sup>
                  </m:sSup>
                </m:e>
              </m:nary>
            </m:e>
          </m:rad>
        </m:oMath>
      </m:oMathPara>
    </w:p>
    <w:p w14:paraId="234D97FC" w14:textId="5881A72E" w:rsidR="00635918" w:rsidRPr="00D34400" w:rsidRDefault="005D3926" w:rsidP="00635918">
      <w:pPr>
        <w:pStyle w:val="ListParagraph"/>
        <w:numPr>
          <w:ilvl w:val="0"/>
          <w:numId w:val="8"/>
        </w:numPr>
        <w:spacing w:before="100" w:beforeAutospacing="1" w:after="100" w:afterAutospacing="1" w:line="240" w:lineRule="auto"/>
        <w:rPr>
          <w:sz w:val="20"/>
          <w:szCs w:val="20"/>
        </w:rPr>
      </w:pPr>
      <w:r w:rsidRPr="00D34400">
        <w:rPr>
          <w:b/>
          <w:bCs/>
          <w:sz w:val="20"/>
          <w:szCs w:val="20"/>
        </w:rPr>
        <w:t>MSE (Mean Squared Error):</w:t>
      </w:r>
      <w:r w:rsidR="002412C4" w:rsidRPr="00D34400">
        <w:rPr>
          <w:sz w:val="20"/>
          <w:szCs w:val="20"/>
        </w:rPr>
        <w:t xml:space="preserve"> </w:t>
      </w:r>
      <w:r w:rsidRPr="00D34400">
        <w:rPr>
          <w:sz w:val="20"/>
          <w:szCs w:val="20"/>
        </w:rPr>
        <w:t>MSE is the average of the squared differences between the predicted values and the actual values</w:t>
      </w:r>
      <w:r w:rsidR="00152FB2">
        <w:rPr>
          <w:sz w:val="20"/>
          <w:szCs w:val="20"/>
        </w:rPr>
        <w:t xml:space="preserve"> [</w:t>
      </w:r>
      <w:commentRangeStart w:id="29"/>
      <w:r w:rsidR="00152FB2">
        <w:rPr>
          <w:sz w:val="20"/>
          <w:szCs w:val="20"/>
        </w:rPr>
        <w:t>ref</w:t>
      </w:r>
      <w:commentRangeEnd w:id="29"/>
      <w:r w:rsidR="00152FB2">
        <w:rPr>
          <w:rStyle w:val="CommentReference"/>
        </w:rPr>
        <w:commentReference w:id="29"/>
      </w:r>
      <w:r w:rsidR="00152FB2">
        <w:rPr>
          <w:sz w:val="20"/>
          <w:szCs w:val="20"/>
        </w:rPr>
        <w:t>]</w:t>
      </w:r>
      <w:r w:rsidRPr="00D34400">
        <w:rPr>
          <w:sz w:val="20"/>
          <w:szCs w:val="20"/>
        </w:rPr>
        <w:t xml:space="preserve">. It is sensitive to outliers, </w:t>
      </w:r>
      <w:r w:rsidR="006C0914">
        <w:rPr>
          <w:sz w:val="20"/>
          <w:szCs w:val="20"/>
        </w:rPr>
        <w:t>indicating that</w:t>
      </w:r>
      <w:r w:rsidRPr="00D34400">
        <w:rPr>
          <w:sz w:val="20"/>
          <w:szCs w:val="20"/>
        </w:rPr>
        <w:t xml:space="preserve"> larger errors have a more </w:t>
      </w:r>
      <w:r w:rsidR="006C0914">
        <w:rPr>
          <w:sz w:val="20"/>
          <w:szCs w:val="20"/>
        </w:rPr>
        <w:t>greater</w:t>
      </w:r>
      <w:r w:rsidRPr="00D34400">
        <w:rPr>
          <w:sz w:val="20"/>
          <w:szCs w:val="20"/>
        </w:rPr>
        <w:t xml:space="preserve"> impact on the MSE. The formula for MSE is:</w:t>
      </w:r>
    </w:p>
    <w:p w14:paraId="497E4231" w14:textId="090A24DD" w:rsidR="00635918" w:rsidRPr="00D34400" w:rsidRDefault="00635918" w:rsidP="00635918">
      <w:pPr>
        <w:spacing w:before="100" w:beforeAutospacing="1" w:after="100" w:afterAutospacing="1" w:line="240" w:lineRule="auto"/>
        <w:ind w:left="360"/>
        <w:rPr>
          <w:sz w:val="20"/>
          <w:szCs w:val="20"/>
        </w:rPr>
      </w:pPr>
      <m:oMathPara>
        <m:oMath>
          <m:r>
            <w:rPr>
              <w:rFonts w:ascii="Cambria Math" w:hAnsi="Cambria Math"/>
              <w:sz w:val="20"/>
              <w:szCs w:val="20"/>
            </w:rPr>
            <m:t xml:space="preserve">MSE=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e>
                <m:sup>
                  <m:r>
                    <w:rPr>
                      <w:rFonts w:ascii="Cambria Math" w:hAnsi="Cambria Math"/>
                      <w:sz w:val="20"/>
                      <w:szCs w:val="20"/>
                    </w:rPr>
                    <m:t>2</m:t>
                  </m:r>
                </m:sup>
              </m:sSup>
            </m:e>
          </m:nary>
        </m:oMath>
      </m:oMathPara>
    </w:p>
    <w:p w14:paraId="713A7CC5" w14:textId="262EA3B7" w:rsidR="00685FAD" w:rsidRPr="00D34400" w:rsidRDefault="005D3926" w:rsidP="00685FAD">
      <w:pPr>
        <w:pStyle w:val="ListParagraph"/>
        <w:numPr>
          <w:ilvl w:val="0"/>
          <w:numId w:val="7"/>
        </w:numPr>
        <w:spacing w:before="100" w:beforeAutospacing="1" w:after="100" w:afterAutospacing="1" w:line="240" w:lineRule="auto"/>
        <w:rPr>
          <w:sz w:val="20"/>
          <w:szCs w:val="20"/>
        </w:rPr>
      </w:pPr>
      <w:r w:rsidRPr="00D34400">
        <w:rPr>
          <w:b/>
          <w:bCs/>
          <w:sz w:val="20"/>
          <w:szCs w:val="20"/>
        </w:rPr>
        <w:t>R² (Coefficient of Determination):</w:t>
      </w:r>
      <w:r w:rsidR="002412C4" w:rsidRPr="00D34400">
        <w:rPr>
          <w:sz w:val="20"/>
          <w:szCs w:val="20"/>
        </w:rPr>
        <w:t xml:space="preserve"> </w:t>
      </w:r>
      <w:r w:rsidRPr="00D34400">
        <w:rPr>
          <w:sz w:val="20"/>
          <w:szCs w:val="20"/>
        </w:rPr>
        <w:t>R² measures how well the regression model explains the variability in the data</w:t>
      </w:r>
      <w:r w:rsidR="00152FB2">
        <w:rPr>
          <w:sz w:val="20"/>
          <w:szCs w:val="20"/>
        </w:rPr>
        <w:t xml:space="preserve"> [</w:t>
      </w:r>
      <w:commentRangeStart w:id="30"/>
      <w:r w:rsidR="00152FB2">
        <w:rPr>
          <w:sz w:val="20"/>
          <w:szCs w:val="20"/>
        </w:rPr>
        <w:t>ref</w:t>
      </w:r>
      <w:commentRangeEnd w:id="30"/>
      <w:r w:rsidR="00152FB2">
        <w:rPr>
          <w:rStyle w:val="CommentReference"/>
        </w:rPr>
        <w:commentReference w:id="30"/>
      </w:r>
      <w:r w:rsidR="00152FB2">
        <w:rPr>
          <w:sz w:val="20"/>
          <w:szCs w:val="20"/>
        </w:rPr>
        <w:t>]</w:t>
      </w:r>
      <w:r w:rsidRPr="00D34400">
        <w:rPr>
          <w:sz w:val="20"/>
          <w:szCs w:val="20"/>
        </w:rPr>
        <w:t>. R² values range from 0 to 1, with 1 indicating perfect prediction and 0 indicating that the model does not explain any variability. The formula for R² is:</w:t>
      </w:r>
    </w:p>
    <w:p w14:paraId="3787D0B9" w14:textId="389D574B" w:rsidR="00635918" w:rsidRPr="00D34400" w:rsidRDefault="00BA4B10" w:rsidP="00635918">
      <w:pPr>
        <w:spacing w:before="100" w:beforeAutospacing="1" w:after="100" w:afterAutospacing="1" w:line="240" w:lineRule="auto"/>
        <w:rPr>
          <w:sz w:val="20"/>
          <w:szCs w:val="20"/>
        </w:rPr>
      </w:pPr>
      <m:oMathPara>
        <m:oMath>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2</m:t>
              </m:r>
            </m:sup>
          </m:sSup>
          <m:r>
            <w:rPr>
              <w:rFonts w:ascii="Cambria Math" w:hAnsi="Cambria Math"/>
              <w:sz w:val="20"/>
              <w:szCs w:val="20"/>
            </w:rPr>
            <m:t>=1-</m:t>
          </m:r>
          <m:f>
            <m:fPr>
              <m:ctrlPr>
                <w:rPr>
                  <w:rFonts w:ascii="Cambria Math" w:hAnsi="Cambria Math"/>
                  <w:i/>
                  <w:sz w:val="20"/>
                  <w:szCs w:val="20"/>
                </w:rPr>
              </m:ctrlPr>
            </m:fPr>
            <m:num>
              <m:nary>
                <m:naryPr>
                  <m:chr m:val="∑"/>
                  <m:limLoc m:val="subSup"/>
                  <m:ctrlPr>
                    <w:rPr>
                      <w:rFonts w:ascii="Cambria Math" w:hAnsi="Cambria Math"/>
                      <w:i/>
                      <w:sz w:val="20"/>
                      <w:szCs w:val="20"/>
                    </w:rPr>
                  </m:ctrlPr>
                </m:naryPr>
                <m:sub>
                  <m:r>
                    <w:rPr>
                      <w:rFonts w:ascii="Cambria Math" w:hAnsi="Cambria Math"/>
                      <w:sz w:val="20"/>
                      <w:szCs w:val="20"/>
                    </w:rPr>
                    <m:t>i</m:t>
                  </m:r>
                  <m:r>
                    <w:rPr>
                      <w:rFonts w:ascii="Cambria Math" w:hAnsi="Cambria Math"/>
                      <w:sz w:val="20"/>
                      <w:szCs w:val="20"/>
                    </w:rPr>
                    <m:t>=1</m:t>
                  </m:r>
                </m:sub>
                <m:sup>
                  <m:r>
                    <w:rPr>
                      <w:rFonts w:ascii="Cambria Math" w:hAnsi="Cambria Math"/>
                      <w:sz w:val="20"/>
                      <w:szCs w:val="20"/>
                    </w:rPr>
                    <m:t>n</m:t>
                  </m:r>
                </m:sup>
                <m:e>
                  <m:sSup>
                    <m:sSupPr>
                      <m:ctrlPr>
                        <w:rPr>
                          <w:rFonts w:ascii="Cambria Math" w:hAnsi="Cambria Math"/>
                          <w:i/>
                          <w:sz w:val="20"/>
                          <w:szCs w:val="20"/>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r>
                            <w:rPr>
                              <w:rFonts w:ascii="Cambria Math" w:hAnsi="Cambria Math"/>
                              <w:sz w:val="20"/>
                              <w:szCs w:val="20"/>
                            </w:rPr>
                            <m:t>^</m:t>
                          </m:r>
                        </m:e>
                        <m:sub>
                          <m:r>
                            <w:rPr>
                              <w:rFonts w:ascii="Cambria Math" w:hAnsi="Cambria Math"/>
                              <w:sz w:val="20"/>
                              <w:szCs w:val="20"/>
                            </w:rPr>
                            <m:t>i</m:t>
                          </m:r>
                        </m:sub>
                      </m:sSub>
                      <m:r>
                        <w:rPr>
                          <w:rFonts w:ascii="Cambria Math" w:hAnsi="Cambria Math"/>
                          <w:sz w:val="20"/>
                          <w:szCs w:val="20"/>
                        </w:rPr>
                        <m:t>)</m:t>
                      </m:r>
                    </m:e>
                    <m:sup>
                      <m:r>
                        <w:rPr>
                          <w:rFonts w:ascii="Cambria Math" w:hAnsi="Cambria Math"/>
                          <w:sz w:val="20"/>
                          <w:szCs w:val="20"/>
                        </w:rPr>
                        <m:t>2</m:t>
                      </m:r>
                    </m:sup>
                  </m:sSup>
                </m:e>
              </m:nary>
            </m:num>
            <m:den>
              <m:nary>
                <m:naryPr>
                  <m:chr m:val="∑"/>
                  <m:limLoc m:val="subSup"/>
                  <m:ctrlPr>
                    <w:rPr>
                      <w:rFonts w:ascii="Cambria Math" w:hAnsi="Cambria Math"/>
                      <w:i/>
                      <w:sz w:val="20"/>
                      <w:szCs w:val="20"/>
                    </w:rPr>
                  </m:ctrlPr>
                </m:naryPr>
                <m:sub>
                  <m:r>
                    <w:rPr>
                      <w:rFonts w:ascii="Cambria Math" w:hAnsi="Cambria Math"/>
                      <w:sz w:val="20"/>
                      <w:szCs w:val="20"/>
                    </w:rPr>
                    <m:t>i</m:t>
                  </m:r>
                  <m:r>
                    <w:rPr>
                      <w:rFonts w:ascii="Cambria Math" w:hAnsi="Cambria Math"/>
                      <w:sz w:val="20"/>
                      <w:szCs w:val="20"/>
                    </w:rPr>
                    <m:t>=1</m:t>
                  </m:r>
                </m:sub>
                <m:sup>
                  <m:r>
                    <w:rPr>
                      <w:rFonts w:ascii="Cambria Math" w:hAnsi="Cambria Math"/>
                      <w:sz w:val="20"/>
                      <w:szCs w:val="20"/>
                    </w:rPr>
                    <m:t>n</m:t>
                  </m:r>
                </m:sup>
                <m:e>
                  <m:sSup>
                    <m:sSupPr>
                      <m:ctrlPr>
                        <w:rPr>
                          <w:rFonts w:ascii="Cambria Math" w:hAnsi="Cambria Math"/>
                          <w:i/>
                          <w:sz w:val="20"/>
                          <w:szCs w:val="20"/>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e>
                        <m:sub>
                          <m:r>
                            <w:rPr>
                              <w:rFonts w:ascii="Cambria Math" w:hAnsi="Cambria Math"/>
                              <w:sz w:val="20"/>
                              <w:szCs w:val="20"/>
                            </w:rPr>
                            <m:t>i</m:t>
                          </m:r>
                        </m:sub>
                      </m:sSub>
                      <m:r>
                        <w:rPr>
                          <w:rFonts w:ascii="Cambria Math" w:hAnsi="Cambria Math"/>
                          <w:sz w:val="20"/>
                          <w:szCs w:val="20"/>
                        </w:rPr>
                        <m:t>)</m:t>
                      </m:r>
                    </m:e>
                    <m:sup>
                      <m:r>
                        <w:rPr>
                          <w:rFonts w:ascii="Cambria Math" w:hAnsi="Cambria Math"/>
                          <w:sz w:val="20"/>
                          <w:szCs w:val="20"/>
                        </w:rPr>
                        <m:t>2</m:t>
                      </m:r>
                    </m:sup>
                  </m:sSup>
                </m:e>
              </m:nary>
            </m:den>
          </m:f>
        </m:oMath>
      </m:oMathPara>
    </w:p>
    <w:p w14:paraId="5E08CA62" w14:textId="77777777" w:rsidR="00A86D7C" w:rsidRDefault="007F299F" w:rsidP="00A86D7C">
      <w:pPr>
        <w:pStyle w:val="Heading1"/>
      </w:pPr>
      <w:bookmarkStart w:id="31" w:name="_Toc185633213"/>
      <w:r>
        <w:t>Results</w:t>
      </w:r>
      <w:bookmarkEnd w:id="31"/>
    </w:p>
    <w:p w14:paraId="473EDEA1" w14:textId="0E5F5C0A" w:rsidR="00672832" w:rsidRDefault="00672832" w:rsidP="00672832">
      <w:pPr>
        <w:rPr>
          <w:b/>
          <w:sz w:val="20"/>
          <w:szCs w:val="20"/>
        </w:rPr>
      </w:pPr>
      <w:r w:rsidRPr="00D34400">
        <w:rPr>
          <w:b/>
          <w:sz w:val="20"/>
          <w:szCs w:val="20"/>
        </w:rPr>
        <w:t xml:space="preserve">For </w:t>
      </w:r>
      <w:r>
        <w:rPr>
          <w:b/>
          <w:sz w:val="20"/>
          <w:szCs w:val="20"/>
        </w:rPr>
        <w:t>classification</w:t>
      </w:r>
      <w:r w:rsidRPr="00D34400">
        <w:rPr>
          <w:b/>
          <w:sz w:val="20"/>
          <w:szCs w:val="20"/>
        </w:rPr>
        <w:t xml:space="preserve"> tasks</w:t>
      </w:r>
    </w:p>
    <w:p w14:paraId="2359B9CE" w14:textId="2E014283" w:rsidR="004E1905" w:rsidRPr="004E1905" w:rsidRDefault="004E1905" w:rsidP="004E1905">
      <w:pPr>
        <w:pStyle w:val="NormalWeb"/>
        <w:rPr>
          <w:rFonts w:asciiTheme="minorHAnsi" w:eastAsiaTheme="minorHAnsi" w:hAnsiTheme="minorHAnsi" w:cstheme="minorBidi"/>
          <w:kern w:val="2"/>
          <w:sz w:val="20"/>
          <w:szCs w:val="20"/>
          <w14:ligatures w14:val="standardContextual"/>
        </w:rPr>
      </w:pPr>
      <w:r w:rsidRPr="004E1905">
        <w:rPr>
          <w:rFonts w:asciiTheme="minorHAnsi" w:eastAsiaTheme="minorHAnsi" w:hAnsiTheme="minorHAnsi" w:cstheme="minorBidi"/>
          <w:kern w:val="2"/>
          <w:sz w:val="20"/>
          <w:szCs w:val="20"/>
          <w14:ligatures w14:val="standardContextual"/>
        </w:rPr>
        <w:t xml:space="preserve">The </w:t>
      </w:r>
      <w:r>
        <w:rPr>
          <w:rFonts w:asciiTheme="minorHAnsi" w:eastAsiaTheme="minorHAnsi" w:hAnsiTheme="minorHAnsi" w:cstheme="minorBidi"/>
          <w:kern w:val="2"/>
          <w:sz w:val="20"/>
          <w:szCs w:val="20"/>
          <w14:ligatures w14:val="standardContextual"/>
        </w:rPr>
        <w:t>higher</w:t>
      </w:r>
      <w:r w:rsidRPr="004E1905">
        <w:rPr>
          <w:rFonts w:asciiTheme="minorHAnsi" w:eastAsiaTheme="minorHAnsi" w:hAnsiTheme="minorHAnsi" w:cstheme="minorBidi"/>
          <w:kern w:val="2"/>
          <w:sz w:val="20"/>
          <w:szCs w:val="20"/>
          <w14:ligatures w14:val="standardContextual"/>
        </w:rPr>
        <w:t xml:space="preserve"> performance of the Random Forest model in predicting obesity levels, with an accuracy of 85.2%, underscores its ability to handle complex, high-dimensional data. This accuracy indicates that over 85% of the predictions made by the model were correct, reflecting a strong model performance. When compared to XGBoost, which achieved an accuracy of 84.4%, the difference is minimal, suggesting that both models are highly competitive. However, Random Forest’s slightly higher accuracy may stem from its ensemble learning approach, which helps reduce overfitting by combining the outputs of multiple decision trees, thus enhancing its ability to generalize to unseen data.</w:t>
      </w:r>
    </w:p>
    <w:p w14:paraId="4439DD6A" w14:textId="77777777" w:rsidR="004E1905" w:rsidRPr="004E1905" w:rsidRDefault="004E1905" w:rsidP="004E1905">
      <w:pPr>
        <w:pStyle w:val="NormalWeb"/>
        <w:rPr>
          <w:rFonts w:asciiTheme="minorHAnsi" w:eastAsiaTheme="minorHAnsi" w:hAnsiTheme="minorHAnsi" w:cstheme="minorBidi"/>
          <w:kern w:val="2"/>
          <w:sz w:val="20"/>
          <w:szCs w:val="20"/>
          <w14:ligatures w14:val="standardContextual"/>
        </w:rPr>
      </w:pPr>
      <w:r w:rsidRPr="004E1905">
        <w:rPr>
          <w:rFonts w:asciiTheme="minorHAnsi" w:eastAsiaTheme="minorHAnsi" w:hAnsiTheme="minorHAnsi" w:cstheme="minorBidi"/>
          <w:kern w:val="2"/>
          <w:sz w:val="20"/>
          <w:szCs w:val="20"/>
          <w14:ligatures w14:val="standardContextual"/>
        </w:rPr>
        <w:t>Beyond accuracy, Random Forest also demonstrated robust performance in other key classification metrics, including precision, recall, and F1-score. The precision of 86.0% indicates that 86% of the instances predicted as belonging to a specific obesity category were correctly classified. This is particularly important in scenarios where false positives could lead to incorrect recommendations or interventions. The recall rate of 85.0% reveals that the model was able to identify 85% of the true instances for each obesity category, ensuring that most individuals were accurately assigned to the correct group. The F1-score, also at 85.0%, further highlights the model's effectiveness, as it represents the harmonic mean of precision and recall, providing a balanced measure of performance. These metrics collectively affirm the Random Forest model's strong predictive capabilities in classifying obesity levels.</w:t>
      </w:r>
    </w:p>
    <w:tbl>
      <w:tblPr>
        <w:tblStyle w:val="TableGrid"/>
        <w:tblW w:w="0" w:type="auto"/>
        <w:jc w:val="center"/>
        <w:tblLook w:val="04A0" w:firstRow="1" w:lastRow="0" w:firstColumn="1" w:lastColumn="0" w:noHBand="0" w:noVBand="1"/>
      </w:tblPr>
      <w:tblGrid>
        <w:gridCol w:w="1885"/>
        <w:gridCol w:w="956"/>
        <w:gridCol w:w="1336"/>
        <w:gridCol w:w="1336"/>
        <w:gridCol w:w="1336"/>
      </w:tblGrid>
      <w:tr w:rsidR="00204851" w:rsidRPr="004C46F1" w14:paraId="0CCA838A" w14:textId="77777777" w:rsidTr="006B1970">
        <w:trPr>
          <w:jc w:val="center"/>
        </w:trPr>
        <w:tc>
          <w:tcPr>
            <w:tcW w:w="1885" w:type="dxa"/>
          </w:tcPr>
          <w:p w14:paraId="73D21906" w14:textId="2976A729" w:rsidR="00204851" w:rsidRPr="004C46F1" w:rsidRDefault="00204851" w:rsidP="00672832">
            <w:pPr>
              <w:rPr>
                <w:b/>
                <w:sz w:val="20"/>
                <w:szCs w:val="20"/>
              </w:rPr>
            </w:pPr>
            <w:r w:rsidRPr="004C46F1">
              <w:rPr>
                <w:b/>
                <w:sz w:val="20"/>
                <w:szCs w:val="20"/>
              </w:rPr>
              <w:t>Model</w:t>
            </w:r>
          </w:p>
        </w:tc>
        <w:tc>
          <w:tcPr>
            <w:tcW w:w="785" w:type="dxa"/>
          </w:tcPr>
          <w:p w14:paraId="5E170113" w14:textId="3D6B2A71" w:rsidR="00204851" w:rsidRPr="004C46F1" w:rsidRDefault="00204851" w:rsidP="00672832">
            <w:pPr>
              <w:rPr>
                <w:b/>
                <w:sz w:val="20"/>
                <w:szCs w:val="20"/>
              </w:rPr>
            </w:pPr>
            <w:r w:rsidRPr="004C46F1">
              <w:rPr>
                <w:b/>
                <w:sz w:val="20"/>
                <w:szCs w:val="20"/>
              </w:rPr>
              <w:t>Accuracy</w:t>
            </w:r>
          </w:p>
        </w:tc>
        <w:tc>
          <w:tcPr>
            <w:tcW w:w="1336" w:type="dxa"/>
          </w:tcPr>
          <w:p w14:paraId="33912685" w14:textId="4F8ABA8C" w:rsidR="00204851" w:rsidRPr="004C46F1" w:rsidRDefault="00204851" w:rsidP="00672832">
            <w:pPr>
              <w:rPr>
                <w:b/>
                <w:sz w:val="20"/>
                <w:szCs w:val="20"/>
              </w:rPr>
            </w:pPr>
            <w:r w:rsidRPr="004C46F1">
              <w:rPr>
                <w:b/>
                <w:sz w:val="20"/>
                <w:szCs w:val="20"/>
              </w:rPr>
              <w:t>Precision</w:t>
            </w:r>
          </w:p>
        </w:tc>
        <w:tc>
          <w:tcPr>
            <w:tcW w:w="1336" w:type="dxa"/>
          </w:tcPr>
          <w:p w14:paraId="627F9661" w14:textId="600922C9" w:rsidR="00204851" w:rsidRPr="004C46F1" w:rsidRDefault="00204851" w:rsidP="00672832">
            <w:pPr>
              <w:rPr>
                <w:b/>
                <w:sz w:val="20"/>
                <w:szCs w:val="20"/>
              </w:rPr>
            </w:pPr>
            <w:r w:rsidRPr="004C46F1">
              <w:rPr>
                <w:b/>
                <w:sz w:val="20"/>
                <w:szCs w:val="20"/>
              </w:rPr>
              <w:t>F1 score</w:t>
            </w:r>
          </w:p>
        </w:tc>
        <w:tc>
          <w:tcPr>
            <w:tcW w:w="1336" w:type="dxa"/>
          </w:tcPr>
          <w:p w14:paraId="53B8EDD0" w14:textId="02E9E924" w:rsidR="00204851" w:rsidRPr="004C46F1" w:rsidRDefault="00204851" w:rsidP="00672832">
            <w:pPr>
              <w:rPr>
                <w:b/>
                <w:sz w:val="20"/>
                <w:szCs w:val="20"/>
              </w:rPr>
            </w:pPr>
            <w:r w:rsidRPr="004C46F1">
              <w:rPr>
                <w:b/>
                <w:sz w:val="20"/>
                <w:szCs w:val="20"/>
              </w:rPr>
              <w:t>Recall</w:t>
            </w:r>
          </w:p>
        </w:tc>
      </w:tr>
      <w:tr w:rsidR="00204851" w:rsidRPr="004C46F1" w14:paraId="7F3DFCF9" w14:textId="77777777" w:rsidTr="006B1970">
        <w:trPr>
          <w:jc w:val="center"/>
        </w:trPr>
        <w:tc>
          <w:tcPr>
            <w:tcW w:w="1885" w:type="dxa"/>
          </w:tcPr>
          <w:p w14:paraId="502500A0" w14:textId="49B2EB64" w:rsidR="00204851" w:rsidRPr="004C46F1" w:rsidRDefault="006B1970" w:rsidP="00672832">
            <w:pPr>
              <w:rPr>
                <w:bCs/>
                <w:sz w:val="20"/>
                <w:szCs w:val="20"/>
              </w:rPr>
            </w:pPr>
            <w:r w:rsidRPr="004C46F1">
              <w:rPr>
                <w:bCs/>
                <w:sz w:val="20"/>
                <w:szCs w:val="20"/>
              </w:rPr>
              <w:t>Random Forest</w:t>
            </w:r>
          </w:p>
        </w:tc>
        <w:tc>
          <w:tcPr>
            <w:tcW w:w="785" w:type="dxa"/>
          </w:tcPr>
          <w:p w14:paraId="3695DC82" w14:textId="3E33A2DC" w:rsidR="00204851" w:rsidRPr="004C46F1" w:rsidRDefault="00690BB0" w:rsidP="00672832">
            <w:pPr>
              <w:rPr>
                <w:bCs/>
                <w:sz w:val="20"/>
                <w:szCs w:val="20"/>
              </w:rPr>
            </w:pPr>
            <w:r w:rsidRPr="004C46F1">
              <w:rPr>
                <w:bCs/>
                <w:sz w:val="20"/>
                <w:szCs w:val="20"/>
              </w:rPr>
              <w:t>0.852</w:t>
            </w:r>
          </w:p>
        </w:tc>
        <w:tc>
          <w:tcPr>
            <w:tcW w:w="1336" w:type="dxa"/>
          </w:tcPr>
          <w:p w14:paraId="2E392DA9" w14:textId="15CB63CC" w:rsidR="00204851" w:rsidRPr="004C46F1" w:rsidRDefault="00C205CB" w:rsidP="00672832">
            <w:pPr>
              <w:rPr>
                <w:bCs/>
                <w:sz w:val="20"/>
                <w:szCs w:val="20"/>
              </w:rPr>
            </w:pPr>
            <w:r w:rsidRPr="004C46F1">
              <w:rPr>
                <w:bCs/>
                <w:sz w:val="20"/>
                <w:szCs w:val="20"/>
              </w:rPr>
              <w:t>0.860</w:t>
            </w:r>
          </w:p>
        </w:tc>
        <w:tc>
          <w:tcPr>
            <w:tcW w:w="1336" w:type="dxa"/>
          </w:tcPr>
          <w:p w14:paraId="62997C57" w14:textId="1811B5ED" w:rsidR="00204851" w:rsidRPr="004C46F1" w:rsidRDefault="00C205CB" w:rsidP="00672832">
            <w:pPr>
              <w:rPr>
                <w:bCs/>
                <w:sz w:val="20"/>
                <w:szCs w:val="20"/>
              </w:rPr>
            </w:pPr>
            <w:r w:rsidRPr="004C46F1">
              <w:rPr>
                <w:bCs/>
                <w:sz w:val="20"/>
                <w:szCs w:val="20"/>
              </w:rPr>
              <w:t>0.850</w:t>
            </w:r>
          </w:p>
        </w:tc>
        <w:tc>
          <w:tcPr>
            <w:tcW w:w="1336" w:type="dxa"/>
          </w:tcPr>
          <w:p w14:paraId="35440E8A" w14:textId="2D479A31" w:rsidR="00204851" w:rsidRPr="004C46F1" w:rsidRDefault="00C205CB" w:rsidP="00672832">
            <w:pPr>
              <w:rPr>
                <w:bCs/>
                <w:sz w:val="20"/>
                <w:szCs w:val="20"/>
              </w:rPr>
            </w:pPr>
            <w:r w:rsidRPr="004C46F1">
              <w:rPr>
                <w:bCs/>
                <w:sz w:val="20"/>
                <w:szCs w:val="20"/>
              </w:rPr>
              <w:t>0.850</w:t>
            </w:r>
          </w:p>
        </w:tc>
      </w:tr>
      <w:tr w:rsidR="00204851" w:rsidRPr="004C46F1" w14:paraId="38B1C492" w14:textId="77777777" w:rsidTr="006B1970">
        <w:trPr>
          <w:jc w:val="center"/>
        </w:trPr>
        <w:tc>
          <w:tcPr>
            <w:tcW w:w="1885" w:type="dxa"/>
          </w:tcPr>
          <w:p w14:paraId="081ECAFB" w14:textId="1F3E8F60" w:rsidR="00204851" w:rsidRPr="004C46F1" w:rsidRDefault="006B1970" w:rsidP="00672832">
            <w:pPr>
              <w:rPr>
                <w:bCs/>
                <w:sz w:val="20"/>
                <w:szCs w:val="20"/>
              </w:rPr>
            </w:pPr>
            <w:r w:rsidRPr="004C46F1">
              <w:rPr>
                <w:bCs/>
                <w:sz w:val="20"/>
                <w:szCs w:val="20"/>
              </w:rPr>
              <w:t>XGBoost</w:t>
            </w:r>
          </w:p>
        </w:tc>
        <w:tc>
          <w:tcPr>
            <w:tcW w:w="785" w:type="dxa"/>
          </w:tcPr>
          <w:p w14:paraId="205DAFAA" w14:textId="0E54EAB7" w:rsidR="00204851" w:rsidRPr="004C46F1" w:rsidRDefault="008303CA" w:rsidP="00672832">
            <w:pPr>
              <w:rPr>
                <w:bCs/>
                <w:sz w:val="20"/>
                <w:szCs w:val="20"/>
              </w:rPr>
            </w:pPr>
            <w:r w:rsidRPr="004C46F1">
              <w:rPr>
                <w:bCs/>
                <w:sz w:val="20"/>
                <w:szCs w:val="20"/>
              </w:rPr>
              <w:t>0.8</w:t>
            </w:r>
            <w:r w:rsidR="002C0168" w:rsidRPr="004C46F1">
              <w:rPr>
                <w:bCs/>
                <w:sz w:val="20"/>
                <w:szCs w:val="20"/>
              </w:rPr>
              <w:t>44</w:t>
            </w:r>
          </w:p>
        </w:tc>
        <w:tc>
          <w:tcPr>
            <w:tcW w:w="1336" w:type="dxa"/>
          </w:tcPr>
          <w:p w14:paraId="4528D43D" w14:textId="06C29A7D" w:rsidR="00204851" w:rsidRPr="004C46F1" w:rsidRDefault="002C0168" w:rsidP="00672832">
            <w:pPr>
              <w:rPr>
                <w:bCs/>
                <w:sz w:val="20"/>
                <w:szCs w:val="20"/>
              </w:rPr>
            </w:pPr>
            <w:r w:rsidRPr="004C46F1">
              <w:rPr>
                <w:bCs/>
                <w:sz w:val="20"/>
                <w:szCs w:val="20"/>
              </w:rPr>
              <w:t>0.850</w:t>
            </w:r>
          </w:p>
        </w:tc>
        <w:tc>
          <w:tcPr>
            <w:tcW w:w="1336" w:type="dxa"/>
          </w:tcPr>
          <w:p w14:paraId="4A630CF0" w14:textId="1A298FA2" w:rsidR="00204851" w:rsidRPr="004C46F1" w:rsidRDefault="002C0168" w:rsidP="00672832">
            <w:pPr>
              <w:rPr>
                <w:bCs/>
                <w:sz w:val="20"/>
                <w:szCs w:val="20"/>
              </w:rPr>
            </w:pPr>
            <w:r w:rsidRPr="004C46F1">
              <w:rPr>
                <w:bCs/>
                <w:sz w:val="20"/>
                <w:szCs w:val="20"/>
              </w:rPr>
              <w:t>0.850</w:t>
            </w:r>
          </w:p>
        </w:tc>
        <w:tc>
          <w:tcPr>
            <w:tcW w:w="1336" w:type="dxa"/>
          </w:tcPr>
          <w:p w14:paraId="54F438CA" w14:textId="59E68AD7" w:rsidR="00204851" w:rsidRPr="004C46F1" w:rsidRDefault="002C0168" w:rsidP="00672832">
            <w:pPr>
              <w:rPr>
                <w:bCs/>
                <w:sz w:val="20"/>
                <w:szCs w:val="20"/>
              </w:rPr>
            </w:pPr>
            <w:r w:rsidRPr="004C46F1">
              <w:rPr>
                <w:bCs/>
                <w:sz w:val="20"/>
                <w:szCs w:val="20"/>
              </w:rPr>
              <w:t>0.840</w:t>
            </w:r>
          </w:p>
        </w:tc>
      </w:tr>
    </w:tbl>
    <w:p w14:paraId="045E8FF7" w14:textId="77777777" w:rsidR="00937C17" w:rsidRPr="004C46F1" w:rsidRDefault="00937C17" w:rsidP="00672832">
      <w:pPr>
        <w:rPr>
          <w:b/>
          <w:sz w:val="20"/>
          <w:szCs w:val="20"/>
        </w:rPr>
      </w:pPr>
    </w:p>
    <w:p w14:paraId="035318D4" w14:textId="15E01808" w:rsidR="0067482B" w:rsidRDefault="00162EBA" w:rsidP="00162EBA">
      <w:pPr>
        <w:rPr>
          <w:sz w:val="20"/>
          <w:szCs w:val="20"/>
        </w:rPr>
      </w:pPr>
      <w:r>
        <w:rPr>
          <w:sz w:val="20"/>
          <w:szCs w:val="20"/>
        </w:rPr>
        <w:t>T</w:t>
      </w:r>
      <w:r w:rsidRPr="00162EBA">
        <w:rPr>
          <w:sz w:val="20"/>
          <w:szCs w:val="20"/>
        </w:rPr>
        <w:t xml:space="preserve">he feature importance analysis reveals that Age, FCVC (Frequency of Consumption of Vegetables), and FAF (Frequency of Physical Activity) are the most influential factors. These features reflect key lifestyle and physiological aspects that directly influence obesity </w:t>
      </w:r>
      <w:r w:rsidR="006900FA">
        <w:rPr>
          <w:sz w:val="20"/>
          <w:szCs w:val="20"/>
        </w:rPr>
        <w:t>levels</w:t>
      </w:r>
      <w:r w:rsidRPr="00162EBA">
        <w:rPr>
          <w:sz w:val="20"/>
          <w:szCs w:val="20"/>
        </w:rPr>
        <w:t>.</w:t>
      </w:r>
    </w:p>
    <w:p w14:paraId="4C8E9E8E" w14:textId="16658854" w:rsidR="00162EBA" w:rsidRPr="00162EBA" w:rsidRDefault="00162EBA" w:rsidP="00162EBA">
      <w:pPr>
        <w:jc w:val="center"/>
        <w:rPr>
          <w:sz w:val="20"/>
          <w:szCs w:val="20"/>
        </w:rPr>
      </w:pPr>
      <w:r w:rsidRPr="00162EBA">
        <w:rPr>
          <w:noProof/>
          <w:sz w:val="20"/>
          <w:szCs w:val="20"/>
        </w:rPr>
        <w:drawing>
          <wp:inline distT="0" distB="0" distL="0" distR="0" wp14:anchorId="502BB0B8" wp14:editId="37275125">
            <wp:extent cx="1839196" cy="2192216"/>
            <wp:effectExtent l="0" t="0" r="8890" b="0"/>
            <wp:docPr id="613967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967431" name=""/>
                    <pic:cNvPicPr/>
                  </pic:nvPicPr>
                  <pic:blipFill>
                    <a:blip r:embed="rId22"/>
                    <a:stretch>
                      <a:fillRect/>
                    </a:stretch>
                  </pic:blipFill>
                  <pic:spPr>
                    <a:xfrm>
                      <a:off x="0" y="0"/>
                      <a:ext cx="1847451" cy="2202056"/>
                    </a:xfrm>
                    <a:prstGeom prst="rect">
                      <a:avLst/>
                    </a:prstGeom>
                  </pic:spPr>
                </pic:pic>
              </a:graphicData>
            </a:graphic>
          </wp:inline>
        </w:drawing>
      </w:r>
    </w:p>
    <w:p w14:paraId="10A9F3D9" w14:textId="77777777" w:rsidR="00672832" w:rsidRDefault="00672832" w:rsidP="00672832">
      <w:pPr>
        <w:rPr>
          <w:b/>
          <w:sz w:val="20"/>
          <w:szCs w:val="20"/>
        </w:rPr>
      </w:pPr>
      <w:r w:rsidRPr="00D34400">
        <w:rPr>
          <w:b/>
          <w:sz w:val="20"/>
          <w:szCs w:val="20"/>
        </w:rPr>
        <w:t>For regression tasks</w:t>
      </w:r>
    </w:p>
    <w:p w14:paraId="26EC3F4F" w14:textId="77777777" w:rsidR="00B100A6" w:rsidRPr="00B100A6" w:rsidRDefault="00B100A6" w:rsidP="00B100A6">
      <w:pPr>
        <w:pStyle w:val="NormalWeb"/>
        <w:rPr>
          <w:rFonts w:asciiTheme="minorHAnsi" w:eastAsiaTheme="minorHAnsi" w:hAnsiTheme="minorHAnsi" w:cstheme="minorBidi"/>
          <w:kern w:val="2"/>
          <w:sz w:val="20"/>
          <w:szCs w:val="20"/>
          <w14:ligatures w14:val="standardContextual"/>
        </w:rPr>
      </w:pPr>
      <w:r w:rsidRPr="00B100A6">
        <w:rPr>
          <w:rFonts w:asciiTheme="minorHAnsi" w:eastAsiaTheme="minorHAnsi" w:hAnsiTheme="minorHAnsi" w:cstheme="minorBidi"/>
          <w:kern w:val="2"/>
          <w:sz w:val="20"/>
          <w:szCs w:val="20"/>
          <w14:ligatures w14:val="standardContextual"/>
        </w:rPr>
        <w:t>The Random Forest regressor outperformed the K-Nearest Neighbors (KNN) algorithm in predicting obesity levels, achieving an R² score of 0.867. This indicates that the model was able to explain approximately 86.7% of the variance in the target variable, a notable achievement in capturing the underlying patterns in the data. In comparison, KNN obtained an R² score of 0.821, demonstrating a lower ability to capture the variance in the data. The higher R² score for Random Forest suggests that it provided more accurate and reliable predictions by effectively modeling the complex relationships within the dataset.</w:t>
      </w:r>
    </w:p>
    <w:p w14:paraId="2CF155B8" w14:textId="152198D1" w:rsidR="00E45DFA" w:rsidRPr="002747D3" w:rsidRDefault="00B100A6" w:rsidP="002747D3">
      <w:pPr>
        <w:pStyle w:val="NormalWeb"/>
        <w:rPr>
          <w:rFonts w:asciiTheme="minorHAnsi" w:eastAsiaTheme="minorHAnsi" w:hAnsiTheme="minorHAnsi" w:cstheme="minorBidi"/>
          <w:kern w:val="2"/>
          <w:sz w:val="20"/>
          <w:szCs w:val="20"/>
          <w14:ligatures w14:val="standardContextual"/>
        </w:rPr>
      </w:pPr>
      <w:r w:rsidRPr="00B100A6">
        <w:rPr>
          <w:rFonts w:asciiTheme="minorHAnsi" w:eastAsiaTheme="minorHAnsi" w:hAnsiTheme="minorHAnsi" w:cstheme="minorBidi"/>
          <w:kern w:val="2"/>
          <w:sz w:val="20"/>
          <w:szCs w:val="20"/>
          <w14:ligatures w14:val="standardContextual"/>
        </w:rPr>
        <w:t>In addition to the impressive R² score, the Random Forest model exhibited strong consistency in performance, with exceptionally low error rates. The model achieved an RMSE (Root Mean Squared Error) of 0.078, which indicates that the average difference between predicted and actual values was minimal. Furthermore, the MSE (Mean Squared Error) was 0.006, reinforcing the model's accuracy and reliability in producing predictions that closely matched the actual values. These error metrics are particularly significant given that the target values were normalized within the 0-1 range, making the model's accuracy even more impressive by being sensitive to small variations. Overall, the Random Forest regressor demonstrated superior performance to KNN in both explaining the variance in obesity levels and minimizing prediction errors, cementing its effectiveness for this regression task.</w:t>
      </w:r>
    </w:p>
    <w:tbl>
      <w:tblPr>
        <w:tblStyle w:val="TableGrid"/>
        <w:tblW w:w="0" w:type="auto"/>
        <w:jc w:val="center"/>
        <w:tblLook w:val="04A0" w:firstRow="1" w:lastRow="0" w:firstColumn="1" w:lastColumn="0" w:noHBand="0" w:noVBand="1"/>
      </w:tblPr>
      <w:tblGrid>
        <w:gridCol w:w="2155"/>
        <w:gridCol w:w="990"/>
        <w:gridCol w:w="861"/>
        <w:gridCol w:w="1336"/>
      </w:tblGrid>
      <w:tr w:rsidR="006B1970" w14:paraId="23773372" w14:textId="77777777" w:rsidTr="00166515">
        <w:trPr>
          <w:jc w:val="center"/>
        </w:trPr>
        <w:tc>
          <w:tcPr>
            <w:tcW w:w="2155" w:type="dxa"/>
          </w:tcPr>
          <w:p w14:paraId="180E4C59" w14:textId="77777777" w:rsidR="006B1970" w:rsidRDefault="006B1970" w:rsidP="009514F7">
            <w:pPr>
              <w:rPr>
                <w:b/>
                <w:sz w:val="20"/>
                <w:szCs w:val="20"/>
              </w:rPr>
            </w:pPr>
            <w:r>
              <w:rPr>
                <w:b/>
                <w:sz w:val="20"/>
                <w:szCs w:val="20"/>
              </w:rPr>
              <w:t>Model</w:t>
            </w:r>
          </w:p>
        </w:tc>
        <w:tc>
          <w:tcPr>
            <w:tcW w:w="990" w:type="dxa"/>
          </w:tcPr>
          <w:p w14:paraId="7793A49B" w14:textId="369328F0" w:rsidR="006B1970" w:rsidRDefault="006B1970" w:rsidP="009514F7">
            <w:pPr>
              <w:rPr>
                <w:b/>
                <w:sz w:val="20"/>
                <w:szCs w:val="20"/>
              </w:rPr>
            </w:pPr>
            <w:r>
              <w:rPr>
                <w:b/>
                <w:sz w:val="20"/>
                <w:szCs w:val="20"/>
              </w:rPr>
              <w:t>RMSE</w:t>
            </w:r>
          </w:p>
        </w:tc>
        <w:tc>
          <w:tcPr>
            <w:tcW w:w="861" w:type="dxa"/>
          </w:tcPr>
          <w:p w14:paraId="761EC9F0" w14:textId="18E08C47" w:rsidR="006B1970" w:rsidRDefault="006B1970" w:rsidP="009514F7">
            <w:pPr>
              <w:rPr>
                <w:b/>
                <w:sz w:val="20"/>
                <w:szCs w:val="20"/>
              </w:rPr>
            </w:pPr>
            <w:r>
              <w:rPr>
                <w:b/>
                <w:sz w:val="20"/>
                <w:szCs w:val="20"/>
              </w:rPr>
              <w:t>MSE</w:t>
            </w:r>
          </w:p>
        </w:tc>
        <w:tc>
          <w:tcPr>
            <w:tcW w:w="1336" w:type="dxa"/>
          </w:tcPr>
          <w:p w14:paraId="1635F14E" w14:textId="3263AB5B" w:rsidR="006B1970" w:rsidRDefault="006B1970" w:rsidP="009514F7">
            <w:pPr>
              <w:rPr>
                <w:b/>
                <w:sz w:val="20"/>
                <w:szCs w:val="20"/>
              </w:rPr>
            </w:pPr>
            <w:r>
              <w:rPr>
                <w:b/>
                <w:sz w:val="20"/>
                <w:szCs w:val="20"/>
              </w:rPr>
              <w:t>R</w:t>
            </w:r>
            <w:r w:rsidRPr="006B1970">
              <w:rPr>
                <w:b/>
                <w:sz w:val="20"/>
                <w:szCs w:val="20"/>
                <w:vertAlign w:val="superscript"/>
              </w:rPr>
              <w:t>2</w:t>
            </w:r>
          </w:p>
        </w:tc>
      </w:tr>
      <w:tr w:rsidR="006B1970" w14:paraId="0311B22A" w14:textId="77777777" w:rsidTr="00166515">
        <w:trPr>
          <w:jc w:val="center"/>
        </w:trPr>
        <w:tc>
          <w:tcPr>
            <w:tcW w:w="2155" w:type="dxa"/>
          </w:tcPr>
          <w:p w14:paraId="2EFD5570" w14:textId="7A71D920" w:rsidR="006B1970" w:rsidRPr="006B1970" w:rsidRDefault="006B1970" w:rsidP="009514F7">
            <w:pPr>
              <w:rPr>
                <w:bCs/>
                <w:sz w:val="20"/>
                <w:szCs w:val="20"/>
              </w:rPr>
            </w:pPr>
            <w:r w:rsidRPr="006B1970">
              <w:rPr>
                <w:bCs/>
                <w:sz w:val="20"/>
                <w:szCs w:val="20"/>
              </w:rPr>
              <w:t>Random Forest</w:t>
            </w:r>
          </w:p>
        </w:tc>
        <w:tc>
          <w:tcPr>
            <w:tcW w:w="990" w:type="dxa"/>
          </w:tcPr>
          <w:p w14:paraId="47C365EE" w14:textId="66B6337F" w:rsidR="006B1970" w:rsidRPr="006B1970" w:rsidRDefault="00552988" w:rsidP="009514F7">
            <w:pPr>
              <w:rPr>
                <w:bCs/>
                <w:sz w:val="20"/>
                <w:szCs w:val="20"/>
              </w:rPr>
            </w:pPr>
            <w:r>
              <w:rPr>
                <w:bCs/>
                <w:sz w:val="20"/>
                <w:szCs w:val="20"/>
              </w:rPr>
              <w:t>0.078</w:t>
            </w:r>
          </w:p>
        </w:tc>
        <w:tc>
          <w:tcPr>
            <w:tcW w:w="861" w:type="dxa"/>
          </w:tcPr>
          <w:p w14:paraId="2E2A36CD" w14:textId="03A9C512" w:rsidR="006B1970" w:rsidRPr="006B1970" w:rsidRDefault="00445856" w:rsidP="009514F7">
            <w:pPr>
              <w:rPr>
                <w:bCs/>
                <w:sz w:val="20"/>
                <w:szCs w:val="20"/>
              </w:rPr>
            </w:pPr>
            <w:r>
              <w:rPr>
                <w:bCs/>
                <w:sz w:val="20"/>
                <w:szCs w:val="20"/>
              </w:rPr>
              <w:t>0.00</w:t>
            </w:r>
            <w:r w:rsidR="00552988">
              <w:rPr>
                <w:bCs/>
                <w:sz w:val="20"/>
                <w:szCs w:val="20"/>
              </w:rPr>
              <w:t>6</w:t>
            </w:r>
          </w:p>
        </w:tc>
        <w:tc>
          <w:tcPr>
            <w:tcW w:w="1336" w:type="dxa"/>
          </w:tcPr>
          <w:p w14:paraId="24851A0F" w14:textId="0AE34CC3" w:rsidR="006B1970" w:rsidRPr="006B1970" w:rsidRDefault="00552988" w:rsidP="009514F7">
            <w:pPr>
              <w:rPr>
                <w:bCs/>
                <w:sz w:val="20"/>
                <w:szCs w:val="20"/>
              </w:rPr>
            </w:pPr>
            <w:r>
              <w:rPr>
                <w:bCs/>
                <w:sz w:val="20"/>
                <w:szCs w:val="20"/>
              </w:rPr>
              <w:t>0.867</w:t>
            </w:r>
          </w:p>
        </w:tc>
      </w:tr>
      <w:tr w:rsidR="006B1970" w14:paraId="731F3B07" w14:textId="77777777" w:rsidTr="00166515">
        <w:trPr>
          <w:jc w:val="center"/>
        </w:trPr>
        <w:tc>
          <w:tcPr>
            <w:tcW w:w="2155" w:type="dxa"/>
          </w:tcPr>
          <w:p w14:paraId="58ECA0F1" w14:textId="1A213298" w:rsidR="006B1970" w:rsidRPr="006B1970" w:rsidRDefault="006B1970" w:rsidP="009514F7">
            <w:pPr>
              <w:rPr>
                <w:bCs/>
                <w:sz w:val="20"/>
                <w:szCs w:val="20"/>
              </w:rPr>
            </w:pPr>
            <w:r w:rsidRPr="006B1970">
              <w:rPr>
                <w:bCs/>
                <w:sz w:val="20"/>
                <w:szCs w:val="20"/>
              </w:rPr>
              <w:t>KNN</w:t>
            </w:r>
          </w:p>
        </w:tc>
        <w:tc>
          <w:tcPr>
            <w:tcW w:w="990" w:type="dxa"/>
          </w:tcPr>
          <w:p w14:paraId="08E7136D" w14:textId="15D01996" w:rsidR="006B1970" w:rsidRPr="006B1970" w:rsidRDefault="008303CA" w:rsidP="009514F7">
            <w:pPr>
              <w:rPr>
                <w:bCs/>
                <w:sz w:val="20"/>
                <w:szCs w:val="20"/>
              </w:rPr>
            </w:pPr>
            <w:r>
              <w:rPr>
                <w:bCs/>
                <w:sz w:val="20"/>
                <w:szCs w:val="20"/>
              </w:rPr>
              <w:t>0.090</w:t>
            </w:r>
          </w:p>
        </w:tc>
        <w:tc>
          <w:tcPr>
            <w:tcW w:w="861" w:type="dxa"/>
          </w:tcPr>
          <w:p w14:paraId="23E0E6DC" w14:textId="3D6034CA" w:rsidR="006B1970" w:rsidRPr="006B1970" w:rsidRDefault="008303CA" w:rsidP="009514F7">
            <w:pPr>
              <w:rPr>
                <w:bCs/>
                <w:sz w:val="20"/>
                <w:szCs w:val="20"/>
              </w:rPr>
            </w:pPr>
            <w:r>
              <w:rPr>
                <w:bCs/>
                <w:sz w:val="20"/>
                <w:szCs w:val="20"/>
              </w:rPr>
              <w:t>0.008</w:t>
            </w:r>
          </w:p>
        </w:tc>
        <w:tc>
          <w:tcPr>
            <w:tcW w:w="1336" w:type="dxa"/>
          </w:tcPr>
          <w:p w14:paraId="06054A7C" w14:textId="74AC48AC" w:rsidR="006B1970" w:rsidRPr="006B1970" w:rsidRDefault="008303CA" w:rsidP="009514F7">
            <w:pPr>
              <w:rPr>
                <w:bCs/>
                <w:sz w:val="20"/>
                <w:szCs w:val="20"/>
              </w:rPr>
            </w:pPr>
            <w:r>
              <w:rPr>
                <w:bCs/>
                <w:sz w:val="20"/>
                <w:szCs w:val="20"/>
              </w:rPr>
              <w:t>0.821</w:t>
            </w:r>
          </w:p>
        </w:tc>
      </w:tr>
    </w:tbl>
    <w:p w14:paraId="080CF17C" w14:textId="579B151F" w:rsidR="00672832" w:rsidRDefault="00672832" w:rsidP="00672832"/>
    <w:p w14:paraId="7BCC7424" w14:textId="2D5DBA02" w:rsidR="009A4958" w:rsidRDefault="006900FA" w:rsidP="00672832">
      <w:r>
        <w:t xml:space="preserve">For regression task, most important features </w:t>
      </w:r>
      <w:r w:rsidR="00EA02F2">
        <w:t xml:space="preserve">that affect </w:t>
      </w:r>
      <w:r w:rsidR="00C77B56">
        <w:t xml:space="preserve">people body mass index (BMI) values </w:t>
      </w:r>
      <w:r>
        <w:t xml:space="preserve">are </w:t>
      </w:r>
      <w:r w:rsidRPr="00162EBA">
        <w:rPr>
          <w:sz w:val="20"/>
          <w:szCs w:val="20"/>
        </w:rPr>
        <w:t xml:space="preserve">Age, FCVC (Frequency of Consumption of Vegetables), </w:t>
      </w:r>
      <w:r w:rsidR="00ED7750">
        <w:rPr>
          <w:sz w:val="20"/>
          <w:szCs w:val="20"/>
        </w:rPr>
        <w:t xml:space="preserve">and family_history_with_overweight </w:t>
      </w:r>
      <w:r w:rsidR="00EA02F2">
        <w:rPr>
          <w:sz w:val="20"/>
          <w:szCs w:val="20"/>
        </w:rPr>
        <w:t>(value if people have family members with overweight history)</w:t>
      </w:r>
      <w:r w:rsidR="00C77B56">
        <w:rPr>
          <w:sz w:val="20"/>
          <w:szCs w:val="20"/>
        </w:rPr>
        <w:t>.</w:t>
      </w:r>
    </w:p>
    <w:p w14:paraId="34B7F7E3" w14:textId="1A47F281" w:rsidR="001A538D" w:rsidRPr="00672832" w:rsidRDefault="001A538D" w:rsidP="001A538D">
      <w:pPr>
        <w:jc w:val="center"/>
      </w:pPr>
      <w:r w:rsidRPr="001A538D">
        <w:rPr>
          <w:noProof/>
        </w:rPr>
        <w:lastRenderedPageBreak/>
        <w:drawing>
          <wp:inline distT="0" distB="0" distL="0" distR="0" wp14:anchorId="552EFFFA" wp14:editId="71FDD139">
            <wp:extent cx="2100749" cy="2280138"/>
            <wp:effectExtent l="0" t="0" r="0" b="6350"/>
            <wp:docPr id="1213157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157178" name=""/>
                    <pic:cNvPicPr/>
                  </pic:nvPicPr>
                  <pic:blipFill>
                    <a:blip r:embed="rId23"/>
                    <a:stretch>
                      <a:fillRect/>
                    </a:stretch>
                  </pic:blipFill>
                  <pic:spPr>
                    <a:xfrm>
                      <a:off x="0" y="0"/>
                      <a:ext cx="2104082" cy="2283756"/>
                    </a:xfrm>
                    <a:prstGeom prst="rect">
                      <a:avLst/>
                    </a:prstGeom>
                  </pic:spPr>
                </pic:pic>
              </a:graphicData>
            </a:graphic>
          </wp:inline>
        </w:drawing>
      </w:r>
    </w:p>
    <w:p w14:paraId="6ED86705" w14:textId="3AB1B1AD" w:rsidR="00A86D7C" w:rsidRDefault="00A86D7C" w:rsidP="00A86D7C">
      <w:pPr>
        <w:pStyle w:val="Heading1"/>
      </w:pPr>
      <w:bookmarkStart w:id="32" w:name="_Toc185633214"/>
      <w:r w:rsidRPr="00A86D7C">
        <w:t>Discussion</w:t>
      </w:r>
      <w:bookmarkEnd w:id="32"/>
    </w:p>
    <w:p w14:paraId="28844F49" w14:textId="4A125C48" w:rsidR="009A4958" w:rsidRPr="00C42298" w:rsidRDefault="008D69B0" w:rsidP="00C42298">
      <w:pPr>
        <w:pStyle w:val="NormalWeb"/>
        <w:rPr>
          <w:rFonts w:asciiTheme="minorHAnsi" w:eastAsiaTheme="minorHAnsi" w:hAnsiTheme="minorHAnsi" w:cstheme="minorBidi"/>
          <w:kern w:val="2"/>
          <w:sz w:val="20"/>
          <w:szCs w:val="20"/>
          <w14:ligatures w14:val="standardContextual"/>
        </w:rPr>
      </w:pPr>
      <w:r w:rsidRPr="008D69B0">
        <w:rPr>
          <w:rFonts w:asciiTheme="minorHAnsi" w:eastAsiaTheme="minorHAnsi" w:hAnsiTheme="minorHAnsi" w:cstheme="minorBidi"/>
          <w:kern w:val="2"/>
          <w:sz w:val="20"/>
          <w:szCs w:val="20"/>
          <w14:ligatures w14:val="standardContextual"/>
        </w:rPr>
        <w:t>In the task of predicting obesity levels</w:t>
      </w:r>
      <w:r w:rsidR="00C42298">
        <w:rPr>
          <w:rFonts w:asciiTheme="minorHAnsi" w:eastAsiaTheme="minorHAnsi" w:hAnsiTheme="minorHAnsi" w:cstheme="minorBidi"/>
          <w:kern w:val="2"/>
          <w:sz w:val="20"/>
          <w:szCs w:val="20"/>
          <w14:ligatures w14:val="standardContextual"/>
        </w:rPr>
        <w:t xml:space="preserve"> (or, BMI segmentation)</w:t>
      </w:r>
      <w:r w:rsidRPr="008D69B0">
        <w:rPr>
          <w:rFonts w:asciiTheme="minorHAnsi" w:eastAsiaTheme="minorHAnsi" w:hAnsiTheme="minorHAnsi" w:cstheme="minorBidi"/>
          <w:kern w:val="2"/>
          <w:sz w:val="20"/>
          <w:szCs w:val="20"/>
          <w14:ligatures w14:val="standardContextual"/>
        </w:rPr>
        <w:t xml:space="preserve">, </w:t>
      </w:r>
      <w:r w:rsidR="00C42298">
        <w:rPr>
          <w:rFonts w:asciiTheme="minorHAnsi" w:eastAsiaTheme="minorHAnsi" w:hAnsiTheme="minorHAnsi" w:cstheme="minorBidi"/>
          <w:kern w:val="2"/>
          <w:sz w:val="20"/>
          <w:szCs w:val="20"/>
          <w14:ligatures w14:val="standardContextual"/>
        </w:rPr>
        <w:t>Ran</w:t>
      </w:r>
      <w:r w:rsidRPr="008D69B0">
        <w:rPr>
          <w:rFonts w:asciiTheme="minorHAnsi" w:eastAsiaTheme="minorHAnsi" w:hAnsiTheme="minorHAnsi" w:cstheme="minorBidi"/>
          <w:kern w:val="2"/>
          <w:sz w:val="20"/>
          <w:szCs w:val="20"/>
          <w14:ligatures w14:val="standardContextual"/>
        </w:rPr>
        <w:t xml:space="preserve">dom Forest model demonstrated strong performance when compared to both K-Nearest Neighbors (KNN) and XGBoost, in both classification and regression tasks. In classification, Random Forest outperformed XGBoost slightly, achieving an accuracy of 85.2% compared to XGBoost's 84.4%. Additionally, Random Forest achieved robust precision, recall, and F1-scores (86.0%, 85.0%, and 85.0%, respectively), indicating its ability to balance false positives and false negatives effectively. These results highlight Random Forest’s effectiveness in accurately categorizing individuals into obesity level groups, making it a reliable choice for classification tasks. In regression, Random Forest also surpassed KNN, achieving an R² score of 0.867, which reflects its ability to explain a greater proportion of the variance in the obesity level data. Random Forest’s consistent low error rates, with an RMSE of 0.078 and MSE of 0.006, further demonstrate its reliability in predicting continuous outcomes. In contrast, KNN, while simple and intuitive, struggled in both classification and regression, particularly in handling larger, more complex datasets, as indicated by its lower performance in these metrics. Overall, Random Forest, which </w:t>
      </w:r>
      <w:r w:rsidR="00884E58">
        <w:rPr>
          <w:rFonts w:asciiTheme="minorHAnsi" w:eastAsiaTheme="minorHAnsi" w:hAnsiTheme="minorHAnsi" w:cstheme="minorBidi"/>
          <w:kern w:val="2"/>
          <w:sz w:val="20"/>
          <w:szCs w:val="20"/>
          <w14:ligatures w14:val="standardContextual"/>
        </w:rPr>
        <w:t>combines</w:t>
      </w:r>
      <w:r w:rsidRPr="008D69B0">
        <w:rPr>
          <w:rFonts w:asciiTheme="minorHAnsi" w:eastAsiaTheme="minorHAnsi" w:hAnsiTheme="minorHAnsi" w:cstheme="minorBidi"/>
          <w:kern w:val="2"/>
          <w:sz w:val="20"/>
          <w:szCs w:val="20"/>
          <w14:ligatures w14:val="standardContextual"/>
        </w:rPr>
        <w:t xml:space="preserve"> predictions from multiple decision trees, made it more robust and accurate than KNN and XGBoost across both types of tasks, providing a comprehensive solution for predicting obesity levels.</w:t>
      </w:r>
    </w:p>
    <w:p w14:paraId="1DB1288B" w14:textId="77777777" w:rsidR="00461516" w:rsidRPr="00461516" w:rsidRDefault="00461516" w:rsidP="00461516">
      <w:pPr>
        <w:pStyle w:val="NormalWeb"/>
        <w:rPr>
          <w:rFonts w:asciiTheme="minorHAnsi" w:eastAsiaTheme="minorHAnsi" w:hAnsiTheme="minorHAnsi" w:cstheme="minorBidi"/>
          <w:kern w:val="2"/>
          <w:sz w:val="20"/>
          <w:szCs w:val="20"/>
          <w14:ligatures w14:val="standardContextual"/>
        </w:rPr>
      </w:pPr>
      <w:bookmarkStart w:id="33" w:name="_Toc185633215"/>
      <w:r w:rsidRPr="00461516">
        <w:rPr>
          <w:rFonts w:asciiTheme="minorHAnsi" w:eastAsiaTheme="minorHAnsi" w:hAnsiTheme="minorHAnsi" w:cstheme="minorBidi"/>
          <w:kern w:val="2"/>
          <w:sz w:val="20"/>
          <w:szCs w:val="20"/>
          <w14:ligatures w14:val="standardContextual"/>
        </w:rPr>
        <w:t>In the machine learning task of predicting obesity levels, features such as age, vegetable consumption, physical activity, and a family history of overweight significantly impact the model's performance. Age plays a critical role because, as individuals get older, their metabolism tends to slow down, and they may become less physically active, leading to a higher likelihood of weight gain. Vegetable consumption is another important factor, as it reflects a person's dietary habits; a higher intake of vegetables, which are nutrient-dense and low in calories, is associated with healthier eating patterns and a lower risk of obesity. Physical activity is equally influential, as regular exercise helps burn calories, boosts metabolism, and maintains muscle mass, all of which are essential for weight management. Additionally, having family members with a history of overweight or obesity suggests a genetic predisposition or shared lifestyle factors that increase the likelihood of obesity. These features together highlight the complex interplay of genetics, lifestyle choices, and physiological changes that contribute to obesity, underscoring the importance of considering these factors when building predictive models.</w:t>
      </w:r>
    </w:p>
    <w:p w14:paraId="7C0FC8C2" w14:textId="28ACF000" w:rsidR="002B057E" w:rsidRDefault="00A86D7C" w:rsidP="004A7AF2">
      <w:pPr>
        <w:pStyle w:val="Heading1"/>
      </w:pPr>
      <w:r w:rsidRPr="00A86D7C">
        <w:t>Conclusion</w:t>
      </w:r>
      <w:bookmarkEnd w:id="33"/>
    </w:p>
    <w:p w14:paraId="35293577" w14:textId="77777777" w:rsidR="00A97F51" w:rsidRPr="00A97F51" w:rsidRDefault="00A97F51" w:rsidP="00A97F51">
      <w:pPr>
        <w:pStyle w:val="NormalWeb"/>
        <w:rPr>
          <w:rFonts w:asciiTheme="minorHAnsi" w:eastAsiaTheme="minorHAnsi" w:hAnsiTheme="minorHAnsi" w:cstheme="minorBidi"/>
          <w:kern w:val="2"/>
          <w:sz w:val="20"/>
          <w:szCs w:val="20"/>
          <w14:ligatures w14:val="standardContextual"/>
        </w:rPr>
      </w:pPr>
      <w:r w:rsidRPr="00A97F51">
        <w:rPr>
          <w:rFonts w:asciiTheme="minorHAnsi" w:eastAsiaTheme="minorHAnsi" w:hAnsiTheme="minorHAnsi" w:cstheme="minorBidi"/>
          <w:kern w:val="2"/>
          <w:sz w:val="20"/>
          <w:szCs w:val="20"/>
          <w14:ligatures w14:val="standardContextual"/>
        </w:rPr>
        <w:t xml:space="preserve">In conclusion, this study highlights the exceptional performance of the Random Forest model in predicting obesity levels among individuals in Mexico, Peru, and Colombia, leveraging a comprehensive set of demographic, dietary, physical, and health-related variables. The Random Forest model outperformed other widely used algorithms, such as XGBoost and KNN, achieving an accuracy of 85.2%, along with robust precision, recall, and F1-scores of 86.0%, 85.0%, and 85.0%, respectively. Feature importance analysis revealed several key predictors of obesity, including BMI, age, physical activity level, daily calorie intake, and family history of obesity. These findings align with existing literature and offer valuable insights into the primary factors driving obesity within this specific population. Notably, the results underscore the critical influence of lifestyle factors, such as physical activity and diet, along with genetic predisposition. Additionally, the study highlights the potential of machine learning models, particularly </w:t>
      </w:r>
      <w:r w:rsidRPr="00A97F51">
        <w:rPr>
          <w:rFonts w:asciiTheme="minorHAnsi" w:eastAsiaTheme="minorHAnsi" w:hAnsiTheme="minorHAnsi" w:cstheme="minorBidi"/>
          <w:kern w:val="2"/>
          <w:sz w:val="20"/>
          <w:szCs w:val="20"/>
          <w14:ligatures w14:val="standardContextual"/>
        </w:rPr>
        <w:lastRenderedPageBreak/>
        <w:t>Random Forest, to accurately pinpoint the factors contributing to obesity, providing useful tools for shaping public health strategies and personalized interventions to address the obesity crisis in Latin American countries.</w:t>
      </w:r>
    </w:p>
    <w:p w14:paraId="38D70F65" w14:textId="54E99FBE" w:rsidR="00885C30" w:rsidRPr="000A6FF8" w:rsidRDefault="00DD3939" w:rsidP="000A6FF8">
      <w:pPr>
        <w:pStyle w:val="NormalWeb"/>
        <w:rPr>
          <w:rFonts w:asciiTheme="minorHAnsi" w:eastAsiaTheme="minorHAnsi" w:hAnsiTheme="minorHAnsi" w:cstheme="minorBidi"/>
          <w:i/>
          <w:iCs/>
          <w:kern w:val="2"/>
          <w:sz w:val="20"/>
          <w:szCs w:val="20"/>
          <w14:ligatures w14:val="standardContextual"/>
        </w:rPr>
      </w:pPr>
      <w:r>
        <w:rPr>
          <w:rFonts w:asciiTheme="minorHAnsi" w:eastAsiaTheme="minorHAnsi" w:hAnsiTheme="minorHAnsi" w:cstheme="minorBidi"/>
          <w:b/>
          <w:bCs/>
          <w:i/>
          <w:iCs/>
          <w:kern w:val="2"/>
          <w:sz w:val="20"/>
          <w:szCs w:val="20"/>
          <w14:ligatures w14:val="standardContextual"/>
        </w:rPr>
        <w:t>*</w:t>
      </w:r>
      <w:r w:rsidR="00885C30" w:rsidRPr="00DA7DBA">
        <w:rPr>
          <w:rFonts w:asciiTheme="minorHAnsi" w:eastAsiaTheme="minorHAnsi" w:hAnsiTheme="minorHAnsi" w:cstheme="minorBidi"/>
          <w:b/>
          <w:bCs/>
          <w:i/>
          <w:iCs/>
          <w:kern w:val="2"/>
          <w:sz w:val="20"/>
          <w:szCs w:val="20"/>
          <w14:ligatures w14:val="standardContextual"/>
        </w:rPr>
        <w:t xml:space="preserve">Declaration of AI </w:t>
      </w:r>
      <w:r w:rsidR="000A6FF8">
        <w:rPr>
          <w:rFonts w:asciiTheme="minorHAnsi" w:eastAsiaTheme="minorHAnsi" w:hAnsiTheme="minorHAnsi" w:cstheme="minorBidi"/>
          <w:b/>
          <w:bCs/>
          <w:i/>
          <w:iCs/>
          <w:kern w:val="2"/>
          <w:sz w:val="20"/>
          <w:szCs w:val="20"/>
          <w14:ligatures w14:val="standardContextual"/>
        </w:rPr>
        <w:t>Usage</w:t>
      </w:r>
      <w:r w:rsidR="00885C30" w:rsidRPr="00DA7DBA">
        <w:rPr>
          <w:rFonts w:asciiTheme="minorHAnsi" w:eastAsiaTheme="minorHAnsi" w:hAnsiTheme="minorHAnsi" w:cstheme="minorBidi"/>
          <w:b/>
          <w:bCs/>
          <w:i/>
          <w:iCs/>
          <w:kern w:val="2"/>
          <w:sz w:val="20"/>
          <w:szCs w:val="20"/>
          <w14:ligatures w14:val="standardContextual"/>
        </w:rPr>
        <w:t xml:space="preserve">: </w:t>
      </w:r>
      <w:r w:rsidR="00885C30" w:rsidRPr="00DA7DBA">
        <w:rPr>
          <w:rFonts w:asciiTheme="minorHAnsi" w:eastAsiaTheme="minorHAnsi" w:hAnsiTheme="minorHAnsi" w:cstheme="minorBidi"/>
          <w:i/>
          <w:iCs/>
          <w:kern w:val="2"/>
          <w:sz w:val="20"/>
          <w:szCs w:val="20"/>
          <w14:ligatures w14:val="standardContextual"/>
        </w:rPr>
        <w:t>This report has been prepared with the assistance of artificial intelligence (AI) tools, specifically in the areas of code assistan</w:t>
      </w:r>
      <w:r w:rsidR="00DA7DBA" w:rsidRPr="00DA7DBA">
        <w:rPr>
          <w:rFonts w:asciiTheme="minorHAnsi" w:eastAsiaTheme="minorHAnsi" w:hAnsiTheme="minorHAnsi" w:cstheme="minorBidi"/>
          <w:i/>
          <w:iCs/>
          <w:kern w:val="2"/>
          <w:sz w:val="20"/>
          <w:szCs w:val="20"/>
          <w14:ligatures w14:val="standardContextual"/>
        </w:rPr>
        <w:t>ce</w:t>
      </w:r>
      <w:r w:rsidR="00885C30" w:rsidRPr="00DA7DBA">
        <w:rPr>
          <w:rFonts w:asciiTheme="minorHAnsi" w:eastAsiaTheme="minorHAnsi" w:hAnsiTheme="minorHAnsi" w:cstheme="minorBidi"/>
          <w:i/>
          <w:iCs/>
          <w:kern w:val="2"/>
          <w:sz w:val="20"/>
          <w:szCs w:val="20"/>
          <w14:ligatures w14:val="standardContextual"/>
        </w:rPr>
        <w:t xml:space="preserve">, </w:t>
      </w:r>
      <w:r w:rsidR="00DA7DBA" w:rsidRPr="00DA7DBA">
        <w:rPr>
          <w:rFonts w:asciiTheme="minorHAnsi" w:eastAsiaTheme="minorHAnsi" w:hAnsiTheme="minorHAnsi" w:cstheme="minorBidi"/>
          <w:i/>
          <w:iCs/>
          <w:kern w:val="2"/>
          <w:sz w:val="20"/>
          <w:szCs w:val="20"/>
          <w14:ligatures w14:val="standardContextual"/>
        </w:rPr>
        <w:t xml:space="preserve">lexical and grammar correction, and ensuring the clarity and coherence of written sections. </w:t>
      </w:r>
      <w:r w:rsidR="00885C30" w:rsidRPr="00DA7DBA">
        <w:rPr>
          <w:rFonts w:asciiTheme="minorHAnsi" w:eastAsiaTheme="minorHAnsi" w:hAnsiTheme="minorHAnsi" w:cstheme="minorBidi"/>
          <w:i/>
          <w:iCs/>
          <w:kern w:val="2"/>
          <w:sz w:val="20"/>
          <w:szCs w:val="20"/>
          <w14:ligatures w14:val="standardContextual"/>
        </w:rPr>
        <w:t>While AI played a supporting role, all interpretations, conclusions, and final content have been thoroughly reviewed and validated by the author</w:t>
      </w:r>
      <w:r w:rsidR="00DA7DBA" w:rsidRPr="00DA7DBA">
        <w:rPr>
          <w:rFonts w:asciiTheme="minorHAnsi" w:eastAsiaTheme="minorHAnsi" w:hAnsiTheme="minorHAnsi" w:cstheme="minorBidi"/>
          <w:i/>
          <w:iCs/>
          <w:kern w:val="2"/>
          <w:sz w:val="20"/>
          <w:szCs w:val="20"/>
          <w14:ligatures w14:val="standardContextual"/>
        </w:rPr>
        <w:t xml:space="preserve"> (myself)</w:t>
      </w:r>
      <w:r w:rsidR="00885C30" w:rsidRPr="00DA7DBA">
        <w:rPr>
          <w:rFonts w:asciiTheme="minorHAnsi" w:eastAsiaTheme="minorHAnsi" w:hAnsiTheme="minorHAnsi" w:cstheme="minorBidi"/>
          <w:i/>
          <w:iCs/>
          <w:kern w:val="2"/>
          <w:sz w:val="20"/>
          <w:szCs w:val="20"/>
          <w14:ligatures w14:val="standardContextual"/>
        </w:rPr>
        <w:t>. The use of AI aligns with RMIT’s guidelines on academic integrity, and the report maintains the principles of originality and ethical conduct.</w:t>
      </w:r>
    </w:p>
    <w:p w14:paraId="7855C7DB" w14:textId="2A4F21F9" w:rsidR="007F299F" w:rsidRDefault="00A86D7C" w:rsidP="00A86D7C">
      <w:pPr>
        <w:pStyle w:val="Heading1"/>
      </w:pPr>
      <w:bookmarkStart w:id="34" w:name="_Toc185633216"/>
      <w:r w:rsidRPr="00A86D7C">
        <w:t>Reference</w:t>
      </w:r>
      <w:bookmarkEnd w:id="34"/>
    </w:p>
    <w:p w14:paraId="534EF84F" w14:textId="77777777" w:rsidR="00011C21" w:rsidRDefault="00011C21" w:rsidP="00011C21"/>
    <w:p w14:paraId="5EA50186" w14:textId="77777777" w:rsidR="00011C21" w:rsidRDefault="00011C21" w:rsidP="00011C21"/>
    <w:p w14:paraId="6825068F" w14:textId="00F2D88A" w:rsidR="00011C21" w:rsidRPr="00011C21" w:rsidRDefault="00011C21" w:rsidP="00011C21">
      <w:pPr>
        <w:pStyle w:val="NormalWeb"/>
        <w:rPr>
          <w:rFonts w:asciiTheme="minorHAnsi" w:eastAsiaTheme="minorHAnsi" w:hAnsiTheme="minorHAnsi" w:cstheme="minorBidi"/>
          <w:kern w:val="2"/>
          <w:sz w:val="20"/>
          <w:szCs w:val="20"/>
          <w14:ligatures w14:val="standardContextual"/>
        </w:rPr>
      </w:pPr>
      <w:r w:rsidRPr="00011C21">
        <w:rPr>
          <w:rFonts w:asciiTheme="minorHAnsi" w:eastAsiaTheme="minorHAnsi" w:hAnsiTheme="minorHAnsi" w:cstheme="minorBidi"/>
          <w:b/>
          <w:bCs/>
          <w:kern w:val="2"/>
          <w:sz w:val="20"/>
          <w:szCs w:val="20"/>
          <w14:ligatures w14:val="standardContextual"/>
        </w:rPr>
        <w:t>Self-reflection on Practical Data Science with Python</w:t>
      </w:r>
    </w:p>
    <w:p w14:paraId="6F7987B2" w14:textId="77777777" w:rsidR="00011C21" w:rsidRPr="00011C21" w:rsidRDefault="00011C21" w:rsidP="00011C21">
      <w:pPr>
        <w:pStyle w:val="NormalWeb"/>
        <w:rPr>
          <w:rFonts w:asciiTheme="minorHAnsi" w:eastAsiaTheme="minorHAnsi" w:hAnsiTheme="minorHAnsi" w:cstheme="minorBidi"/>
          <w:kern w:val="2"/>
          <w:sz w:val="20"/>
          <w:szCs w:val="20"/>
          <w14:ligatures w14:val="standardContextual"/>
        </w:rPr>
      </w:pPr>
      <w:r w:rsidRPr="00011C21">
        <w:rPr>
          <w:rFonts w:asciiTheme="minorHAnsi" w:eastAsiaTheme="minorHAnsi" w:hAnsiTheme="minorHAnsi" w:cstheme="minorBidi"/>
          <w:kern w:val="2"/>
          <w:sz w:val="20"/>
          <w:szCs w:val="20"/>
          <w14:ligatures w14:val="standardContextual"/>
        </w:rPr>
        <w:t>Throughout this course, I have significantly enhanced my understanding of key concepts and techniques in practical data science. Before taking the course, I had a theoretical understanding of machine learning and data analysis, but the hands-on experience with Python and real-world datasets has been invaluable. The course provided in-depth exposure to important topics such as data preprocessing, feature engineering, model selection, and evaluation metrics. Working through assignments and exercises, I gained practical skills in applying algorithms like Random Forest, KNN, and XGBoost to solve real-world problems.</w:t>
      </w:r>
    </w:p>
    <w:p w14:paraId="24579926" w14:textId="77777777" w:rsidR="00011C21" w:rsidRPr="00011C21" w:rsidRDefault="00011C21" w:rsidP="00011C21">
      <w:pPr>
        <w:pStyle w:val="NormalWeb"/>
        <w:rPr>
          <w:rFonts w:asciiTheme="minorHAnsi" w:eastAsiaTheme="minorHAnsi" w:hAnsiTheme="minorHAnsi" w:cstheme="minorBidi"/>
          <w:kern w:val="2"/>
          <w:sz w:val="20"/>
          <w:szCs w:val="20"/>
          <w14:ligatures w14:val="standardContextual"/>
        </w:rPr>
      </w:pPr>
      <w:r w:rsidRPr="00011C21">
        <w:rPr>
          <w:rFonts w:asciiTheme="minorHAnsi" w:eastAsiaTheme="minorHAnsi" w:hAnsiTheme="minorHAnsi" w:cstheme="minorBidi"/>
          <w:kern w:val="2"/>
          <w:sz w:val="20"/>
          <w:szCs w:val="20"/>
          <w14:ligatures w14:val="standardContextual"/>
        </w:rPr>
        <w:t>The journey through this course has been both challenging and rewarding. Assignments 1 and 2 allowed me to put the knowledge into practice, refining my understanding of machine learning workflows, from data cleaning and transformation to model evaluation and optimization. I particularly appreciated the focus on model evaluation metrics such as accuracy, precision, recall, F1-score, and R², which helped me gain a deeper understanding of model performance and its implications for decision-making. By experimenting with different models, I also learned the importance of hyperparameter tuning and how techniques like GridSearchCV can significantly enhance model performance.</w:t>
      </w:r>
    </w:p>
    <w:p w14:paraId="4F9B066B" w14:textId="77777777" w:rsidR="00011C21" w:rsidRPr="00011C21" w:rsidRDefault="00011C21" w:rsidP="00011C21">
      <w:pPr>
        <w:pStyle w:val="NormalWeb"/>
        <w:rPr>
          <w:rFonts w:asciiTheme="minorHAnsi" w:eastAsiaTheme="minorHAnsi" w:hAnsiTheme="minorHAnsi" w:cstheme="minorBidi"/>
          <w:kern w:val="2"/>
          <w:sz w:val="20"/>
          <w:szCs w:val="20"/>
          <w14:ligatures w14:val="standardContextual"/>
        </w:rPr>
      </w:pPr>
      <w:r w:rsidRPr="00011C21">
        <w:rPr>
          <w:rFonts w:asciiTheme="minorHAnsi" w:eastAsiaTheme="minorHAnsi" w:hAnsiTheme="minorHAnsi" w:cstheme="minorBidi"/>
          <w:kern w:val="2"/>
          <w:sz w:val="20"/>
          <w:szCs w:val="20"/>
          <w14:ligatures w14:val="standardContextual"/>
        </w:rPr>
        <w:t>From the course, I learned that data science is as much about handling and transforming data as it is about selecting and tuning models. I now feel more confident in handling real-world data science problems and am better equipped to work with various machine learning algorithms in a practical context.</w:t>
      </w:r>
    </w:p>
    <w:p w14:paraId="095218E2" w14:textId="77777777" w:rsidR="00011C21" w:rsidRPr="00011C21" w:rsidRDefault="00011C21" w:rsidP="00011C21">
      <w:pPr>
        <w:pStyle w:val="NormalWeb"/>
        <w:rPr>
          <w:rFonts w:asciiTheme="minorHAnsi" w:eastAsiaTheme="minorHAnsi" w:hAnsiTheme="minorHAnsi" w:cstheme="minorBidi"/>
          <w:kern w:val="2"/>
          <w:sz w:val="20"/>
          <w:szCs w:val="20"/>
          <w14:ligatures w14:val="standardContextual"/>
        </w:rPr>
      </w:pPr>
      <w:r w:rsidRPr="00011C21">
        <w:rPr>
          <w:rFonts w:asciiTheme="minorHAnsi" w:eastAsiaTheme="minorHAnsi" w:hAnsiTheme="minorHAnsi" w:cstheme="minorBidi"/>
          <w:kern w:val="2"/>
          <w:sz w:val="20"/>
          <w:szCs w:val="20"/>
          <w14:ligatures w14:val="standardContextual"/>
        </w:rPr>
        <w:t>However, one area where the course could improve is in providing more detailed explanations and examples for complex concepts, especially when dealing with advanced techniques like ensemble learning and hyperparameter optimization. More real-time guidance or clarification would enhance the learning experience, especially for students with limited prior experience in data science.</w:t>
      </w:r>
    </w:p>
    <w:p w14:paraId="3ACFB251" w14:textId="77777777" w:rsidR="00011C21" w:rsidRPr="00011C21" w:rsidRDefault="00011C21" w:rsidP="00011C21"/>
    <w:sectPr w:rsidR="00011C21" w:rsidRPr="00011C21" w:rsidSect="00E4156A">
      <w:headerReference w:type="default" r:id="rId24"/>
      <w:headerReference w:type="first" r:id="rId25"/>
      <w:pgSz w:w="12240" w:h="15840"/>
      <w:pgMar w:top="720" w:right="1440" w:bottom="27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guyen Nguyen" w:date="2024-12-21T23:08:00Z" w:initials="NN">
    <w:p w14:paraId="11A277E5" w14:textId="77777777" w:rsidR="00A11EAB" w:rsidRDefault="00A11EAB" w:rsidP="00A11EAB">
      <w:pPr>
        <w:pStyle w:val="CommentText"/>
      </w:pPr>
      <w:r>
        <w:rPr>
          <w:rStyle w:val="CommentReference"/>
        </w:rPr>
        <w:annotationRef/>
      </w:r>
      <w:r>
        <w:t>https://www.who.int/news-room/fact-sheets/detail/obesity-and-overweight</w:t>
      </w:r>
    </w:p>
  </w:comment>
  <w:comment w:id="2" w:author="Nguyen Nguyen" w:date="2024-12-21T23:08:00Z" w:initials="NN">
    <w:p w14:paraId="42B75534" w14:textId="01144305" w:rsidR="00A11EAB" w:rsidRDefault="00A11EAB" w:rsidP="00A11EAB">
      <w:pPr>
        <w:pStyle w:val="CommentText"/>
      </w:pPr>
      <w:r>
        <w:rPr>
          <w:rStyle w:val="CommentReference"/>
        </w:rPr>
        <w:annotationRef/>
      </w:r>
      <w:r>
        <w:t>https://archive.ics.uci.edu/dataset/544/estimation+of+obesity+levels+based+on+eating+habits+and+physical+condition</w:t>
      </w:r>
    </w:p>
  </w:comment>
  <w:comment w:id="4" w:author="Nguyen Nguyen" w:date="2024-12-21T23:10:00Z" w:initials="NN">
    <w:p w14:paraId="1071772C" w14:textId="77777777" w:rsidR="00283942" w:rsidRDefault="00283942" w:rsidP="00283942">
      <w:pPr>
        <w:pStyle w:val="CommentText"/>
      </w:pPr>
      <w:r>
        <w:rPr>
          <w:rStyle w:val="CommentReference"/>
        </w:rPr>
        <w:annotationRef/>
      </w:r>
      <w:r>
        <w:t>https://www.who.int/news-room/fact-sheets/detail/obesity-and-overweight</w:t>
      </w:r>
    </w:p>
  </w:comment>
  <w:comment w:id="5" w:author="Nguyen Nguyen" w:date="2024-12-21T23:10:00Z" w:initials="NN">
    <w:p w14:paraId="410C0E20" w14:textId="0695282D" w:rsidR="00283942" w:rsidRDefault="00283942" w:rsidP="00283942">
      <w:pPr>
        <w:pStyle w:val="CommentText"/>
      </w:pPr>
      <w:r>
        <w:rPr>
          <w:rStyle w:val="CommentReference"/>
        </w:rPr>
        <w:annotationRef/>
      </w:r>
      <w:r>
        <w:t>https://archive.ics.uci.edu/dataset/544/estimation+of+obesity+levels+based+on+eating+habits+and+physical+condition</w:t>
      </w:r>
    </w:p>
  </w:comment>
  <w:comment w:id="8" w:author="Nguyen Nguyen" w:date="2024-12-21T23:11:00Z" w:initials="NN">
    <w:p w14:paraId="2376A4C8" w14:textId="77777777" w:rsidR="000F113E" w:rsidRDefault="000F113E" w:rsidP="000F113E">
      <w:pPr>
        <w:pStyle w:val="CommentText"/>
      </w:pPr>
      <w:r>
        <w:rPr>
          <w:rStyle w:val="CommentReference"/>
        </w:rPr>
        <w:annotationRef/>
      </w:r>
      <w:r>
        <w:t>https://archive.ics.uci.edu/dataset/544/estimation+of+obesity+levels+based+on+eating+habits+and+physical+condition</w:t>
      </w:r>
    </w:p>
  </w:comment>
  <w:comment w:id="9" w:author="Admin" w:date="2024-12-19T00:13:00Z" w:initials="A">
    <w:p w14:paraId="18533A29" w14:textId="5F4FF492" w:rsidR="00412E97" w:rsidRDefault="00412E97" w:rsidP="00412E97">
      <w:pPr>
        <w:pStyle w:val="CommentText"/>
      </w:pPr>
      <w:r>
        <w:rPr>
          <w:rStyle w:val="CommentReference"/>
        </w:rPr>
        <w:annotationRef/>
      </w:r>
      <w:r w:rsidRPr="006513E2">
        <w:t>https://pubmed.ncbi.nlm.nih.gov/31467953/</w:t>
      </w:r>
    </w:p>
  </w:comment>
  <w:comment w:id="10" w:author="Nguyen Nguyen" w:date="2024-12-21T23:13:00Z" w:initials="NN">
    <w:p w14:paraId="571D040C" w14:textId="77777777" w:rsidR="007E6E7E" w:rsidRDefault="007E6E7E" w:rsidP="007E6E7E">
      <w:pPr>
        <w:pStyle w:val="CommentText"/>
      </w:pPr>
      <w:r>
        <w:rPr>
          <w:rStyle w:val="CommentReference"/>
        </w:rPr>
        <w:annotationRef/>
      </w:r>
      <w:r>
        <w:t>https://pubmed.ncbi.nlm.nih.gov/31467953/</w:t>
      </w:r>
    </w:p>
  </w:comment>
  <w:comment w:id="14" w:author="Nguyen Nguyen" w:date="2024-12-21T23:17:00Z" w:initials="NN">
    <w:p w14:paraId="2A8FEAA5" w14:textId="77777777" w:rsidR="001F6078" w:rsidRDefault="001F6078" w:rsidP="001F6078">
      <w:pPr>
        <w:pStyle w:val="CommentText"/>
      </w:pPr>
      <w:r>
        <w:rPr>
          <w:rStyle w:val="CommentReference"/>
        </w:rPr>
        <w:annotationRef/>
      </w:r>
      <w:hyperlink r:id="rId1" w:history="1">
        <w:r w:rsidRPr="00FA2738">
          <w:rPr>
            <w:rStyle w:val="Hyperlink"/>
          </w:rPr>
          <w:t>https://meridian.allenpress.com/jim/article/47/1/31/131479/Random-Forest</w:t>
        </w:r>
      </w:hyperlink>
    </w:p>
  </w:comment>
  <w:comment w:id="15" w:author="Nguyen Nguyen" w:date="2024-12-21T23:17:00Z" w:initials="NN">
    <w:p w14:paraId="79C568CA" w14:textId="77777777" w:rsidR="002B6D33" w:rsidRDefault="002B6D33" w:rsidP="002B6D33">
      <w:pPr>
        <w:pStyle w:val="CommentText"/>
      </w:pPr>
      <w:r>
        <w:rPr>
          <w:rStyle w:val="CommentReference"/>
        </w:rPr>
        <w:annotationRef/>
      </w:r>
      <w:hyperlink r:id="rId2" w:history="1">
        <w:r w:rsidRPr="00726939">
          <w:rPr>
            <w:rStyle w:val="Hyperlink"/>
          </w:rPr>
          <w:t>https://dl.acm.org/doi/abs/10.1145/2939672.2939785</w:t>
        </w:r>
      </w:hyperlink>
    </w:p>
  </w:comment>
  <w:comment w:id="16" w:author="Nguyen Nguyen" w:date="2024-12-21T23:18:00Z" w:initials="NN">
    <w:p w14:paraId="1BD69F8F" w14:textId="77777777" w:rsidR="002B6D33" w:rsidRDefault="002B6D33" w:rsidP="002B6D33">
      <w:pPr>
        <w:pStyle w:val="CommentText"/>
      </w:pPr>
      <w:r>
        <w:rPr>
          <w:rStyle w:val="CommentReference"/>
        </w:rPr>
        <w:annotationRef/>
      </w:r>
      <w:hyperlink r:id="rId3" w:history="1">
        <w:r w:rsidRPr="00E86B05">
          <w:rPr>
            <w:rStyle w:val="Hyperlink"/>
          </w:rPr>
          <w:t>https://dl.acm.org/doi/abs/10.1145/2939672.2939785</w:t>
        </w:r>
      </w:hyperlink>
    </w:p>
  </w:comment>
  <w:comment w:id="17" w:author="Nguyen Nguyen" w:date="2024-12-21T23:18:00Z" w:initials="NN">
    <w:p w14:paraId="0D5BF097" w14:textId="77777777" w:rsidR="002B6D33" w:rsidRDefault="002B6D33" w:rsidP="002B6D33">
      <w:pPr>
        <w:pStyle w:val="CommentText"/>
      </w:pPr>
      <w:r>
        <w:rPr>
          <w:rStyle w:val="CommentReference"/>
        </w:rPr>
        <w:annotationRef/>
      </w:r>
      <w:hyperlink r:id="rId4" w:history="1">
        <w:r w:rsidRPr="00C91FB6">
          <w:rPr>
            <w:rStyle w:val="Hyperlink"/>
          </w:rPr>
          <w:t>https://www.taylorfrancis.com/chapters/edit/10.1201/9781420089653-15/knn-nearest-neighbors-michael-steinbach-pang-ning-tan</w:t>
        </w:r>
      </w:hyperlink>
    </w:p>
  </w:comment>
  <w:comment w:id="19" w:author="Nguyen Nguyen" w:date="2024-12-21T23:26:00Z" w:initials="NN">
    <w:p w14:paraId="36493210" w14:textId="77777777" w:rsidR="00D01A92" w:rsidRDefault="00D01A92" w:rsidP="00D01A92">
      <w:pPr>
        <w:pStyle w:val="CommentText"/>
      </w:pPr>
      <w:r>
        <w:rPr>
          <w:rStyle w:val="CommentReference"/>
        </w:rPr>
        <w:annotationRef/>
      </w:r>
      <w:hyperlink r:id="rId5" w:history="1">
        <w:r w:rsidRPr="008720E4">
          <w:rPr>
            <w:rStyle w:val="Hyperlink"/>
          </w:rPr>
          <w:t>https://www.frontiersin.org/journals/nanotechnology/articles/10.3389/fnano.2022.972421/full</w:t>
        </w:r>
      </w:hyperlink>
    </w:p>
  </w:comment>
  <w:comment w:id="20" w:author="Nguyen Nguyen" w:date="2024-12-21T23:26:00Z" w:initials="NN">
    <w:p w14:paraId="113CD869" w14:textId="77777777" w:rsidR="00FE698C" w:rsidRDefault="00FE698C" w:rsidP="00FE698C">
      <w:pPr>
        <w:pStyle w:val="CommentText"/>
      </w:pPr>
      <w:r>
        <w:rPr>
          <w:rStyle w:val="CommentReference"/>
        </w:rPr>
        <w:annotationRef/>
      </w:r>
      <w:hyperlink r:id="rId6" w:history="1">
        <w:r w:rsidRPr="00566E2C">
          <w:rPr>
            <w:rStyle w:val="Hyperlink"/>
          </w:rPr>
          <w:t>https://ieeexplore.ieee.org/abstract/document/9751602/</w:t>
        </w:r>
      </w:hyperlink>
    </w:p>
  </w:comment>
  <w:comment w:id="22" w:author="Nguyen Nguyen" w:date="2024-12-21T00:36:00Z" w:initials="NN">
    <w:p w14:paraId="0A04425B" w14:textId="1B2F6C03" w:rsidR="00152FB2" w:rsidRDefault="00152FB2" w:rsidP="00152FB2">
      <w:pPr>
        <w:pStyle w:val="CommentText"/>
      </w:pPr>
      <w:r>
        <w:rPr>
          <w:rStyle w:val="CommentReference"/>
        </w:rPr>
        <w:annotationRef/>
      </w:r>
      <w:r>
        <w:t>https://medium.com/@mlmind/evaluation-metrics-for-classification-fc770511052d</w:t>
      </w:r>
    </w:p>
  </w:comment>
  <w:comment w:id="23" w:author="Nguyen Nguyen" w:date="2024-12-21T00:36:00Z" w:initials="NN">
    <w:p w14:paraId="7D65CEA0" w14:textId="77777777" w:rsidR="00152FB2" w:rsidRDefault="00152FB2" w:rsidP="00152FB2">
      <w:pPr>
        <w:pStyle w:val="CommentText"/>
      </w:pPr>
      <w:r>
        <w:rPr>
          <w:rStyle w:val="CommentReference"/>
        </w:rPr>
        <w:annotationRef/>
      </w:r>
      <w:r>
        <w:t>https://medium.com/@mlmind/evaluation-metrics-for-classification-fc770511052d</w:t>
      </w:r>
    </w:p>
  </w:comment>
  <w:comment w:id="24" w:author="Nguyen Nguyen" w:date="2024-12-21T00:36:00Z" w:initials="NN">
    <w:p w14:paraId="61166761" w14:textId="77777777" w:rsidR="00152FB2" w:rsidRDefault="00152FB2" w:rsidP="00152FB2">
      <w:pPr>
        <w:pStyle w:val="CommentText"/>
      </w:pPr>
      <w:r>
        <w:rPr>
          <w:rStyle w:val="CommentReference"/>
        </w:rPr>
        <w:annotationRef/>
      </w:r>
      <w:r>
        <w:t>https://medium.com/@mlmind/evaluation-metrics-for-classification-fc770511052d</w:t>
      </w:r>
    </w:p>
  </w:comment>
  <w:comment w:id="25" w:author="Nguyen Nguyen" w:date="2024-12-21T00:36:00Z" w:initials="NN">
    <w:p w14:paraId="2D611879" w14:textId="77777777" w:rsidR="00152FB2" w:rsidRDefault="00152FB2" w:rsidP="00152FB2">
      <w:pPr>
        <w:pStyle w:val="CommentText"/>
      </w:pPr>
      <w:r>
        <w:rPr>
          <w:rStyle w:val="CommentReference"/>
        </w:rPr>
        <w:annotationRef/>
      </w:r>
      <w:r>
        <w:t>https://medium.com/@mlmind/evaluation-metrics-for-classification-fc770511052d</w:t>
      </w:r>
    </w:p>
  </w:comment>
  <w:comment w:id="26" w:author="Nguyen Nguyen" w:date="2024-12-21T00:36:00Z" w:initials="NN">
    <w:p w14:paraId="74D654CE" w14:textId="77777777" w:rsidR="00152FB2" w:rsidRDefault="00152FB2" w:rsidP="00152FB2">
      <w:pPr>
        <w:pStyle w:val="CommentText"/>
      </w:pPr>
      <w:r>
        <w:rPr>
          <w:rStyle w:val="CommentReference"/>
        </w:rPr>
        <w:annotationRef/>
      </w:r>
      <w:r>
        <w:t>https://medium.com/@mlmind/evaluation-metrics-for-classification-fc770511052d</w:t>
      </w:r>
    </w:p>
  </w:comment>
  <w:comment w:id="27" w:author="Nguyen Nguyen" w:date="2024-12-21T00:34:00Z" w:initials="NN">
    <w:p w14:paraId="6ED82CEF" w14:textId="11D12620" w:rsidR="00152FB2" w:rsidRDefault="00152FB2" w:rsidP="00152FB2">
      <w:pPr>
        <w:pStyle w:val="CommentText"/>
      </w:pPr>
      <w:r>
        <w:rPr>
          <w:rStyle w:val="CommentReference"/>
        </w:rPr>
        <w:annotationRef/>
      </w:r>
      <w:hyperlink r:id="rId7" w:history="1">
        <w:r w:rsidRPr="00D04B19">
          <w:rPr>
            <w:rStyle w:val="Hyperlink"/>
          </w:rPr>
          <w:t>https://developer.nvidia.com/blog/a-comprehensive-overview-of-regression-evaluation-metrics/</w:t>
        </w:r>
      </w:hyperlink>
    </w:p>
  </w:comment>
  <w:comment w:id="28" w:author="Nguyen Nguyen" w:date="2024-12-21T00:34:00Z" w:initials="NN">
    <w:p w14:paraId="6777DF8E" w14:textId="77777777" w:rsidR="00152FB2" w:rsidRDefault="00152FB2" w:rsidP="00152FB2">
      <w:pPr>
        <w:pStyle w:val="CommentText"/>
      </w:pPr>
      <w:r>
        <w:rPr>
          <w:rStyle w:val="CommentReference"/>
        </w:rPr>
        <w:annotationRef/>
      </w:r>
      <w:hyperlink r:id="rId8" w:history="1">
        <w:r w:rsidRPr="00D04B19">
          <w:rPr>
            <w:rStyle w:val="Hyperlink"/>
          </w:rPr>
          <w:t>https://developer.nvidia.com/blog/a-comprehensive-overview-of-regression-evaluation-metrics/</w:t>
        </w:r>
      </w:hyperlink>
    </w:p>
  </w:comment>
  <w:comment w:id="29" w:author="Nguyen Nguyen" w:date="2024-12-21T00:34:00Z" w:initials="NN">
    <w:p w14:paraId="64BE1697" w14:textId="77777777" w:rsidR="00152FB2" w:rsidRDefault="00152FB2" w:rsidP="00152FB2">
      <w:pPr>
        <w:pStyle w:val="CommentText"/>
      </w:pPr>
      <w:r>
        <w:rPr>
          <w:rStyle w:val="CommentReference"/>
        </w:rPr>
        <w:annotationRef/>
      </w:r>
      <w:hyperlink r:id="rId9" w:history="1">
        <w:r w:rsidRPr="00D04B19">
          <w:rPr>
            <w:rStyle w:val="Hyperlink"/>
          </w:rPr>
          <w:t>https://developer.nvidia.com/blog/a-comprehensive-overview-of-regression-evaluation-metrics/</w:t>
        </w:r>
      </w:hyperlink>
    </w:p>
  </w:comment>
  <w:comment w:id="30" w:author="Nguyen Nguyen" w:date="2024-12-21T00:34:00Z" w:initials="NN">
    <w:p w14:paraId="664B6A5C" w14:textId="77777777" w:rsidR="00152FB2" w:rsidRDefault="00152FB2" w:rsidP="00152FB2">
      <w:pPr>
        <w:pStyle w:val="CommentText"/>
      </w:pPr>
      <w:r>
        <w:rPr>
          <w:rStyle w:val="CommentReference"/>
        </w:rPr>
        <w:annotationRef/>
      </w:r>
      <w:hyperlink r:id="rId10" w:history="1">
        <w:r w:rsidRPr="00D04B19">
          <w:rPr>
            <w:rStyle w:val="Hyperlink"/>
          </w:rPr>
          <w:t>https://developer.nvidia.com/blog/a-comprehensive-overview-of-regression-evaluation-metrics/</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A277E5" w15:done="0"/>
  <w15:commentEx w15:paraId="42B75534" w15:done="0"/>
  <w15:commentEx w15:paraId="1071772C" w15:done="0"/>
  <w15:commentEx w15:paraId="410C0E20" w15:done="0"/>
  <w15:commentEx w15:paraId="2376A4C8" w15:done="0"/>
  <w15:commentEx w15:paraId="18533A29" w15:done="0"/>
  <w15:commentEx w15:paraId="571D040C" w15:done="0"/>
  <w15:commentEx w15:paraId="2A8FEAA5" w15:done="0"/>
  <w15:commentEx w15:paraId="79C568CA" w15:done="0"/>
  <w15:commentEx w15:paraId="1BD69F8F" w15:done="0"/>
  <w15:commentEx w15:paraId="0D5BF097" w15:done="0"/>
  <w15:commentEx w15:paraId="36493210" w15:done="0"/>
  <w15:commentEx w15:paraId="113CD869" w15:done="0"/>
  <w15:commentEx w15:paraId="0A04425B" w15:done="0"/>
  <w15:commentEx w15:paraId="7D65CEA0" w15:done="0"/>
  <w15:commentEx w15:paraId="61166761" w15:done="0"/>
  <w15:commentEx w15:paraId="2D611879" w15:done="0"/>
  <w15:commentEx w15:paraId="74D654CE" w15:done="0"/>
  <w15:commentEx w15:paraId="6ED82CEF" w15:done="0"/>
  <w15:commentEx w15:paraId="6777DF8E" w15:done="0"/>
  <w15:commentEx w15:paraId="64BE1697" w15:done="0"/>
  <w15:commentEx w15:paraId="664B6A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11C8EB" w16cex:dateUtc="2024-12-21T16:08:00Z"/>
  <w16cex:commentExtensible w16cex:durableId="2B11C8D2" w16cex:dateUtc="2024-12-21T16:08:00Z"/>
  <w16cex:commentExtensible w16cex:durableId="2B11C955" w16cex:dateUtc="2024-12-21T16:10:00Z"/>
  <w16cex:commentExtensible w16cex:durableId="2B11C94A" w16cex:dateUtc="2024-12-21T16:10:00Z"/>
  <w16cex:commentExtensible w16cex:durableId="2B11C990" w16cex:dateUtc="2024-12-21T16:11:00Z"/>
  <w16cex:commentExtensible w16cex:durableId="2B11CA29" w16cex:dateUtc="2024-12-21T16:13:00Z"/>
  <w16cex:commentExtensible w16cex:durableId="2B11CAF6" w16cex:dateUtc="2024-12-21T16:17:00Z"/>
  <w16cex:commentExtensible w16cex:durableId="2B11CB13" w16cex:dateUtc="2024-12-21T16:17:00Z"/>
  <w16cex:commentExtensible w16cex:durableId="2B11CB37" w16cex:dateUtc="2024-12-21T16:18:00Z"/>
  <w16cex:commentExtensible w16cex:durableId="2B11CB42" w16cex:dateUtc="2024-12-21T16:18:00Z"/>
  <w16cex:commentExtensible w16cex:durableId="2B11CD22" w16cex:dateUtc="2024-12-21T16:26:00Z"/>
  <w16cex:commentExtensible w16cex:durableId="2B11CD41" w16cex:dateUtc="2024-12-21T16:26:00Z"/>
  <w16cex:commentExtensible w16cex:durableId="2B108C15" w16cex:dateUtc="2024-12-20T17:36:00Z"/>
  <w16cex:commentExtensible w16cex:durableId="2B108C1D" w16cex:dateUtc="2024-12-20T17:36:00Z"/>
  <w16cex:commentExtensible w16cex:durableId="2B108C21" w16cex:dateUtc="2024-12-20T17:36:00Z"/>
  <w16cex:commentExtensible w16cex:durableId="2B108C24" w16cex:dateUtc="2024-12-20T17:36:00Z"/>
  <w16cex:commentExtensible w16cex:durableId="2B108C2A" w16cex:dateUtc="2024-12-20T17:36:00Z"/>
  <w16cex:commentExtensible w16cex:durableId="2B108B82" w16cex:dateUtc="2024-12-20T17:34:00Z"/>
  <w16cex:commentExtensible w16cex:durableId="2B108BF5" w16cex:dateUtc="2024-12-20T17:34:00Z"/>
  <w16cex:commentExtensible w16cex:durableId="2B108BF9" w16cex:dateUtc="2024-12-20T17:34:00Z"/>
  <w16cex:commentExtensible w16cex:durableId="2B108BFD" w16cex:dateUtc="2024-12-20T17: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A277E5" w16cid:durableId="2B11C8EB"/>
  <w16cid:commentId w16cid:paraId="42B75534" w16cid:durableId="2B11C8D2"/>
  <w16cid:commentId w16cid:paraId="1071772C" w16cid:durableId="2B11C955"/>
  <w16cid:commentId w16cid:paraId="410C0E20" w16cid:durableId="2B11C94A"/>
  <w16cid:commentId w16cid:paraId="2376A4C8" w16cid:durableId="2B11C990"/>
  <w16cid:commentId w16cid:paraId="18533A29" w16cid:durableId="2B0F215E"/>
  <w16cid:commentId w16cid:paraId="571D040C" w16cid:durableId="2B11CA29"/>
  <w16cid:commentId w16cid:paraId="2A8FEAA5" w16cid:durableId="2B11CAF6"/>
  <w16cid:commentId w16cid:paraId="79C568CA" w16cid:durableId="2B11CB13"/>
  <w16cid:commentId w16cid:paraId="1BD69F8F" w16cid:durableId="2B11CB37"/>
  <w16cid:commentId w16cid:paraId="0D5BF097" w16cid:durableId="2B11CB42"/>
  <w16cid:commentId w16cid:paraId="36493210" w16cid:durableId="2B11CD22"/>
  <w16cid:commentId w16cid:paraId="113CD869" w16cid:durableId="2B11CD41"/>
  <w16cid:commentId w16cid:paraId="0A04425B" w16cid:durableId="2B108C15"/>
  <w16cid:commentId w16cid:paraId="7D65CEA0" w16cid:durableId="2B108C1D"/>
  <w16cid:commentId w16cid:paraId="61166761" w16cid:durableId="2B108C21"/>
  <w16cid:commentId w16cid:paraId="2D611879" w16cid:durableId="2B108C24"/>
  <w16cid:commentId w16cid:paraId="74D654CE" w16cid:durableId="2B108C2A"/>
  <w16cid:commentId w16cid:paraId="6ED82CEF" w16cid:durableId="2B108B82"/>
  <w16cid:commentId w16cid:paraId="6777DF8E" w16cid:durableId="2B108BF5"/>
  <w16cid:commentId w16cid:paraId="64BE1697" w16cid:durableId="2B108BF9"/>
  <w16cid:commentId w16cid:paraId="664B6A5C" w16cid:durableId="2B108B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923DB" w14:textId="77777777" w:rsidR="003B681D" w:rsidRDefault="003B681D" w:rsidP="006C13B0">
      <w:pPr>
        <w:spacing w:after="0" w:line="240" w:lineRule="auto"/>
      </w:pPr>
      <w:r>
        <w:separator/>
      </w:r>
    </w:p>
  </w:endnote>
  <w:endnote w:type="continuationSeparator" w:id="0">
    <w:p w14:paraId="2095948B" w14:textId="77777777" w:rsidR="003B681D" w:rsidRDefault="003B681D" w:rsidP="006C1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D1CE3" w14:textId="77777777" w:rsidR="003B681D" w:rsidRDefault="003B681D" w:rsidP="006C13B0">
      <w:pPr>
        <w:spacing w:after="0" w:line="240" w:lineRule="auto"/>
      </w:pPr>
      <w:r>
        <w:separator/>
      </w:r>
    </w:p>
  </w:footnote>
  <w:footnote w:type="continuationSeparator" w:id="0">
    <w:p w14:paraId="0701EA26" w14:textId="77777777" w:rsidR="003B681D" w:rsidRDefault="003B681D" w:rsidP="006C1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F8138" w14:textId="77777777" w:rsidR="006C13B0" w:rsidRDefault="006C13B0">
    <w:pPr>
      <w:pStyle w:val="Header"/>
    </w:pPr>
  </w:p>
  <w:p w14:paraId="730D2A64" w14:textId="77777777" w:rsidR="006C13B0" w:rsidRDefault="006C13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78FA7" w14:textId="77777777" w:rsidR="0004094E" w:rsidRDefault="0004094E">
    <w:pPr>
      <w:pStyle w:val="Header"/>
    </w:pPr>
    <w:r>
      <w:rPr>
        <w:noProof/>
      </w:rPr>
      <w:drawing>
        <wp:inline distT="0" distB="0" distL="0" distR="0" wp14:anchorId="55CA01BA" wp14:editId="552294C8">
          <wp:extent cx="838200" cy="294713"/>
          <wp:effectExtent l="0" t="0" r="0" b="0"/>
          <wp:docPr id="224414481" name="Picture 224414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MIT_University_Logo.png"/>
                  <pic:cNvPicPr/>
                </pic:nvPicPr>
                <pic:blipFill>
                  <a:blip r:embed="rId1">
                    <a:extLst>
                      <a:ext uri="{28A0092B-C50C-407E-A947-70E740481C1C}">
                        <a14:useLocalDpi xmlns:a14="http://schemas.microsoft.com/office/drawing/2010/main" val="0"/>
                      </a:ext>
                    </a:extLst>
                  </a:blip>
                  <a:stretch>
                    <a:fillRect/>
                  </a:stretch>
                </pic:blipFill>
                <pic:spPr>
                  <a:xfrm>
                    <a:off x="0" y="0"/>
                    <a:ext cx="862919" cy="30340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72FED"/>
    <w:multiLevelType w:val="hybridMultilevel"/>
    <w:tmpl w:val="C884E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56159"/>
    <w:multiLevelType w:val="multilevel"/>
    <w:tmpl w:val="BDE0F1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C71C10"/>
    <w:multiLevelType w:val="multilevel"/>
    <w:tmpl w:val="7970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D5934"/>
    <w:multiLevelType w:val="hybridMultilevel"/>
    <w:tmpl w:val="B33E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E1053"/>
    <w:multiLevelType w:val="multilevel"/>
    <w:tmpl w:val="DE2C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50FFD"/>
    <w:multiLevelType w:val="hybridMultilevel"/>
    <w:tmpl w:val="0A1C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C50F24"/>
    <w:multiLevelType w:val="multilevel"/>
    <w:tmpl w:val="C38096A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48" w:hanging="468"/>
      </w:pPr>
      <w:rPr>
        <w:rFonts w:ascii="Arial" w:eastAsiaTheme="minorHAnsi" w:hAnsi="Arial" w:cs="Arial" w:hint="default"/>
        <w:sz w:val="3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4753CF"/>
    <w:multiLevelType w:val="hybridMultilevel"/>
    <w:tmpl w:val="C2C0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DA3A30"/>
    <w:multiLevelType w:val="hybridMultilevel"/>
    <w:tmpl w:val="0FDE2D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C135A00"/>
    <w:multiLevelType w:val="multilevel"/>
    <w:tmpl w:val="E2821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972C52"/>
    <w:multiLevelType w:val="multilevel"/>
    <w:tmpl w:val="024C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6B74AA"/>
    <w:multiLevelType w:val="multilevel"/>
    <w:tmpl w:val="C3787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912956"/>
    <w:multiLevelType w:val="hybridMultilevel"/>
    <w:tmpl w:val="F168C708"/>
    <w:lvl w:ilvl="0" w:tplc="02BAD6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9F17C6"/>
    <w:multiLevelType w:val="hybridMultilevel"/>
    <w:tmpl w:val="7BDAC29A"/>
    <w:lvl w:ilvl="0" w:tplc="02BAD6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3A51D8"/>
    <w:multiLevelType w:val="hybridMultilevel"/>
    <w:tmpl w:val="3842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672A04"/>
    <w:multiLevelType w:val="hybridMultilevel"/>
    <w:tmpl w:val="0AF0E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9994663">
    <w:abstractNumId w:val="6"/>
  </w:num>
  <w:num w:numId="2" w16cid:durableId="596866242">
    <w:abstractNumId w:val="10"/>
  </w:num>
  <w:num w:numId="3" w16cid:durableId="1689211710">
    <w:abstractNumId w:val="15"/>
  </w:num>
  <w:num w:numId="4" w16cid:durableId="401564572">
    <w:abstractNumId w:val="0"/>
  </w:num>
  <w:num w:numId="5" w16cid:durableId="945506796">
    <w:abstractNumId w:val="8"/>
  </w:num>
  <w:num w:numId="6" w16cid:durableId="1924878027">
    <w:abstractNumId w:val="9"/>
  </w:num>
  <w:num w:numId="7" w16cid:durableId="1617249272">
    <w:abstractNumId w:val="7"/>
  </w:num>
  <w:num w:numId="8" w16cid:durableId="418992140">
    <w:abstractNumId w:val="5"/>
  </w:num>
  <w:num w:numId="9" w16cid:durableId="2003728856">
    <w:abstractNumId w:val="3"/>
  </w:num>
  <w:num w:numId="10" w16cid:durableId="592249672">
    <w:abstractNumId w:val="11"/>
  </w:num>
  <w:num w:numId="11" w16cid:durableId="604070170">
    <w:abstractNumId w:val="14"/>
  </w:num>
  <w:num w:numId="12" w16cid:durableId="1782921118">
    <w:abstractNumId w:val="1"/>
  </w:num>
  <w:num w:numId="13" w16cid:durableId="933131982">
    <w:abstractNumId w:val="13"/>
  </w:num>
  <w:num w:numId="14" w16cid:durableId="1318997234">
    <w:abstractNumId w:val="4"/>
  </w:num>
  <w:num w:numId="15" w16cid:durableId="1674407071">
    <w:abstractNumId w:val="12"/>
  </w:num>
  <w:num w:numId="16" w16cid:durableId="83245568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en Nguyen">
    <w15:presenceInfo w15:providerId="AD" w15:userId="S::nguyen.nguyen@rackspace.com::9ec49b2a-c387-4e85-b50f-3767e9a67544"/>
  </w15:person>
  <w15:person w15:author="Admin">
    <w15:presenceInfo w15:providerId="Windows Live" w15:userId="2ec013e6d6a11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C1C"/>
    <w:rsid w:val="00011C21"/>
    <w:rsid w:val="00020CD6"/>
    <w:rsid w:val="0004094E"/>
    <w:rsid w:val="00060D31"/>
    <w:rsid w:val="00061138"/>
    <w:rsid w:val="00066437"/>
    <w:rsid w:val="0009217B"/>
    <w:rsid w:val="00092304"/>
    <w:rsid w:val="000A6FF8"/>
    <w:rsid w:val="000F113E"/>
    <w:rsid w:val="000F1BB6"/>
    <w:rsid w:val="00104DD1"/>
    <w:rsid w:val="0011371F"/>
    <w:rsid w:val="001326E9"/>
    <w:rsid w:val="001417C4"/>
    <w:rsid w:val="0015072B"/>
    <w:rsid w:val="00152FB2"/>
    <w:rsid w:val="00154F35"/>
    <w:rsid w:val="00162CB7"/>
    <w:rsid w:val="00162EBA"/>
    <w:rsid w:val="00163E19"/>
    <w:rsid w:val="00166515"/>
    <w:rsid w:val="00195A30"/>
    <w:rsid w:val="001A538D"/>
    <w:rsid w:val="001B3444"/>
    <w:rsid w:val="001B457E"/>
    <w:rsid w:val="001D0E1D"/>
    <w:rsid w:val="001D7846"/>
    <w:rsid w:val="001E5FD4"/>
    <w:rsid w:val="001F6078"/>
    <w:rsid w:val="00204851"/>
    <w:rsid w:val="002412C4"/>
    <w:rsid w:val="0024138F"/>
    <w:rsid w:val="00243E76"/>
    <w:rsid w:val="00262924"/>
    <w:rsid w:val="00272E6D"/>
    <w:rsid w:val="002747D3"/>
    <w:rsid w:val="00280A39"/>
    <w:rsid w:val="00283246"/>
    <w:rsid w:val="00283942"/>
    <w:rsid w:val="00293C00"/>
    <w:rsid w:val="002A15F2"/>
    <w:rsid w:val="002B057E"/>
    <w:rsid w:val="002B6D33"/>
    <w:rsid w:val="002C0168"/>
    <w:rsid w:val="002C5686"/>
    <w:rsid w:val="002E6C4F"/>
    <w:rsid w:val="00343238"/>
    <w:rsid w:val="00351040"/>
    <w:rsid w:val="00353C67"/>
    <w:rsid w:val="00363A12"/>
    <w:rsid w:val="003718A7"/>
    <w:rsid w:val="003750BA"/>
    <w:rsid w:val="00383749"/>
    <w:rsid w:val="003A0A45"/>
    <w:rsid w:val="003A4E60"/>
    <w:rsid w:val="003B3DCD"/>
    <w:rsid w:val="003B681D"/>
    <w:rsid w:val="00412E97"/>
    <w:rsid w:val="0041675B"/>
    <w:rsid w:val="00426C4D"/>
    <w:rsid w:val="00445856"/>
    <w:rsid w:val="00461516"/>
    <w:rsid w:val="00485CAE"/>
    <w:rsid w:val="004963F7"/>
    <w:rsid w:val="004A3871"/>
    <w:rsid w:val="004A5C1C"/>
    <w:rsid w:val="004A7AF2"/>
    <w:rsid w:val="004B398F"/>
    <w:rsid w:val="004C46F1"/>
    <w:rsid w:val="004D00BC"/>
    <w:rsid w:val="004E1905"/>
    <w:rsid w:val="004E4CC0"/>
    <w:rsid w:val="004F2928"/>
    <w:rsid w:val="004F4C9D"/>
    <w:rsid w:val="00540A0D"/>
    <w:rsid w:val="00547218"/>
    <w:rsid w:val="00552988"/>
    <w:rsid w:val="00573D69"/>
    <w:rsid w:val="005760CF"/>
    <w:rsid w:val="0058778F"/>
    <w:rsid w:val="00594541"/>
    <w:rsid w:val="005D3926"/>
    <w:rsid w:val="005E1BC1"/>
    <w:rsid w:val="005E2C7C"/>
    <w:rsid w:val="005F4CCE"/>
    <w:rsid w:val="006351A9"/>
    <w:rsid w:val="00635918"/>
    <w:rsid w:val="00637092"/>
    <w:rsid w:val="0064591B"/>
    <w:rsid w:val="006513E2"/>
    <w:rsid w:val="00670DFE"/>
    <w:rsid w:val="00672832"/>
    <w:rsid w:val="0067482B"/>
    <w:rsid w:val="00676C08"/>
    <w:rsid w:val="00685FAD"/>
    <w:rsid w:val="006900FA"/>
    <w:rsid w:val="00690BB0"/>
    <w:rsid w:val="00695B2C"/>
    <w:rsid w:val="006B1970"/>
    <w:rsid w:val="006B27C4"/>
    <w:rsid w:val="006C0914"/>
    <w:rsid w:val="006C13B0"/>
    <w:rsid w:val="00703152"/>
    <w:rsid w:val="0070680B"/>
    <w:rsid w:val="00742781"/>
    <w:rsid w:val="00746280"/>
    <w:rsid w:val="007572EB"/>
    <w:rsid w:val="00773DB0"/>
    <w:rsid w:val="007762E0"/>
    <w:rsid w:val="00792875"/>
    <w:rsid w:val="007A49F4"/>
    <w:rsid w:val="007A6883"/>
    <w:rsid w:val="007C6ADB"/>
    <w:rsid w:val="007E6E7E"/>
    <w:rsid w:val="007F1682"/>
    <w:rsid w:val="007F299F"/>
    <w:rsid w:val="0080417A"/>
    <w:rsid w:val="008161D1"/>
    <w:rsid w:val="008303CA"/>
    <w:rsid w:val="00857C09"/>
    <w:rsid w:val="0086317B"/>
    <w:rsid w:val="008806CC"/>
    <w:rsid w:val="00884E58"/>
    <w:rsid w:val="00885C30"/>
    <w:rsid w:val="008862C0"/>
    <w:rsid w:val="008923BA"/>
    <w:rsid w:val="00896C7B"/>
    <w:rsid w:val="0089777E"/>
    <w:rsid w:val="008C2ABE"/>
    <w:rsid w:val="008D6522"/>
    <w:rsid w:val="008D69B0"/>
    <w:rsid w:val="00906BC6"/>
    <w:rsid w:val="0091113C"/>
    <w:rsid w:val="00921920"/>
    <w:rsid w:val="00936719"/>
    <w:rsid w:val="00937C17"/>
    <w:rsid w:val="009651C8"/>
    <w:rsid w:val="00994247"/>
    <w:rsid w:val="009A4958"/>
    <w:rsid w:val="009C41D8"/>
    <w:rsid w:val="009C4906"/>
    <w:rsid w:val="009D484B"/>
    <w:rsid w:val="009D4F43"/>
    <w:rsid w:val="009E1DAA"/>
    <w:rsid w:val="009E5131"/>
    <w:rsid w:val="009F4F6C"/>
    <w:rsid w:val="00A00B3E"/>
    <w:rsid w:val="00A11EAB"/>
    <w:rsid w:val="00A423D3"/>
    <w:rsid w:val="00A42BE7"/>
    <w:rsid w:val="00A43CA4"/>
    <w:rsid w:val="00A54224"/>
    <w:rsid w:val="00A7231A"/>
    <w:rsid w:val="00A86D7C"/>
    <w:rsid w:val="00A97F51"/>
    <w:rsid w:val="00AC0018"/>
    <w:rsid w:val="00AC504A"/>
    <w:rsid w:val="00AE0CDB"/>
    <w:rsid w:val="00AE6CB4"/>
    <w:rsid w:val="00AF6CD1"/>
    <w:rsid w:val="00B100A6"/>
    <w:rsid w:val="00B213F1"/>
    <w:rsid w:val="00B21FD1"/>
    <w:rsid w:val="00B623F9"/>
    <w:rsid w:val="00B92EA3"/>
    <w:rsid w:val="00BA4B10"/>
    <w:rsid w:val="00BA6E23"/>
    <w:rsid w:val="00BB7E2D"/>
    <w:rsid w:val="00BF794D"/>
    <w:rsid w:val="00BF79C1"/>
    <w:rsid w:val="00C06DC5"/>
    <w:rsid w:val="00C205CB"/>
    <w:rsid w:val="00C34BA4"/>
    <w:rsid w:val="00C40C2A"/>
    <w:rsid w:val="00C42298"/>
    <w:rsid w:val="00C517B3"/>
    <w:rsid w:val="00C725A2"/>
    <w:rsid w:val="00C77B56"/>
    <w:rsid w:val="00C95D95"/>
    <w:rsid w:val="00CA38A9"/>
    <w:rsid w:val="00CA3B95"/>
    <w:rsid w:val="00CB0483"/>
    <w:rsid w:val="00CB7FC4"/>
    <w:rsid w:val="00CE444E"/>
    <w:rsid w:val="00CE4764"/>
    <w:rsid w:val="00CF1921"/>
    <w:rsid w:val="00CF66F4"/>
    <w:rsid w:val="00D01A92"/>
    <w:rsid w:val="00D03FC1"/>
    <w:rsid w:val="00D11883"/>
    <w:rsid w:val="00D128EA"/>
    <w:rsid w:val="00D22869"/>
    <w:rsid w:val="00D34400"/>
    <w:rsid w:val="00D52A51"/>
    <w:rsid w:val="00D60BDE"/>
    <w:rsid w:val="00D670FF"/>
    <w:rsid w:val="00D726CC"/>
    <w:rsid w:val="00D839B1"/>
    <w:rsid w:val="00D97966"/>
    <w:rsid w:val="00DA11FF"/>
    <w:rsid w:val="00DA7DBA"/>
    <w:rsid w:val="00DB78D9"/>
    <w:rsid w:val="00DC002D"/>
    <w:rsid w:val="00DC07F5"/>
    <w:rsid w:val="00DC4672"/>
    <w:rsid w:val="00DD3939"/>
    <w:rsid w:val="00E138C7"/>
    <w:rsid w:val="00E204E9"/>
    <w:rsid w:val="00E22591"/>
    <w:rsid w:val="00E23BD6"/>
    <w:rsid w:val="00E263BB"/>
    <w:rsid w:val="00E411DE"/>
    <w:rsid w:val="00E4156A"/>
    <w:rsid w:val="00E453D1"/>
    <w:rsid w:val="00E45DFA"/>
    <w:rsid w:val="00E53961"/>
    <w:rsid w:val="00E61F2E"/>
    <w:rsid w:val="00EA02F2"/>
    <w:rsid w:val="00EA0D4E"/>
    <w:rsid w:val="00EC1D65"/>
    <w:rsid w:val="00EC2025"/>
    <w:rsid w:val="00ED7750"/>
    <w:rsid w:val="00EE5C31"/>
    <w:rsid w:val="00EF64A7"/>
    <w:rsid w:val="00F149CE"/>
    <w:rsid w:val="00F21F75"/>
    <w:rsid w:val="00F3772B"/>
    <w:rsid w:val="00F632AA"/>
    <w:rsid w:val="00F86C59"/>
    <w:rsid w:val="00FC0591"/>
    <w:rsid w:val="00FC2AFF"/>
    <w:rsid w:val="00FC6BE6"/>
    <w:rsid w:val="00FE6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115D8"/>
  <w15:chartTrackingRefBased/>
  <w15:docId w15:val="{152773B1-F7DD-4DF7-8C5B-B8CA78B31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DFA"/>
  </w:style>
  <w:style w:type="paragraph" w:styleId="Heading1">
    <w:name w:val="heading 1"/>
    <w:basedOn w:val="Normal"/>
    <w:next w:val="Normal"/>
    <w:link w:val="Heading1Char"/>
    <w:uiPriority w:val="9"/>
    <w:qFormat/>
    <w:rsid w:val="000409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13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13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3B0"/>
  </w:style>
  <w:style w:type="paragraph" w:styleId="Footer">
    <w:name w:val="footer"/>
    <w:basedOn w:val="Normal"/>
    <w:link w:val="FooterChar"/>
    <w:uiPriority w:val="99"/>
    <w:unhideWhenUsed/>
    <w:rsid w:val="006C13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3B0"/>
  </w:style>
  <w:style w:type="table" w:styleId="TableGrid">
    <w:name w:val="Table Grid"/>
    <w:basedOn w:val="TableNormal"/>
    <w:uiPriority w:val="39"/>
    <w:rsid w:val="006C1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C13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3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094E"/>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91113C"/>
    <w:rPr>
      <w:sz w:val="16"/>
      <w:szCs w:val="16"/>
    </w:rPr>
  </w:style>
  <w:style w:type="paragraph" w:styleId="CommentText">
    <w:name w:val="annotation text"/>
    <w:basedOn w:val="Normal"/>
    <w:link w:val="CommentTextChar"/>
    <w:uiPriority w:val="99"/>
    <w:unhideWhenUsed/>
    <w:rsid w:val="0091113C"/>
    <w:pPr>
      <w:spacing w:line="240" w:lineRule="auto"/>
    </w:pPr>
    <w:rPr>
      <w:sz w:val="20"/>
      <w:szCs w:val="20"/>
    </w:rPr>
  </w:style>
  <w:style w:type="character" w:customStyle="1" w:styleId="CommentTextChar">
    <w:name w:val="Comment Text Char"/>
    <w:basedOn w:val="DefaultParagraphFont"/>
    <w:link w:val="CommentText"/>
    <w:uiPriority w:val="99"/>
    <w:rsid w:val="0091113C"/>
    <w:rPr>
      <w:sz w:val="20"/>
      <w:szCs w:val="20"/>
    </w:rPr>
  </w:style>
  <w:style w:type="paragraph" w:styleId="CommentSubject">
    <w:name w:val="annotation subject"/>
    <w:basedOn w:val="CommentText"/>
    <w:next w:val="CommentText"/>
    <w:link w:val="CommentSubjectChar"/>
    <w:uiPriority w:val="99"/>
    <w:semiHidden/>
    <w:unhideWhenUsed/>
    <w:rsid w:val="0091113C"/>
    <w:rPr>
      <w:b/>
      <w:bCs/>
    </w:rPr>
  </w:style>
  <w:style w:type="character" w:customStyle="1" w:styleId="CommentSubjectChar">
    <w:name w:val="Comment Subject Char"/>
    <w:basedOn w:val="CommentTextChar"/>
    <w:link w:val="CommentSubject"/>
    <w:uiPriority w:val="99"/>
    <w:semiHidden/>
    <w:rsid w:val="0091113C"/>
    <w:rPr>
      <w:b/>
      <w:bCs/>
      <w:sz w:val="20"/>
      <w:szCs w:val="20"/>
    </w:rPr>
  </w:style>
  <w:style w:type="paragraph" w:styleId="BalloonText">
    <w:name w:val="Balloon Text"/>
    <w:basedOn w:val="Normal"/>
    <w:link w:val="BalloonTextChar"/>
    <w:uiPriority w:val="99"/>
    <w:semiHidden/>
    <w:unhideWhenUsed/>
    <w:rsid w:val="009111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13C"/>
    <w:rPr>
      <w:rFonts w:ascii="Segoe UI" w:hAnsi="Segoe UI" w:cs="Segoe UI"/>
      <w:sz w:val="18"/>
      <w:szCs w:val="18"/>
    </w:rPr>
  </w:style>
  <w:style w:type="paragraph" w:styleId="NormalWeb">
    <w:name w:val="Normal (Web)"/>
    <w:basedOn w:val="Normal"/>
    <w:uiPriority w:val="99"/>
    <w:unhideWhenUsed/>
    <w:rsid w:val="006513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6513E2"/>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6513E2"/>
    <w:rPr>
      <w:b/>
      <w:bCs/>
    </w:rPr>
  </w:style>
  <w:style w:type="character" w:customStyle="1" w:styleId="katex-mathml">
    <w:name w:val="katex-mathml"/>
    <w:basedOn w:val="DefaultParagraphFont"/>
    <w:rsid w:val="006513E2"/>
  </w:style>
  <w:style w:type="character" w:customStyle="1" w:styleId="mord">
    <w:name w:val="mord"/>
    <w:basedOn w:val="DefaultParagraphFont"/>
    <w:rsid w:val="006513E2"/>
  </w:style>
  <w:style w:type="character" w:customStyle="1" w:styleId="mrel">
    <w:name w:val="mrel"/>
    <w:basedOn w:val="DefaultParagraphFont"/>
    <w:rsid w:val="006513E2"/>
  </w:style>
  <w:style w:type="character" w:customStyle="1" w:styleId="vlist-s">
    <w:name w:val="vlist-s"/>
    <w:basedOn w:val="DefaultParagraphFont"/>
    <w:rsid w:val="006513E2"/>
  </w:style>
  <w:style w:type="character" w:styleId="PlaceholderText">
    <w:name w:val="Placeholder Text"/>
    <w:basedOn w:val="DefaultParagraphFont"/>
    <w:uiPriority w:val="99"/>
    <w:semiHidden/>
    <w:rsid w:val="00695B2C"/>
    <w:rPr>
      <w:color w:val="808080"/>
    </w:rPr>
  </w:style>
  <w:style w:type="character" w:styleId="Hyperlink">
    <w:name w:val="Hyperlink"/>
    <w:basedOn w:val="DefaultParagraphFont"/>
    <w:uiPriority w:val="99"/>
    <w:unhideWhenUsed/>
    <w:rsid w:val="00695B2C"/>
    <w:rPr>
      <w:color w:val="0000FF"/>
      <w:u w:val="single"/>
    </w:rPr>
  </w:style>
  <w:style w:type="character" w:customStyle="1" w:styleId="label">
    <w:name w:val="label"/>
    <w:basedOn w:val="DefaultParagraphFont"/>
    <w:rsid w:val="00695B2C"/>
  </w:style>
  <w:style w:type="paragraph" w:customStyle="1" w:styleId="display-inline">
    <w:name w:val="display-inline"/>
    <w:basedOn w:val="Normal"/>
    <w:rsid w:val="00695B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95B2C"/>
    <w:pPr>
      <w:ind w:left="720"/>
      <w:contextualSpacing/>
    </w:pPr>
  </w:style>
  <w:style w:type="paragraph" w:styleId="HTMLPreformatted">
    <w:name w:val="HTML Preformatted"/>
    <w:basedOn w:val="Normal"/>
    <w:link w:val="HTMLPreformattedChar"/>
    <w:uiPriority w:val="99"/>
    <w:semiHidden/>
    <w:unhideWhenUsed/>
    <w:rsid w:val="00280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80A39"/>
    <w:rPr>
      <w:rFonts w:ascii="Courier New" w:eastAsia="Times New Roman" w:hAnsi="Courier New" w:cs="Courier New"/>
      <w:kern w:val="0"/>
      <w:sz w:val="20"/>
      <w:szCs w:val="20"/>
      <w14:ligatures w14:val="none"/>
    </w:rPr>
  </w:style>
  <w:style w:type="character" w:customStyle="1" w:styleId="n">
    <w:name w:val="n"/>
    <w:basedOn w:val="DefaultParagraphFont"/>
    <w:rsid w:val="00280A39"/>
  </w:style>
  <w:style w:type="character" w:customStyle="1" w:styleId="o">
    <w:name w:val="o"/>
    <w:basedOn w:val="DefaultParagraphFont"/>
    <w:rsid w:val="00280A39"/>
  </w:style>
  <w:style w:type="character" w:customStyle="1" w:styleId="p">
    <w:name w:val="p"/>
    <w:basedOn w:val="DefaultParagraphFont"/>
    <w:rsid w:val="00280A39"/>
  </w:style>
  <w:style w:type="character" w:customStyle="1" w:styleId="s1">
    <w:name w:val="s1"/>
    <w:basedOn w:val="DefaultParagraphFont"/>
    <w:rsid w:val="00280A39"/>
  </w:style>
  <w:style w:type="character" w:customStyle="1" w:styleId="mi">
    <w:name w:val="mi"/>
    <w:basedOn w:val="DefaultParagraphFont"/>
    <w:rsid w:val="00280A39"/>
  </w:style>
  <w:style w:type="character" w:customStyle="1" w:styleId="kc">
    <w:name w:val="kc"/>
    <w:basedOn w:val="DefaultParagraphFont"/>
    <w:rsid w:val="00280A39"/>
  </w:style>
  <w:style w:type="character" w:customStyle="1" w:styleId="c1">
    <w:name w:val="c1"/>
    <w:basedOn w:val="DefaultParagraphFont"/>
    <w:rsid w:val="00280A39"/>
  </w:style>
  <w:style w:type="character" w:customStyle="1" w:styleId="mf">
    <w:name w:val="mf"/>
    <w:basedOn w:val="DefaultParagraphFont"/>
    <w:rsid w:val="00280A39"/>
  </w:style>
  <w:style w:type="character" w:styleId="UnresolvedMention">
    <w:name w:val="Unresolved Mention"/>
    <w:basedOn w:val="DefaultParagraphFont"/>
    <w:uiPriority w:val="99"/>
    <w:semiHidden/>
    <w:unhideWhenUsed/>
    <w:rsid w:val="00EC1D65"/>
    <w:rPr>
      <w:color w:val="605E5C"/>
      <w:shd w:val="clear" w:color="auto" w:fill="E1DFDD"/>
    </w:rPr>
  </w:style>
  <w:style w:type="character" w:customStyle="1" w:styleId="markedcontent">
    <w:name w:val="markedcontent"/>
    <w:basedOn w:val="DefaultParagraphFont"/>
    <w:rsid w:val="00A86D7C"/>
  </w:style>
  <w:style w:type="character" w:styleId="HTMLCode">
    <w:name w:val="HTML Code"/>
    <w:basedOn w:val="DefaultParagraphFont"/>
    <w:uiPriority w:val="99"/>
    <w:semiHidden/>
    <w:unhideWhenUsed/>
    <w:rsid w:val="00C34BA4"/>
    <w:rPr>
      <w:rFonts w:ascii="Courier New" w:eastAsia="Times New Roman" w:hAnsi="Courier New" w:cs="Courier New"/>
      <w:sz w:val="20"/>
      <w:szCs w:val="20"/>
    </w:rPr>
  </w:style>
  <w:style w:type="character" w:customStyle="1" w:styleId="mopen">
    <w:name w:val="mopen"/>
    <w:basedOn w:val="DefaultParagraphFont"/>
    <w:rsid w:val="005D3926"/>
  </w:style>
  <w:style w:type="character" w:customStyle="1" w:styleId="mclose">
    <w:name w:val="mclose"/>
    <w:basedOn w:val="DefaultParagraphFont"/>
    <w:rsid w:val="005D3926"/>
  </w:style>
  <w:style w:type="character" w:customStyle="1" w:styleId="mop">
    <w:name w:val="mop"/>
    <w:basedOn w:val="DefaultParagraphFont"/>
    <w:rsid w:val="005D3926"/>
  </w:style>
  <w:style w:type="character" w:customStyle="1" w:styleId="mbin">
    <w:name w:val="mbin"/>
    <w:basedOn w:val="DefaultParagraphFont"/>
    <w:rsid w:val="005D3926"/>
  </w:style>
  <w:style w:type="paragraph" w:styleId="TOCHeading">
    <w:name w:val="TOC Heading"/>
    <w:basedOn w:val="Heading1"/>
    <w:next w:val="Normal"/>
    <w:uiPriority w:val="39"/>
    <w:unhideWhenUsed/>
    <w:qFormat/>
    <w:rsid w:val="0070680B"/>
    <w:pPr>
      <w:outlineLvl w:val="9"/>
    </w:pPr>
    <w:rPr>
      <w:kern w:val="0"/>
      <w14:ligatures w14:val="none"/>
    </w:rPr>
  </w:style>
  <w:style w:type="paragraph" w:styleId="TOC1">
    <w:name w:val="toc 1"/>
    <w:basedOn w:val="Normal"/>
    <w:next w:val="Normal"/>
    <w:autoRedefine/>
    <w:uiPriority w:val="39"/>
    <w:unhideWhenUsed/>
    <w:rsid w:val="0070680B"/>
    <w:pPr>
      <w:spacing w:after="100"/>
    </w:pPr>
  </w:style>
  <w:style w:type="paragraph" w:styleId="TOC2">
    <w:name w:val="toc 2"/>
    <w:basedOn w:val="Normal"/>
    <w:next w:val="Normal"/>
    <w:autoRedefine/>
    <w:uiPriority w:val="39"/>
    <w:unhideWhenUsed/>
    <w:rsid w:val="0070680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5304">
      <w:bodyDiv w:val="1"/>
      <w:marLeft w:val="0"/>
      <w:marRight w:val="0"/>
      <w:marTop w:val="0"/>
      <w:marBottom w:val="0"/>
      <w:divBdr>
        <w:top w:val="none" w:sz="0" w:space="0" w:color="auto"/>
        <w:left w:val="none" w:sz="0" w:space="0" w:color="auto"/>
        <w:bottom w:val="none" w:sz="0" w:space="0" w:color="auto"/>
        <w:right w:val="none" w:sz="0" w:space="0" w:color="auto"/>
      </w:divBdr>
    </w:div>
    <w:div w:id="123039069">
      <w:bodyDiv w:val="1"/>
      <w:marLeft w:val="0"/>
      <w:marRight w:val="0"/>
      <w:marTop w:val="0"/>
      <w:marBottom w:val="0"/>
      <w:divBdr>
        <w:top w:val="none" w:sz="0" w:space="0" w:color="auto"/>
        <w:left w:val="none" w:sz="0" w:space="0" w:color="auto"/>
        <w:bottom w:val="none" w:sz="0" w:space="0" w:color="auto"/>
        <w:right w:val="none" w:sz="0" w:space="0" w:color="auto"/>
      </w:divBdr>
    </w:div>
    <w:div w:id="177428616">
      <w:bodyDiv w:val="1"/>
      <w:marLeft w:val="0"/>
      <w:marRight w:val="0"/>
      <w:marTop w:val="0"/>
      <w:marBottom w:val="0"/>
      <w:divBdr>
        <w:top w:val="none" w:sz="0" w:space="0" w:color="auto"/>
        <w:left w:val="none" w:sz="0" w:space="0" w:color="auto"/>
        <w:bottom w:val="none" w:sz="0" w:space="0" w:color="auto"/>
        <w:right w:val="none" w:sz="0" w:space="0" w:color="auto"/>
      </w:divBdr>
    </w:div>
    <w:div w:id="184098458">
      <w:bodyDiv w:val="1"/>
      <w:marLeft w:val="0"/>
      <w:marRight w:val="0"/>
      <w:marTop w:val="0"/>
      <w:marBottom w:val="0"/>
      <w:divBdr>
        <w:top w:val="none" w:sz="0" w:space="0" w:color="auto"/>
        <w:left w:val="none" w:sz="0" w:space="0" w:color="auto"/>
        <w:bottom w:val="none" w:sz="0" w:space="0" w:color="auto"/>
        <w:right w:val="none" w:sz="0" w:space="0" w:color="auto"/>
      </w:divBdr>
    </w:div>
    <w:div w:id="207763420">
      <w:bodyDiv w:val="1"/>
      <w:marLeft w:val="0"/>
      <w:marRight w:val="0"/>
      <w:marTop w:val="0"/>
      <w:marBottom w:val="0"/>
      <w:divBdr>
        <w:top w:val="none" w:sz="0" w:space="0" w:color="auto"/>
        <w:left w:val="none" w:sz="0" w:space="0" w:color="auto"/>
        <w:bottom w:val="none" w:sz="0" w:space="0" w:color="auto"/>
        <w:right w:val="none" w:sz="0" w:space="0" w:color="auto"/>
      </w:divBdr>
    </w:div>
    <w:div w:id="269627317">
      <w:bodyDiv w:val="1"/>
      <w:marLeft w:val="0"/>
      <w:marRight w:val="0"/>
      <w:marTop w:val="0"/>
      <w:marBottom w:val="0"/>
      <w:divBdr>
        <w:top w:val="none" w:sz="0" w:space="0" w:color="auto"/>
        <w:left w:val="none" w:sz="0" w:space="0" w:color="auto"/>
        <w:bottom w:val="none" w:sz="0" w:space="0" w:color="auto"/>
        <w:right w:val="none" w:sz="0" w:space="0" w:color="auto"/>
      </w:divBdr>
    </w:div>
    <w:div w:id="304312096">
      <w:bodyDiv w:val="1"/>
      <w:marLeft w:val="0"/>
      <w:marRight w:val="0"/>
      <w:marTop w:val="0"/>
      <w:marBottom w:val="0"/>
      <w:divBdr>
        <w:top w:val="none" w:sz="0" w:space="0" w:color="auto"/>
        <w:left w:val="none" w:sz="0" w:space="0" w:color="auto"/>
        <w:bottom w:val="none" w:sz="0" w:space="0" w:color="auto"/>
        <w:right w:val="none" w:sz="0" w:space="0" w:color="auto"/>
      </w:divBdr>
      <w:divsChild>
        <w:div w:id="1460413500">
          <w:marLeft w:val="0"/>
          <w:marRight w:val="0"/>
          <w:marTop w:val="0"/>
          <w:marBottom w:val="0"/>
          <w:divBdr>
            <w:top w:val="none" w:sz="0" w:space="0" w:color="auto"/>
            <w:left w:val="none" w:sz="0" w:space="0" w:color="auto"/>
            <w:bottom w:val="none" w:sz="0" w:space="0" w:color="auto"/>
            <w:right w:val="none" w:sz="0" w:space="0" w:color="auto"/>
          </w:divBdr>
          <w:divsChild>
            <w:div w:id="783426968">
              <w:marLeft w:val="0"/>
              <w:marRight w:val="0"/>
              <w:marTop w:val="0"/>
              <w:marBottom w:val="0"/>
              <w:divBdr>
                <w:top w:val="none" w:sz="0" w:space="0" w:color="auto"/>
                <w:left w:val="none" w:sz="0" w:space="0" w:color="auto"/>
                <w:bottom w:val="none" w:sz="0" w:space="0" w:color="auto"/>
                <w:right w:val="none" w:sz="0" w:space="0" w:color="auto"/>
              </w:divBdr>
              <w:divsChild>
                <w:div w:id="1850481066">
                  <w:marLeft w:val="0"/>
                  <w:marRight w:val="0"/>
                  <w:marTop w:val="0"/>
                  <w:marBottom w:val="0"/>
                  <w:divBdr>
                    <w:top w:val="none" w:sz="0" w:space="0" w:color="auto"/>
                    <w:left w:val="none" w:sz="0" w:space="0" w:color="auto"/>
                    <w:bottom w:val="none" w:sz="0" w:space="0" w:color="auto"/>
                    <w:right w:val="none" w:sz="0" w:space="0" w:color="auto"/>
                  </w:divBdr>
                  <w:divsChild>
                    <w:div w:id="1106005210">
                      <w:marLeft w:val="0"/>
                      <w:marRight w:val="0"/>
                      <w:marTop w:val="0"/>
                      <w:marBottom w:val="0"/>
                      <w:divBdr>
                        <w:top w:val="none" w:sz="0" w:space="0" w:color="auto"/>
                        <w:left w:val="none" w:sz="0" w:space="0" w:color="auto"/>
                        <w:bottom w:val="none" w:sz="0" w:space="0" w:color="auto"/>
                        <w:right w:val="none" w:sz="0" w:space="0" w:color="auto"/>
                      </w:divBdr>
                      <w:divsChild>
                        <w:div w:id="1476795893">
                          <w:marLeft w:val="0"/>
                          <w:marRight w:val="0"/>
                          <w:marTop w:val="0"/>
                          <w:marBottom w:val="0"/>
                          <w:divBdr>
                            <w:top w:val="none" w:sz="0" w:space="0" w:color="auto"/>
                            <w:left w:val="none" w:sz="0" w:space="0" w:color="auto"/>
                            <w:bottom w:val="none" w:sz="0" w:space="0" w:color="auto"/>
                            <w:right w:val="none" w:sz="0" w:space="0" w:color="auto"/>
                          </w:divBdr>
                          <w:divsChild>
                            <w:div w:id="117283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737359">
      <w:bodyDiv w:val="1"/>
      <w:marLeft w:val="0"/>
      <w:marRight w:val="0"/>
      <w:marTop w:val="0"/>
      <w:marBottom w:val="0"/>
      <w:divBdr>
        <w:top w:val="none" w:sz="0" w:space="0" w:color="auto"/>
        <w:left w:val="none" w:sz="0" w:space="0" w:color="auto"/>
        <w:bottom w:val="none" w:sz="0" w:space="0" w:color="auto"/>
        <w:right w:val="none" w:sz="0" w:space="0" w:color="auto"/>
      </w:divBdr>
      <w:divsChild>
        <w:div w:id="1592592295">
          <w:marLeft w:val="0"/>
          <w:marRight w:val="0"/>
          <w:marTop w:val="0"/>
          <w:marBottom w:val="0"/>
          <w:divBdr>
            <w:top w:val="none" w:sz="0" w:space="0" w:color="auto"/>
            <w:left w:val="none" w:sz="0" w:space="0" w:color="auto"/>
            <w:bottom w:val="none" w:sz="0" w:space="0" w:color="auto"/>
            <w:right w:val="none" w:sz="0" w:space="0" w:color="auto"/>
          </w:divBdr>
          <w:divsChild>
            <w:div w:id="1295019882">
              <w:marLeft w:val="0"/>
              <w:marRight w:val="0"/>
              <w:marTop w:val="0"/>
              <w:marBottom w:val="0"/>
              <w:divBdr>
                <w:top w:val="none" w:sz="0" w:space="0" w:color="auto"/>
                <w:left w:val="none" w:sz="0" w:space="0" w:color="auto"/>
                <w:bottom w:val="none" w:sz="0" w:space="0" w:color="auto"/>
                <w:right w:val="none" w:sz="0" w:space="0" w:color="auto"/>
              </w:divBdr>
              <w:divsChild>
                <w:div w:id="1831748631">
                  <w:marLeft w:val="0"/>
                  <w:marRight w:val="0"/>
                  <w:marTop w:val="0"/>
                  <w:marBottom w:val="0"/>
                  <w:divBdr>
                    <w:top w:val="none" w:sz="0" w:space="0" w:color="auto"/>
                    <w:left w:val="none" w:sz="0" w:space="0" w:color="auto"/>
                    <w:bottom w:val="none" w:sz="0" w:space="0" w:color="auto"/>
                    <w:right w:val="none" w:sz="0" w:space="0" w:color="auto"/>
                  </w:divBdr>
                  <w:divsChild>
                    <w:div w:id="182789082">
                      <w:marLeft w:val="0"/>
                      <w:marRight w:val="0"/>
                      <w:marTop w:val="0"/>
                      <w:marBottom w:val="0"/>
                      <w:divBdr>
                        <w:top w:val="none" w:sz="0" w:space="0" w:color="auto"/>
                        <w:left w:val="none" w:sz="0" w:space="0" w:color="auto"/>
                        <w:bottom w:val="none" w:sz="0" w:space="0" w:color="auto"/>
                        <w:right w:val="none" w:sz="0" w:space="0" w:color="auto"/>
                      </w:divBdr>
                      <w:divsChild>
                        <w:div w:id="140537700">
                          <w:marLeft w:val="0"/>
                          <w:marRight w:val="0"/>
                          <w:marTop w:val="0"/>
                          <w:marBottom w:val="0"/>
                          <w:divBdr>
                            <w:top w:val="none" w:sz="0" w:space="0" w:color="auto"/>
                            <w:left w:val="none" w:sz="0" w:space="0" w:color="auto"/>
                            <w:bottom w:val="none" w:sz="0" w:space="0" w:color="auto"/>
                            <w:right w:val="none" w:sz="0" w:space="0" w:color="auto"/>
                          </w:divBdr>
                          <w:divsChild>
                            <w:div w:id="77791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823176">
      <w:bodyDiv w:val="1"/>
      <w:marLeft w:val="0"/>
      <w:marRight w:val="0"/>
      <w:marTop w:val="0"/>
      <w:marBottom w:val="0"/>
      <w:divBdr>
        <w:top w:val="none" w:sz="0" w:space="0" w:color="auto"/>
        <w:left w:val="none" w:sz="0" w:space="0" w:color="auto"/>
        <w:bottom w:val="none" w:sz="0" w:space="0" w:color="auto"/>
        <w:right w:val="none" w:sz="0" w:space="0" w:color="auto"/>
      </w:divBdr>
    </w:div>
    <w:div w:id="449588266">
      <w:bodyDiv w:val="1"/>
      <w:marLeft w:val="0"/>
      <w:marRight w:val="0"/>
      <w:marTop w:val="0"/>
      <w:marBottom w:val="0"/>
      <w:divBdr>
        <w:top w:val="none" w:sz="0" w:space="0" w:color="auto"/>
        <w:left w:val="none" w:sz="0" w:space="0" w:color="auto"/>
        <w:bottom w:val="none" w:sz="0" w:space="0" w:color="auto"/>
        <w:right w:val="none" w:sz="0" w:space="0" w:color="auto"/>
      </w:divBdr>
    </w:div>
    <w:div w:id="481041949">
      <w:bodyDiv w:val="1"/>
      <w:marLeft w:val="0"/>
      <w:marRight w:val="0"/>
      <w:marTop w:val="0"/>
      <w:marBottom w:val="0"/>
      <w:divBdr>
        <w:top w:val="none" w:sz="0" w:space="0" w:color="auto"/>
        <w:left w:val="none" w:sz="0" w:space="0" w:color="auto"/>
        <w:bottom w:val="none" w:sz="0" w:space="0" w:color="auto"/>
        <w:right w:val="none" w:sz="0" w:space="0" w:color="auto"/>
      </w:divBdr>
    </w:div>
    <w:div w:id="523713762">
      <w:bodyDiv w:val="1"/>
      <w:marLeft w:val="0"/>
      <w:marRight w:val="0"/>
      <w:marTop w:val="0"/>
      <w:marBottom w:val="0"/>
      <w:divBdr>
        <w:top w:val="none" w:sz="0" w:space="0" w:color="auto"/>
        <w:left w:val="none" w:sz="0" w:space="0" w:color="auto"/>
        <w:bottom w:val="none" w:sz="0" w:space="0" w:color="auto"/>
        <w:right w:val="none" w:sz="0" w:space="0" w:color="auto"/>
      </w:divBdr>
    </w:div>
    <w:div w:id="526986492">
      <w:bodyDiv w:val="1"/>
      <w:marLeft w:val="0"/>
      <w:marRight w:val="0"/>
      <w:marTop w:val="0"/>
      <w:marBottom w:val="0"/>
      <w:divBdr>
        <w:top w:val="none" w:sz="0" w:space="0" w:color="auto"/>
        <w:left w:val="none" w:sz="0" w:space="0" w:color="auto"/>
        <w:bottom w:val="none" w:sz="0" w:space="0" w:color="auto"/>
        <w:right w:val="none" w:sz="0" w:space="0" w:color="auto"/>
      </w:divBdr>
    </w:div>
    <w:div w:id="529420173">
      <w:bodyDiv w:val="1"/>
      <w:marLeft w:val="0"/>
      <w:marRight w:val="0"/>
      <w:marTop w:val="0"/>
      <w:marBottom w:val="0"/>
      <w:divBdr>
        <w:top w:val="none" w:sz="0" w:space="0" w:color="auto"/>
        <w:left w:val="none" w:sz="0" w:space="0" w:color="auto"/>
        <w:bottom w:val="none" w:sz="0" w:space="0" w:color="auto"/>
        <w:right w:val="none" w:sz="0" w:space="0" w:color="auto"/>
      </w:divBdr>
    </w:div>
    <w:div w:id="532808003">
      <w:bodyDiv w:val="1"/>
      <w:marLeft w:val="0"/>
      <w:marRight w:val="0"/>
      <w:marTop w:val="0"/>
      <w:marBottom w:val="0"/>
      <w:divBdr>
        <w:top w:val="none" w:sz="0" w:space="0" w:color="auto"/>
        <w:left w:val="none" w:sz="0" w:space="0" w:color="auto"/>
        <w:bottom w:val="none" w:sz="0" w:space="0" w:color="auto"/>
        <w:right w:val="none" w:sz="0" w:space="0" w:color="auto"/>
      </w:divBdr>
    </w:div>
    <w:div w:id="565338104">
      <w:bodyDiv w:val="1"/>
      <w:marLeft w:val="0"/>
      <w:marRight w:val="0"/>
      <w:marTop w:val="0"/>
      <w:marBottom w:val="0"/>
      <w:divBdr>
        <w:top w:val="none" w:sz="0" w:space="0" w:color="auto"/>
        <w:left w:val="none" w:sz="0" w:space="0" w:color="auto"/>
        <w:bottom w:val="none" w:sz="0" w:space="0" w:color="auto"/>
        <w:right w:val="none" w:sz="0" w:space="0" w:color="auto"/>
      </w:divBdr>
    </w:div>
    <w:div w:id="566838406">
      <w:bodyDiv w:val="1"/>
      <w:marLeft w:val="0"/>
      <w:marRight w:val="0"/>
      <w:marTop w:val="0"/>
      <w:marBottom w:val="0"/>
      <w:divBdr>
        <w:top w:val="none" w:sz="0" w:space="0" w:color="auto"/>
        <w:left w:val="none" w:sz="0" w:space="0" w:color="auto"/>
        <w:bottom w:val="none" w:sz="0" w:space="0" w:color="auto"/>
        <w:right w:val="none" w:sz="0" w:space="0" w:color="auto"/>
      </w:divBdr>
      <w:divsChild>
        <w:div w:id="2051682271">
          <w:marLeft w:val="0"/>
          <w:marRight w:val="0"/>
          <w:marTop w:val="0"/>
          <w:marBottom w:val="0"/>
          <w:divBdr>
            <w:top w:val="none" w:sz="0" w:space="0" w:color="auto"/>
            <w:left w:val="none" w:sz="0" w:space="0" w:color="auto"/>
            <w:bottom w:val="none" w:sz="0" w:space="0" w:color="auto"/>
            <w:right w:val="none" w:sz="0" w:space="0" w:color="auto"/>
          </w:divBdr>
          <w:divsChild>
            <w:div w:id="2125147919">
              <w:marLeft w:val="0"/>
              <w:marRight w:val="0"/>
              <w:marTop w:val="0"/>
              <w:marBottom w:val="0"/>
              <w:divBdr>
                <w:top w:val="none" w:sz="0" w:space="0" w:color="auto"/>
                <w:left w:val="none" w:sz="0" w:space="0" w:color="auto"/>
                <w:bottom w:val="none" w:sz="0" w:space="0" w:color="auto"/>
                <w:right w:val="none" w:sz="0" w:space="0" w:color="auto"/>
              </w:divBdr>
              <w:divsChild>
                <w:div w:id="670303689">
                  <w:marLeft w:val="0"/>
                  <w:marRight w:val="0"/>
                  <w:marTop w:val="0"/>
                  <w:marBottom w:val="0"/>
                  <w:divBdr>
                    <w:top w:val="none" w:sz="0" w:space="0" w:color="auto"/>
                    <w:left w:val="none" w:sz="0" w:space="0" w:color="auto"/>
                    <w:bottom w:val="none" w:sz="0" w:space="0" w:color="auto"/>
                    <w:right w:val="none" w:sz="0" w:space="0" w:color="auto"/>
                  </w:divBdr>
                  <w:divsChild>
                    <w:div w:id="1897007873">
                      <w:marLeft w:val="0"/>
                      <w:marRight w:val="0"/>
                      <w:marTop w:val="0"/>
                      <w:marBottom w:val="0"/>
                      <w:divBdr>
                        <w:top w:val="none" w:sz="0" w:space="0" w:color="auto"/>
                        <w:left w:val="none" w:sz="0" w:space="0" w:color="auto"/>
                        <w:bottom w:val="none" w:sz="0" w:space="0" w:color="auto"/>
                        <w:right w:val="none" w:sz="0" w:space="0" w:color="auto"/>
                      </w:divBdr>
                      <w:divsChild>
                        <w:div w:id="146897695">
                          <w:marLeft w:val="0"/>
                          <w:marRight w:val="0"/>
                          <w:marTop w:val="0"/>
                          <w:marBottom w:val="0"/>
                          <w:divBdr>
                            <w:top w:val="none" w:sz="0" w:space="0" w:color="auto"/>
                            <w:left w:val="none" w:sz="0" w:space="0" w:color="auto"/>
                            <w:bottom w:val="none" w:sz="0" w:space="0" w:color="auto"/>
                            <w:right w:val="none" w:sz="0" w:space="0" w:color="auto"/>
                          </w:divBdr>
                          <w:divsChild>
                            <w:div w:id="11662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091460">
      <w:bodyDiv w:val="1"/>
      <w:marLeft w:val="0"/>
      <w:marRight w:val="0"/>
      <w:marTop w:val="0"/>
      <w:marBottom w:val="0"/>
      <w:divBdr>
        <w:top w:val="none" w:sz="0" w:space="0" w:color="auto"/>
        <w:left w:val="none" w:sz="0" w:space="0" w:color="auto"/>
        <w:bottom w:val="none" w:sz="0" w:space="0" w:color="auto"/>
        <w:right w:val="none" w:sz="0" w:space="0" w:color="auto"/>
      </w:divBdr>
    </w:div>
    <w:div w:id="624313475">
      <w:bodyDiv w:val="1"/>
      <w:marLeft w:val="0"/>
      <w:marRight w:val="0"/>
      <w:marTop w:val="0"/>
      <w:marBottom w:val="0"/>
      <w:divBdr>
        <w:top w:val="none" w:sz="0" w:space="0" w:color="auto"/>
        <w:left w:val="none" w:sz="0" w:space="0" w:color="auto"/>
        <w:bottom w:val="none" w:sz="0" w:space="0" w:color="auto"/>
        <w:right w:val="none" w:sz="0" w:space="0" w:color="auto"/>
      </w:divBdr>
    </w:div>
    <w:div w:id="684285292">
      <w:bodyDiv w:val="1"/>
      <w:marLeft w:val="0"/>
      <w:marRight w:val="0"/>
      <w:marTop w:val="0"/>
      <w:marBottom w:val="0"/>
      <w:divBdr>
        <w:top w:val="none" w:sz="0" w:space="0" w:color="auto"/>
        <w:left w:val="none" w:sz="0" w:space="0" w:color="auto"/>
        <w:bottom w:val="none" w:sz="0" w:space="0" w:color="auto"/>
        <w:right w:val="none" w:sz="0" w:space="0" w:color="auto"/>
      </w:divBdr>
    </w:div>
    <w:div w:id="707142697">
      <w:bodyDiv w:val="1"/>
      <w:marLeft w:val="0"/>
      <w:marRight w:val="0"/>
      <w:marTop w:val="0"/>
      <w:marBottom w:val="0"/>
      <w:divBdr>
        <w:top w:val="none" w:sz="0" w:space="0" w:color="auto"/>
        <w:left w:val="none" w:sz="0" w:space="0" w:color="auto"/>
        <w:bottom w:val="none" w:sz="0" w:space="0" w:color="auto"/>
        <w:right w:val="none" w:sz="0" w:space="0" w:color="auto"/>
      </w:divBdr>
    </w:div>
    <w:div w:id="774331276">
      <w:bodyDiv w:val="1"/>
      <w:marLeft w:val="0"/>
      <w:marRight w:val="0"/>
      <w:marTop w:val="0"/>
      <w:marBottom w:val="0"/>
      <w:divBdr>
        <w:top w:val="none" w:sz="0" w:space="0" w:color="auto"/>
        <w:left w:val="none" w:sz="0" w:space="0" w:color="auto"/>
        <w:bottom w:val="none" w:sz="0" w:space="0" w:color="auto"/>
        <w:right w:val="none" w:sz="0" w:space="0" w:color="auto"/>
      </w:divBdr>
    </w:div>
    <w:div w:id="788014153">
      <w:bodyDiv w:val="1"/>
      <w:marLeft w:val="0"/>
      <w:marRight w:val="0"/>
      <w:marTop w:val="0"/>
      <w:marBottom w:val="0"/>
      <w:divBdr>
        <w:top w:val="none" w:sz="0" w:space="0" w:color="auto"/>
        <w:left w:val="none" w:sz="0" w:space="0" w:color="auto"/>
        <w:bottom w:val="none" w:sz="0" w:space="0" w:color="auto"/>
        <w:right w:val="none" w:sz="0" w:space="0" w:color="auto"/>
      </w:divBdr>
    </w:div>
    <w:div w:id="808746751">
      <w:bodyDiv w:val="1"/>
      <w:marLeft w:val="0"/>
      <w:marRight w:val="0"/>
      <w:marTop w:val="0"/>
      <w:marBottom w:val="0"/>
      <w:divBdr>
        <w:top w:val="none" w:sz="0" w:space="0" w:color="auto"/>
        <w:left w:val="none" w:sz="0" w:space="0" w:color="auto"/>
        <w:bottom w:val="none" w:sz="0" w:space="0" w:color="auto"/>
        <w:right w:val="none" w:sz="0" w:space="0" w:color="auto"/>
      </w:divBdr>
    </w:div>
    <w:div w:id="959216742">
      <w:bodyDiv w:val="1"/>
      <w:marLeft w:val="0"/>
      <w:marRight w:val="0"/>
      <w:marTop w:val="0"/>
      <w:marBottom w:val="0"/>
      <w:divBdr>
        <w:top w:val="none" w:sz="0" w:space="0" w:color="auto"/>
        <w:left w:val="none" w:sz="0" w:space="0" w:color="auto"/>
        <w:bottom w:val="none" w:sz="0" w:space="0" w:color="auto"/>
        <w:right w:val="none" w:sz="0" w:space="0" w:color="auto"/>
      </w:divBdr>
      <w:divsChild>
        <w:div w:id="360281605">
          <w:marLeft w:val="0"/>
          <w:marRight w:val="0"/>
          <w:marTop w:val="0"/>
          <w:marBottom w:val="0"/>
          <w:divBdr>
            <w:top w:val="none" w:sz="0" w:space="0" w:color="auto"/>
            <w:left w:val="none" w:sz="0" w:space="0" w:color="auto"/>
            <w:bottom w:val="none" w:sz="0" w:space="0" w:color="auto"/>
            <w:right w:val="none" w:sz="0" w:space="0" w:color="auto"/>
          </w:divBdr>
          <w:divsChild>
            <w:div w:id="2050375621">
              <w:marLeft w:val="0"/>
              <w:marRight w:val="0"/>
              <w:marTop w:val="0"/>
              <w:marBottom w:val="0"/>
              <w:divBdr>
                <w:top w:val="none" w:sz="0" w:space="0" w:color="auto"/>
                <w:left w:val="none" w:sz="0" w:space="0" w:color="auto"/>
                <w:bottom w:val="none" w:sz="0" w:space="0" w:color="auto"/>
                <w:right w:val="none" w:sz="0" w:space="0" w:color="auto"/>
              </w:divBdr>
              <w:divsChild>
                <w:div w:id="1814633664">
                  <w:marLeft w:val="0"/>
                  <w:marRight w:val="0"/>
                  <w:marTop w:val="0"/>
                  <w:marBottom w:val="0"/>
                  <w:divBdr>
                    <w:top w:val="none" w:sz="0" w:space="0" w:color="auto"/>
                    <w:left w:val="none" w:sz="0" w:space="0" w:color="auto"/>
                    <w:bottom w:val="none" w:sz="0" w:space="0" w:color="auto"/>
                    <w:right w:val="none" w:sz="0" w:space="0" w:color="auto"/>
                  </w:divBdr>
                  <w:divsChild>
                    <w:div w:id="1346177031">
                      <w:marLeft w:val="0"/>
                      <w:marRight w:val="0"/>
                      <w:marTop w:val="0"/>
                      <w:marBottom w:val="0"/>
                      <w:divBdr>
                        <w:top w:val="none" w:sz="0" w:space="0" w:color="auto"/>
                        <w:left w:val="none" w:sz="0" w:space="0" w:color="auto"/>
                        <w:bottom w:val="none" w:sz="0" w:space="0" w:color="auto"/>
                        <w:right w:val="none" w:sz="0" w:space="0" w:color="auto"/>
                      </w:divBdr>
                      <w:divsChild>
                        <w:div w:id="968241631">
                          <w:marLeft w:val="0"/>
                          <w:marRight w:val="0"/>
                          <w:marTop w:val="0"/>
                          <w:marBottom w:val="0"/>
                          <w:divBdr>
                            <w:top w:val="none" w:sz="0" w:space="0" w:color="auto"/>
                            <w:left w:val="none" w:sz="0" w:space="0" w:color="auto"/>
                            <w:bottom w:val="none" w:sz="0" w:space="0" w:color="auto"/>
                            <w:right w:val="none" w:sz="0" w:space="0" w:color="auto"/>
                          </w:divBdr>
                          <w:divsChild>
                            <w:div w:id="16698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316788">
      <w:bodyDiv w:val="1"/>
      <w:marLeft w:val="0"/>
      <w:marRight w:val="0"/>
      <w:marTop w:val="0"/>
      <w:marBottom w:val="0"/>
      <w:divBdr>
        <w:top w:val="none" w:sz="0" w:space="0" w:color="auto"/>
        <w:left w:val="none" w:sz="0" w:space="0" w:color="auto"/>
        <w:bottom w:val="none" w:sz="0" w:space="0" w:color="auto"/>
        <w:right w:val="none" w:sz="0" w:space="0" w:color="auto"/>
      </w:divBdr>
    </w:div>
    <w:div w:id="1112742427">
      <w:bodyDiv w:val="1"/>
      <w:marLeft w:val="0"/>
      <w:marRight w:val="0"/>
      <w:marTop w:val="0"/>
      <w:marBottom w:val="0"/>
      <w:divBdr>
        <w:top w:val="none" w:sz="0" w:space="0" w:color="auto"/>
        <w:left w:val="none" w:sz="0" w:space="0" w:color="auto"/>
        <w:bottom w:val="none" w:sz="0" w:space="0" w:color="auto"/>
        <w:right w:val="none" w:sz="0" w:space="0" w:color="auto"/>
      </w:divBdr>
    </w:div>
    <w:div w:id="1166822190">
      <w:bodyDiv w:val="1"/>
      <w:marLeft w:val="0"/>
      <w:marRight w:val="0"/>
      <w:marTop w:val="0"/>
      <w:marBottom w:val="0"/>
      <w:divBdr>
        <w:top w:val="none" w:sz="0" w:space="0" w:color="auto"/>
        <w:left w:val="none" w:sz="0" w:space="0" w:color="auto"/>
        <w:bottom w:val="none" w:sz="0" w:space="0" w:color="auto"/>
        <w:right w:val="none" w:sz="0" w:space="0" w:color="auto"/>
      </w:divBdr>
    </w:div>
    <w:div w:id="1203441315">
      <w:bodyDiv w:val="1"/>
      <w:marLeft w:val="0"/>
      <w:marRight w:val="0"/>
      <w:marTop w:val="0"/>
      <w:marBottom w:val="0"/>
      <w:divBdr>
        <w:top w:val="none" w:sz="0" w:space="0" w:color="auto"/>
        <w:left w:val="none" w:sz="0" w:space="0" w:color="auto"/>
        <w:bottom w:val="none" w:sz="0" w:space="0" w:color="auto"/>
        <w:right w:val="none" w:sz="0" w:space="0" w:color="auto"/>
      </w:divBdr>
    </w:div>
    <w:div w:id="1311666857">
      <w:bodyDiv w:val="1"/>
      <w:marLeft w:val="0"/>
      <w:marRight w:val="0"/>
      <w:marTop w:val="0"/>
      <w:marBottom w:val="0"/>
      <w:divBdr>
        <w:top w:val="none" w:sz="0" w:space="0" w:color="auto"/>
        <w:left w:val="none" w:sz="0" w:space="0" w:color="auto"/>
        <w:bottom w:val="none" w:sz="0" w:space="0" w:color="auto"/>
        <w:right w:val="none" w:sz="0" w:space="0" w:color="auto"/>
      </w:divBdr>
      <w:divsChild>
        <w:div w:id="1133985952">
          <w:marLeft w:val="0"/>
          <w:marRight w:val="0"/>
          <w:marTop w:val="0"/>
          <w:marBottom w:val="0"/>
          <w:divBdr>
            <w:top w:val="none" w:sz="0" w:space="0" w:color="auto"/>
            <w:left w:val="none" w:sz="0" w:space="0" w:color="auto"/>
            <w:bottom w:val="none" w:sz="0" w:space="0" w:color="auto"/>
            <w:right w:val="none" w:sz="0" w:space="0" w:color="auto"/>
          </w:divBdr>
          <w:divsChild>
            <w:div w:id="18726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6512">
      <w:bodyDiv w:val="1"/>
      <w:marLeft w:val="0"/>
      <w:marRight w:val="0"/>
      <w:marTop w:val="0"/>
      <w:marBottom w:val="0"/>
      <w:divBdr>
        <w:top w:val="none" w:sz="0" w:space="0" w:color="auto"/>
        <w:left w:val="none" w:sz="0" w:space="0" w:color="auto"/>
        <w:bottom w:val="none" w:sz="0" w:space="0" w:color="auto"/>
        <w:right w:val="none" w:sz="0" w:space="0" w:color="auto"/>
      </w:divBdr>
    </w:div>
    <w:div w:id="1373309022">
      <w:bodyDiv w:val="1"/>
      <w:marLeft w:val="0"/>
      <w:marRight w:val="0"/>
      <w:marTop w:val="0"/>
      <w:marBottom w:val="0"/>
      <w:divBdr>
        <w:top w:val="none" w:sz="0" w:space="0" w:color="auto"/>
        <w:left w:val="none" w:sz="0" w:space="0" w:color="auto"/>
        <w:bottom w:val="none" w:sz="0" w:space="0" w:color="auto"/>
        <w:right w:val="none" w:sz="0" w:space="0" w:color="auto"/>
      </w:divBdr>
    </w:div>
    <w:div w:id="1414083482">
      <w:bodyDiv w:val="1"/>
      <w:marLeft w:val="0"/>
      <w:marRight w:val="0"/>
      <w:marTop w:val="0"/>
      <w:marBottom w:val="0"/>
      <w:divBdr>
        <w:top w:val="none" w:sz="0" w:space="0" w:color="auto"/>
        <w:left w:val="none" w:sz="0" w:space="0" w:color="auto"/>
        <w:bottom w:val="none" w:sz="0" w:space="0" w:color="auto"/>
        <w:right w:val="none" w:sz="0" w:space="0" w:color="auto"/>
      </w:divBdr>
    </w:div>
    <w:div w:id="1501236751">
      <w:bodyDiv w:val="1"/>
      <w:marLeft w:val="0"/>
      <w:marRight w:val="0"/>
      <w:marTop w:val="0"/>
      <w:marBottom w:val="0"/>
      <w:divBdr>
        <w:top w:val="none" w:sz="0" w:space="0" w:color="auto"/>
        <w:left w:val="none" w:sz="0" w:space="0" w:color="auto"/>
        <w:bottom w:val="none" w:sz="0" w:space="0" w:color="auto"/>
        <w:right w:val="none" w:sz="0" w:space="0" w:color="auto"/>
      </w:divBdr>
    </w:div>
    <w:div w:id="1527251656">
      <w:bodyDiv w:val="1"/>
      <w:marLeft w:val="0"/>
      <w:marRight w:val="0"/>
      <w:marTop w:val="0"/>
      <w:marBottom w:val="0"/>
      <w:divBdr>
        <w:top w:val="none" w:sz="0" w:space="0" w:color="auto"/>
        <w:left w:val="none" w:sz="0" w:space="0" w:color="auto"/>
        <w:bottom w:val="none" w:sz="0" w:space="0" w:color="auto"/>
        <w:right w:val="none" w:sz="0" w:space="0" w:color="auto"/>
      </w:divBdr>
    </w:div>
    <w:div w:id="1621034463">
      <w:bodyDiv w:val="1"/>
      <w:marLeft w:val="0"/>
      <w:marRight w:val="0"/>
      <w:marTop w:val="0"/>
      <w:marBottom w:val="0"/>
      <w:divBdr>
        <w:top w:val="none" w:sz="0" w:space="0" w:color="auto"/>
        <w:left w:val="none" w:sz="0" w:space="0" w:color="auto"/>
        <w:bottom w:val="none" w:sz="0" w:space="0" w:color="auto"/>
        <w:right w:val="none" w:sz="0" w:space="0" w:color="auto"/>
      </w:divBdr>
    </w:div>
    <w:div w:id="1716154484">
      <w:bodyDiv w:val="1"/>
      <w:marLeft w:val="0"/>
      <w:marRight w:val="0"/>
      <w:marTop w:val="0"/>
      <w:marBottom w:val="0"/>
      <w:divBdr>
        <w:top w:val="none" w:sz="0" w:space="0" w:color="auto"/>
        <w:left w:val="none" w:sz="0" w:space="0" w:color="auto"/>
        <w:bottom w:val="none" w:sz="0" w:space="0" w:color="auto"/>
        <w:right w:val="none" w:sz="0" w:space="0" w:color="auto"/>
      </w:divBdr>
    </w:div>
    <w:div w:id="1736275026">
      <w:bodyDiv w:val="1"/>
      <w:marLeft w:val="0"/>
      <w:marRight w:val="0"/>
      <w:marTop w:val="0"/>
      <w:marBottom w:val="0"/>
      <w:divBdr>
        <w:top w:val="none" w:sz="0" w:space="0" w:color="auto"/>
        <w:left w:val="none" w:sz="0" w:space="0" w:color="auto"/>
        <w:bottom w:val="none" w:sz="0" w:space="0" w:color="auto"/>
        <w:right w:val="none" w:sz="0" w:space="0" w:color="auto"/>
      </w:divBdr>
    </w:div>
    <w:div w:id="1739981136">
      <w:bodyDiv w:val="1"/>
      <w:marLeft w:val="0"/>
      <w:marRight w:val="0"/>
      <w:marTop w:val="0"/>
      <w:marBottom w:val="0"/>
      <w:divBdr>
        <w:top w:val="none" w:sz="0" w:space="0" w:color="auto"/>
        <w:left w:val="none" w:sz="0" w:space="0" w:color="auto"/>
        <w:bottom w:val="none" w:sz="0" w:space="0" w:color="auto"/>
        <w:right w:val="none" w:sz="0" w:space="0" w:color="auto"/>
      </w:divBdr>
    </w:div>
    <w:div w:id="1743332661">
      <w:bodyDiv w:val="1"/>
      <w:marLeft w:val="0"/>
      <w:marRight w:val="0"/>
      <w:marTop w:val="0"/>
      <w:marBottom w:val="0"/>
      <w:divBdr>
        <w:top w:val="none" w:sz="0" w:space="0" w:color="auto"/>
        <w:left w:val="none" w:sz="0" w:space="0" w:color="auto"/>
        <w:bottom w:val="none" w:sz="0" w:space="0" w:color="auto"/>
        <w:right w:val="none" w:sz="0" w:space="0" w:color="auto"/>
      </w:divBdr>
    </w:div>
    <w:div w:id="1934509515">
      <w:bodyDiv w:val="1"/>
      <w:marLeft w:val="0"/>
      <w:marRight w:val="0"/>
      <w:marTop w:val="0"/>
      <w:marBottom w:val="0"/>
      <w:divBdr>
        <w:top w:val="none" w:sz="0" w:space="0" w:color="auto"/>
        <w:left w:val="none" w:sz="0" w:space="0" w:color="auto"/>
        <w:bottom w:val="none" w:sz="0" w:space="0" w:color="auto"/>
        <w:right w:val="none" w:sz="0" w:space="0" w:color="auto"/>
      </w:divBdr>
    </w:div>
    <w:div w:id="1972326784">
      <w:bodyDiv w:val="1"/>
      <w:marLeft w:val="0"/>
      <w:marRight w:val="0"/>
      <w:marTop w:val="0"/>
      <w:marBottom w:val="0"/>
      <w:divBdr>
        <w:top w:val="none" w:sz="0" w:space="0" w:color="auto"/>
        <w:left w:val="none" w:sz="0" w:space="0" w:color="auto"/>
        <w:bottom w:val="none" w:sz="0" w:space="0" w:color="auto"/>
        <w:right w:val="none" w:sz="0" w:space="0" w:color="auto"/>
      </w:divBdr>
    </w:div>
    <w:div w:id="1977831509">
      <w:bodyDiv w:val="1"/>
      <w:marLeft w:val="0"/>
      <w:marRight w:val="0"/>
      <w:marTop w:val="0"/>
      <w:marBottom w:val="0"/>
      <w:divBdr>
        <w:top w:val="none" w:sz="0" w:space="0" w:color="auto"/>
        <w:left w:val="none" w:sz="0" w:space="0" w:color="auto"/>
        <w:bottom w:val="none" w:sz="0" w:space="0" w:color="auto"/>
        <w:right w:val="none" w:sz="0" w:space="0" w:color="auto"/>
      </w:divBdr>
    </w:div>
    <w:div w:id="208602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developer.nvidia.com/blog/a-comprehensive-overview-of-regression-evaluation-metrics/" TargetMode="External"/><Relationship Id="rId3" Type="http://schemas.openxmlformats.org/officeDocument/2006/relationships/hyperlink" Target="https://dl.acm.org/doi/abs/10.1145/2939672.2939785" TargetMode="External"/><Relationship Id="rId7" Type="http://schemas.openxmlformats.org/officeDocument/2006/relationships/hyperlink" Target="https://developer.nvidia.com/blog/a-comprehensive-overview-of-regression-evaluation-metrics/" TargetMode="External"/><Relationship Id="rId2" Type="http://schemas.openxmlformats.org/officeDocument/2006/relationships/hyperlink" Target="https://dl.acm.org/doi/abs/10.1145/2939672.2939785" TargetMode="External"/><Relationship Id="rId1" Type="http://schemas.openxmlformats.org/officeDocument/2006/relationships/hyperlink" Target="https://meridian.allenpress.com/jim/article/47/1/31/131479/Random-Forest" TargetMode="External"/><Relationship Id="rId6" Type="http://schemas.openxmlformats.org/officeDocument/2006/relationships/hyperlink" Target="https://ieeexplore.ieee.org/abstract/document/9751602/" TargetMode="External"/><Relationship Id="rId5" Type="http://schemas.openxmlformats.org/officeDocument/2006/relationships/hyperlink" Target="https://www.frontiersin.org/journals/nanotechnology/articles/10.3389/fnano.2022.972421/full" TargetMode="External"/><Relationship Id="rId10" Type="http://schemas.openxmlformats.org/officeDocument/2006/relationships/hyperlink" Target="https://developer.nvidia.com/blog/a-comprehensive-overview-of-regression-evaluation-metrics/" TargetMode="External"/><Relationship Id="rId4" Type="http://schemas.openxmlformats.org/officeDocument/2006/relationships/hyperlink" Target="https://www.taylorfrancis.com/chapters/edit/10.1201/9781420089653-15/knn-nearest-neighbors-michael-steinbach-pang-ning-tan" TargetMode="External"/><Relationship Id="rId9" Type="http://schemas.openxmlformats.org/officeDocument/2006/relationships/hyperlink" Target="https://developer.nvidia.com/blog/a-comprehensive-overview-of-regression-evaluation-metrics/"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 Id="rId27"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13</Pages>
  <Words>4798</Words>
  <Characters>27349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Nguyen</cp:lastModifiedBy>
  <cp:revision>229</cp:revision>
  <cp:lastPrinted>2024-12-21T16:36:00Z</cp:lastPrinted>
  <dcterms:created xsi:type="dcterms:W3CDTF">2024-12-18T16:22:00Z</dcterms:created>
  <dcterms:modified xsi:type="dcterms:W3CDTF">2024-12-21T16:44:00Z</dcterms:modified>
</cp:coreProperties>
</file>