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D9E80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Bài 12.2. Điều khiển thiết bị IoT từ Home Assistant qua MQTT</w:t>
      </w:r>
    </w:p>
    <w:p w14:paraId="63E28D52">
      <w:pPr>
        <w:jc w:val="both"/>
        <w:rPr>
          <w:rFonts w:hint="default"/>
          <w:b/>
          <w:bCs/>
          <w:lang w:val="en-US"/>
        </w:rPr>
      </w:pPr>
    </w:p>
    <w:p w14:paraId="107476E5">
      <w:pPr>
        <w:jc w:val="both"/>
        <w:rPr>
          <w:rFonts w:hint="default"/>
          <w:b/>
          <w:bCs/>
          <w:lang w:val="en-US"/>
        </w:rPr>
      </w:pPr>
    </w:p>
    <w:p w14:paraId="44C8FB63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Giao diện trên home assistant</w:t>
      </w:r>
    </w:p>
    <w:p w14:paraId="48B7FFDA">
      <w:pPr>
        <w:jc w:val="center"/>
        <w:rPr>
          <w:rFonts w:hint="default"/>
          <w:b/>
          <w:bCs/>
        </w:rPr>
      </w:pPr>
    </w:p>
    <w:p w14:paraId="1EB1A960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73040" cy="2972435"/>
            <wp:effectExtent l="0" t="0" r="0" b="14605"/>
            <wp:docPr id="6" name="Picture 6" descr="Screenshot 2025-12-21 21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21 215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F6DC">
      <w:pPr>
        <w:jc w:val="center"/>
        <w:rPr>
          <w:rFonts w:hint="default"/>
          <w:b/>
          <w:bCs/>
          <w:lang w:val="en-US"/>
        </w:rPr>
      </w:pPr>
    </w:p>
    <w:p w14:paraId="150BA10F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</w:t>
      </w:r>
    </w:p>
    <w:p w14:paraId="6E0751B3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3954145"/>
            <wp:effectExtent l="0" t="0" r="6350" b="8255"/>
            <wp:docPr id="7" name="Picture 7" descr="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40D">
      <w:pPr>
        <w:jc w:val="both"/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3954145"/>
            <wp:effectExtent l="0" t="0" r="6350" b="8255"/>
            <wp:docPr id="8" name="Picture 8" descr="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E5D338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Tầng ứng dụng</w:t>
      </w:r>
    </w:p>
    <w:p w14:paraId="10E05E0A">
      <w:pPr>
        <w:numPr>
          <w:numId w:val="0"/>
        </w:numPr>
        <w:ind w:left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5264150" cy="2959735"/>
            <wp:effectExtent l="0" t="0" r="8890" b="12065"/>
            <wp:docPr id="1" name="Picture 1" descr="Screenshot 2025-12-21 220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1 2201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C9E9">
      <w:pPr>
        <w:numPr>
          <w:numId w:val="0"/>
        </w:numPr>
        <w:ind w:leftChars="0"/>
        <w:jc w:val="both"/>
        <w:rPr>
          <w:rFonts w:hint="default"/>
          <w:b/>
          <w:bCs/>
        </w:rPr>
      </w:pPr>
    </w:p>
    <w:p w14:paraId="784B9C5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Lớp vận tải </w:t>
      </w:r>
    </w:p>
    <w:p w14:paraId="1BF342E5">
      <w:pPr>
        <w:numPr>
          <w:numId w:val="0"/>
        </w:numPr>
        <w:ind w:left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drawing>
          <wp:inline distT="0" distB="0" distL="114300" distR="114300">
            <wp:extent cx="5261610" cy="2959735"/>
            <wp:effectExtent l="0" t="0" r="11430" b="12065"/>
            <wp:docPr id="2" name="Picture 2" descr="Screenshot 2025-12-21 22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21 2201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A5F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mạng</w:t>
      </w:r>
    </w:p>
    <w:p w14:paraId="4D7DD501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6690" cy="2931795"/>
            <wp:effectExtent l="0" t="0" r="6350" b="9525"/>
            <wp:docPr id="3" name="Picture 3" descr="Screenshot 2025-12-21 220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21 2201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067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p w14:paraId="7DEEB41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liên kêt dữ liệu</w:t>
      </w:r>
    </w:p>
    <w:p w14:paraId="2BBD6390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8595" cy="2961640"/>
            <wp:effectExtent l="0" t="0" r="4445" b="10160"/>
            <wp:docPr id="4" name="Picture 4" descr="Screenshot 2025-12-21 220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21 2201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484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Lớp vật lý</w:t>
      </w:r>
    </w:p>
    <w:p w14:paraId="4ED993B1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5" name="Picture 5" descr="Screenshot 2025-12-21 22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21 2201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4B1F">
      <w:pPr>
        <w:numPr>
          <w:numId w:val="0"/>
        </w:numPr>
        <w:ind w:leftChars="0"/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16DB62"/>
    <w:multiLevelType w:val="singleLevel"/>
    <w:tmpl w:val="7B16DB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00BC0"/>
    <w:rsid w:val="26D0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2025-12-21T15:05:00Z</dcterms:created>
  <dc:creator>Yên Đào đình</dc:creator>
  <cp:lastModifiedBy>Yên Đào đình</cp:lastModifiedBy>
  <dcterms:modified xsi:type="dcterms:W3CDTF">2025-12-21T15:36:13Z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FB569DA9BEA5477C86DF656123FB1901_11</vt:lpwstr>
  </property>
</Properties>
</file>