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941FA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Bài 13.2. So sánh Pull (GET định kỳ) và Push (Observe) trong CoAP</w:t>
      </w:r>
    </w:p>
    <w:p w14:paraId="4725A320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00AB8AB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A4542E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Trường hợp 1 – GET định kỳ (Pull): </w:t>
      </w:r>
    </w:p>
    <w:p w14:paraId="6CBD1CCA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114300" distR="114300">
            <wp:extent cx="5262245" cy="2555240"/>
            <wp:effectExtent l="0" t="0" r="10795" b="5080"/>
            <wp:docPr id="3" name="Picture 3" descr="Screenshot 2025-12-22 163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22 1638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71E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505DF908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5E3CC861">
      <w:pP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Khi chạy get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các cặp gói tin Confirmable (CON) và Acknowledgement (ACK) xuất hiện liên tục mỗi 2 giây</w:t>
      </w:r>
    </w:p>
    <w:p w14:paraId="617BE761">
      <w:pP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</w:p>
    <w:p w14:paraId="7B7F1E77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Cơ chế: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Client (ESP32 - </w:t>
      </w:r>
      <w:r>
        <w:rPr>
          <w:rStyle w:val="5"/>
          <w:rFonts w:hint="default" w:ascii="Times New Roman" w:hAnsi="Times New Roman" w:eastAsia="SimSun" w:cs="Times New Roman"/>
          <w:sz w:val="26"/>
          <w:szCs w:val="26"/>
        </w:rPr>
        <w:t>192.168.1.116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) chủ động gửi gói tin </w:t>
      </w:r>
      <w:r>
        <w:rPr>
          <w:rStyle w:val="5"/>
          <w:rFonts w:hint="default" w:ascii="Times New Roman" w:hAnsi="Times New Roman" w:eastAsia="SimSun" w:cs="Times New Roman"/>
          <w:sz w:val="26"/>
          <w:szCs w:val="26"/>
        </w:rPr>
        <w:t>GET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liên tục đến Server (PC - </w:t>
      </w:r>
      <w:r>
        <w:rPr>
          <w:rStyle w:val="5"/>
          <w:rFonts w:hint="default" w:ascii="Times New Roman" w:hAnsi="Times New Roman" w:eastAsia="SimSun" w:cs="Times New Roman"/>
          <w:sz w:val="26"/>
          <w:szCs w:val="26"/>
        </w:rPr>
        <w:t>192.168.1.114</w:t>
      </w:r>
      <w:r>
        <w:rPr>
          <w:rFonts w:hint="default" w:ascii="Times New Roman" w:hAnsi="Times New Roman" w:eastAsia="SimSun" w:cs="Times New Roman"/>
          <w:sz w:val="26"/>
          <w:szCs w:val="26"/>
        </w:rPr>
        <w:t>)</w:t>
      </w:r>
    </w:p>
    <w:p w14:paraId="5EA31144">
      <w:p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Client luôn là bên "hỏi" và Server mới "trả lời"</w:t>
      </w:r>
    </w:p>
    <w:p w14:paraId="0113BC7D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4DBC1E0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Trường hợp 2 – Observer (Push)</w:t>
      </w:r>
    </w:p>
    <w:p w14:paraId="4CCA0249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4" name="Picture 4" descr="Screenshot 2025-12-22 171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2-22 1713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52D8">
      <w:pPr>
        <w:numPr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022981CB">
      <w:pPr>
        <w:rPr>
          <w:rFonts w:hint="default" w:ascii="Times New Roman" w:hAnsi="Times New Roman" w:cs="Times New Roman"/>
          <w:sz w:val="26"/>
          <w:szCs w:val="26"/>
        </w:rPr>
      </w:pPr>
    </w:p>
    <w:p w14:paraId="59E6E9DB">
      <w:pPr>
        <w:rPr>
          <w:rFonts w:hint="default" w:ascii="Times New Roman" w:hAnsi="Times New Roman" w:cs="Times New Roman"/>
          <w:sz w:val="26"/>
          <w:szCs w:val="26"/>
        </w:rPr>
      </w:pPr>
    </w:p>
    <w:p w14:paraId="5C165BF0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Sau khi đăng ký (Subscribe), Server (</w:t>
      </w:r>
      <w:r>
        <w:rPr>
          <w:rStyle w:val="5"/>
          <w:rFonts w:hint="default" w:ascii="Times New Roman" w:hAnsi="Times New Roman" w:eastAsia="SimSun" w:cs="Times New Roman"/>
          <w:sz w:val="26"/>
          <w:szCs w:val="26"/>
        </w:rPr>
        <w:t>192.168.1.114</w:t>
      </w:r>
      <w:r>
        <w:rPr>
          <w:rFonts w:hint="default" w:ascii="Times New Roman" w:hAnsi="Times New Roman" w:eastAsia="SimSun" w:cs="Times New Roman"/>
          <w:sz w:val="26"/>
          <w:szCs w:val="26"/>
        </w:rPr>
        <w:t>) sẽ tự động đẩy dữ liệu về cho Client (</w:t>
      </w:r>
      <w:r>
        <w:rPr>
          <w:rStyle w:val="5"/>
          <w:rFonts w:hint="default" w:ascii="Times New Roman" w:hAnsi="Times New Roman" w:eastAsia="SimSun" w:cs="Times New Roman"/>
          <w:sz w:val="26"/>
          <w:szCs w:val="26"/>
        </w:rPr>
        <w:t>192.168.1.116</w:t>
      </w:r>
      <w:r>
        <w:rPr>
          <w:rFonts w:hint="default" w:ascii="Times New Roman" w:hAnsi="Times New Roman" w:eastAsia="SimSun" w:cs="Times New Roman"/>
          <w:sz w:val="26"/>
          <w:szCs w:val="26"/>
        </w:rPr>
        <w:t>) mỗi khi có sự thay đổi</w:t>
      </w:r>
    </w:p>
    <w:p w14:paraId="60932493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Không thấy các gói </w:t>
      </w:r>
      <w:r>
        <w:rPr>
          <w:rStyle w:val="5"/>
          <w:rFonts w:hint="default" w:ascii="Times New Roman" w:hAnsi="Times New Roman" w:eastAsia="SimSun" w:cs="Times New Roman"/>
          <w:sz w:val="26"/>
          <w:szCs w:val="26"/>
        </w:rPr>
        <w:t>GET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lặp lại từ Client. Server tự động "đẩy" (Push) dữ liệu qua các gói Notify.</w:t>
      </w:r>
    </w:p>
    <w:p w14:paraId="29B65362">
      <w:pPr>
        <w:rPr>
          <w:rFonts w:hint="default" w:ascii="Times New Roman" w:hAnsi="Times New Roman" w:eastAsia="SimSun" w:cs="Times New Roman"/>
          <w:sz w:val="26"/>
          <w:szCs w:val="26"/>
        </w:rPr>
      </w:pPr>
    </w:p>
    <w:p w14:paraId="7D5BEB97">
      <w:pPr>
        <w:rPr>
          <w:rFonts w:hint="default" w:ascii="Times New Roman" w:hAnsi="Times New Roman" w:eastAsia="SimSun" w:cs="Times New Roman"/>
          <w:sz w:val="26"/>
          <w:szCs w:val="26"/>
        </w:rPr>
      </w:pPr>
    </w:p>
    <w:p w14:paraId="00E1DA1C">
      <w:pPr>
        <w:rPr>
          <w:rFonts w:hint="default" w:ascii="Times New Roman" w:hAnsi="Times New Roman" w:eastAsia="SimSun" w:cs="Times New Roman"/>
          <w:sz w:val="26"/>
          <w:szCs w:val="26"/>
        </w:rPr>
      </w:pPr>
    </w:p>
    <w:p w14:paraId="64C3077B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Câu 1: Sau khi Observe được thiết lập, ai là bên chủ động gửi dữ liệu? Wireshark thể hiện điều này như thế nào?</w:t>
      </w:r>
    </w:p>
    <w:p w14:paraId="4B4BA49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Bên chủ động: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Server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(PC - </w:t>
      </w:r>
      <w:r>
        <w:rPr>
          <w:rStyle w:val="5"/>
          <w:rFonts w:hint="default" w:ascii="Times New Roman" w:hAnsi="Times New Roman" w:eastAsia="sans-serif" w:cs="Times New Roman"/>
          <w:sz w:val="26"/>
          <w:szCs w:val="26"/>
        </w:rPr>
        <w:t>192.168.1.114</w:t>
      </w:r>
      <w:r>
        <w:rPr>
          <w:rFonts w:hint="default" w:ascii="Times New Roman" w:hAnsi="Times New Roman" w:eastAsia="sans-serif" w:cs="Times New Roman"/>
          <w:sz w:val="26"/>
          <w:szCs w:val="26"/>
        </w:rPr>
        <w:t>) là bên chủ động gửi dữ liệu.</w:t>
      </w:r>
    </w:p>
    <w:p w14:paraId="4F3D6048">
      <w:pPr>
        <w:pStyle w:val="6"/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Thể hiện trên Wireshark: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 </w:t>
      </w:r>
      <w:r>
        <w:rPr>
          <w:rFonts w:hint="default" w:ascii="Times New Roman" w:hAnsi="Times New Roman" w:cs="Times New Roman"/>
          <w:sz w:val="26"/>
          <w:szCs w:val="26"/>
        </w:rPr>
        <w:t xml:space="preserve">Nhìn vào cột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Source</w:t>
      </w:r>
      <w:r>
        <w:rPr>
          <w:rFonts w:hint="default" w:ascii="Times New Roman" w:hAnsi="Times New Roman" w:cs="Times New Roman"/>
          <w:sz w:val="26"/>
          <w:szCs w:val="26"/>
        </w:rPr>
        <w:t>, địa chỉ IP của Server (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192.168.1.114</w:t>
      </w:r>
      <w:r>
        <w:rPr>
          <w:rFonts w:hint="default" w:ascii="Times New Roman" w:hAnsi="Times New Roman" w:cs="Times New Roman"/>
          <w:sz w:val="26"/>
          <w:szCs w:val="26"/>
        </w:rPr>
        <w:t>) xuất hiện ở đầu các gói tin truyền đi.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Không có các gói tin yêu cầu (Request/GET) từ phía Client (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192.168.1.116</w:t>
      </w:r>
      <w:r>
        <w:rPr>
          <w:rFonts w:hint="default" w:ascii="Times New Roman" w:hAnsi="Times New Roman" w:cs="Times New Roman"/>
          <w:sz w:val="26"/>
          <w:szCs w:val="26"/>
        </w:rPr>
        <w:t>) đứng trước các gói tin dữ liệu này</w:t>
      </w:r>
    </w:p>
    <w:p w14:paraId="44D6601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</w:p>
    <w:p w14:paraId="5F9471C7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Câu 2: Quan sát các gói Observe:</w:t>
      </w:r>
    </w:p>
    <w:p w14:paraId="6D12002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Token có thay đổi không?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*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Không thay đổi.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Trong hình , hãy nhìn cột Info hoặc chi tiết gói: Các gói Notify đều mang cùng một giá trị Token (ví dụ: </w:t>
      </w:r>
      <w:r>
        <w:rPr>
          <w:rStyle w:val="5"/>
          <w:rFonts w:hint="default" w:ascii="Times New Roman" w:hAnsi="Times New Roman" w:eastAsia="sans-serif" w:cs="Times New Roman"/>
          <w:sz w:val="26"/>
          <w:szCs w:val="26"/>
        </w:rPr>
        <w:t>TKN: cb 4f 27...</w:t>
      </w:r>
      <w:r>
        <w:rPr>
          <w:rFonts w:hint="default" w:ascii="Times New Roman" w:hAnsi="Times New Roman" w:eastAsia="sans-serif" w:cs="Times New Roman"/>
          <w:sz w:val="26"/>
          <w:szCs w:val="26"/>
        </w:rPr>
        <w:t>).</w:t>
      </w:r>
    </w:p>
    <w:p w14:paraId="23A143A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Message ID (MID) có thay đổi không?</w:t>
      </w:r>
    </w:p>
    <w:p w14:paraId="7F67905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Có thay đổi.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Mỗi gói tin gửi đi đều có một số MID duy nhất (ví dụ: 56032, 20343, 44420...) để phân biệt giữa các gói tin khác nhau trên đường truyền.</w:t>
      </w:r>
    </w:p>
    <w:p w14:paraId="53FE713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Giải thích vai trò:</w:t>
      </w:r>
    </w:p>
    <w:p w14:paraId="4D6C4BD9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Token: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Dùng để định danh "phiên làm việc" (session). Client dựa vào Token để biết dữ liệu nhiệt độ này thuộc về yêu cầu Observe nào đã đăng ký trước đó.</w:t>
      </w:r>
    </w:p>
    <w:p w14:paraId="08D837A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Message ID: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Dùng để quản lý tầng truyền dẫn, giúp phát hiện gói tin trùng lặp hoặc để xác nhận (ACK) rằng gói tin đã đến đích.</w:t>
      </w:r>
    </w:p>
    <w:p w14:paraId="60B88B61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Câu 3: So sánh lưu lượng trong 1 phút:</w:t>
      </w:r>
    </w:p>
    <w:p w14:paraId="519B7E4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Giả sử trong 1 phút ($60$ giây):</w:t>
      </w:r>
    </w:p>
    <w:p w14:paraId="7A35DF7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Polling (Pull):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* Tần suất: 2 giây/lần.</w:t>
      </w:r>
    </w:p>
    <w:p w14:paraId="060653B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Số gói: $60 / 2 = 30$ yêu cầu + $30$ phản hồi =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60 gói tin/phút</w:t>
      </w:r>
      <w:r>
        <w:rPr>
          <w:rFonts w:hint="default" w:ascii="Times New Roman" w:hAnsi="Times New Roman" w:eastAsia="sans-serif" w:cs="Times New Roman"/>
          <w:sz w:val="26"/>
          <w:szCs w:val="26"/>
        </w:rPr>
        <w:t>.</w:t>
      </w:r>
    </w:p>
    <w:p w14:paraId="7334F48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Observer (Push):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* Tần suất: 5 giây/lần (theo logic </w:t>
      </w:r>
      <w:r>
        <w:rPr>
          <w:rStyle w:val="5"/>
          <w:rFonts w:hint="default" w:ascii="Times New Roman" w:hAnsi="Times New Roman" w:eastAsia="sans-serif" w:cs="Times New Roman"/>
          <w:sz w:val="26"/>
          <w:szCs w:val="26"/>
        </w:rPr>
        <w:t>setInterval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trong code server).</w:t>
      </w:r>
    </w:p>
    <w:p w14:paraId="2EE96BD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Số gói: $60 / 5 = 12$ gói Notify + $1$ gói đăng ký ban đầu =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~13 gói tin/phút</w:t>
      </w:r>
      <w:r>
        <w:rPr>
          <w:rFonts w:hint="default" w:ascii="Times New Roman" w:hAnsi="Times New Roman" w:eastAsia="sans-serif" w:cs="Times New Roman"/>
          <w:sz w:val="26"/>
          <w:szCs w:val="26"/>
        </w:rPr>
        <w:t>.</w:t>
      </w:r>
    </w:p>
    <w:p w14:paraId="6AA3C52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Cơ chế tiết kiệm băng thông hơn: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Observe (Push)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tiết kiệm băng thông hơn rõ rệt .</w:t>
      </w:r>
    </w:p>
    <w:p w14:paraId="03BBF4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Vì sao: 1. Loại bỏ các gói tin yêu cầu (Request) dư thừa từ Client.</w:t>
      </w:r>
    </w:p>
    <w:p w14:paraId="1EFA81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2. Chỉ truyền dữ liệu khi thực sự có sự thay đổi (Event-driven), tránh việc Client hỏi liên tục khi dữ liệu vẫn đứng yên. Điều này cực kỳ quan trọng đối với thiết bị IoT dùng Pin.</w:t>
      </w:r>
    </w:p>
    <w:p w14:paraId="7FF5B974">
      <w:p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D2A58D"/>
    <w:multiLevelType w:val="singleLevel"/>
    <w:tmpl w:val="7CD2A58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287679"/>
    <w:rsid w:val="4528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2025-12-22T09:38:00Z</dcterms:created>
  <dc:creator>Yên Đào đình</dc:creator>
  <cp:lastModifiedBy>Yên Đào đình</cp:lastModifiedBy>
  <dcterms:modified xsi:type="dcterms:W3CDTF">2025-12-22T10:30:55Z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BCD6D336EE914C89848250730B00BF9A_11</vt:lpwstr>
  </property>
</Properties>
</file>