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44537" w14:textId="41466A4F" w:rsidR="004A21DE" w:rsidRDefault="00744BF4">
      <w:r>
        <w:rPr>
          <w:rFonts w:hint="eastAsia"/>
        </w:rPr>
        <w:t>C</w:t>
      </w:r>
      <w:r>
        <w:t>iFa</w:t>
      </w:r>
      <w:r>
        <w:rPr>
          <w:rFonts w:hint="eastAsia"/>
        </w:rPr>
        <w:t>软件包：</w:t>
      </w:r>
    </w:p>
    <w:p w14:paraId="456922A8" w14:textId="38581AF9" w:rsidR="00744BF4" w:rsidRDefault="00744BF4">
      <w:r>
        <w:rPr>
          <w:noProof/>
        </w:rPr>
        <w:drawing>
          <wp:inline distT="0" distB="0" distL="0" distR="0" wp14:anchorId="61C28429" wp14:editId="3B188FF9">
            <wp:extent cx="1587500" cy="206529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89746" cy="206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A24B" w14:textId="1BA7C244" w:rsidR="00744BF4" w:rsidRDefault="00744BF4">
      <w:r>
        <w:rPr>
          <w:rFonts w:hint="eastAsia"/>
        </w:rPr>
        <w:t>包含所有与词法分析有关的类。其中C</w:t>
      </w:r>
      <w:r>
        <w:t>iFaMain</w:t>
      </w:r>
      <w:r>
        <w:rPr>
          <w:rFonts w:hint="eastAsia"/>
        </w:rPr>
        <w:t>作为主程序。DFA中包括DFA节点类和DFA图。NFA中包括NFA节点类和NFA图。</w:t>
      </w:r>
    </w:p>
    <w:p w14:paraId="0DD46D78" w14:textId="06952460" w:rsidR="008342CB" w:rsidRDefault="008342CB">
      <w:r>
        <w:t>CiFaMain:</w:t>
      </w:r>
    </w:p>
    <w:p w14:paraId="537588FD" w14:textId="1FB3A35D" w:rsidR="008342CB" w:rsidRDefault="008342CB" w:rsidP="00803E8A">
      <w:pPr>
        <w:pStyle w:val="HTML"/>
        <w:shd w:val="clear" w:color="auto" w:fill="FFFFFF"/>
        <w:ind w:leftChars="300" w:left="630"/>
        <w:rPr>
          <w:rFonts w:ascii="Courier New" w:hAnsi="Courier New" w:cs="Courier New"/>
          <w:color w:val="00627A"/>
        </w:rPr>
      </w:pPr>
      <w:r>
        <w:rPr>
          <w:rFonts w:ascii="Courier New" w:hAnsi="Courier New" w:cs="Courier New"/>
          <w:color w:val="00627A"/>
        </w:rPr>
        <w:t>getLinesFromFile</w:t>
      </w:r>
      <w:r>
        <w:rPr>
          <w:rFonts w:ascii="Courier New" w:hAnsi="Courier New" w:cs="Courier New" w:hint="eastAsia"/>
          <w:color w:val="00627A"/>
        </w:rPr>
        <w:t>：从文件中按行读取</w:t>
      </w:r>
    </w:p>
    <w:p w14:paraId="6304CBAB" w14:textId="279DEADB" w:rsidR="008342CB" w:rsidRDefault="008342CB" w:rsidP="00803E8A">
      <w:pPr>
        <w:pStyle w:val="HTML"/>
        <w:shd w:val="clear" w:color="auto" w:fill="FFFFFF"/>
        <w:ind w:leftChars="300" w:left="630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627A"/>
        </w:rPr>
        <w:t>betterLine</w:t>
      </w:r>
      <w:r>
        <w:rPr>
          <w:rFonts w:ascii="Courier New" w:hAnsi="Courier New" w:cs="Courier New" w:hint="eastAsia"/>
          <w:color w:val="00627A"/>
        </w:rPr>
        <w:t>：去除一行的前面空格</w:t>
      </w:r>
    </w:p>
    <w:p w14:paraId="22A11DC4" w14:textId="5C542658" w:rsidR="008342CB" w:rsidRDefault="008342CB" w:rsidP="00803E8A">
      <w:pPr>
        <w:pStyle w:val="HTML"/>
        <w:shd w:val="clear" w:color="auto" w:fill="FFFFFF"/>
        <w:ind w:leftChars="300" w:left="630"/>
        <w:rPr>
          <w:rFonts w:ascii="Courier New" w:hAnsi="Courier New" w:cs="Courier New"/>
          <w:color w:val="067D17"/>
        </w:rPr>
      </w:pPr>
      <w:r>
        <w:rPr>
          <w:rFonts w:ascii="Courier New" w:hAnsi="Courier New" w:cs="Courier New"/>
          <w:color w:val="00627A"/>
        </w:rPr>
        <w:t>sourceFileToTokenList</w:t>
      </w:r>
      <w:r>
        <w:rPr>
          <w:rFonts w:ascii="Courier New" w:hAnsi="Courier New" w:cs="Courier New" w:hint="eastAsia"/>
          <w:color w:val="00627A"/>
        </w:rPr>
        <w:t>：</w:t>
      </w:r>
      <w:r w:rsidR="00E063CA">
        <w:rPr>
          <w:rFonts w:ascii="Courier New" w:hAnsi="Courier New" w:cs="Courier New" w:hint="eastAsia"/>
          <w:color w:val="00627A"/>
        </w:rPr>
        <w:t>词法分析程序</w:t>
      </w:r>
      <w:r w:rsidR="00E063CA">
        <w:rPr>
          <w:rFonts w:ascii="Courier New" w:hAnsi="Courier New" w:cs="Courier New"/>
          <w:color w:val="00627A"/>
        </w:rPr>
        <w:t>turnDfaNodeNameToSpecialNam</w:t>
      </w:r>
      <w:r w:rsidR="00E063CA">
        <w:rPr>
          <w:rFonts w:ascii="Courier New" w:hAnsi="Courier New" w:cs="Courier New"/>
          <w:color w:val="00627A"/>
        </w:rPr>
        <w:t>e:</w:t>
      </w:r>
      <w:r w:rsidR="00E063CA">
        <w:rPr>
          <w:rFonts w:ascii="Courier New" w:hAnsi="Courier New" w:cs="Courier New" w:hint="eastAsia"/>
          <w:color w:val="00627A"/>
        </w:rPr>
        <w:t>将标识符和数值统一表示为</w:t>
      </w:r>
      <w:r w:rsidR="00E063CA">
        <w:rPr>
          <w:rFonts w:ascii="Courier New" w:hAnsi="Courier New" w:cs="Courier New"/>
          <w:color w:val="067D17"/>
        </w:rPr>
        <w:t>identifier</w:t>
      </w:r>
      <w:r w:rsidR="00E063CA">
        <w:rPr>
          <w:rFonts w:ascii="Courier New" w:hAnsi="Courier New" w:cs="Courier New" w:hint="eastAsia"/>
          <w:color w:val="067D17"/>
        </w:rPr>
        <w:t>和</w:t>
      </w:r>
      <w:r w:rsidR="00E063CA">
        <w:rPr>
          <w:rFonts w:ascii="Courier New" w:hAnsi="Courier New" w:cs="Courier New"/>
          <w:color w:val="067D17"/>
        </w:rPr>
        <w:t>number</w:t>
      </w:r>
    </w:p>
    <w:p w14:paraId="1A5BAB06" w14:textId="60B426A1" w:rsidR="00E063CA" w:rsidRDefault="00E063CA" w:rsidP="00803E8A">
      <w:pPr>
        <w:pStyle w:val="HTML"/>
        <w:shd w:val="clear" w:color="auto" w:fill="FFFFFF"/>
        <w:ind w:leftChars="300" w:left="630"/>
        <w:rPr>
          <w:rFonts w:ascii="Courier New" w:hAnsi="Courier New" w:cs="Courier New"/>
          <w:color w:val="00627A"/>
        </w:rPr>
      </w:pPr>
      <w:r>
        <w:rPr>
          <w:rFonts w:ascii="Courier New" w:hAnsi="Courier New" w:cs="Courier New"/>
          <w:color w:val="00627A"/>
        </w:rPr>
        <w:t>classFyWord</w:t>
      </w:r>
      <w:r>
        <w:rPr>
          <w:rFonts w:ascii="Courier New" w:hAnsi="Courier New" w:cs="Courier New" w:hint="eastAsia"/>
          <w:color w:val="00627A"/>
        </w:rPr>
        <w:t>：根据传来的单词，判断所属的类别</w:t>
      </w:r>
    </w:p>
    <w:p w14:paraId="7A3AE6BF" w14:textId="1D5CA987" w:rsidR="00E063CA" w:rsidRDefault="00E063CA" w:rsidP="00803E8A">
      <w:pPr>
        <w:pStyle w:val="HTML"/>
        <w:shd w:val="clear" w:color="auto" w:fill="FFFFFF"/>
        <w:ind w:leftChars="300" w:left="630"/>
        <w:rPr>
          <w:rFonts w:ascii="Courier New" w:hAnsi="Courier New" w:cs="Courier New" w:hint="eastAsia"/>
          <w:color w:val="080808"/>
        </w:rPr>
      </w:pPr>
      <w:r>
        <w:rPr>
          <w:rFonts w:ascii="Courier New" w:hAnsi="Courier New" w:cs="Courier New"/>
          <w:color w:val="00627A"/>
        </w:rPr>
        <w:t>D</w:t>
      </w:r>
      <w:r>
        <w:rPr>
          <w:rFonts w:ascii="Courier New" w:hAnsi="Courier New" w:cs="Courier New" w:hint="eastAsia"/>
          <w:color w:val="00627A"/>
        </w:rPr>
        <w:t>faNode</w:t>
      </w:r>
      <w:r>
        <w:rPr>
          <w:rFonts w:ascii="Courier New" w:hAnsi="Courier New" w:cs="Courier New" w:hint="eastAsia"/>
          <w:color w:val="00627A"/>
        </w:rPr>
        <w:t>和</w:t>
      </w:r>
      <w:r>
        <w:rPr>
          <w:rFonts w:ascii="Courier New" w:hAnsi="Courier New" w:cs="Courier New"/>
          <w:color w:val="00627A"/>
        </w:rPr>
        <w:t>N</w:t>
      </w:r>
      <w:r>
        <w:rPr>
          <w:rFonts w:ascii="Courier New" w:hAnsi="Courier New" w:cs="Courier New" w:hint="eastAsia"/>
          <w:color w:val="00627A"/>
        </w:rPr>
        <w:t>faNode</w:t>
      </w:r>
      <w:r>
        <w:rPr>
          <w:rFonts w:ascii="Courier New" w:hAnsi="Courier New" w:cs="Courier New" w:hint="eastAsia"/>
          <w:color w:val="00627A"/>
        </w:rPr>
        <w:t>当中均有属性表示指向下一个</w:t>
      </w:r>
      <w:r>
        <w:rPr>
          <w:rFonts w:ascii="Courier New" w:hAnsi="Courier New" w:cs="Courier New" w:hint="eastAsia"/>
          <w:color w:val="00627A"/>
        </w:rPr>
        <w:t>node</w:t>
      </w:r>
      <w:r>
        <w:rPr>
          <w:rFonts w:ascii="Courier New" w:hAnsi="Courier New" w:cs="Courier New" w:hint="eastAsia"/>
          <w:color w:val="00627A"/>
        </w:rPr>
        <w:t>节点</w:t>
      </w:r>
    </w:p>
    <w:p w14:paraId="4F245F66" w14:textId="20E011B1" w:rsidR="00847F9A" w:rsidRDefault="00847F9A" w:rsidP="00847F9A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ClosureWithFlag</w:t>
      </w:r>
      <w:r>
        <w:rPr>
          <w:rFonts w:ascii="Courier New" w:hAnsi="Courier New" w:cs="Courier New" w:hint="eastAsia"/>
          <w:color w:val="000000"/>
        </w:rPr>
        <w:t>类的目的是对生成的</w:t>
      </w:r>
      <w:r>
        <w:rPr>
          <w:rFonts w:ascii="Courier New" w:hAnsi="Courier New" w:cs="Courier New" w:hint="eastAsia"/>
          <w:color w:val="000000"/>
        </w:rPr>
        <w:t>C</w:t>
      </w:r>
      <w:r>
        <w:rPr>
          <w:rFonts w:ascii="Courier New" w:hAnsi="Courier New" w:cs="Courier New" w:hint="eastAsia"/>
          <w:color w:val="000000"/>
        </w:rPr>
        <w:t>中存在尚未标记的子集而构造的，它的属性包括一个基本的集合，和</w:t>
      </w:r>
      <w:r>
        <w:rPr>
          <w:rFonts w:ascii="Courier New" w:hAnsi="Courier New" w:cs="Courier New" w:hint="eastAsia"/>
          <w:color w:val="000000"/>
        </w:rPr>
        <w:t>b</w:t>
      </w:r>
      <w:r>
        <w:rPr>
          <w:rFonts w:ascii="Courier New" w:hAnsi="Courier New" w:cs="Courier New"/>
          <w:color w:val="000000"/>
        </w:rPr>
        <w:t>oolean</w:t>
      </w:r>
      <w:r>
        <w:rPr>
          <w:rFonts w:ascii="Courier New" w:hAnsi="Courier New" w:cs="Courier New" w:hint="eastAsia"/>
          <w:color w:val="000000"/>
        </w:rPr>
        <w:t>型的</w:t>
      </w:r>
      <w:r>
        <w:rPr>
          <w:rFonts w:ascii="Courier New" w:hAnsi="Courier New" w:cs="Courier New" w:hint="eastAsia"/>
          <w:color w:val="000000"/>
        </w:rPr>
        <w:t>flag</w:t>
      </w:r>
      <w:r>
        <w:rPr>
          <w:rFonts w:ascii="Courier New" w:hAnsi="Courier New" w:cs="Courier New" w:hint="eastAsia"/>
          <w:color w:val="000000"/>
        </w:rPr>
        <w:t>，用以表示是否已经在</w:t>
      </w:r>
      <w:r>
        <w:rPr>
          <w:rFonts w:ascii="Courier New" w:hAnsi="Courier New" w:cs="Courier New" w:hint="eastAsia"/>
          <w:color w:val="000000"/>
        </w:rPr>
        <w:t>C</w:t>
      </w:r>
      <w:r>
        <w:rPr>
          <w:rFonts w:ascii="Courier New" w:hAnsi="Courier New" w:cs="Courier New" w:hint="eastAsia"/>
          <w:color w:val="000000"/>
        </w:rPr>
        <w:t>中予以标记。</w:t>
      </w:r>
    </w:p>
    <w:p w14:paraId="3F3BC4C5" w14:textId="16B345D1" w:rsidR="00847F9A" w:rsidRDefault="00847F9A" w:rsidP="00847F9A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0000"/>
        </w:rPr>
        <w:t>SpecialList</w:t>
      </w:r>
      <w:r>
        <w:rPr>
          <w:rFonts w:ascii="Courier New" w:hAnsi="Courier New" w:cs="Courier New" w:hint="eastAsia"/>
          <w:color w:val="000000"/>
        </w:rPr>
        <w:t>：存放了一些定义好的符号和关键字。采用的是全局静态变量。</w:t>
      </w:r>
    </w:p>
    <w:p w14:paraId="4F136846" w14:textId="77777777" w:rsidR="00847F9A" w:rsidRDefault="00847F9A" w:rsidP="00847F9A">
      <w:pPr>
        <w:pStyle w:val="HTML"/>
        <w:shd w:val="clear" w:color="auto" w:fill="FFFFFF"/>
        <w:rPr>
          <w:rFonts w:ascii="Courier New" w:hAnsi="Courier New" w:cs="Courier New" w:hint="eastAsia"/>
          <w:color w:val="080808"/>
        </w:rPr>
      </w:pPr>
    </w:p>
    <w:p w14:paraId="433C4EF8" w14:textId="416CA239" w:rsidR="00847F9A" w:rsidRPr="00847F9A" w:rsidRDefault="00847F9A" w:rsidP="00847F9A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</w:p>
    <w:p w14:paraId="234FD7A9" w14:textId="04D803C3" w:rsidR="00E063CA" w:rsidRDefault="00ED75F7" w:rsidP="00E063CA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Y</w:t>
      </w:r>
      <w:r>
        <w:rPr>
          <w:rFonts w:ascii="Courier New" w:hAnsi="Courier New" w:cs="Courier New"/>
          <w:color w:val="080808"/>
        </w:rPr>
        <w:t>uFa</w:t>
      </w:r>
      <w:r>
        <w:rPr>
          <w:rFonts w:ascii="Courier New" w:hAnsi="Courier New" w:cs="Courier New" w:hint="eastAsia"/>
          <w:color w:val="080808"/>
        </w:rPr>
        <w:t>软件包：</w:t>
      </w:r>
    </w:p>
    <w:p w14:paraId="6E1508B5" w14:textId="7B6CEEE3" w:rsidR="00ED75F7" w:rsidRDefault="00803E8A" w:rsidP="00E063CA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noProof/>
        </w:rPr>
        <w:lastRenderedPageBreak/>
        <w:drawing>
          <wp:inline distT="0" distB="0" distL="0" distR="0" wp14:anchorId="28815942" wp14:editId="6449B9E2">
            <wp:extent cx="2006600" cy="272324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619" cy="273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67DD" w14:textId="00775C73" w:rsidR="00803E8A" w:rsidRDefault="00803E8A" w:rsidP="00E063CA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Y</w:t>
      </w:r>
      <w:r>
        <w:rPr>
          <w:rFonts w:ascii="Courier New" w:hAnsi="Courier New" w:cs="Courier New"/>
          <w:color w:val="080808"/>
        </w:rPr>
        <w:t>uFaMain</w:t>
      </w:r>
      <w:r>
        <w:rPr>
          <w:rFonts w:ascii="Courier New" w:hAnsi="Courier New" w:cs="Courier New" w:hint="eastAsia"/>
          <w:color w:val="080808"/>
        </w:rPr>
        <w:t>当中：</w:t>
      </w:r>
    </w:p>
    <w:p w14:paraId="0B602D9B" w14:textId="4F9279A6" w:rsidR="000E2F0C" w:rsidRDefault="000E2F0C" w:rsidP="000E2F0C">
      <w:pPr>
        <w:pStyle w:val="HTML"/>
        <w:shd w:val="clear" w:color="auto" w:fill="FFFFFF"/>
        <w:ind w:left="840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627A"/>
        </w:rPr>
        <w:tab/>
      </w:r>
      <w:r>
        <w:rPr>
          <w:rFonts w:ascii="Courier New" w:hAnsi="Courier New" w:cs="Courier New"/>
          <w:color w:val="00627A"/>
        </w:rPr>
        <w:t>readSynGrammer</w:t>
      </w:r>
      <w:r>
        <w:rPr>
          <w:rFonts w:ascii="Courier New" w:hAnsi="Courier New" w:cs="Courier New" w:hint="eastAsia"/>
          <w:color w:val="00627A"/>
        </w:rPr>
        <w:t>与</w:t>
      </w:r>
      <w:r>
        <w:rPr>
          <w:rFonts w:ascii="Courier New" w:hAnsi="Courier New" w:cs="Courier New"/>
          <w:color w:val="00627A"/>
        </w:rPr>
        <w:t>readTokenList</w:t>
      </w:r>
      <w:r>
        <w:rPr>
          <w:rFonts w:ascii="Courier New" w:hAnsi="Courier New" w:cs="Courier New" w:hint="eastAsia"/>
          <w:color w:val="080808"/>
        </w:rPr>
        <w:t>分别读取文法与</w:t>
      </w:r>
      <w:r>
        <w:rPr>
          <w:rFonts w:ascii="Courier New" w:hAnsi="Courier New" w:cs="Courier New" w:hint="eastAsia"/>
          <w:color w:val="080808"/>
        </w:rPr>
        <w:t>token</w:t>
      </w:r>
      <w:r>
        <w:rPr>
          <w:rFonts w:ascii="Courier New" w:hAnsi="Courier New" w:cs="Courier New" w:hint="eastAsia"/>
          <w:color w:val="080808"/>
        </w:rPr>
        <w:t>文件，并在</w:t>
      </w:r>
      <w:r>
        <w:rPr>
          <w:rFonts w:ascii="Courier New" w:hAnsi="Courier New" w:cs="Courier New" w:hint="eastAsia"/>
          <w:color w:val="080808"/>
        </w:rPr>
        <w:t>main</w:t>
      </w:r>
      <w:r>
        <w:rPr>
          <w:rFonts w:ascii="Courier New" w:hAnsi="Courier New" w:cs="Courier New" w:hint="eastAsia"/>
          <w:color w:val="080808"/>
        </w:rPr>
        <w:t>函数中调用执行。</w:t>
      </w:r>
    </w:p>
    <w:p w14:paraId="63771648" w14:textId="70C9061A" w:rsidR="000E2F0C" w:rsidRDefault="000E2F0C" w:rsidP="000E2F0C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DFAProduction</w:t>
      </w:r>
      <w:r>
        <w:rPr>
          <w:rFonts w:ascii="Courier New" w:hAnsi="Courier New" w:cs="Courier New" w:hint="eastAsia"/>
          <w:color w:val="000000"/>
        </w:rPr>
        <w:t>：为了满足</w:t>
      </w:r>
      <w:r>
        <w:rPr>
          <w:rFonts w:ascii="Courier New" w:hAnsi="Courier New" w:cs="Courier New" w:hint="eastAsia"/>
          <w:color w:val="000000"/>
        </w:rPr>
        <w:t>LR</w:t>
      </w:r>
      <w:r>
        <w:rPr>
          <w:rFonts w:ascii="Courier New" w:hAnsi="Courier New" w:cs="Courier New" w:hint="eastAsia"/>
          <w:color w:val="000000"/>
        </w:rPr>
        <w:t>（</w:t>
      </w:r>
      <w:r>
        <w:rPr>
          <w:rFonts w:ascii="Courier New" w:hAnsi="Courier New" w:cs="Courier New" w:hint="eastAsia"/>
          <w:color w:val="000000"/>
        </w:rPr>
        <w:t>1</w:t>
      </w:r>
      <w:r>
        <w:rPr>
          <w:rFonts w:ascii="Courier New" w:hAnsi="Courier New" w:cs="Courier New" w:hint="eastAsia"/>
          <w:color w:val="000000"/>
        </w:rPr>
        <w:t>）文法的需要，其为对应</w:t>
      </w:r>
      <w:r w:rsidR="00DF6B76">
        <w:rPr>
          <w:rFonts w:ascii="Courier New" w:hAnsi="Courier New" w:cs="Courier New" w:hint="eastAsia"/>
          <w:color w:val="000000"/>
        </w:rPr>
        <w:t>L</w:t>
      </w:r>
      <w:r w:rsidR="00DF6B76">
        <w:rPr>
          <w:rFonts w:ascii="Courier New" w:hAnsi="Courier New" w:cs="Courier New"/>
          <w:color w:val="000000"/>
        </w:rPr>
        <w:t>R(1)</w:t>
      </w:r>
      <w:r w:rsidR="00DF6B76">
        <w:rPr>
          <w:rFonts w:ascii="Courier New" w:hAnsi="Courier New" w:cs="Courier New" w:hint="eastAsia"/>
          <w:color w:val="000000"/>
        </w:rPr>
        <w:t>项所构建。包含如下属性：</w:t>
      </w:r>
    </w:p>
    <w:p w14:paraId="6F855B8D" w14:textId="2C82B6A9" w:rsidR="00DF6B76" w:rsidRDefault="00DF6B76" w:rsidP="000E2F0C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noProof/>
        </w:rPr>
        <w:drawing>
          <wp:inline distT="0" distB="0" distL="0" distR="0" wp14:anchorId="736CCE14" wp14:editId="36C8CEC4">
            <wp:extent cx="2590800" cy="92290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0403" cy="92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hint="eastAsia"/>
          <w:color w:val="080808"/>
        </w:rPr>
        <w:t>分别表示对应的产生式，点的位置以及向前搜索符。</w:t>
      </w:r>
    </w:p>
    <w:p w14:paraId="41FF64C7" w14:textId="6D0D0E5A" w:rsidR="00DF6B76" w:rsidRDefault="00DF6B76" w:rsidP="00DF6B76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YuFaDFANode</w:t>
      </w:r>
      <w:r>
        <w:rPr>
          <w:rFonts w:ascii="Courier New" w:hAnsi="Courier New" w:cs="Courier New" w:hint="eastAsia"/>
          <w:color w:val="000000"/>
        </w:rPr>
        <w:t>：项目集</w:t>
      </w:r>
    </w:p>
    <w:p w14:paraId="0641D279" w14:textId="05A47BFC" w:rsidR="00DF6B76" w:rsidRDefault="00DF6B76" w:rsidP="00DF6B76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YuFaDFA</w:t>
      </w:r>
      <w:r>
        <w:rPr>
          <w:rFonts w:ascii="Courier New" w:hAnsi="Courier New" w:cs="Courier New" w:hint="eastAsia"/>
          <w:color w:val="000000"/>
        </w:rPr>
        <w:t>：项目集规范族</w:t>
      </w:r>
    </w:p>
    <w:p w14:paraId="354B2E96" w14:textId="46D95C20" w:rsidR="00DF6B76" w:rsidRDefault="00DF6B76" w:rsidP="00DF6B76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/>
          <w:color w:val="000000"/>
        </w:rPr>
        <w:t>QuickTable</w:t>
      </w:r>
      <w:r>
        <w:rPr>
          <w:rFonts w:ascii="Courier New" w:hAnsi="Courier New" w:cs="Courier New" w:hint="eastAsia"/>
          <w:color w:val="000000"/>
        </w:rPr>
        <w:t>：含有一个</w:t>
      </w:r>
      <w:r>
        <w:rPr>
          <w:rFonts w:ascii="Courier New" w:hAnsi="Courier New" w:cs="Courier New" w:hint="eastAsia"/>
          <w:color w:val="000000"/>
        </w:rPr>
        <w:t>map</w:t>
      </w:r>
      <w:r>
        <w:rPr>
          <w:rFonts w:ascii="Courier New" w:hAnsi="Courier New" w:cs="Courier New" w:hint="eastAsia"/>
          <w:color w:val="000000"/>
        </w:rPr>
        <w:t>：</w:t>
      </w:r>
    </w:p>
    <w:p w14:paraId="12352DAB" w14:textId="40BDF040" w:rsidR="00DF6B76" w:rsidRDefault="00DF6B76" w:rsidP="00DF6B76">
      <w:pPr>
        <w:pStyle w:val="HTML"/>
        <w:shd w:val="clear" w:color="auto" w:fill="FFFFFF"/>
        <w:rPr>
          <w:rFonts w:ascii="Courier New" w:hAnsi="Courier New" w:cs="Courier New" w:hint="eastAsia"/>
          <w:color w:val="080808"/>
        </w:rPr>
      </w:pPr>
      <w:r>
        <w:rPr>
          <w:noProof/>
        </w:rPr>
        <w:drawing>
          <wp:inline distT="0" distB="0" distL="0" distR="0" wp14:anchorId="51B6A3C9" wp14:editId="163C5CC3">
            <wp:extent cx="5274310" cy="1708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79A6" w14:textId="6A273225" w:rsidR="00DF6B76" w:rsidRDefault="00DF6B76" w:rsidP="00DF6B76">
      <w:pPr>
        <w:pStyle w:val="HTML"/>
        <w:shd w:val="clear" w:color="auto" w:fill="FFFFFF"/>
        <w:rPr>
          <w:rFonts w:ascii="Courier New" w:hAnsi="Courier New" w:cs="Courier New" w:hint="eastAsia"/>
          <w:color w:val="080808"/>
        </w:rPr>
      </w:pPr>
      <w:r>
        <w:rPr>
          <w:rFonts w:ascii="Courier New" w:hAnsi="Courier New" w:cs="Courier New" w:hint="eastAsia"/>
          <w:color w:val="080808"/>
        </w:rPr>
        <w:t>目的为了提升递归函数的运行速度。与程序本身设计无关。</w:t>
      </w:r>
    </w:p>
    <w:p w14:paraId="4624CE95" w14:textId="41096F4C" w:rsidR="00A5250F" w:rsidRDefault="00A5250F" w:rsidP="00A5250F">
      <w:pPr>
        <w:pStyle w:val="HTML"/>
        <w:shd w:val="clear" w:color="auto" w:fill="FFFFFF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lastRenderedPageBreak/>
        <w:t>LRTable</w:t>
      </w:r>
      <w:r>
        <w:rPr>
          <w:rFonts w:ascii="Courier New" w:hAnsi="Courier New" w:cs="Courier New" w:hint="eastAsia"/>
          <w:color w:val="000000"/>
        </w:rPr>
        <w:t>：包含如下属性：</w:t>
      </w:r>
      <w:r>
        <w:rPr>
          <w:noProof/>
        </w:rPr>
        <w:drawing>
          <wp:inline distT="0" distB="0" distL="0" distR="0" wp14:anchorId="30DF9CB6" wp14:editId="410F7188">
            <wp:extent cx="4514850" cy="212262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181" cy="212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9027" w14:textId="57ACE6DD" w:rsidR="00A5250F" w:rsidRPr="00A5250F" w:rsidRDefault="00A5250F" w:rsidP="00A5250F">
      <w:pPr>
        <w:pStyle w:val="HTML"/>
        <w:shd w:val="clear" w:color="auto" w:fill="FFFFFF"/>
        <w:rPr>
          <w:rFonts w:ascii="Courier New" w:hAnsi="Courier New" w:cs="Courier New" w:hint="eastAsia"/>
          <w:color w:val="000000"/>
        </w:rPr>
      </w:pPr>
      <w:r>
        <w:rPr>
          <w:rFonts w:ascii="Courier New" w:hAnsi="Courier New" w:cs="Courier New" w:hint="eastAsia"/>
          <w:color w:val="000000"/>
        </w:rPr>
        <w:t>分别为符号栈、状态栈，</w:t>
      </w:r>
      <w:r>
        <w:rPr>
          <w:rFonts w:ascii="Courier New" w:hAnsi="Courier New" w:cs="Courier New" w:hint="eastAsia"/>
          <w:color w:val="000000"/>
        </w:rPr>
        <w:t>A</w:t>
      </w:r>
      <w:r>
        <w:rPr>
          <w:rFonts w:ascii="Courier New" w:hAnsi="Courier New" w:cs="Courier New"/>
          <w:color w:val="000000"/>
        </w:rPr>
        <w:t>ction</w:t>
      </w:r>
      <w:r>
        <w:rPr>
          <w:rFonts w:ascii="Courier New" w:hAnsi="Courier New" w:cs="Courier New" w:hint="eastAsia"/>
          <w:color w:val="000000"/>
        </w:rPr>
        <w:t>表，</w:t>
      </w:r>
      <w:r>
        <w:rPr>
          <w:rFonts w:ascii="Courier New" w:hAnsi="Courier New" w:cs="Courier New" w:hint="eastAsia"/>
          <w:color w:val="000000"/>
        </w:rPr>
        <w:t>Goto</w:t>
      </w:r>
      <w:r>
        <w:rPr>
          <w:rFonts w:ascii="Courier New" w:hAnsi="Courier New" w:cs="Courier New" w:hint="eastAsia"/>
          <w:color w:val="000000"/>
        </w:rPr>
        <w:t>表。</w:t>
      </w:r>
    </w:p>
    <w:p w14:paraId="2DA6308F" w14:textId="0C065D9C" w:rsidR="00DF6B76" w:rsidRDefault="00A5250F" w:rsidP="000E2F0C">
      <w:pPr>
        <w:pStyle w:val="HTML"/>
        <w:shd w:val="clear" w:color="auto" w:fill="FFFFFF"/>
        <w:rPr>
          <w:rFonts w:ascii="Courier New" w:hAnsi="Courier New" w:cs="Courier New"/>
          <w:color w:val="080808"/>
        </w:rPr>
      </w:pPr>
      <w:r>
        <w:rPr>
          <w:rFonts w:ascii="Courier New" w:hAnsi="Courier New" w:cs="Courier New" w:hint="eastAsia"/>
          <w:color w:val="080808"/>
        </w:rPr>
        <w:t>按书上</w:t>
      </w:r>
      <w:r>
        <w:rPr>
          <w:rFonts w:ascii="Courier New" w:hAnsi="Courier New" w:cs="Courier New" w:hint="eastAsia"/>
          <w:color w:val="080808"/>
        </w:rPr>
        <w:t>LR</w:t>
      </w:r>
      <w:r>
        <w:rPr>
          <w:rFonts w:ascii="Courier New" w:hAnsi="Courier New" w:cs="Courier New" w:hint="eastAsia"/>
          <w:color w:val="080808"/>
        </w:rPr>
        <w:t>（</w:t>
      </w:r>
      <w:r>
        <w:rPr>
          <w:rFonts w:ascii="Courier New" w:hAnsi="Courier New" w:cs="Courier New" w:hint="eastAsia"/>
          <w:color w:val="080808"/>
        </w:rPr>
        <w:t>1</w:t>
      </w:r>
      <w:r>
        <w:rPr>
          <w:rFonts w:ascii="Courier New" w:hAnsi="Courier New" w:cs="Courier New" w:hint="eastAsia"/>
          <w:color w:val="080808"/>
        </w:rPr>
        <w:t>）分析表的构造方法进行构造。</w:t>
      </w:r>
    </w:p>
    <w:p w14:paraId="6B41E6D0" w14:textId="18F54E62" w:rsidR="006611CD" w:rsidRPr="00E063CA" w:rsidRDefault="006611CD" w:rsidP="000E2F0C">
      <w:pPr>
        <w:pStyle w:val="HTML"/>
        <w:shd w:val="clear" w:color="auto" w:fill="FFFFFF"/>
        <w:rPr>
          <w:rFonts w:ascii="Courier New" w:hAnsi="Courier New" w:cs="Courier New" w:hint="eastAsia"/>
          <w:color w:val="080808"/>
        </w:rPr>
      </w:pPr>
      <w:r>
        <w:rPr>
          <w:rFonts w:ascii="Courier New" w:hAnsi="Courier New" w:cs="Courier New" w:hint="eastAsia"/>
          <w:color w:val="080808"/>
        </w:rPr>
        <w:t>T</w:t>
      </w:r>
      <w:r>
        <w:rPr>
          <w:rFonts w:ascii="Courier New" w:hAnsi="Courier New" w:cs="Courier New"/>
          <w:color w:val="080808"/>
        </w:rPr>
        <w:t>estAll</w:t>
      </w:r>
      <w:r>
        <w:rPr>
          <w:rFonts w:ascii="Courier New" w:hAnsi="Courier New" w:cs="Courier New" w:hint="eastAsia"/>
          <w:color w:val="080808"/>
        </w:rPr>
        <w:t>类则是将两者结合起来，一起运行而已。</w:t>
      </w:r>
    </w:p>
    <w:sectPr w:rsidR="006611CD" w:rsidRPr="00E06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6D"/>
    <w:rsid w:val="000E2F0C"/>
    <w:rsid w:val="004A21DE"/>
    <w:rsid w:val="006611CD"/>
    <w:rsid w:val="00744BF4"/>
    <w:rsid w:val="00803E8A"/>
    <w:rsid w:val="008342CB"/>
    <w:rsid w:val="00847F9A"/>
    <w:rsid w:val="00A5250F"/>
    <w:rsid w:val="00DF656D"/>
    <w:rsid w:val="00DF6B76"/>
    <w:rsid w:val="00E063CA"/>
    <w:rsid w:val="00ED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59C1"/>
  <w15:chartTrackingRefBased/>
  <w15:docId w15:val="{8CA04CE8-B05D-4D51-A33F-C70544CE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744BF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744BF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断剑 留冰</dc:creator>
  <cp:keywords/>
  <dc:description/>
  <cp:lastModifiedBy>断剑 留冰</cp:lastModifiedBy>
  <cp:revision>7</cp:revision>
  <dcterms:created xsi:type="dcterms:W3CDTF">2023-03-22T13:39:00Z</dcterms:created>
  <dcterms:modified xsi:type="dcterms:W3CDTF">2023-03-23T08:59:00Z</dcterms:modified>
</cp:coreProperties>
</file>