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21BF3" w:rsidRDefault="00000000">
      <w:pPr>
        <w:jc w:val="center"/>
      </w:pPr>
      <w:r>
        <w:rPr>
          <w:b/>
          <w:sz w:val="44"/>
        </w:rPr>
        <w:t>纯视觉芍药行间除草机器人</w:t>
      </w:r>
    </w:p>
    <w:p w:rsidR="00321BF3" w:rsidRDefault="00000000">
      <w:pPr>
        <w:jc w:val="center"/>
      </w:pPr>
      <w:r>
        <w:rPr>
          <w:b/>
          <w:sz w:val="32"/>
        </w:rPr>
        <w:t>手把手实施方案 v0.7</w:t>
      </w:r>
    </w:p>
    <w:p w:rsidR="00321BF3" w:rsidRDefault="00000000">
      <w:pPr>
        <w:jc w:val="center"/>
      </w:pPr>
      <w:r>
        <w:rPr>
          <w:b w:val="0"/>
          <w:sz w:val="21"/>
        </w:rPr>
        <w:t>2026-09-02  |  硕士论文项目  |  v0.7 新增：大板原理图（Altium，hardware_ref/大板/）与大车固件交叉核对完成，STM32 改造细化到引脚级（第 13 节）；后续全部开发在 D:\ai work\zcode 工作区进行，原仓库只读</w:t>
      </w:r>
    </w:p>
    <w:p w:rsidR="00321BF3" w:rsidRDefault="00000000">
      <w:pPr>
        <w:pStyle w:val="1"/>
      </w:pPr>
      <w:r>
        <w:t xml:space="preserve">1. </w:t>
      </w:r>
      <w:r>
        <w:t>决策记录（含理由，论文可直接引用）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BF3">
        <w:tc>
          <w:tcPr>
            <w:tcW w:w="2880" w:type="dxa"/>
          </w:tcPr>
          <w:p w:rsidR="00321BF3" w:rsidRDefault="00000000">
            <w:r>
              <w:t>决策</w:t>
            </w:r>
          </w:p>
        </w:tc>
        <w:tc>
          <w:tcPr>
            <w:tcW w:w="2880" w:type="dxa"/>
          </w:tcPr>
          <w:p w:rsidR="00321BF3" w:rsidRDefault="00000000">
            <w:r>
              <w:t>结论</w:t>
            </w:r>
          </w:p>
        </w:tc>
        <w:tc>
          <w:tcPr>
            <w:tcW w:w="2880" w:type="dxa"/>
          </w:tcPr>
          <w:p w:rsidR="00321BF3" w:rsidRDefault="00000000">
            <w:r>
              <w:t>理由（论文表述逻辑）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刀头选型</w:t>
            </w:r>
          </w:p>
        </w:tc>
        <w:tc>
          <w:tcPr>
            <w:tcW w:w="2880" w:type="dxa"/>
          </w:tcPr>
          <w:p w:rsidR="00321BF3" w:rsidRDefault="00000000">
            <w:r>
              <w:t>鸭掌铲为主刀头，弹齿做一组田间对比，圆盘不做</w:t>
            </w:r>
          </w:p>
        </w:tc>
        <w:tc>
          <w:tcPr>
            <w:tcW w:w="2880" w:type="dxa"/>
          </w:tcPr>
          <w:p w:rsidR="00321BF3" w:rsidRDefault="00000000">
            <w:r>
              <w:t>鸭掌铲：行间中耕切根、牵引阻力小、中草药田应用成熟，选型有文献支撑；弹齿：仿形好、伤苗低，与鸭掌铲构成"除草率 vs 伤苗率"的真实权衡，为试验章节提供数据张力；圆盘：作用机理是切茎叶而非切根，与机械除草目标相悖，纳入对比反而削弱论证。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论文层次</w:t>
            </w:r>
          </w:p>
        </w:tc>
        <w:tc>
          <w:tcPr>
            <w:tcW w:w="2880" w:type="dxa"/>
          </w:tcPr>
          <w:p w:rsidR="00321BF3" w:rsidRDefault="00000000">
            <w:r>
              <w:t>硕士学位论文</w:t>
            </w:r>
          </w:p>
        </w:tc>
        <w:tc>
          <w:tcPr>
            <w:tcW w:w="2880" w:type="dxa"/>
          </w:tcPr>
          <w:p w:rsidR="00321BF3" w:rsidRDefault="00000000">
            <w:r>
              <w:t>方法章节需要理论内容支撑：① 行走横向偏差的运动学误差建模；② 无线链路时延的前馈补偿推导；③ IPM 投影误差与标定精度分析。三块由算法侧以可推导形式交付，避免论文沦为工程报告。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底盘改造</w:t>
            </w:r>
          </w:p>
        </w:tc>
        <w:tc>
          <w:tcPr>
            <w:tcW w:w="2880" w:type="dxa"/>
          </w:tcPr>
          <w:p w:rsidR="00321BF3" w:rsidRDefault="00000000">
            <w:r>
              <w:t>大车底盘增量改造：固件层实现 SBUS/UDP 双指令源（线控方案 A），底盘机械零改动</w:t>
            </w:r>
          </w:p>
        </w:tc>
        <w:tc>
          <w:tcPr>
            <w:tcW w:w="2880" w:type="dxa"/>
          </w:tcPr>
          <w:p w:rsidR="00321BF3" w:rsidRDefault="00000000">
            <w:r>
              <w:t>固件已通过 SBUS(USART1+DMA) 解码遥控并经 PID 输出四轮 PWM，本质是半线控架构；只需在指令源层增加 UDP 通道并保留 SBUS 旁路，遥控天然成为备份操纵手段，构成分层安全叙事。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田间窗口</w:t>
            </w:r>
          </w:p>
        </w:tc>
        <w:tc>
          <w:tcPr>
            <w:tcW w:w="2880" w:type="dxa"/>
          </w:tcPr>
          <w:p w:rsidR="00321BF3" w:rsidRDefault="00000000">
            <w:r>
              <w:t>2026 年 9-11 月（秋季）</w:t>
            </w:r>
          </w:p>
        </w:tc>
        <w:tc>
          <w:tcPr>
            <w:tcW w:w="2880" w:type="dxa"/>
          </w:tcPr>
          <w:p w:rsidR="00321BF3" w:rsidRDefault="00000000">
            <w:r>
              <w:t>芍药秋季可除草，机械收尾</w:t>
            </w:r>
            <w:r>
              <w:lastRenderedPageBreak/>
              <w:t>与算法并行抢在 10 月中前具备下田条件。风险：现有模型基于夏季图像，秋草种类/密度/色泽不同，须用田间视频先做离线回放验证，并补采秋季图像。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lastRenderedPageBreak/>
              <w:t>机械进度</w:t>
            </w:r>
          </w:p>
        </w:tc>
        <w:tc>
          <w:tcPr>
            <w:tcW w:w="2880" w:type="dxa"/>
          </w:tcPr>
          <w:p w:rsidR="00321BF3" w:rsidRDefault="00000000">
            <w:r>
              <w:t>仅差弹齿刀与少量小零件</w:t>
            </w:r>
          </w:p>
        </w:tc>
        <w:tc>
          <w:tcPr>
            <w:tcW w:w="2880" w:type="dxa"/>
          </w:tcPr>
          <w:p w:rsidR="00321BF3" w:rsidRDefault="00000000">
            <w:r>
              <w:t>M0 阶段从"设计加工"改为"收尾装配+台架验证"，采购清单化，4 周内完成。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线控方案</w:t>
            </w:r>
          </w:p>
        </w:tc>
        <w:tc>
          <w:tcPr>
            <w:tcW w:w="2880" w:type="dxa"/>
          </w:tcPr>
          <w:p w:rsidR="00321BF3" w:rsidRDefault="00000000">
            <w:r>
              <w:t>方案 A：固件内 SBUS/UDP 双指令源切换（详见第 10 节）</w:t>
            </w:r>
          </w:p>
        </w:tc>
        <w:tc>
          <w:tcPr>
            <w:tcW w:w="2880" w:type="dxa"/>
          </w:tcPr>
          <w:p w:rsidR="00321BF3" w:rsidRDefault="00000000">
            <w:r>
              <w:t>对比 B（电机直控，丢底层速度环、Wi-Fi 抖动无兜底）、C（外挂执行机构，精度差无法入论文）、D（成品线控底盘，万元级成本且削弱论文工作量），A 以最小改动获得完整无人化，且遥控→自动的无条件降级是安全设计的加分项。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底盘运动学模型</w:t>
            </w:r>
          </w:p>
        </w:tc>
        <w:tc>
          <w:tcPr>
            <w:tcW w:w="2880" w:type="dxa"/>
          </w:tcPr>
          <w:p w:rsidR="00321BF3" w:rsidRDefault="00000000">
            <w:r>
              <w:t>弃用 Ackermann4WS，改用四轮差速/滑移转向运动学</w:t>
            </w:r>
          </w:p>
        </w:tc>
        <w:tc>
          <w:tcPr>
            <w:tcW w:w="2880" w:type="dxa"/>
          </w:tcPr>
          <w:p w:rsidR="00321BF3" w:rsidRDefault="00000000">
            <w:r>
              <w:t>固件 Out_Pwm 显示四轮独立驱动（veloc[0..3] 左前/右前/左后/右后），转向靠左右轮速差而非前轮偏转，Ackermann 模型与实车不匹配；四轮独立速度控制下横向修正自由度更大，差速模型更简单且可解析推导。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开发工作区</w:t>
            </w:r>
          </w:p>
        </w:tc>
        <w:tc>
          <w:tcPr>
            <w:tcW w:w="2880" w:type="dxa"/>
          </w:tcPr>
          <w:p w:rsidR="00321BF3" w:rsidRDefault="00000000">
            <w:r>
              <w:t>所有代码改动在 D:\ai work\zcode 进行，chucao_prj 原仓库只读不动</w:t>
            </w:r>
          </w:p>
        </w:tc>
        <w:tc>
          <w:tcPr>
            <w:tcW w:w="2880" w:type="dxa"/>
          </w:tcPr>
          <w:p w:rsidR="00321BF3" w:rsidRDefault="00000000">
            <w:r>
              <w:t>保护已验证的训练数据与权重不被开发污染；开工前整体复制 chucao_prj 及 D:\JetBrains 相关算法资产到新工作区。</w:t>
            </w:r>
          </w:p>
        </w:tc>
      </w:tr>
    </w:tbl>
    <w:p w:rsidR="00321BF3" w:rsidRDefault="00000000">
      <w:pPr>
        <w:pStyle w:val="1"/>
      </w:pPr>
      <w:r>
        <w:t xml:space="preserve">2. </w:t>
      </w:r>
      <w:r>
        <w:t>现有算法资产盘点（</w:t>
      </w:r>
      <w:r>
        <w:t>D:\JetBrains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47"/>
        <w:gridCol w:w="3432"/>
        <w:gridCol w:w="2577"/>
      </w:tblGrid>
      <w:tr w:rsidR="00321BF3">
        <w:tc>
          <w:tcPr>
            <w:tcW w:w="2880" w:type="dxa"/>
          </w:tcPr>
          <w:p w:rsidR="00321BF3" w:rsidRDefault="00000000">
            <w:r>
              <w:t>资产</w:t>
            </w:r>
          </w:p>
        </w:tc>
        <w:tc>
          <w:tcPr>
            <w:tcW w:w="2880" w:type="dxa"/>
          </w:tcPr>
          <w:p w:rsidR="00321BF3" w:rsidRDefault="00000000">
            <w:r>
              <w:t>内容</w:t>
            </w:r>
          </w:p>
        </w:tc>
        <w:tc>
          <w:tcPr>
            <w:tcW w:w="2880" w:type="dxa"/>
          </w:tcPr>
          <w:p w:rsidR="00321BF3" w:rsidRDefault="00000000">
            <w:r>
              <w:t>在本项目中的用途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lastRenderedPageBreak/>
              <w:t>chucao_prj/network/</w:t>
            </w:r>
          </w:p>
        </w:tc>
        <w:tc>
          <w:tcPr>
            <w:tcW w:w="2880" w:type="dxa"/>
          </w:tcPr>
          <w:p w:rsidR="00321BF3" w:rsidRDefault="00000000">
            <w:r>
              <w:t>DeepLabV3+(MobileNetV2) 训练与推理、camera_calib.py(标定+IPM)、nav_control.py(Kalman+PD+阿克曼+串口帧)、predict_demo.py、train_h/m/r/x 四套训练脚本</w:t>
            </w:r>
          </w:p>
        </w:tc>
        <w:tc>
          <w:tcPr>
            <w:tcW w:w="2880" w:type="dxa"/>
          </w:tcPr>
          <w:p w:rsidR="00321BF3" w:rsidRDefault="00000000">
            <w:r>
              <w:t>感知与控制的直接基础。pc/ 端感知、控制模块全部在其上封装，不重写模型。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chucao_prj/model_data/</w:t>
            </w:r>
          </w:p>
        </w:tc>
        <w:tc>
          <w:tcPr>
            <w:tcW w:w="2880" w:type="dxa"/>
          </w:tcPr>
          <w:p w:rsidR="00321BF3" w:rsidRDefault="00000000">
            <w:r>
              <w:t>训练数据集(train/val/test)、deeplab_xception.pth 与 best_model.pth 权重</w:t>
            </w:r>
          </w:p>
        </w:tc>
        <w:tc>
          <w:tcPr>
            <w:tcW w:w="2880" w:type="dxa"/>
          </w:tcPr>
          <w:p w:rsidR="00321BF3" w:rsidRDefault="00000000">
            <w:r>
              <w:t>夏季图像预训练权重，秋季前作为初值，用秋季样本微调。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DeepLabV3Plus-Pytorch-master/</w:t>
            </w:r>
          </w:p>
        </w:tc>
        <w:tc>
          <w:tcPr>
            <w:tcW w:w="2880" w:type="dxa"/>
          </w:tcPr>
          <w:p w:rsidR="00321BF3" w:rsidRDefault="00000000">
            <w:r>
              <w:t>bubbliiiing DeepLabV3+ 训练框架(datasets/metrics/network/utils)</w:t>
            </w:r>
          </w:p>
        </w:tc>
        <w:tc>
          <w:tcPr>
            <w:tcW w:w="2880" w:type="dxa"/>
          </w:tcPr>
          <w:p w:rsidR="00321BF3" w:rsidRDefault="00000000">
            <w:r>
              <w:t>补采秋季图像后的重训/微调工具链，直接复用其数据增强与训练循环。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avi_project/</w:t>
            </w:r>
          </w:p>
        </w:tc>
        <w:tc>
          <w:tcPr>
            <w:tcW w:w="2880" w:type="dxa"/>
          </w:tcPr>
          <w:p w:rsidR="00321BF3" w:rsidRDefault="00000000">
            <w:r>
              <w:t>3 段田间作业视频(field_video1~3.avi)、295 帧抽帧(frames1)及裁剪样本(caijian/)</w:t>
            </w:r>
          </w:p>
        </w:tc>
        <w:tc>
          <w:tcPr>
            <w:tcW w:w="2880" w:type="dxa"/>
          </w:tcPr>
          <w:p w:rsidR="00321BF3" w:rsidRDefault="00000000">
            <w:r>
              <w:t>两个用途：① 感知-控制全链路的离线回放测试（不接硬件即可验证算法闭环）；② 秋季训练样本扩充的底库。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prj_xiangjibiaodi/</w:t>
            </w:r>
          </w:p>
        </w:tc>
        <w:tc>
          <w:tcPr>
            <w:tcW w:w="2880" w:type="dxa"/>
          </w:tcPr>
          <w:p w:rsidR="00321BF3" w:rsidRDefault="00000000">
            <w:r>
              <w:t>相机标定工程(calib.py、标定图、calib_params.npz)</w:t>
            </w:r>
          </w:p>
        </w:tc>
        <w:tc>
          <w:tcPr>
            <w:tcW w:w="2880" w:type="dxa"/>
          </w:tcPr>
          <w:p w:rsidR="00321BF3" w:rsidRDefault="00000000">
            <w:r>
              <w:t>内参/畸变参数初值，低机位重新标定时做交叉验证。</w:t>
            </w:r>
          </w:p>
        </w:tc>
      </w:tr>
    </w:tbl>
    <w:p w:rsidR="00321BF3" w:rsidRDefault="00000000">
      <w:pPr>
        <w:pStyle w:val="1"/>
      </w:pPr>
      <w:r>
        <w:t xml:space="preserve">3. </w:t>
      </w:r>
      <w:r>
        <w:t>分工与交付矩阵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352"/>
        <w:gridCol w:w="2160"/>
        <w:gridCol w:w="2160"/>
      </w:tblGrid>
      <w:tr w:rsidR="00321BF3">
        <w:tc>
          <w:tcPr>
            <w:tcW w:w="2160" w:type="dxa"/>
          </w:tcPr>
          <w:p w:rsidR="00321BF3" w:rsidRDefault="00000000">
            <w:r>
              <w:t>侧</w:t>
            </w:r>
          </w:p>
        </w:tc>
        <w:tc>
          <w:tcPr>
            <w:tcW w:w="2160" w:type="dxa"/>
          </w:tcPr>
          <w:p w:rsidR="00321BF3" w:rsidRDefault="00000000">
            <w:r>
              <w:t>交付物</w:t>
            </w:r>
          </w:p>
        </w:tc>
        <w:tc>
          <w:tcPr>
            <w:tcW w:w="2160" w:type="dxa"/>
          </w:tcPr>
          <w:p w:rsidR="00321BF3" w:rsidRDefault="00000000">
            <w:r>
              <w:t>责任</w:t>
            </w:r>
          </w:p>
        </w:tc>
        <w:tc>
          <w:tcPr>
            <w:tcW w:w="2160" w:type="dxa"/>
          </w:tcPr>
          <w:p w:rsidR="00321BF3" w:rsidRDefault="00000000">
            <w:r>
              <w:t>验收标准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算法侧</w:t>
            </w:r>
          </w:p>
        </w:tc>
        <w:tc>
          <w:tcPr>
            <w:tcW w:w="2160" w:type="dxa"/>
          </w:tcPr>
          <w:p w:rsidR="00321BF3" w:rsidRDefault="00000000">
            <w:r>
              <w:t>common/protocol.py + pytest 测试</w:t>
            </w:r>
          </w:p>
        </w:tc>
        <w:tc>
          <w:tcPr>
            <w:tcW w:w="2160" w:type="dxa"/>
          </w:tcPr>
          <w:p w:rsidR="00321BF3" w:rsidRDefault="00000000">
            <w:r>
              <w:t>ZCode</w:t>
            </w:r>
          </w:p>
        </w:tc>
        <w:tc>
          <w:tcPr>
            <w:tcW w:w="2160" w:type="dxa"/>
          </w:tcPr>
          <w:p w:rsidR="00321BF3" w:rsidRDefault="00000000">
            <w:r>
              <w:t>CRC 已知向量通过、帧往返测试通过、异常帧拒绝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算法侧</w:t>
            </w:r>
          </w:p>
        </w:tc>
        <w:tc>
          <w:tcPr>
            <w:tcW w:w="2160" w:type="dxa"/>
          </w:tcPr>
          <w:p w:rsidR="00321BF3" w:rsidRDefault="00000000">
            <w:r>
              <w:t>pc/perception.py（undistort→推理→IPM→双墙中心线封装）</w:t>
            </w:r>
          </w:p>
        </w:tc>
        <w:tc>
          <w:tcPr>
            <w:tcW w:w="2160" w:type="dxa"/>
          </w:tcPr>
          <w:p w:rsidR="00321BF3" w:rsidRDefault="00000000">
            <w:r>
              <w:t>ZCode</w:t>
            </w:r>
          </w:p>
        </w:tc>
        <w:tc>
          <w:tcPr>
            <w:tcW w:w="2160" w:type="dxa"/>
          </w:tcPr>
          <w:p w:rsidR="00321BF3" w:rsidRDefault="00000000">
            <w:r>
              <w:t>avi 视频回放：中心线连续稳定，肉眼抽查贴合草带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算法侧</w:t>
            </w:r>
          </w:p>
        </w:tc>
        <w:tc>
          <w:tcPr>
            <w:tcW w:w="2160" w:type="dxa"/>
          </w:tcPr>
          <w:p w:rsidR="00321BF3" w:rsidRDefault="00000000">
            <w:r>
              <w:t xml:space="preserve">pc/control.py（中间刀 PID + 复用 nav_control 底盘 </w:t>
            </w:r>
            <w:r>
              <w:lastRenderedPageBreak/>
              <w:t>PD）</w:t>
            </w:r>
          </w:p>
        </w:tc>
        <w:tc>
          <w:tcPr>
            <w:tcW w:w="2160" w:type="dxa"/>
          </w:tcPr>
          <w:p w:rsidR="00321BF3" w:rsidRDefault="00000000">
            <w:r>
              <w:lastRenderedPageBreak/>
              <w:t>ZCode</w:t>
            </w:r>
          </w:p>
        </w:tc>
        <w:tc>
          <w:tcPr>
            <w:tcW w:w="2160" w:type="dxa"/>
          </w:tcPr>
          <w:p w:rsidR="00321BF3" w:rsidRDefault="00000000">
            <w:r>
              <w:t>阶跃 10/20/30 mm 台架仿真：稳态误差≤1 mm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算法侧</w:t>
            </w:r>
          </w:p>
        </w:tc>
        <w:tc>
          <w:tcPr>
            <w:tcW w:w="2160" w:type="dxa"/>
          </w:tcPr>
          <w:p w:rsidR="00321BF3" w:rsidRDefault="00000000">
            <w:r>
              <w:t>pc/state_machine.py + 安全联锁</w:t>
            </w:r>
          </w:p>
        </w:tc>
        <w:tc>
          <w:tcPr>
            <w:tcW w:w="2160" w:type="dxa"/>
          </w:tcPr>
          <w:p w:rsidR="00321BF3" w:rsidRDefault="00000000">
            <w:r>
              <w:t>ZCode</w:t>
            </w:r>
          </w:p>
        </w:tc>
        <w:tc>
          <w:tcPr>
            <w:tcW w:w="2160" w:type="dxa"/>
          </w:tcPr>
          <w:p w:rsidR="00321BF3" w:rsidRDefault="00000000">
            <w:r>
              <w:t>pytest 覆盖全部状态转换，ESTOP 不可软件清除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算法侧</w:t>
            </w:r>
          </w:p>
        </w:tc>
        <w:tc>
          <w:tcPr>
            <w:tcW w:w="2160" w:type="dxa"/>
          </w:tcPr>
          <w:p w:rsidR="00321BF3" w:rsidRDefault="00000000">
            <w:r>
              <w:t>vehicle/（树莓派图传+桥接+看门狗）</w:t>
            </w:r>
          </w:p>
        </w:tc>
        <w:tc>
          <w:tcPr>
            <w:tcW w:w="2160" w:type="dxa"/>
          </w:tcPr>
          <w:p w:rsidR="00321BF3" w:rsidRDefault="00000000">
            <w:r>
              <w:t>ZCode</w:t>
            </w:r>
          </w:p>
        </w:tc>
        <w:tc>
          <w:tcPr>
            <w:tcW w:w="2160" w:type="dxa"/>
          </w:tcPr>
          <w:p w:rsidR="00321BF3" w:rsidRDefault="00000000">
            <w:r>
              <w:t>PC↔树莓派端到端帧收发、心跳超时急停联调通过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算法侧</w:t>
            </w:r>
          </w:p>
        </w:tc>
        <w:tc>
          <w:tcPr>
            <w:tcW w:w="2160" w:type="dxa"/>
          </w:tcPr>
          <w:p w:rsidR="00321BF3" w:rsidRDefault="00000000">
            <w:r>
              <w:t>离线回放测试集（基于 avi 三段视频）</w:t>
            </w:r>
          </w:p>
        </w:tc>
        <w:tc>
          <w:tcPr>
            <w:tcW w:w="2160" w:type="dxa"/>
          </w:tcPr>
          <w:p w:rsidR="00321BF3" w:rsidRDefault="00000000">
            <w:r>
              <w:t>ZCode</w:t>
            </w:r>
          </w:p>
        </w:tc>
        <w:tc>
          <w:tcPr>
            <w:tcW w:w="2160" w:type="dxa"/>
          </w:tcPr>
          <w:p w:rsidR="00321BF3" w:rsidRDefault="00000000">
            <w:r>
              <w:t>全链路在回放模式下端到端跑通，输出日志 CSV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算法侧</w:t>
            </w:r>
          </w:p>
        </w:tc>
        <w:tc>
          <w:tcPr>
            <w:tcW w:w="2160" w:type="dxa"/>
          </w:tcPr>
          <w:p w:rsidR="00321BF3" w:rsidRDefault="00000000">
            <w:r>
              <w:t>秋季样本采集清单与标注规范</w:t>
            </w:r>
          </w:p>
        </w:tc>
        <w:tc>
          <w:tcPr>
            <w:tcW w:w="2160" w:type="dxa"/>
          </w:tcPr>
          <w:p w:rsidR="00321BF3" w:rsidRDefault="00000000">
            <w:r>
              <w:t>ZCode 出规范，用户采集</w:t>
            </w:r>
          </w:p>
        </w:tc>
        <w:tc>
          <w:tcPr>
            <w:tcW w:w="2160" w:type="dxa"/>
          </w:tcPr>
          <w:p w:rsidR="00321BF3" w:rsidRDefault="00000000">
            <w:r>
              <w:t>清单可执行：张数/角度/光照条件明确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算法侧</w:t>
            </w:r>
          </w:p>
        </w:tc>
        <w:tc>
          <w:tcPr>
            <w:tcW w:w="2160" w:type="dxa"/>
          </w:tcPr>
          <w:p w:rsidR="00321BF3" w:rsidRDefault="00000000">
            <w:r>
              <w:t>方法章理论材料（误差模型、时延补偿推导、IPM 误差分析）</w:t>
            </w:r>
          </w:p>
        </w:tc>
        <w:tc>
          <w:tcPr>
            <w:tcW w:w="2160" w:type="dxa"/>
          </w:tcPr>
          <w:p w:rsidR="00321BF3" w:rsidRDefault="00000000">
            <w:r>
              <w:t>ZCode 起草，用户消化重写</w:t>
            </w:r>
          </w:p>
        </w:tc>
        <w:tc>
          <w:tcPr>
            <w:tcW w:w="2160" w:type="dxa"/>
          </w:tcPr>
          <w:p w:rsidR="00321BF3" w:rsidRDefault="00000000">
            <w:r>
              <w:t>用户能独立复述推导思路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硬件侧</w:t>
            </w:r>
          </w:p>
        </w:tc>
        <w:tc>
          <w:tcPr>
            <w:tcW w:w="2160" w:type="dxa"/>
          </w:tcPr>
          <w:p w:rsidR="00321BF3" w:rsidRDefault="00000000">
            <w:r>
              <w:t>弹齿刀采购 + 小零件收尾</w:t>
            </w:r>
          </w:p>
        </w:tc>
        <w:tc>
          <w:tcPr>
            <w:tcW w:w="2160" w:type="dxa"/>
          </w:tcPr>
          <w:p w:rsidR="00321BF3" w:rsidRDefault="00000000">
            <w:r>
              <w:t>用户</w:t>
            </w:r>
          </w:p>
        </w:tc>
        <w:tc>
          <w:tcPr>
            <w:tcW w:w="2160" w:type="dxa"/>
          </w:tcPr>
          <w:p w:rsidR="00321BF3" w:rsidRDefault="00000000">
            <w:r>
              <w:t>到货清单核对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硬件侧</w:t>
            </w:r>
          </w:p>
        </w:tc>
        <w:tc>
          <w:tcPr>
            <w:tcW w:w="2160" w:type="dxa"/>
          </w:tcPr>
          <w:p w:rsidR="00321BF3" w:rsidRDefault="00000000">
            <w:r>
              <w:t>三刀梁装配 + 限深仿形 + 中间刀滑轨 + 提刀机构</w:t>
            </w:r>
          </w:p>
        </w:tc>
        <w:tc>
          <w:tcPr>
            <w:tcW w:w="2160" w:type="dxa"/>
          </w:tcPr>
          <w:p w:rsidR="00321BF3" w:rsidRDefault="00000000">
            <w:r>
              <w:t>用户</w:t>
            </w:r>
          </w:p>
        </w:tc>
        <w:tc>
          <w:tcPr>
            <w:tcW w:w="2160" w:type="dxa"/>
          </w:tcPr>
          <w:p w:rsidR="00321BF3" w:rsidRDefault="00000000">
            <w:r>
              <w:t>v0.4 §5.1-5.5 各台架验证项达标（拆装定位≤1 mm、深度误差≤±5 mm、重复定位≤0.5 mm）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硬件侧</w:t>
            </w:r>
          </w:p>
        </w:tc>
        <w:tc>
          <w:tcPr>
            <w:tcW w:w="2160" w:type="dxa"/>
          </w:tcPr>
          <w:p w:rsidR="00321BF3" w:rsidRDefault="00000000">
            <w:r>
              <w:t>STM32 增量改造（协议解析/看门狗/刀控联锁/车速上报）</w:t>
            </w:r>
          </w:p>
        </w:tc>
        <w:tc>
          <w:tcPr>
            <w:tcW w:w="2160" w:type="dxa"/>
          </w:tcPr>
          <w:p w:rsidR="00321BF3" w:rsidRDefault="00000000">
            <w:r>
              <w:t>用户改码，ZCode 提供协议与帧格式说明+测试向量</w:t>
            </w:r>
          </w:p>
        </w:tc>
        <w:tc>
          <w:tcPr>
            <w:tcW w:w="2160" w:type="dxa"/>
          </w:tcPr>
          <w:p w:rsidR="00321BF3" w:rsidRDefault="00000000">
            <w:r>
              <w:t>串口回环测试通过；心跳拔线 500 ms 急停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硬件侧</w:t>
            </w:r>
          </w:p>
        </w:tc>
        <w:tc>
          <w:tcPr>
            <w:tcW w:w="2160" w:type="dxa"/>
          </w:tcPr>
          <w:p w:rsidR="00321BF3" w:rsidRDefault="00000000">
            <w:r>
              <w:t>秋季田间图像/视频采集</w:t>
            </w:r>
          </w:p>
        </w:tc>
        <w:tc>
          <w:tcPr>
            <w:tcW w:w="2160" w:type="dxa"/>
          </w:tcPr>
          <w:p w:rsidR="00321BF3" w:rsidRDefault="00000000">
            <w:r>
              <w:t>用户</w:t>
            </w:r>
          </w:p>
        </w:tc>
        <w:tc>
          <w:tcPr>
            <w:tcW w:w="2160" w:type="dxa"/>
          </w:tcPr>
          <w:p w:rsidR="00321BF3" w:rsidRDefault="00000000">
            <w:r>
              <w:t>按采集清单完成，回传项目目录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双方</w:t>
            </w:r>
          </w:p>
        </w:tc>
        <w:tc>
          <w:tcPr>
            <w:tcW w:w="2160" w:type="dxa"/>
          </w:tcPr>
          <w:p w:rsidR="00321BF3" w:rsidRDefault="00000000">
            <w:r>
              <w:t>田间联调与试验执行</w:t>
            </w:r>
          </w:p>
        </w:tc>
        <w:tc>
          <w:tcPr>
            <w:tcW w:w="2160" w:type="dxa"/>
          </w:tcPr>
          <w:p w:rsidR="00321BF3" w:rsidRDefault="00000000">
            <w:r>
              <w:t>用户操作，ZCode 远程支持数据分析</w:t>
            </w:r>
          </w:p>
        </w:tc>
        <w:tc>
          <w:tcPr>
            <w:tcW w:w="2160" w:type="dxa"/>
          </w:tcPr>
          <w:p w:rsidR="00321BF3" w:rsidRDefault="00000000">
            <w:r>
              <w:t>v0.4 §8.2 安全清单逐项通过</w:t>
            </w:r>
          </w:p>
        </w:tc>
      </w:tr>
    </w:tbl>
    <w:p w:rsidR="00321BF3" w:rsidRDefault="00000000">
      <w:pPr>
        <w:pStyle w:val="1"/>
      </w:pPr>
      <w:r>
        <w:t xml:space="preserve">4. </w:t>
      </w:r>
      <w:r>
        <w:t>算法侧文件级实施拆解</w:t>
      </w:r>
    </w:p>
    <w:p w:rsidR="00321BF3" w:rsidRDefault="00000000">
      <w:pPr>
        <w:pStyle w:val="21"/>
      </w:pPr>
      <w:r>
        <w:t xml:space="preserve">4.1 </w:t>
      </w:r>
      <w:r>
        <w:t>目录规划（在</w:t>
      </w:r>
      <w:r>
        <w:t xml:space="preserve"> chucao_prj </w:t>
      </w:r>
      <w:r>
        <w:t>内新建）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BF3">
        <w:tc>
          <w:tcPr>
            <w:tcW w:w="2880" w:type="dxa"/>
          </w:tcPr>
          <w:p w:rsidR="00321BF3" w:rsidRDefault="00000000">
            <w:r>
              <w:t>目录</w:t>
            </w:r>
          </w:p>
        </w:tc>
        <w:tc>
          <w:tcPr>
            <w:tcW w:w="2880" w:type="dxa"/>
          </w:tcPr>
          <w:p w:rsidR="00321BF3" w:rsidRDefault="00000000">
            <w:r>
              <w:t>内容</w:t>
            </w:r>
          </w:p>
        </w:tc>
        <w:tc>
          <w:tcPr>
            <w:tcW w:w="2880" w:type="dxa"/>
          </w:tcPr>
          <w:p w:rsidR="00321BF3" w:rsidRDefault="00000000">
            <w:r>
              <w:t>复用来源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lastRenderedPageBreak/>
              <w:t>common/</w:t>
            </w:r>
          </w:p>
        </w:tc>
        <w:tc>
          <w:tcPr>
            <w:tcW w:w="2880" w:type="dxa"/>
          </w:tcPr>
          <w:p w:rsidR="00321BF3" w:rsidRDefault="00000000">
            <w:r>
              <w:t>protocol.py（帧格式/CRC16/pack/unpack），PC 与树莓派共用</w:t>
            </w:r>
          </w:p>
        </w:tc>
        <w:tc>
          <w:tcPr>
            <w:tcW w:w="2880" w:type="dxa"/>
          </w:tcPr>
          <w:p w:rsidR="00321BF3" w:rsidRDefault="00000000">
            <w:r>
              <w:t>新建，帧格式按 v0.4 表 3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pc/</w:t>
            </w:r>
          </w:p>
        </w:tc>
        <w:tc>
          <w:tcPr>
            <w:tcW w:w="2880" w:type="dxa"/>
          </w:tcPr>
          <w:p w:rsidR="00321BF3" w:rsidRDefault="00000000">
            <w:r>
              <w:t>perception.py、control.py、state_machine.py、main.py、gui.py、logger.py</w:t>
            </w:r>
          </w:p>
        </w:tc>
        <w:tc>
          <w:tcPr>
            <w:tcW w:w="2880" w:type="dxa"/>
          </w:tcPr>
          <w:p w:rsidR="00321BF3" w:rsidRDefault="00000000">
            <w:r>
              <w:t>封装 network/ 现有模块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vehicle/</w:t>
            </w:r>
          </w:p>
        </w:tc>
        <w:tc>
          <w:tcPr>
            <w:tcW w:w="2880" w:type="dxa"/>
          </w:tcPr>
          <w:p w:rsidR="00321BF3" w:rsidRDefault="00000000">
            <w:r>
              <w:t>stream_pi.py（GStreamer 推流）、bridge.py（UDP↔串口+看门狗）、config.yaml</w:t>
            </w:r>
          </w:p>
        </w:tc>
        <w:tc>
          <w:tcPr>
            <w:tcW w:w="2880" w:type="dxa"/>
          </w:tcPr>
          <w:p w:rsidR="00321BF3" w:rsidRDefault="00000000">
            <w:r>
              <w:t>新建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tests/</w:t>
            </w:r>
          </w:p>
        </w:tc>
        <w:tc>
          <w:tcPr>
            <w:tcW w:w="2880" w:type="dxa"/>
          </w:tcPr>
          <w:p w:rsidR="00321BF3" w:rsidRDefault="00000000">
            <w:r>
              <w:t>protocol、perception、control、state_machine 四组 pytest</w:t>
            </w:r>
          </w:p>
        </w:tc>
        <w:tc>
          <w:tcPr>
            <w:tcW w:w="2880" w:type="dxa"/>
          </w:tcPr>
          <w:p w:rsidR="00321BF3" w:rsidRDefault="00000000">
            <w:r>
              <w:t>新建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network/</w:t>
            </w:r>
          </w:p>
        </w:tc>
        <w:tc>
          <w:tcPr>
            <w:tcW w:w="2880" w:type="dxa"/>
          </w:tcPr>
          <w:p w:rsidR="00321BF3" w:rsidRDefault="00000000">
            <w:r>
              <w:t>不动，仅 camera_calib.py 的 IPM 参数改为可配置</w:t>
            </w:r>
          </w:p>
        </w:tc>
        <w:tc>
          <w:tcPr>
            <w:tcW w:w="2880" w:type="dxa"/>
          </w:tcPr>
          <w:p w:rsidR="00321BF3" w:rsidRDefault="00000000">
            <w:r>
              <w:t>现有</w:t>
            </w:r>
          </w:p>
        </w:tc>
      </w:tr>
    </w:tbl>
    <w:p w:rsidR="00321BF3" w:rsidRDefault="00000000">
      <w:pPr>
        <w:pStyle w:val="21"/>
      </w:pPr>
      <w:r>
        <w:t xml:space="preserve">4.2 </w:t>
      </w:r>
      <w:r>
        <w:t>感知链（</w:t>
      </w:r>
      <w:r>
        <w:t>pc/perception.py</w:t>
      </w:r>
      <w:r>
        <w:t>）</w:t>
      </w:r>
    </w:p>
    <w:p w:rsidR="00321BF3" w:rsidRDefault="00000000">
      <w:r>
        <w:t>处理链：去畸变（calib_params.npz 初值）→ DeepLabV3+ 二分类推理 → IPM 鸟瞰 → 双墙提取 → 中间草带中心线。远场中心线给底盘导航，近场中心线给中间刀 PID。单元测试用合成双墙图验证 center_x 语义；验收用 avi 三段视频回放。</w:t>
      </w:r>
    </w:p>
    <w:p w:rsidR="00321BF3" w:rsidRDefault="00000000">
      <w:pPr>
        <w:pStyle w:val="21"/>
      </w:pPr>
      <w:r>
        <w:t xml:space="preserve">4.3 </w:t>
      </w:r>
      <w:r>
        <w:t>控制链（</w:t>
      </w:r>
      <w:r>
        <w:t>pc/control.py</w:t>
      </w:r>
      <w:r>
        <w:t>）</w:t>
      </w:r>
    </w:p>
    <w:p w:rsidR="00321BF3" w:rsidRDefault="00000000">
      <w:r>
        <w:t>底盘：复用 nav_control.py 的 KalmanLateral + PDController，运动学模型由 Ackermann4WS 改为四轮差速/滑移转向（实车为四轮独立驱动，见第 10 节），导航输出由四轮转角+速度改为左右侧轮速对。</w:t>
      </w:r>
    </w:p>
    <w:p w:rsidR="00321BF3" w:rsidRDefault="00000000">
      <w:pPr>
        <w:pStyle w:val="21"/>
      </w:pPr>
      <w:r>
        <w:t xml:space="preserve">4.4 </w:t>
      </w:r>
      <w:r>
        <w:t>秋季模型适配（用</w:t>
      </w:r>
      <w:r>
        <w:t xml:space="preserve"> DeepLabV3Plus-Pytorch-master</w:t>
      </w:r>
      <w:r>
        <w:t>）</w:t>
      </w:r>
    </w:p>
    <w:p w:rsidR="00321BF3" w:rsidRDefault="00000000">
      <w:r>
        <w:t>步骤：① 用户按采集清单补采秋季田间图像（预计 200-300 张，覆盖晴天/阴天/顺逆光）；② ZCode 用 caijian 流程裁剪标注，与夏季数据混合微调 best_model.pth；③ 用 avi 视频留出段验证 mIoU 与中心线稳定性；④ 若秋草分割不稳，启用 OpenCV 行线兜底（风险表预案）。</w:t>
      </w:r>
    </w:p>
    <w:p w:rsidR="00321BF3" w:rsidRDefault="00000000">
      <w:pPr>
        <w:pStyle w:val="1"/>
      </w:pPr>
      <w:r>
        <w:lastRenderedPageBreak/>
        <w:t xml:space="preserve">5. </w:t>
      </w:r>
      <w:r>
        <w:t>硬件侧实施清单</w:t>
      </w:r>
    </w:p>
    <w:p w:rsidR="00321BF3" w:rsidRDefault="00000000">
      <w:pPr>
        <w:pStyle w:val="21"/>
      </w:pPr>
      <w:r>
        <w:t xml:space="preserve">5.1 </w:t>
      </w:r>
      <w:r>
        <w:t>采购</w:t>
      </w:r>
      <w:r>
        <w:t>/</w:t>
      </w:r>
      <w:r>
        <w:t>加工</w:t>
      </w:r>
      <w:r>
        <w:t xml:space="preserve"> BOM</w:t>
      </w:r>
      <w:r>
        <w:t>（剩余部分）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BF3">
        <w:tc>
          <w:tcPr>
            <w:tcW w:w="2880" w:type="dxa"/>
          </w:tcPr>
          <w:p w:rsidR="00321BF3" w:rsidRDefault="00000000">
            <w:r>
              <w:t>项</w:t>
            </w:r>
          </w:p>
        </w:tc>
        <w:tc>
          <w:tcPr>
            <w:tcW w:w="2880" w:type="dxa"/>
          </w:tcPr>
          <w:p w:rsidR="00321BF3" w:rsidRDefault="00000000">
            <w:r>
              <w:t>规格</w:t>
            </w:r>
          </w:p>
        </w:tc>
        <w:tc>
          <w:tcPr>
            <w:tcW w:w="2880" w:type="dxa"/>
          </w:tcPr>
          <w:p w:rsidR="00321BF3" w:rsidRDefault="00000000">
            <w:r>
              <w:t>用途/备注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弹齿刀</w:t>
            </w:r>
          </w:p>
        </w:tc>
        <w:tc>
          <w:tcPr>
            <w:tcW w:w="2880" w:type="dxa"/>
          </w:tcPr>
          <w:p w:rsidR="00321BF3" w:rsidRDefault="00000000">
            <w:r>
              <w:t>宽 250 mm 五齿，配快换接口 4×M8+2 销</w:t>
            </w:r>
          </w:p>
        </w:tc>
        <w:tc>
          <w:tcPr>
            <w:tcW w:w="2880" w:type="dxa"/>
          </w:tcPr>
          <w:p w:rsidR="00321BF3" w:rsidRDefault="00000000">
            <w:r>
              <w:t>对比试验刀头，与鸭掌铲同接口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丝杠滑轨组件</w:t>
            </w:r>
          </w:p>
        </w:tc>
        <w:tc>
          <w:tcPr>
            <w:tcW w:w="2880" w:type="dxa"/>
          </w:tcPr>
          <w:p w:rsidR="00321BF3" w:rsidRDefault="00000000">
            <w:r>
              <w:t>300 mm 直线导轨+8 mm 导程滚珠丝杠+NEMA17 步进电机</w:t>
            </w:r>
          </w:p>
        </w:tc>
        <w:tc>
          <w:tcPr>
            <w:tcW w:w="2880" w:type="dxa"/>
          </w:tcPr>
          <w:p w:rsidR="00321BF3" w:rsidRDefault="00000000">
            <w:r>
              <w:t>中间刀滑轨，含限位/原点开关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电动推杆 ×3</w:t>
            </w:r>
          </w:p>
        </w:tc>
        <w:tc>
          <w:tcPr>
            <w:tcW w:w="2880" w:type="dxa"/>
          </w:tcPr>
          <w:p w:rsidR="00321BF3" w:rsidRDefault="00000000">
            <w:r>
              <w:t>12V，行程 100 mm（提升 60-80 mm）</w:t>
            </w:r>
          </w:p>
        </w:tc>
        <w:tc>
          <w:tcPr>
            <w:tcW w:w="2880" w:type="dxa"/>
          </w:tcPr>
          <w:p w:rsidR="00321BF3" w:rsidRDefault="00000000">
            <w:r>
              <w:t>三段刀梁提刀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树莓派 4B/5 + 电源外壳</w:t>
            </w:r>
          </w:p>
        </w:tc>
        <w:tc>
          <w:tcPr>
            <w:tcW w:w="2880" w:type="dxa"/>
          </w:tcPr>
          <w:p w:rsidR="00321BF3" w:rsidRDefault="00000000">
            <w:r>
              <w:t>Bookworm 系统</w:t>
            </w:r>
          </w:p>
        </w:tc>
        <w:tc>
          <w:tcPr>
            <w:tcW w:w="2880" w:type="dxa"/>
          </w:tcPr>
          <w:p w:rsidR="00321BF3" w:rsidRDefault="00000000">
            <w:r>
              <w:t>车端采集编码桥接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5 GHz 定向天线/室外 AP</w:t>
            </w:r>
          </w:p>
        </w:tc>
        <w:tc>
          <w:tcPr>
            <w:tcW w:w="2880" w:type="dxa"/>
          </w:tcPr>
          <w:p w:rsidR="00321BF3" w:rsidRDefault="00000000">
            <w:r>
              <w:t>预算 300-500 元</w:t>
            </w:r>
          </w:p>
        </w:tc>
        <w:tc>
          <w:tcPr>
            <w:tcW w:w="2880" w:type="dxa"/>
          </w:tcPr>
          <w:p w:rsidR="00321BF3" w:rsidRDefault="00000000">
            <w:r>
              <w:t>链路冗余，一票否决项兜底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急停按钮+行程开关+剪切销</w:t>
            </w:r>
          </w:p>
        </w:tc>
        <w:tc>
          <w:tcPr>
            <w:tcW w:w="2880" w:type="dxa"/>
          </w:tcPr>
          <w:p w:rsidR="00321BF3" w:rsidRDefault="00000000">
            <w:r>
              <w:t>常闭急停；触地行程开关 ×2</w:t>
            </w:r>
          </w:p>
        </w:tc>
        <w:tc>
          <w:tcPr>
            <w:tcW w:w="2880" w:type="dxa"/>
          </w:tcPr>
          <w:p w:rsidR="00321BF3" w:rsidRDefault="00000000">
            <w:r>
              <w:t>安全硬件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杂项</w:t>
            </w:r>
          </w:p>
        </w:tc>
        <w:tc>
          <w:tcPr>
            <w:tcW w:w="2880" w:type="dxa"/>
          </w:tcPr>
          <w:p w:rsidR="00321BF3" w:rsidRDefault="00000000">
            <w:r>
              <w:t>线束、接插件、相机支架、标定板</w:t>
            </w:r>
          </w:p>
        </w:tc>
        <w:tc>
          <w:tcPr>
            <w:tcW w:w="2880" w:type="dxa"/>
          </w:tcPr>
          <w:p w:rsidR="00321BF3" w:rsidRDefault="00000000">
            <w:r>
              <w:t>收尾小零件</w:t>
            </w:r>
          </w:p>
        </w:tc>
      </w:tr>
    </w:tbl>
    <w:p w:rsidR="00321BF3" w:rsidRDefault="00000000">
      <w:pPr>
        <w:pStyle w:val="21"/>
      </w:pPr>
      <w:r>
        <w:t xml:space="preserve">5.2 </w:t>
      </w:r>
      <w:r>
        <w:t>装配与台架验证顺序</w:t>
      </w:r>
    </w:p>
    <w:p w:rsidR="00321BF3" w:rsidRDefault="00000000">
      <w:r>
        <w:t>① 三刀梁与快换座装配（卡尺复测拆装定位 ≤1 mm）→ ② 限深仿形装调（平地/10° 坡各 10 点，30 mm 目标深度误差 ≤±5 mm）→ ③ 中间刀滑轨（百分表 10 次往返重复定位 ≤0.5 mm，20 mm 阶跃稳定 ≤100 ms）→ ④ 提刀与急停回路（断电 ≤50 ms）。每步达标再进下一步，误差留在台架。</w:t>
      </w:r>
    </w:p>
    <w:p w:rsidR="00321BF3" w:rsidRDefault="00000000">
      <w:pPr>
        <w:pStyle w:val="21"/>
      </w:pPr>
      <w:r>
        <w:t xml:space="preserve">5.3 STM32 </w:t>
      </w:r>
      <w:r>
        <w:t>增量改造清单（大车工程）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BF3">
        <w:tc>
          <w:tcPr>
            <w:tcW w:w="2880" w:type="dxa"/>
          </w:tcPr>
          <w:p w:rsidR="00321BF3" w:rsidRDefault="00000000">
            <w:r>
              <w:t>改造项</w:t>
            </w:r>
          </w:p>
        </w:tc>
        <w:tc>
          <w:tcPr>
            <w:tcW w:w="2880" w:type="dxa"/>
          </w:tcPr>
          <w:p w:rsidR="00321BF3" w:rsidRDefault="00000000">
            <w:r>
              <w:t>内容</w:t>
            </w:r>
          </w:p>
        </w:tc>
        <w:tc>
          <w:tcPr>
            <w:tcW w:w="2880" w:type="dxa"/>
          </w:tcPr>
          <w:p w:rsidR="00321BF3" w:rsidRDefault="00000000">
            <w:r>
              <w:t>不动部分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协议帧解析</w:t>
            </w:r>
          </w:p>
        </w:tc>
        <w:tc>
          <w:tcPr>
            <w:tcW w:w="2880" w:type="dxa"/>
          </w:tcPr>
          <w:p w:rsidR="00321BF3" w:rsidRDefault="00000000">
            <w:r>
              <w:t>USART 空闲中断+DMA 收 0xA5 0x5A 帧，CRC16 校验，按类型分发</w:t>
            </w:r>
          </w:p>
        </w:tc>
        <w:tc>
          <w:tcPr>
            <w:tcW w:w="2880" w:type="dxa"/>
          </w:tcPr>
          <w:p w:rsidR="00321BF3" w:rsidRDefault="00000000">
            <w:r>
              <w:t>原遥控/底盘控制逻辑全部保留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刀控联锁</w:t>
            </w:r>
          </w:p>
        </w:tc>
        <w:tc>
          <w:tcPr>
            <w:tcW w:w="2880" w:type="dxa"/>
          </w:tcPr>
          <w:p w:rsidR="00321BF3" w:rsidRDefault="00000000">
            <w:r>
              <w:t>原继电器手动通断改为 MCU 程序控制：导航帧/急停帧/心跳超时共同决定输出</w:t>
            </w:r>
          </w:p>
        </w:tc>
        <w:tc>
          <w:tcPr>
            <w:tcW w:w="2880" w:type="dxa"/>
          </w:tcPr>
          <w:p w:rsidR="00321BF3" w:rsidRDefault="00000000">
            <w:r>
              <w:t>继电器硬件回路保留作最后一级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心跳看门狗</w:t>
            </w:r>
          </w:p>
        </w:tc>
        <w:tc>
          <w:tcPr>
            <w:tcW w:w="2880" w:type="dxa"/>
          </w:tcPr>
          <w:p w:rsidR="00321BF3" w:rsidRDefault="00000000">
            <w:r>
              <w:t>500 ms 无心跳→急停+提刀，ESTOP 锁存须人工复位</w:t>
            </w:r>
          </w:p>
        </w:tc>
        <w:tc>
          <w:tcPr>
            <w:tcW w:w="2880" w:type="dxa"/>
          </w:tcPr>
          <w:p w:rsidR="00321BF3" w:rsidRDefault="00000000">
            <w:r>
              <w:t>—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车速上报</w:t>
            </w:r>
          </w:p>
        </w:tc>
        <w:tc>
          <w:tcPr>
            <w:tcW w:w="2880" w:type="dxa"/>
          </w:tcPr>
          <w:p w:rsidR="00321BF3" w:rsidRDefault="00000000">
            <w:r>
              <w:t>恢复 pwm.c 中被注释的 TIM3 四通道输入捕获（H_out1-4→PB0/PB1/PA6/PA7，霍尔+LM393 硬件现成），估测车速含打滑系数，装入 0x10 状态帧回传</w:t>
            </w:r>
          </w:p>
        </w:tc>
        <w:tc>
          <w:tcPr>
            <w:tcW w:w="2880" w:type="dxa"/>
          </w:tcPr>
          <w:p w:rsidR="00321BF3" w:rsidRDefault="00000000">
            <w:r>
              <w:lastRenderedPageBreak/>
              <w:t>—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验证</w:t>
            </w:r>
          </w:p>
        </w:tc>
        <w:tc>
          <w:tcPr>
            <w:tcW w:w="2880" w:type="dxa"/>
          </w:tcPr>
          <w:p w:rsidR="00321BF3" w:rsidRDefault="00000000">
            <w:r>
              <w:t>与 ZCode 提供的串口测试向量对拍（PC 模拟 UDP→树莓派→串口）</w:t>
            </w:r>
          </w:p>
        </w:tc>
        <w:tc>
          <w:tcPr>
            <w:tcW w:w="2880" w:type="dxa"/>
          </w:tcPr>
          <w:p w:rsidR="00321BF3" w:rsidRDefault="00000000">
            <w:r>
              <w:t>—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指令源切换（线控核心）</w:t>
            </w:r>
          </w:p>
        </w:tc>
        <w:tc>
          <w:tcPr>
            <w:tcW w:w="2880" w:type="dxa"/>
          </w:tcPr>
          <w:p w:rsidR="00321BF3" w:rsidRDefault="00000000">
            <w:r>
              <w:t>新增 AUTO/MANUAL 模式：AUTO 下导航帧映射为四轮目标轮速（与 SBUS 解码后等价量纲）；SBUS 心跳丢失或遥控器手动档触发时无条件回 MANUAL</w:t>
            </w:r>
          </w:p>
        </w:tc>
        <w:tc>
          <w:tcPr>
            <w:tcW w:w="2880" w:type="dxa"/>
          </w:tcPr>
          <w:p w:rsidR="00321BF3" w:rsidRDefault="00000000">
            <w:r>
              <w:t>SBUS 解析、PID 速度环、PWM 输出、轮速捕获全部保留</w:t>
            </w:r>
          </w:p>
        </w:tc>
      </w:tr>
      <w:tr>
        <w:tc>
          <w:tcPr>
            <w:tcW w:type="dxa" w:w="2880"/>
          </w:tcPr>
          <w:p>
            <w:r>
              <w:t>电机过载检测（新增）</w:t>
            </w:r>
          </w:p>
        </w:tc>
        <w:tc>
          <w:tcPr>
            <w:tcW w:type="dxa" w:w="2880"/>
          </w:tcPr>
          <w:p>
            <w:r>
              <w:t>启用 ACS712 电流计（AD5/AD6 经 I2C2 ADS1115 读取），电机电流超阈值→提刀，替代/复核剪切销保护</w:t>
            </w:r>
          </w:p>
        </w:tc>
        <w:tc>
          <w:tcPr>
            <w:tcW w:type="dxa" w:w="2880"/>
          </w:tcPr>
          <w:p>
            <w:r>
              <w:t>硬件现成，仅需固件读取与阈值逻辑</w:t>
            </w:r>
          </w:p>
        </w:tc>
      </w:tr>
      <w:tr>
        <w:tc>
          <w:tcPr>
            <w:tcW w:type="dxa" w:w="2880"/>
          </w:tcPr>
          <w:p>
            <w:r>
              <w:t>引脚分配</w:t>
            </w:r>
          </w:p>
        </w:tc>
        <w:tc>
          <w:tcPr>
            <w:tcW w:type="dxa" w:w="2880"/>
          </w:tcPr>
          <w:p>
            <w:r>
              <w:t>所有新增功能引脚按第 13 节分配表执行，禁止占用 PF10/PF8/PA5 三路既有继电器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 w:rsidR="00321BF3" w:rsidRDefault="00000000">
      <w:pPr>
        <w:pStyle w:val="1"/>
      </w:pPr>
      <w:r>
        <w:t xml:space="preserve">6. </w:t>
      </w:r>
      <w:r>
        <w:t>排期（</w:t>
      </w:r>
      <w:r>
        <w:t xml:space="preserve">2026-09-01 </w:t>
      </w:r>
      <w:r>
        <w:t>起，秋季田间窗口倒排）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03"/>
        <w:gridCol w:w="3593"/>
        <w:gridCol w:w="1788"/>
        <w:gridCol w:w="1672"/>
      </w:tblGrid>
      <w:tr w:rsidR="00321BF3">
        <w:tc>
          <w:tcPr>
            <w:tcW w:w="2160" w:type="dxa"/>
          </w:tcPr>
          <w:p w:rsidR="00321BF3" w:rsidRDefault="00000000">
            <w:r>
              <w:t>周</w:t>
            </w:r>
          </w:p>
        </w:tc>
        <w:tc>
          <w:tcPr>
            <w:tcW w:w="2160" w:type="dxa"/>
          </w:tcPr>
          <w:p w:rsidR="00321BF3" w:rsidRDefault="00000000">
            <w:r>
              <w:t>算法侧（ZCode）</w:t>
            </w:r>
          </w:p>
        </w:tc>
        <w:tc>
          <w:tcPr>
            <w:tcW w:w="2160" w:type="dxa"/>
          </w:tcPr>
          <w:p w:rsidR="00321BF3" w:rsidRDefault="00000000">
            <w:r>
              <w:t>硬件侧（用户）</w:t>
            </w:r>
          </w:p>
        </w:tc>
        <w:tc>
          <w:tcPr>
            <w:tcW w:w="2160" w:type="dxa"/>
          </w:tcPr>
          <w:p w:rsidR="00321BF3" w:rsidRDefault="00000000">
            <w:r>
              <w:t>里程碑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W1 (9/1-9/7)</w:t>
            </w:r>
          </w:p>
        </w:tc>
        <w:tc>
          <w:tcPr>
            <w:tcW w:w="2160" w:type="dxa"/>
          </w:tcPr>
          <w:p w:rsidR="00321BF3" w:rsidRDefault="00000000">
            <w:r>
              <w:t>protocol.py+测试；离线回放框架跑通 avi 视频</w:t>
            </w:r>
          </w:p>
        </w:tc>
        <w:tc>
          <w:tcPr>
            <w:tcW w:w="2160" w:type="dxa"/>
          </w:tcPr>
          <w:p w:rsidR="00321BF3" w:rsidRDefault="00000000">
            <w:r>
              <w:t>弹齿刀采购下单；STM32 协议改造开始</w:t>
            </w:r>
          </w:p>
        </w:tc>
        <w:tc>
          <w:tcPr>
            <w:tcW w:w="2160" w:type="dxa"/>
          </w:tcPr>
          <w:p w:rsidR="00321BF3" w:rsidRDefault="00000000">
            <w:r>
              <w:t>协议冻结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W2 (9/8-9/14)</w:t>
            </w:r>
          </w:p>
        </w:tc>
        <w:tc>
          <w:tcPr>
            <w:tcW w:w="2160" w:type="dxa"/>
          </w:tcPr>
          <w:p w:rsidR="00321BF3" w:rsidRDefault="00000000">
            <w:r>
              <w:t>perception.py 封装+视频回放验证</w:t>
            </w:r>
          </w:p>
        </w:tc>
        <w:tc>
          <w:tcPr>
            <w:tcW w:w="2160" w:type="dxa"/>
          </w:tcPr>
          <w:p w:rsidR="00321BF3" w:rsidRDefault="00000000">
            <w:r>
              <w:t>小零件收尾；滑轨/推杆到货核对</w:t>
            </w:r>
          </w:p>
        </w:tc>
        <w:tc>
          <w:tcPr>
            <w:tcW w:w="2160" w:type="dxa"/>
          </w:tcPr>
          <w:p w:rsidR="00321BF3" w:rsidRDefault="00000000">
            <w:r>
              <w:t>感知回放通过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W3 (9/15-9/21)</w:t>
            </w:r>
          </w:p>
        </w:tc>
        <w:tc>
          <w:tcPr>
            <w:tcW w:w="2160" w:type="dxa"/>
          </w:tcPr>
          <w:p w:rsidR="00321BF3" w:rsidRDefault="00000000">
            <w:r>
              <w:t>control.py+state_machine+pytest</w:t>
            </w:r>
          </w:p>
        </w:tc>
        <w:tc>
          <w:tcPr>
            <w:tcW w:w="2160" w:type="dxa"/>
          </w:tcPr>
          <w:p w:rsidR="00321BF3" w:rsidRDefault="00000000">
            <w:r>
              <w:t>三刀梁+限深+滑轨装配与台架验证</w:t>
            </w:r>
          </w:p>
        </w:tc>
        <w:tc>
          <w:tcPr>
            <w:tcW w:w="2160" w:type="dxa"/>
          </w:tcPr>
          <w:p w:rsidR="00321BF3" w:rsidRDefault="00000000">
            <w:r>
              <w:t>机械台架达标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W4 (9/22-9/28)</w:t>
            </w:r>
          </w:p>
        </w:tc>
        <w:tc>
          <w:tcPr>
            <w:tcW w:w="2160" w:type="dxa"/>
          </w:tcPr>
          <w:p w:rsidR="00321BF3" w:rsidRDefault="00000000">
            <w:r>
              <w:t>vehicle/ 图传桥接；PC↔树莓派联调</w:t>
            </w:r>
          </w:p>
        </w:tc>
        <w:tc>
          <w:tcPr>
            <w:tcW w:w="2160" w:type="dxa"/>
          </w:tcPr>
          <w:p w:rsidR="00321BF3" w:rsidRDefault="00000000">
            <w:r>
              <w:t>STM32 改造完成，串口对拍</w:t>
            </w:r>
          </w:p>
        </w:tc>
        <w:tc>
          <w:tcPr>
            <w:tcW w:w="2160" w:type="dxa"/>
          </w:tcPr>
          <w:p w:rsidR="00321BF3" w:rsidRDefault="00000000">
            <w:r>
              <w:t>通信链路打通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W5 (9/29-10/5)</w:t>
            </w:r>
          </w:p>
        </w:tc>
        <w:tc>
          <w:tcPr>
            <w:tcW w:w="2160" w:type="dxa"/>
          </w:tcPr>
          <w:p w:rsidR="00321BF3" w:rsidRDefault="00000000">
            <w:r>
              <w:t>秋季图像采集清单下发；链路 120 m 田间测试</w:t>
            </w:r>
          </w:p>
        </w:tc>
        <w:tc>
          <w:tcPr>
            <w:tcW w:w="2160" w:type="dxa"/>
          </w:tcPr>
          <w:p w:rsidR="00321BF3" w:rsidRDefault="00000000">
            <w:r>
              <w:t>田间采集图像；整机装配</w:t>
            </w:r>
          </w:p>
        </w:tc>
        <w:tc>
          <w:tcPr>
            <w:tcW w:w="2160" w:type="dxa"/>
          </w:tcPr>
          <w:p w:rsidR="00321BF3" w:rsidRDefault="00000000">
            <w:r>
              <w:t>链路一票否决项通过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W6 (10/6-10/12)</w:t>
            </w:r>
          </w:p>
        </w:tc>
        <w:tc>
          <w:tcPr>
            <w:tcW w:w="2160" w:type="dxa"/>
          </w:tcPr>
          <w:p w:rsidR="00321BF3" w:rsidRDefault="00000000">
            <w:r>
              <w:t>秋季样本微调训练；GUI/日志</w:t>
            </w:r>
          </w:p>
        </w:tc>
        <w:tc>
          <w:tcPr>
            <w:tcW w:w="2160" w:type="dxa"/>
          </w:tcPr>
          <w:p w:rsidR="00321BF3" w:rsidRDefault="00000000">
            <w:r>
              <w:t>整机安全清单逐项验证</w:t>
            </w:r>
          </w:p>
        </w:tc>
        <w:tc>
          <w:tcPr>
            <w:tcW w:w="2160" w:type="dxa"/>
          </w:tcPr>
          <w:p w:rsidR="00321BF3" w:rsidRDefault="00000000">
            <w:r>
              <w:t>具备下田条件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W7-W9 (10/13-11/2)</w:t>
            </w:r>
          </w:p>
        </w:tc>
        <w:tc>
          <w:tcPr>
            <w:tcW w:w="2160" w:type="dxa"/>
          </w:tcPr>
          <w:p w:rsidR="00321BF3" w:rsidRDefault="00000000">
            <w:r>
              <w:t>随车联调支持；日志分析</w:t>
            </w:r>
          </w:p>
        </w:tc>
        <w:tc>
          <w:tcPr>
            <w:tcW w:w="2160" w:type="dxa"/>
          </w:tcPr>
          <w:p w:rsidR="00321BF3" w:rsidRDefault="00000000">
            <w:r>
              <w:t>田间直线联调（20 m 草带，0.5 km/h ×3 趟）</w:t>
            </w:r>
          </w:p>
        </w:tc>
        <w:tc>
          <w:tcPr>
            <w:tcW w:w="2160" w:type="dxa"/>
          </w:tcPr>
          <w:p w:rsidR="00321BF3" w:rsidRDefault="00000000">
            <w:r>
              <w:t>底盘 ±5 cm / 中间刀 ±2 cm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W10-W12 (11/3-11/23)</w:t>
            </w:r>
          </w:p>
        </w:tc>
        <w:tc>
          <w:tcPr>
            <w:tcW w:w="2160" w:type="dxa"/>
          </w:tcPr>
          <w:p w:rsidR="00321BF3" w:rsidRDefault="00000000">
            <w:r>
              <w:t>试验数据统计分析脚本</w:t>
            </w:r>
          </w:p>
        </w:tc>
        <w:tc>
          <w:tcPr>
            <w:tcW w:w="2160" w:type="dxa"/>
          </w:tcPr>
          <w:p w:rsidR="00321BF3" w:rsidRDefault="00000000">
            <w:r>
              <w:t>田间对比试验：鸭掌铲 vs 弹齿</w:t>
            </w:r>
            <w:r>
              <w:lastRenderedPageBreak/>
              <w:t>（各 3 趟）、主动 vs 固定（各 3 趟）、补偿开关（各 3 趟）</w:t>
            </w:r>
          </w:p>
        </w:tc>
        <w:tc>
          <w:tcPr>
            <w:tcW w:w="2160" w:type="dxa"/>
          </w:tcPr>
          <w:p w:rsidR="00321BF3" w:rsidRDefault="00000000">
            <w:r>
              <w:lastRenderedPageBreak/>
              <w:t>三组试验数据齐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W13-W16</w:t>
            </w:r>
          </w:p>
        </w:tc>
        <w:tc>
          <w:tcPr>
            <w:tcW w:w="2160" w:type="dxa"/>
          </w:tcPr>
          <w:p w:rsidR="00321BF3" w:rsidRDefault="00000000">
            <w:r>
              <w:t>图表初稿；方法章理论材料</w:t>
            </w:r>
          </w:p>
        </w:tc>
        <w:tc>
          <w:tcPr>
            <w:tcW w:w="2160" w:type="dxa"/>
          </w:tcPr>
          <w:p w:rsidR="00321BF3" w:rsidRDefault="00000000">
            <w:r>
              <w:t>论文第 1-3 章写作</w:t>
            </w:r>
          </w:p>
        </w:tc>
        <w:tc>
          <w:tcPr>
            <w:tcW w:w="2160" w:type="dxa"/>
          </w:tcPr>
          <w:p w:rsidR="00321BF3" w:rsidRDefault="00000000">
            <w:r>
              <w:t>论文骨架成型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之后</w:t>
            </w:r>
          </w:p>
        </w:tc>
        <w:tc>
          <w:tcPr>
            <w:tcW w:w="2160" w:type="dxa"/>
          </w:tcPr>
          <w:p w:rsidR="00321BF3" w:rsidRDefault="00000000">
            <w:r>
              <w:t>按需补充试验（春季窗口可复跑）</w:t>
            </w:r>
          </w:p>
        </w:tc>
        <w:tc>
          <w:tcPr>
            <w:tcW w:w="2160" w:type="dxa"/>
          </w:tcPr>
          <w:p w:rsidR="00321BF3" w:rsidRDefault="00000000">
            <w:r>
              <w:t>第 4-6 章、定稿、查重</w:t>
            </w:r>
          </w:p>
        </w:tc>
        <w:tc>
          <w:tcPr>
            <w:tcW w:w="2160" w:type="dxa"/>
          </w:tcPr>
          <w:p w:rsidR="00321BF3" w:rsidRDefault="00000000">
            <w:r>
              <w:t>送审</w:t>
            </w:r>
          </w:p>
        </w:tc>
      </w:tr>
    </w:tbl>
    <w:p w:rsidR="00321BF3" w:rsidRDefault="00000000">
      <w:r>
        <w:t>说明：秋季窗口的风险缓冲——若 11 月中旬前试验未完成，数据缺失组可在 2027 年 3-5 月春季窗口补做，论文送审时间按导师要求相应后移。</w:t>
      </w:r>
    </w:p>
    <w:p w:rsidR="00321BF3" w:rsidRDefault="00000000">
      <w:pPr>
        <w:pStyle w:val="1"/>
      </w:pPr>
      <w:r>
        <w:t xml:space="preserve">7. </w:t>
      </w:r>
      <w:r>
        <w:t>硕士论文章节映射与理论要求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BF3">
        <w:tc>
          <w:tcPr>
            <w:tcW w:w="2880" w:type="dxa"/>
          </w:tcPr>
          <w:p w:rsidR="00321BF3" w:rsidRDefault="00000000">
            <w:r>
              <w:t>章节</w:t>
            </w:r>
          </w:p>
        </w:tc>
        <w:tc>
          <w:tcPr>
            <w:tcW w:w="2880" w:type="dxa"/>
          </w:tcPr>
          <w:p w:rsidR="00321BF3" w:rsidRDefault="00000000">
            <w:r>
              <w:t>内容</w:t>
            </w:r>
          </w:p>
        </w:tc>
        <w:tc>
          <w:tcPr>
            <w:tcW w:w="2880" w:type="dxa"/>
          </w:tcPr>
          <w:p w:rsidR="00321BF3" w:rsidRDefault="00000000">
            <w:r>
              <w:t>来源交付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第1章 绪论</w:t>
            </w:r>
          </w:p>
        </w:tc>
        <w:tc>
          <w:tcPr>
            <w:tcW w:w="2880" w:type="dxa"/>
          </w:tcPr>
          <w:p w:rsidR="00321BF3" w:rsidRDefault="00000000">
            <w:r>
              <w:t>背景、国内外现状（含 patent_research/ 授权专利汇编）、研究内容</w:t>
            </w:r>
          </w:p>
        </w:tc>
        <w:tc>
          <w:tcPr>
            <w:tcW w:w="2880" w:type="dxa"/>
          </w:tcPr>
          <w:p w:rsidR="00321BF3" w:rsidRDefault="00000000">
            <w:r>
              <w:t>已有调研资料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第2章 总体方案</w:t>
            </w:r>
          </w:p>
        </w:tc>
        <w:tc>
          <w:tcPr>
            <w:tcW w:w="2880" w:type="dxa"/>
          </w:tcPr>
          <w:p w:rsidR="00321BF3" w:rsidRDefault="00000000">
            <w:r>
              <w:t>架构、技术选型与依据（含本方案第 1 节决策理由）</w:t>
            </w:r>
          </w:p>
        </w:tc>
        <w:tc>
          <w:tcPr>
            <w:tcW w:w="2880" w:type="dxa"/>
          </w:tcPr>
          <w:p w:rsidR="00321BF3" w:rsidRDefault="00000000">
            <w:r>
              <w:t>v0.4/v0.5 方案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第3章 机械系统设计</w:t>
            </w:r>
          </w:p>
        </w:tc>
        <w:tc>
          <w:tcPr>
            <w:tcW w:w="2880" w:type="dxa"/>
          </w:tcPr>
          <w:p w:rsidR="00321BF3" w:rsidRDefault="00000000">
            <w:r>
              <w:t>三刀梁、快换、限深仿形、滑轨、刀头选型论证（含砍圆盘的理由）</w:t>
            </w:r>
          </w:p>
        </w:tc>
        <w:tc>
          <w:tcPr>
            <w:tcW w:w="2880" w:type="dxa"/>
          </w:tcPr>
          <w:p w:rsidR="00321BF3" w:rsidRDefault="00000000">
            <w:r>
              <w:t>机械设计图纸+台架数据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第4章 感知与控制</w:t>
            </w:r>
          </w:p>
        </w:tc>
        <w:tc>
          <w:tcPr>
            <w:tcW w:w="2880" w:type="dxa"/>
          </w:tcPr>
          <w:p w:rsidR="00321BF3" w:rsidRDefault="00000000">
            <w:r>
              <w:t>分割感知、IPM、双墙中心线、PD+PID、时延补偿推导、运动学误差模型</w:t>
            </w:r>
          </w:p>
        </w:tc>
        <w:tc>
          <w:tcPr>
            <w:tcW w:w="2880" w:type="dxa"/>
          </w:tcPr>
          <w:p w:rsidR="00321BF3" w:rsidRDefault="00000000">
            <w:r>
              <w:t>算法侧代码+理论材料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第5章 田间试验</w:t>
            </w:r>
          </w:p>
        </w:tc>
        <w:tc>
          <w:tcPr>
            <w:tcW w:w="2880" w:type="dxa"/>
          </w:tcPr>
          <w:p w:rsidR="00321BF3" w:rsidRDefault="00000000">
            <w:r>
              <w:t>三组对比试验、统计分析</w:t>
            </w:r>
          </w:p>
        </w:tc>
        <w:tc>
          <w:tcPr>
            <w:tcW w:w="2880" w:type="dxa"/>
          </w:tcPr>
          <w:p w:rsidR="00321BF3" w:rsidRDefault="00000000">
            <w:r>
              <w:t>田间 CSV 数据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第6章 结论</w:t>
            </w:r>
          </w:p>
        </w:tc>
        <w:tc>
          <w:tcPr>
            <w:tcW w:w="2880" w:type="dxa"/>
          </w:tcPr>
          <w:p w:rsidR="00321BF3" w:rsidRDefault="00000000">
            <w:r>
              <w:t>结论、不足、展望</w:t>
            </w:r>
          </w:p>
        </w:tc>
        <w:tc>
          <w:tcPr>
            <w:tcW w:w="2880" w:type="dxa"/>
          </w:tcPr>
          <w:p w:rsidR="00321BF3" w:rsidRDefault="00000000">
            <w:r>
              <w:t>—</w:t>
            </w:r>
          </w:p>
        </w:tc>
      </w:tr>
    </w:tbl>
    <w:p w:rsidR="00321BF3" w:rsidRDefault="00000000">
      <w:r>
        <w:t>创新点定稿（承 v0.4）：① 三刀并行行间除草装置与单目视觉"双墙约束"中间刀主动对行方法（核心）；② 被动限深仿形机构设计与鸭掌铲/弹齿对比优化（部件+数据链）；③ 时延估计与前馈补偿（视秋季数据显著性决定是否升格）。</w:t>
      </w:r>
    </w:p>
    <w:p w:rsidR="00321BF3" w:rsidRDefault="00000000">
      <w:pPr>
        <w:pStyle w:val="1"/>
      </w:pPr>
      <w:r>
        <w:t xml:space="preserve">8. </w:t>
      </w:r>
      <w:r>
        <w:t>风险更新（仅列新增</w:t>
      </w:r>
      <w:r>
        <w:t>/</w:t>
      </w:r>
      <w:r>
        <w:t>变化项）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BF3">
        <w:tc>
          <w:tcPr>
            <w:tcW w:w="2880" w:type="dxa"/>
          </w:tcPr>
          <w:p w:rsidR="00321BF3" w:rsidRDefault="00000000">
            <w:r>
              <w:t>风险</w:t>
            </w:r>
          </w:p>
        </w:tc>
        <w:tc>
          <w:tcPr>
            <w:tcW w:w="2880" w:type="dxa"/>
          </w:tcPr>
          <w:p w:rsidR="00321BF3" w:rsidRDefault="00000000">
            <w:r>
              <w:t>影响</w:t>
            </w:r>
          </w:p>
        </w:tc>
        <w:tc>
          <w:tcPr>
            <w:tcW w:w="2880" w:type="dxa"/>
          </w:tcPr>
          <w:p w:rsidR="00321BF3" w:rsidRDefault="00000000">
            <w:r>
              <w:t>对策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秋季杂草与训练域差异</w:t>
            </w:r>
          </w:p>
        </w:tc>
        <w:tc>
          <w:tcPr>
            <w:tcW w:w="2880" w:type="dxa"/>
          </w:tcPr>
          <w:p w:rsidR="00321BF3" w:rsidRDefault="00000000">
            <w:r>
              <w:t>分割不稳→频繁停车</w:t>
            </w:r>
          </w:p>
        </w:tc>
        <w:tc>
          <w:tcPr>
            <w:tcW w:w="2880" w:type="dxa"/>
          </w:tcPr>
          <w:p w:rsidR="00321BF3" w:rsidRDefault="00000000">
            <w:r>
              <w:t xml:space="preserve">avi 回放先行验证；补采 </w:t>
            </w:r>
            <w:r>
              <w:lastRenderedPageBreak/>
              <w:t>200-300 张秋季样本微调；OpenCV 行线兜底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lastRenderedPageBreak/>
              <w:t>秋季窗口压缩</w:t>
            </w:r>
          </w:p>
        </w:tc>
        <w:tc>
          <w:tcPr>
            <w:tcW w:w="2880" w:type="dxa"/>
          </w:tcPr>
          <w:p w:rsidR="00321BF3" w:rsidRDefault="00000000">
            <w:r>
              <w:t>试验数据不足</w:t>
            </w:r>
          </w:p>
        </w:tc>
        <w:tc>
          <w:tcPr>
            <w:tcW w:w="2880" w:type="dxa"/>
          </w:tcPr>
          <w:p w:rsidR="00321BF3" w:rsidRDefault="00000000">
            <w:r>
              <w:t>周里程碑硬卡；W12 未完成即启用春季补做预案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遥控底盘改造引入故障</w:t>
            </w:r>
          </w:p>
        </w:tc>
        <w:tc>
          <w:tcPr>
            <w:tcW w:w="2880" w:type="dxa"/>
          </w:tcPr>
          <w:p w:rsidR="00321BF3" w:rsidRDefault="00000000">
            <w:r>
              <w:t>底盘失控</w:t>
            </w:r>
          </w:p>
        </w:tc>
        <w:tc>
          <w:tcPr>
            <w:tcW w:w="2880" w:type="dxa"/>
          </w:tcPr>
          <w:p w:rsidR="00321BF3" w:rsidRDefault="00000000">
            <w:r>
              <w:t>底盘控制逻辑零改动；新增逻辑仅并联，急停硬线保留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算法-硬件联调节奏失配</w:t>
            </w:r>
          </w:p>
        </w:tc>
        <w:tc>
          <w:tcPr>
            <w:tcW w:w="2880" w:type="dxa"/>
          </w:tcPr>
          <w:p w:rsidR="00321BF3" w:rsidRDefault="00000000">
            <w:r>
              <w:t>窗口浪费</w:t>
            </w:r>
          </w:p>
        </w:tc>
        <w:tc>
          <w:tcPr>
            <w:tcW w:w="2880" w:type="dxa"/>
          </w:tcPr>
          <w:p w:rsidR="00321BF3" w:rsidRDefault="00000000">
            <w:r>
              <w:t>第 3 节交付矩阵每周对齐；算法侧离线回放保证不空等硬件</w:t>
            </w:r>
          </w:p>
        </w:tc>
      </w:tr>
    </w:tbl>
    <w:p w:rsidR="00321BF3" w:rsidRDefault="00000000">
      <w:pPr>
        <w:pStyle w:val="1"/>
      </w:pPr>
      <w:r>
        <w:t xml:space="preserve">9. </w:t>
      </w:r>
      <w:r>
        <w:t>刀具选型完整论证矩阵（论文选型章节直接使用）</w:t>
      </w:r>
    </w:p>
    <w:p w:rsidR="00321BF3" w:rsidRDefault="00000000">
      <w:r>
        <w:t>选型章节必须穷举常见行间除草部件并逐一按机理排除，避免"只比两种"的质疑。框架：作用机理 → 中草药田行间作业适配性。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BF3">
        <w:tc>
          <w:tcPr>
            <w:tcW w:w="2880" w:type="dxa"/>
          </w:tcPr>
          <w:p w:rsidR="00321BF3" w:rsidRDefault="00000000">
            <w:r>
              <w:t>刀具/部件</w:t>
            </w:r>
          </w:p>
        </w:tc>
        <w:tc>
          <w:tcPr>
            <w:tcW w:w="2880" w:type="dxa"/>
          </w:tcPr>
          <w:p w:rsidR="00321BF3" w:rsidRDefault="00000000">
            <w:r>
              <w:t>作用机理</w:t>
            </w:r>
          </w:p>
        </w:tc>
        <w:tc>
          <w:tcPr>
            <w:tcW w:w="2880" w:type="dxa"/>
          </w:tcPr>
          <w:p w:rsidR="00321BF3" w:rsidRDefault="00000000">
            <w:r>
              <w:t>结论与理由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鸭掌铲（锄铲式）</w:t>
            </w:r>
          </w:p>
        </w:tc>
        <w:tc>
          <w:tcPr>
            <w:tcW w:w="2880" w:type="dxa"/>
          </w:tcPr>
          <w:p w:rsidR="00321BF3" w:rsidRDefault="00000000">
            <w:r>
              <w:t>铲柄入土切根、抬土翻草，浅层切断杂草根系</w:t>
            </w:r>
          </w:p>
        </w:tc>
        <w:tc>
          <w:tcPr>
            <w:tcW w:w="2880" w:type="dxa"/>
          </w:tcPr>
          <w:p w:rsidR="00321BF3" w:rsidRDefault="00000000">
            <w:r>
              <w:t>主选。与行间中耕农艺一致、牵引阻力小、入土深度可控，中草药田应用成熟，有文献支撑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弹齿</w:t>
            </w:r>
          </w:p>
        </w:tc>
        <w:tc>
          <w:tcPr>
            <w:tcW w:w="2880" w:type="dxa"/>
          </w:tcPr>
          <w:p w:rsidR="00321BF3" w:rsidRDefault="00000000">
            <w:r>
              <w:t>弹性齿贴地滑过，扰动表层土壤带出幼苗杂草</w:t>
            </w:r>
          </w:p>
        </w:tc>
        <w:tc>
          <w:tcPr>
            <w:tcW w:w="2880" w:type="dxa"/>
          </w:tcPr>
          <w:p w:rsidR="00321BF3" w:rsidRDefault="00000000">
            <w:r>
              <w:t>对比保留。仿形好、伤苗低，与鸭掌铲构成"除草率 vs 伤苗率"权衡，为试验章节提供数据张力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圆盘割刀</w:t>
            </w:r>
          </w:p>
        </w:tc>
        <w:tc>
          <w:tcPr>
            <w:tcW w:w="2880" w:type="dxa"/>
          </w:tcPr>
          <w:p w:rsidR="00321BF3" w:rsidRDefault="00000000">
            <w:r>
              <w:t>滚动圆盘切茎叶</w:t>
            </w:r>
          </w:p>
        </w:tc>
        <w:tc>
          <w:tcPr>
            <w:tcW w:w="2880" w:type="dxa"/>
          </w:tcPr>
          <w:p w:rsidR="00321BF3" w:rsidRDefault="00000000">
            <w:r>
              <w:t>不选。只作用地上部、杂草再生快、不切根，与"切断根系除草"目标机理相悖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旋转锄</w:t>
            </w:r>
          </w:p>
        </w:tc>
        <w:tc>
          <w:tcPr>
            <w:tcW w:w="2880" w:type="dxa"/>
          </w:tcPr>
          <w:p w:rsidR="00321BF3" w:rsidRDefault="00000000">
            <w:r>
              <w:t>高速旋转齿击打表土碎草</w:t>
            </w:r>
          </w:p>
        </w:tc>
        <w:tc>
          <w:tcPr>
            <w:tcW w:w="2880" w:type="dxa"/>
          </w:tcPr>
          <w:p w:rsidR="00321BF3" w:rsidRDefault="00000000">
            <w:r>
              <w:t>不选。对幼苗芍药茎叶击打损伤大、伤苗率难控；转速与行进速度耦合，0.5 km/h 低速工况效果差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立式除草轮/梳齿轮</w:t>
            </w:r>
          </w:p>
        </w:tc>
        <w:tc>
          <w:tcPr>
            <w:tcW w:w="2880" w:type="dxa"/>
          </w:tcPr>
          <w:p w:rsidR="00321BF3" w:rsidRDefault="00000000">
            <w:r>
              <w:t>齿间隙通过苗行梳除株间草</w:t>
            </w:r>
          </w:p>
        </w:tc>
        <w:tc>
          <w:tcPr>
            <w:tcW w:w="2880" w:type="dxa"/>
          </w:tcPr>
          <w:p w:rsidR="00321BF3" w:rsidRDefault="00000000">
            <w:r>
              <w:t>不选。属株间除草部件，与本项目"只做行间"的范围界定不符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往复切割器</w:t>
            </w:r>
          </w:p>
        </w:tc>
        <w:tc>
          <w:tcPr>
            <w:tcW w:w="2880" w:type="dxa"/>
          </w:tcPr>
          <w:p w:rsidR="00321BF3" w:rsidRDefault="00000000">
            <w:r>
              <w:t>剪切茎叶</w:t>
            </w:r>
          </w:p>
        </w:tc>
        <w:tc>
          <w:tcPr>
            <w:tcW w:w="2880" w:type="dxa"/>
          </w:tcPr>
          <w:p w:rsidR="00321BF3" w:rsidRDefault="00000000">
            <w:r>
              <w:t>不选。同圆盘不除根，对贴</w:t>
            </w:r>
            <w:r>
              <w:lastRenderedPageBreak/>
              <w:t>地匍匐杂草漏割率高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lastRenderedPageBreak/>
              <w:t>激光/火焰除草</w:t>
            </w:r>
          </w:p>
        </w:tc>
        <w:tc>
          <w:tcPr>
            <w:tcW w:w="2880" w:type="dxa"/>
          </w:tcPr>
          <w:p w:rsidR="00321BF3" w:rsidRDefault="00000000">
            <w:r>
              <w:t>物理杀灭</w:t>
            </w:r>
          </w:p>
        </w:tc>
        <w:tc>
          <w:tcPr>
            <w:tcW w:w="2880" w:type="dxa"/>
          </w:tcPr>
          <w:p w:rsidR="00321BF3" w:rsidRDefault="00000000">
            <w:r>
              <w:t>不选。成本与能耗远超科研样机预算，慢速作业效率不满足 3 亩/日目标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机械臂拔草</w:t>
            </w:r>
          </w:p>
        </w:tc>
        <w:tc>
          <w:tcPr>
            <w:tcW w:w="2880" w:type="dxa"/>
          </w:tcPr>
          <w:p w:rsidR="00321BF3" w:rsidRDefault="00000000">
            <w:r>
              <w:t>逐株识别拔除</w:t>
            </w:r>
          </w:p>
        </w:tc>
        <w:tc>
          <w:tcPr>
            <w:tcW w:w="2880" w:type="dxa"/>
          </w:tcPr>
          <w:p w:rsidR="00321BF3" w:rsidRDefault="00000000">
            <w:r>
              <w:t>不选。需株间单株识别，正是本项目绕开的难题；节拍远低于行间作业需求</w:t>
            </w:r>
          </w:p>
        </w:tc>
      </w:tr>
    </w:tbl>
    <w:p w:rsidR="00321BF3" w:rsidRDefault="00000000">
      <w:r>
        <w:t>试验配置随之定稿：鸭掌铲为主刀头，弹齿一组田间对比（各 3 趟），圆盘删除。三组试验由"三刀具"缩减为"两刀具"，田间趟数 9→6，工作量降低三分之一，创新点 2 表述同步调整为"基于锄铲式主刀的限深仿形设计与鸭掌铲/弹齿对比验证"。</w:t>
      </w:r>
    </w:p>
    <w:p w:rsidR="00321BF3" w:rsidRDefault="00000000">
      <w:pPr>
        <w:pStyle w:val="1"/>
      </w:pPr>
      <w:r>
        <w:t xml:space="preserve">10. </w:t>
      </w:r>
      <w:r>
        <w:t>底盘线控方案与运动学修正</w:t>
      </w:r>
    </w:p>
    <w:p w:rsidR="00321BF3" w:rsidRDefault="00000000">
      <w:pPr>
        <w:pStyle w:val="21"/>
      </w:pPr>
      <w:r>
        <w:t xml:space="preserve">10.1 </w:t>
      </w:r>
      <w:r>
        <w:t>现状：半线控架构</w:t>
      </w:r>
    </w:p>
    <w:p w:rsidR="00321BF3" w:rsidRDefault="00000000">
      <w:r>
        <w:t>大车固件实际链路：遥控器 → SBUS（USART1+DMA，16 通道，telecontrol.c 解码为 sbus_channel[]）→ MCU → PID 速度环（car_control.c，增量式）→ TIM8 PWM → 四轮独立驱动电机；轮速经输入捕获（freq_time→veloc）回读。即：遥控只是指令源之一，电机控制权在 MCU，具备线控化条件，机械零改动。</w:t>
      </w:r>
    </w:p>
    <w:p w:rsidR="00321BF3" w:rsidRDefault="00000000">
      <w:pPr>
        <w:pStyle w:val="21"/>
      </w:pPr>
      <w:r>
        <w:t xml:space="preserve">10.2 </w:t>
      </w:r>
      <w:r>
        <w:t>方案对比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838"/>
        <w:gridCol w:w="1728"/>
        <w:gridCol w:w="1728"/>
        <w:gridCol w:w="1728"/>
      </w:tblGrid>
      <w:tr w:rsidR="00321BF3">
        <w:tc>
          <w:tcPr>
            <w:tcW w:w="1728" w:type="dxa"/>
          </w:tcPr>
          <w:p w:rsidR="00321BF3" w:rsidRDefault="00000000">
            <w:r>
              <w:t>方案</w:t>
            </w:r>
          </w:p>
        </w:tc>
        <w:tc>
          <w:tcPr>
            <w:tcW w:w="1728" w:type="dxa"/>
          </w:tcPr>
          <w:p w:rsidR="00321BF3" w:rsidRDefault="00000000">
            <w:r>
              <w:t>做法</w:t>
            </w:r>
          </w:p>
        </w:tc>
        <w:tc>
          <w:tcPr>
            <w:tcW w:w="1728" w:type="dxa"/>
          </w:tcPr>
          <w:p w:rsidR="00321BF3" w:rsidRDefault="00000000">
            <w:r>
              <w:t>优点</w:t>
            </w:r>
          </w:p>
        </w:tc>
        <w:tc>
          <w:tcPr>
            <w:tcW w:w="1728" w:type="dxa"/>
          </w:tcPr>
          <w:p w:rsidR="00321BF3" w:rsidRDefault="00000000">
            <w:r>
              <w:t>缺点</w:t>
            </w:r>
          </w:p>
        </w:tc>
        <w:tc>
          <w:tcPr>
            <w:tcW w:w="1728" w:type="dxa"/>
          </w:tcPr>
          <w:p w:rsidR="00321BF3" w:rsidRDefault="00000000">
            <w:r>
              <w:t>结论</w:t>
            </w:r>
          </w:p>
        </w:tc>
      </w:tr>
      <w:tr w:rsidR="00321BF3">
        <w:tc>
          <w:tcPr>
            <w:tcW w:w="1728" w:type="dxa"/>
          </w:tcPr>
          <w:p w:rsidR="00321BF3" w:rsidRDefault="00000000">
            <w:r>
              <w:t>A 固件双指令源</w:t>
            </w:r>
          </w:p>
        </w:tc>
        <w:tc>
          <w:tcPr>
            <w:tcW w:w="1728" w:type="dxa"/>
          </w:tcPr>
          <w:p w:rsidR="00321BF3" w:rsidRDefault="00000000">
            <w:r>
              <w:t>AUTO/MANUAL 模式开关：AUTO 指令来自 UDP 导航帧（映射为四轮目标轮速），SBUS 心跳丢失或手动档无条件回 MANUAL</w:t>
            </w:r>
          </w:p>
        </w:tc>
        <w:tc>
          <w:tcPr>
            <w:tcW w:w="1728" w:type="dxa"/>
          </w:tcPr>
          <w:p w:rsidR="00321BF3" w:rsidRDefault="00000000">
            <w:r>
              <w:t>零机械改装；复用 PID/PWM/测速；遥控天然成为备份操纵（分层安全）；工作量 1-2 周</w:t>
            </w:r>
          </w:p>
        </w:tc>
        <w:tc>
          <w:tcPr>
            <w:tcW w:w="1728" w:type="dxa"/>
          </w:tcPr>
          <w:p w:rsidR="00321BF3" w:rsidRDefault="00000000">
            <w:r>
              <w:t>AUTO 性能受底层速度环品质限制；SBUS 通道-速度映射需标定</w:t>
            </w:r>
          </w:p>
        </w:tc>
        <w:tc>
          <w:tcPr>
            <w:tcW w:w="1728" w:type="dxa"/>
          </w:tcPr>
          <w:p w:rsidR="00321BF3" w:rsidRDefault="00000000">
            <w:r>
              <w:t>采用</w:t>
            </w:r>
          </w:p>
        </w:tc>
      </w:tr>
      <w:tr w:rsidR="00321BF3">
        <w:tc>
          <w:tcPr>
            <w:tcW w:w="1728" w:type="dxa"/>
          </w:tcPr>
          <w:p w:rsidR="00321BF3" w:rsidRDefault="00000000">
            <w:r>
              <w:t>B 电机直控</w:t>
            </w:r>
          </w:p>
        </w:tc>
        <w:tc>
          <w:tcPr>
            <w:tcW w:w="1728" w:type="dxa"/>
          </w:tcPr>
          <w:p w:rsidR="00321BF3" w:rsidRDefault="00000000">
            <w:r>
              <w:t>PC 控制帧直接下发轮级目标转速，绕过现有速</w:t>
            </w:r>
            <w:r>
              <w:lastRenderedPageBreak/>
              <w:t>度环</w:t>
            </w:r>
          </w:p>
        </w:tc>
        <w:tc>
          <w:tcPr>
            <w:tcW w:w="1728" w:type="dxa"/>
          </w:tcPr>
          <w:p w:rsidR="00321BF3" w:rsidRDefault="00000000">
            <w:r>
              <w:lastRenderedPageBreak/>
              <w:t>链路最短、响应最快</w:t>
            </w:r>
          </w:p>
        </w:tc>
        <w:tc>
          <w:tcPr>
            <w:tcW w:w="1728" w:type="dxa"/>
          </w:tcPr>
          <w:p w:rsidR="00321BF3" w:rsidRDefault="00000000">
            <w:r>
              <w:t>丢掉底层闭环，Wi-Fi 抖动无本地兜底，安全性</w:t>
            </w:r>
            <w:r>
              <w:lastRenderedPageBreak/>
              <w:t>反而下降；低速场景收益微小</w:t>
            </w:r>
          </w:p>
        </w:tc>
        <w:tc>
          <w:tcPr>
            <w:tcW w:w="1728" w:type="dxa"/>
          </w:tcPr>
          <w:p w:rsidR="00321BF3" w:rsidRDefault="00000000">
            <w:r>
              <w:lastRenderedPageBreak/>
              <w:t>排除</w:t>
            </w:r>
          </w:p>
        </w:tc>
      </w:tr>
      <w:tr w:rsidR="00321BF3">
        <w:tc>
          <w:tcPr>
            <w:tcW w:w="1728" w:type="dxa"/>
          </w:tcPr>
          <w:p w:rsidR="00321BF3" w:rsidRDefault="00000000">
            <w:r>
              <w:t>C 外挂执行机构</w:t>
            </w:r>
          </w:p>
        </w:tc>
        <w:tc>
          <w:tcPr>
            <w:tcW w:w="1728" w:type="dxa"/>
          </w:tcPr>
          <w:p w:rsidR="00321BF3" w:rsidRDefault="00000000">
            <w:r>
              <w:t>舵机/推杆推摇杆或转向拉杆，不碰固件</w:t>
            </w:r>
          </w:p>
        </w:tc>
        <w:tc>
          <w:tcPr>
            <w:tcW w:w="1728" w:type="dxa"/>
          </w:tcPr>
          <w:p w:rsidR="00321BF3" w:rsidRDefault="00000000">
            <w:r>
              <w:t>不改固件</w:t>
            </w:r>
          </w:p>
        </w:tc>
        <w:tc>
          <w:tcPr>
            <w:tcW w:w="1728" w:type="dxa"/>
          </w:tcPr>
          <w:p w:rsidR="00321BF3" w:rsidRDefault="00000000">
            <w:r>
              <w:t>精度差、迟滞大，论文控制系统章节无法自洽</w:t>
            </w:r>
          </w:p>
        </w:tc>
        <w:tc>
          <w:tcPr>
            <w:tcW w:w="1728" w:type="dxa"/>
          </w:tcPr>
          <w:p w:rsidR="00321BF3" w:rsidRDefault="00000000">
            <w:r>
              <w:t>排除</w:t>
            </w:r>
          </w:p>
        </w:tc>
      </w:tr>
      <w:tr w:rsidR="00321BF3">
        <w:tc>
          <w:tcPr>
            <w:tcW w:w="1728" w:type="dxa"/>
          </w:tcPr>
          <w:p w:rsidR="00321BF3" w:rsidRDefault="00000000">
            <w:r>
              <w:t>D 成品线控底盘</w:t>
            </w:r>
          </w:p>
        </w:tc>
        <w:tc>
          <w:tcPr>
            <w:tcW w:w="1728" w:type="dxa"/>
          </w:tcPr>
          <w:p w:rsidR="00321BF3" w:rsidRDefault="00000000">
            <w:r>
              <w:t>采购工业底盘替换</w:t>
            </w:r>
          </w:p>
        </w:tc>
        <w:tc>
          <w:tcPr>
            <w:tcW w:w="1728" w:type="dxa"/>
          </w:tcPr>
          <w:p w:rsidR="00321BF3" w:rsidRDefault="00000000">
            <w:r>
              <w:t>工业成熟度</w:t>
            </w:r>
          </w:p>
        </w:tc>
        <w:tc>
          <w:tcPr>
            <w:tcW w:w="1728" w:type="dxa"/>
          </w:tcPr>
          <w:p w:rsidR="00321BF3" w:rsidRDefault="00000000">
            <w:r>
              <w:t>万元级超预算；削弱论文工作量</w:t>
            </w:r>
          </w:p>
        </w:tc>
        <w:tc>
          <w:tcPr>
            <w:tcW w:w="1728" w:type="dxa"/>
          </w:tcPr>
          <w:p w:rsidR="00321BF3" w:rsidRDefault="00000000">
            <w:r>
              <w:t>排除</w:t>
            </w:r>
          </w:p>
        </w:tc>
      </w:tr>
    </w:tbl>
    <w:p w:rsidR="00321BF3" w:rsidRDefault="00000000">
      <w:pPr>
        <w:pStyle w:val="21"/>
      </w:pPr>
      <w:r>
        <w:t xml:space="preserve">10.3 </w:t>
      </w:r>
      <w:r>
        <w:t>运动学模型修正</w:t>
      </w:r>
    </w:p>
    <w:p w:rsidR="00321BF3" w:rsidRDefault="00000000">
      <w:r>
        <w:t>实车为四轮独立驱动、靠左右轮速差实现转向（滑移转向），nav_control.py 的 Ackermann4WS（前后轮反向偏转）与实车不匹配。修正：底盘导航输出由"四轮转角+速度"改为"左右侧轮速对"(vL, vR)；vL = v - k·Δ，vR = v + k·Δ（Δ 为横向修正量，k 为标定系数）。优点：模型更简单、可解析推导（适合硕士论文方法章）；四轮独立控制下横向修正自由度更大。同时输入捕获测速表明"MCU 侧车速估测上报"（0x10 帧）已有现成硬件基础。</w:t>
      </w:r>
    </w:p>
    <w:p w:rsidR="00321BF3" w:rsidRDefault="00000000">
      <w:pPr>
        <w:pStyle w:val="21"/>
      </w:pPr>
      <w:r>
        <w:t xml:space="preserve">10.4 </w:t>
      </w:r>
      <w:r>
        <w:t>待确认事项</w:t>
      </w:r>
    </w:p>
    <w:p w:rsidR="00321BF3" w:rsidRDefault="00000000">
      <w:r>
        <w:t>需要用户确认两点：① 遥控器是否有空闲的两段开关可用作 AUTO/MANUAL 切换（没有则用通道组合判据）；② SBUS 各通道与四轮速度的对应关系表（sbus_channel[] 解码后到 Out_Pwm 目标值的映射，固件里加打印即可标定）。</w:t>
      </w:r>
    </w:p>
    <w:p w:rsidR="00321BF3" w:rsidRDefault="00000000">
      <w:pPr>
        <w:pStyle w:val="1"/>
      </w:pPr>
      <w:r>
        <w:t xml:space="preserve">11. </w:t>
      </w:r>
      <w:r>
        <w:t>算法现状盘点（只读审查，未动任何代码）</w:t>
      </w:r>
    </w:p>
    <w:p w:rsidR="00321BF3" w:rsidRDefault="00000000">
      <w:pPr>
        <w:pStyle w:val="21"/>
      </w:pPr>
      <w:r>
        <w:t xml:space="preserve">11.1 </w:t>
      </w:r>
      <w:r>
        <w:t>直接可用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97"/>
        <w:gridCol w:w="4139"/>
        <w:gridCol w:w="3420"/>
      </w:tblGrid>
      <w:tr w:rsidR="00321BF3">
        <w:tc>
          <w:tcPr>
            <w:tcW w:w="2880" w:type="dxa"/>
          </w:tcPr>
          <w:p w:rsidR="00321BF3" w:rsidRDefault="00000000">
            <w:r>
              <w:t>模块</w:t>
            </w:r>
          </w:p>
        </w:tc>
        <w:tc>
          <w:tcPr>
            <w:tcW w:w="2880" w:type="dxa"/>
          </w:tcPr>
          <w:p w:rsidR="00321BF3" w:rsidRDefault="00000000">
            <w:r>
              <w:t>位置</w:t>
            </w:r>
          </w:p>
        </w:tc>
        <w:tc>
          <w:tcPr>
            <w:tcW w:w="2880" w:type="dxa"/>
          </w:tcPr>
          <w:p w:rsidR="00321BF3" w:rsidRDefault="00000000">
            <w:r>
              <w:t>状态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DeepLabV3+ 模型栈</w:t>
            </w:r>
          </w:p>
        </w:tc>
        <w:tc>
          <w:tcPr>
            <w:tcW w:w="2880" w:type="dxa"/>
          </w:tcPr>
          <w:p w:rsidR="00321BF3" w:rsidRDefault="00000000">
            <w:r>
              <w:t>network/modeling.py、_deeplab.py、backbone/</w:t>
            </w:r>
          </w:p>
        </w:tc>
        <w:tc>
          <w:tcPr>
            <w:tcW w:w="2880" w:type="dxa"/>
          </w:tcPr>
          <w:p w:rsidR="00321BF3" w:rsidRDefault="00000000">
            <w:r>
              <w:t>完整，MobileNetV2/Xception/ResNet/HRNet 各骨干可用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训练框架</w:t>
            </w:r>
          </w:p>
        </w:tc>
        <w:tc>
          <w:tcPr>
            <w:tcW w:w="2880" w:type="dxa"/>
          </w:tcPr>
          <w:p w:rsidR="00321BF3" w:rsidRDefault="00000000">
            <w:r>
              <w:t>network/train_m.py 等 4 套</w:t>
            </w:r>
          </w:p>
        </w:tc>
        <w:tc>
          <w:tcPr>
            <w:tcW w:w="2880" w:type="dxa"/>
          </w:tcPr>
          <w:p w:rsidR="00321BF3" w:rsidRDefault="00000000">
            <w:r>
              <w:t>完整：CE+Dice、AMP、断点续训、早停；val mIoU 约 0.72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权重</w:t>
            </w:r>
          </w:p>
        </w:tc>
        <w:tc>
          <w:tcPr>
            <w:tcW w:w="2880" w:type="dxa"/>
          </w:tcPr>
          <w:p w:rsidR="00321BF3" w:rsidRDefault="00000000">
            <w:r>
              <w:t>model_data/weights/best_model.pth 等</w:t>
            </w:r>
          </w:p>
        </w:tc>
        <w:tc>
          <w:tcPr>
            <w:tcW w:w="2880" w:type="dxa"/>
          </w:tcPr>
          <w:p w:rsidR="00321BF3" w:rsidRDefault="00000000">
            <w:r>
              <w:t>存在（注意有两套"最优"权重，见 11.4）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双墙中心线</w:t>
            </w:r>
          </w:p>
        </w:tc>
        <w:tc>
          <w:tcPr>
            <w:tcW w:w="2880" w:type="dxa"/>
          </w:tcPr>
          <w:p w:rsidR="00321BF3" w:rsidRDefault="00000000">
            <w:r>
              <w:t>morph_process.py（peony_postprocess / extract_dual_walls / fit_centerline_lsq）</w:t>
            </w:r>
          </w:p>
        </w:tc>
        <w:tc>
          <w:tcPr>
            <w:tcW w:w="2880" w:type="dxa"/>
          </w:tcPr>
          <w:p w:rsidR="00321BF3" w:rsidRDefault="00000000">
            <w:r>
              <w:t>可跑：形态学+面积/长宽比过滤+左右墙拟合+横向误差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lastRenderedPageBreak/>
              <w:t>标定与 IPM</w:t>
            </w:r>
          </w:p>
        </w:tc>
        <w:tc>
          <w:tcPr>
            <w:tcW w:w="2880" w:type="dxa"/>
          </w:tcPr>
          <w:p w:rsidR="00321BF3" w:rsidRDefault="00000000">
            <w:r>
              <w:t>network/camera_calib.py（undistort/apply_ipm/ipm_mask_to_physical）</w:t>
            </w:r>
          </w:p>
        </w:tc>
        <w:tc>
          <w:tcPr>
            <w:tcW w:w="2880" w:type="dxa"/>
          </w:tcPr>
          <w:p w:rsidR="00321BF3" w:rsidRDefault="00000000">
            <w:r>
              <w:t>可用，参数从 calib_params.npz 读取（但有坑，见 11.4）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端到端视觉演示</w:t>
            </w:r>
          </w:p>
        </w:tc>
        <w:tc>
          <w:tcPr>
            <w:tcW w:w="2880" w:type="dxa"/>
          </w:tcPr>
          <w:p w:rsidR="00321BF3" w:rsidRDefault="00000000">
            <w:r>
              <w:t>network/local_single_station.py</w:t>
            </w:r>
          </w:p>
        </w:tc>
        <w:tc>
          <w:tcPr>
            <w:tcW w:w="2880" w:type="dxa"/>
          </w:tcPr>
          <w:p w:rsidR="00321BF3" w:rsidRDefault="00000000">
            <w:r>
              <w:t>采图→去畸变→推理→IPM→双墙→横向误差+OpenCV HUD 全链路可跑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控制数学</w:t>
            </w:r>
          </w:p>
        </w:tc>
        <w:tc>
          <w:tcPr>
            <w:tcW w:w="2880" w:type="dxa"/>
          </w:tcPr>
          <w:p w:rsidR="00321BF3" w:rsidRDefault="00000000">
            <w:r>
              <w:t>network/nav_control.py（KalmanLateral/PDController）</w:t>
            </w:r>
          </w:p>
        </w:tc>
        <w:tc>
          <w:tcPr>
            <w:tcW w:w="2880" w:type="dxa"/>
          </w:tcPr>
          <w:p w:rsidR="00321BF3" w:rsidRDefault="00000000">
            <w:r>
              <w:t>数学完整、量纲一致（Ackermann 部分按第 10.3 节弃用）</w:t>
            </w:r>
          </w:p>
        </w:tc>
      </w:tr>
    </w:tbl>
    <w:p w:rsidR="00321BF3" w:rsidRDefault="00000000">
      <w:pPr>
        <w:pStyle w:val="21"/>
      </w:pPr>
      <w:r>
        <w:t xml:space="preserve">11.2 </w:t>
      </w:r>
      <w:r>
        <w:t>需要改造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BF3">
        <w:tc>
          <w:tcPr>
            <w:tcW w:w="2880" w:type="dxa"/>
          </w:tcPr>
          <w:p w:rsidR="00321BF3" w:rsidRDefault="00000000">
            <w:r>
              <w:t>项</w:t>
            </w:r>
          </w:p>
        </w:tc>
        <w:tc>
          <w:tcPr>
            <w:tcW w:w="2880" w:type="dxa"/>
          </w:tcPr>
          <w:p w:rsidR="00321BF3" w:rsidRDefault="00000000">
            <w:r>
              <w:t>现状</w:t>
            </w:r>
          </w:p>
        </w:tc>
        <w:tc>
          <w:tcPr>
            <w:tcW w:w="2880" w:type="dxa"/>
          </w:tcPr>
          <w:p w:rsidR="00321BF3" w:rsidRDefault="00000000">
            <w:r>
              <w:t>改造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SerialFrame（nav_control.py:178-208）</w:t>
            </w:r>
          </w:p>
        </w:tc>
        <w:tc>
          <w:tcPr>
            <w:tcW w:w="2880" w:type="dxa"/>
          </w:tcPr>
          <w:p w:rsidR="00321BF3" w:rsidRDefault="00000000">
            <w:r>
              <w:t>串口 0xAA55+CRC8，且打包格式与注释不符</w:t>
            </w:r>
          </w:p>
        </w:tc>
        <w:tc>
          <w:tcPr>
            <w:tcW w:w="2880" w:type="dxa"/>
          </w:tcPr>
          <w:p w:rsidR="00321BF3" w:rsidRDefault="00000000">
            <w:r>
              <w:t>重写为 UDP+CRC16 协议帧（v0.4 表 3）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IPM 参数</w:t>
            </w:r>
          </w:p>
        </w:tc>
        <w:tc>
          <w:tcPr>
            <w:tcW w:w="2880" w:type="dxa"/>
          </w:tcPr>
          <w:p w:rsidR="00321BF3" w:rsidRDefault="00000000">
            <w:r>
              <w:t>IPM_SRC 梯形与比例硬编码占位"按安装调整"</w:t>
            </w:r>
          </w:p>
        </w:tc>
        <w:tc>
          <w:tcPr>
            <w:tcW w:w="2880" w:type="dxa"/>
          </w:tcPr>
          <w:p w:rsidR="00321BF3" w:rsidRDefault="00000000">
            <w:r>
              <w:t>低机位重标定，参数改可配置；homography 由田面标记点反推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camera_calib.py:13</w:t>
            </w:r>
          </w:p>
        </w:tc>
        <w:tc>
          <w:tcPr>
            <w:tcW w:w="2880" w:type="dxa"/>
          </w:tcPr>
          <w:p w:rsidR="00321BF3" w:rsidRDefault="00000000">
            <w:r>
              <w:t>硬编码绝对路径且 import 时加载，路径不存在即崩</w:t>
            </w:r>
          </w:p>
        </w:tc>
        <w:tc>
          <w:tcPr>
            <w:tcW w:w="2880" w:type="dxa"/>
          </w:tcPr>
          <w:p w:rsidR="00321BF3" w:rsidRDefault="00000000">
            <w:r>
              <w:t>改配置化+延迟加载+缺失回退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local_single_station.py</w:t>
            </w:r>
          </w:p>
        </w:tc>
        <w:tc>
          <w:tcPr>
            <w:tcW w:w="2880" w:type="dxa"/>
          </w:tcPr>
          <w:p w:rsidR="00321BF3" w:rsidRDefault="00000000">
            <w:r>
              <w:t>未接 nav_control；无时延补偿；无视觉丢失处理（frame=None 死循环）；E-STOP 只是红字无实际动作；仅支持 Windows 采集</w:t>
            </w:r>
          </w:p>
        </w:tc>
        <w:tc>
          <w:tcPr>
            <w:tcW w:w="2880" w:type="dxa"/>
          </w:tcPr>
          <w:p w:rsidR="00321BF3" w:rsidRDefault="00000000">
            <w:r>
              <w:t>其逻辑拆入 pc/perception.py，缺陷逐项补齐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morph_process.py</w:t>
            </w:r>
          </w:p>
        </w:tc>
        <w:tc>
          <w:tcPr>
            <w:tcW w:w="2880" w:type="dxa"/>
          </w:tcPr>
          <w:p w:rsidR="00321BF3" w:rsidRDefault="00000000">
            <w:r>
              <w:t>单墙回退用 ±200 px 魔法数；无远场/近场之分</w:t>
            </w:r>
          </w:p>
        </w:tc>
        <w:tc>
          <w:tcPr>
            <w:tcW w:w="2880" w:type="dxa"/>
          </w:tcPr>
          <w:p w:rsidR="00321BF3" w:rsidRDefault="00000000">
            <w:r>
              <w:t>中间草带近场中心线（给中间刀 PID）与远场（给底盘）分离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train_m.py</w:t>
            </w:r>
          </w:p>
        </w:tc>
        <w:tc>
          <w:tcPr>
            <w:tcW w:w="2880" w:type="dxa"/>
          </w:tcPr>
          <w:p w:rsidR="00321BF3" w:rsidRDefault="00000000">
            <w:r>
              <w:t>MODE="test" 分支引用未定义变量（822 行 NameError）；若干乱码打印</w:t>
            </w:r>
          </w:p>
        </w:tc>
        <w:tc>
          <w:tcPr>
            <w:tcW w:w="2880" w:type="dxa"/>
          </w:tcPr>
          <w:p w:rsidR="00321BF3" w:rsidRDefault="00000000">
            <w:r>
              <w:t>修复后用于秋季微调</w:t>
            </w:r>
          </w:p>
        </w:tc>
      </w:tr>
    </w:tbl>
    <w:p w:rsidR="00321BF3" w:rsidRDefault="00000000">
      <w:pPr>
        <w:pStyle w:val="21"/>
      </w:pPr>
      <w:r>
        <w:lastRenderedPageBreak/>
        <w:t xml:space="preserve">11.3 </w:t>
      </w:r>
      <w:r>
        <w:t>完全缺失（从零编写）</w:t>
      </w:r>
    </w:p>
    <w:p w:rsidR="00321BF3" w:rsidRDefault="00000000">
      <w:r>
        <w:t>UDP 通信栈（全仓库无 UDP/CRC16/心跳代码）、中间刀 PID、状态机与安全联锁（ESTOP 锁存/看门狗/视觉丢失提刀）、时延补偿、pytest 测试（仓库现有 test*.py 均为无 test_ 函数的散装脚本）、逐帧 CSV 运行日志、远场/近场双带提取。</w:t>
      </w:r>
    </w:p>
    <w:p w:rsidR="00321BF3" w:rsidRDefault="00000000">
      <w:pPr>
        <w:pStyle w:val="21"/>
      </w:pPr>
      <w:r>
        <w:t xml:space="preserve">11.4 </w:t>
      </w:r>
      <w:r>
        <w:t>发现的坑（开工前必须处理）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908"/>
        <w:gridCol w:w="4948"/>
      </w:tblGrid>
      <w:tr w:rsidR="00321BF3">
        <w:tc>
          <w:tcPr>
            <w:tcW w:w="4320" w:type="dxa"/>
          </w:tcPr>
          <w:p w:rsidR="00321BF3" w:rsidRDefault="00000000">
            <w:r>
              <w:t>位置</w:t>
            </w:r>
          </w:p>
        </w:tc>
        <w:tc>
          <w:tcPr>
            <w:tcW w:w="4320" w:type="dxa"/>
          </w:tcPr>
          <w:p w:rsidR="00321BF3" w:rsidRDefault="00000000">
            <w:r>
              <w:t>问题</w:t>
            </w:r>
          </w:p>
        </w:tc>
      </w:tr>
      <w:tr w:rsidR="00321BF3">
        <w:tc>
          <w:tcPr>
            <w:tcW w:w="4320" w:type="dxa"/>
          </w:tcPr>
          <w:p w:rsidR="00321BF3" w:rsidRDefault="00000000">
            <w:r>
              <w:t>camera_calib.py:13</w:t>
            </w:r>
          </w:p>
        </w:tc>
        <w:tc>
          <w:tcPr>
            <w:tcW w:w="4320" w:type="dxa"/>
          </w:tcPr>
          <w:p w:rsidR="00321BF3" w:rsidRDefault="00000000">
            <w:r>
              <w:t>硬编码 D:\JetBrains\prj_xiangjibiaodi\calib_params.npz 且 import 即加载</w:t>
            </w:r>
          </w:p>
        </w:tc>
      </w:tr>
      <w:tr w:rsidR="00321BF3">
        <w:tc>
          <w:tcPr>
            <w:tcW w:w="4320" w:type="dxa"/>
          </w:tcPr>
          <w:p w:rsidR="00321BF3" w:rsidRDefault="00000000">
            <w:r>
              <w:t>predict_demo.py:18,21 与部署配置</w:t>
            </w:r>
          </w:p>
        </w:tc>
        <w:tc>
          <w:tcPr>
            <w:tcW w:w="4320" w:type="dxa"/>
          </w:tcPr>
          <w:p w:rsidR="00321BF3" w:rsidRDefault="00000000">
            <w:r>
              <w:t>两处使用不同的"最优"权重（0.7428m/ vs weights/），需统一并确认哪套是当前最佳</w:t>
            </w:r>
          </w:p>
        </w:tc>
      </w:tr>
      <w:tr w:rsidR="00321BF3">
        <w:tc>
          <w:tcPr>
            <w:tcW w:w="4320" w:type="dxa"/>
          </w:tcPr>
          <w:p w:rsidR="00321BF3" w:rsidRDefault="00000000">
            <w:r>
              <w:t>local_single_station.py:85</w:t>
            </w:r>
          </w:p>
        </w:tc>
        <w:tc>
          <w:tcPr>
            <w:tcW w:w="4320" w:type="dxa"/>
          </w:tcPr>
          <w:p w:rsidR="00321BF3" w:rsidRDefault="00000000">
            <w:r>
              <w:t>取帧返回元组嵌套 bug，frame=None 分支永远触发不了</w:t>
            </w:r>
          </w:p>
        </w:tc>
      </w:tr>
      <w:tr w:rsidR="00321BF3">
        <w:tc>
          <w:tcPr>
            <w:tcW w:w="4320" w:type="dxa"/>
          </w:tcPr>
          <w:p w:rsidR="00321BF3" w:rsidRDefault="00000000">
            <w:r>
              <w:t>nav_control.py KalmanLateral</w:t>
            </w:r>
          </w:p>
        </w:tc>
        <w:tc>
          <w:tcPr>
            <w:tcW w:w="4320" w:type="dxa"/>
          </w:tcPr>
          <w:p w:rsidR="00321BF3" w:rsidRDefault="00000000">
            <w:r>
              <w:t>dt 固定 0.05 s 不随实测更新，变速/时延场景有偏</w:t>
            </w:r>
          </w:p>
        </w:tc>
      </w:tr>
      <w:tr w:rsidR="00321BF3">
        <w:tc>
          <w:tcPr>
            <w:tcW w:w="4320" w:type="dxa"/>
          </w:tcPr>
          <w:p w:rsidR="00321BF3" w:rsidRDefault="00000000">
            <w:r>
              <w:t>avi_project/test_deeplab.py</w:t>
            </w:r>
          </w:p>
        </w:tc>
        <w:tc>
          <w:tcPr>
            <w:tcW w:w="4320" w:type="dxa"/>
          </w:tcPr>
          <w:p w:rsidR="00321BF3" w:rsidRDefault="00000000">
            <w:r>
              <w:t>空文件（0 字节）</w:t>
            </w:r>
          </w:p>
        </w:tc>
      </w:tr>
      <w:tr w:rsidR="00321BF3">
        <w:tc>
          <w:tcPr>
            <w:tcW w:w="4320" w:type="dxa"/>
          </w:tcPr>
          <w:p w:rsidR="00321BF3" w:rsidRDefault="00000000">
            <w:r>
              <w:t>prj_xiangjibiaodi/calib.py</w:t>
            </w:r>
          </w:p>
        </w:tc>
        <w:tc>
          <w:tcPr>
            <w:tcW w:w="4320" w:type="dxa"/>
          </w:tcPr>
          <w:p w:rsidR="00321BF3" w:rsidRDefault="00000000">
            <w:r>
              <w:t>npz 存了 mapx/mapy 但 camera_calib.py 忽略它们自行重算，需统一</w:t>
            </w:r>
          </w:p>
        </w:tc>
      </w:tr>
      <w:tr w:rsidR="00321BF3">
        <w:tc>
          <w:tcPr>
            <w:tcW w:w="4320" w:type="dxa"/>
          </w:tcPr>
          <w:p w:rsidR="00321BF3" w:rsidRDefault="00000000">
            <w:r>
              <w:t>训练日志</w:t>
            </w:r>
          </w:p>
        </w:tc>
        <w:tc>
          <w:tcPr>
            <w:tcW w:w="4320" w:type="dxa"/>
          </w:tcPr>
          <w:p w:rsidR="00321BF3" w:rsidRDefault="00000000">
            <w:r>
              <w:t>network/train_metric_log.csv 显示 202 轮峰值 mIoU≈0.7163（fg 0.598 / bg 0.835），与 0.73/0.7428 权重目录名一致，可作为权重选型依据</w:t>
            </w:r>
          </w:p>
        </w:tc>
      </w:tr>
    </w:tbl>
    <w:p w:rsidR="00321BF3" w:rsidRDefault="00000000">
      <w:pPr>
        <w:pStyle w:val="1"/>
      </w:pPr>
      <w:r>
        <w:t xml:space="preserve">12. </w:t>
      </w:r>
      <w:r>
        <w:t>工作区约定</w:t>
      </w:r>
    </w:p>
    <w:p w:rsidR="00321BF3" w:rsidRDefault="00000000">
      <w:r>
        <w:t>所有后续开发在 D:\ai work\zcode 进行（路径含空格，注意脚本引用加引号）。开工第一步：整体复制 chucao_prj（代码+文档，不含模型数据集可按需复制权重）及 D:\JetBrains 下的 DeepLabV3Plus-Pytorch-master、avi_project、prj_xiangjibiaodi 到新工作区；chucao_prj 原仓库只读不动，作为回退基线。复制清单与目录结构在开工时确认。</w:t>
      </w:r>
    </w:p>
    <w:p>
      <w:pPr>
        <w:pStyle w:val="1"/>
      </w:pPr>
      <w:r>
        <w:t>13. 大板原理图 × 固件交叉核对与引脚级改装清单（v0.7）</w:t>
      </w:r>
    </w:p>
    <w:p>
      <w:r>
        <w:t>依据：Altium 工程 hardware_ref/大板/（407-cpu/power/485/io/exp 五张 SchDoc + PCB），与大车固件逐引脚核对。CPU 实为 STM32F407ZG（144 脚），原理图符号误标 F103ZET6。固件与原理图在外设分配上完全一致（SBUS=PA10、四轮 PWM=TIM1 PE9/11/13/14 经 74HC245 至 DR25、刹车继电器=PA5、主继电器=PF10、示廓灯=PF8、CAN=PD0/PD1 重映射、软 I2C×2=PB8/9 与 PB10/11 接 ADS1115）。</w:t>
      </w:r>
    </w:p>
    <w:p>
      <w:pPr>
        <w:pStyle w:val="21"/>
      </w:pPr>
      <w:r>
        <w:t>13.1 关键硬件发现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发现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对项目的影响</w:t>
            </w:r>
          </w:p>
        </w:tc>
      </w:tr>
      <w:tr>
        <w:tc>
          <w:tcPr>
            <w:tcW w:type="dxa" w:w="2880"/>
          </w:tcPr>
          <w:p>
            <w:r>
              <w:t>板上无刀继电器</w:t>
            </w:r>
          </w:p>
        </w:tc>
        <w:tc>
          <w:tcPr>
            <w:tcW w:type="dxa" w:w="2880"/>
          </w:tcPr>
          <w:p>
            <w:r>
              <w:t>除草刀继电器为外接件；板上预留 8 路备用输出 SW_reserv_CH1-8（经 74HC245 至 T5 排针/DR25），固件 led.h:34-41 已初始化未使用</w:t>
            </w:r>
          </w:p>
        </w:tc>
        <w:tc>
          <w:tcPr>
            <w:tcW w:type="dxa" w:w="2880"/>
          </w:tcPr>
          <w:p>
            <w:r>
              <w:t>刀控硬件零新增，仅需接线与引脚分配</w:t>
            </w:r>
          </w:p>
        </w:tc>
      </w:tr>
      <w:tr>
        <w:tc>
          <w:tcPr>
            <w:tcW w:type="dxa" w:w="2880"/>
          </w:tcPr>
          <w:p>
            <w:r>
              <w:t>轮速捕获硬件现成但停用</w:t>
            </w:r>
          </w:p>
        </w:tc>
        <w:tc>
          <w:tcPr>
            <w:tcW w:type="dxa" w:w="2880"/>
          </w:tcPr>
          <w:p>
            <w:r>
              <w:t>霍尔×4→LM393 整形→H_out1-4→PB0/PB1/PA6/PA7（TIM3 四通道），pwm.c 捕获代码被注释</w:t>
            </w:r>
          </w:p>
        </w:tc>
        <w:tc>
          <w:tcPr>
            <w:tcW w:type="dxa" w:w="2880"/>
          </w:tcPr>
          <w:p>
            <w:r>
              <w:t>0x10 帧车速上报白捡，恢复并启用即可</w:t>
            </w:r>
          </w:p>
        </w:tc>
      </w:tr>
      <w:tr>
        <w:tc>
          <w:tcPr>
            <w:tcW w:type="dxa" w:w="2880"/>
          </w:tcPr>
          <w:p>
            <w:r>
              <w:t>电机电流检测现成</w:t>
            </w:r>
          </w:p>
        </w:tc>
        <w:tc>
          <w:tcPr>
            <w:tcW w:type="dxa" w:w="2880"/>
          </w:tcPr>
          <w:p>
            <w:r>
              <w:t>ACS712 在电机电流回路，AD5/AD6 经 I2C2 ADS1115 读取</w:t>
            </w:r>
          </w:p>
        </w:tc>
        <w:tc>
          <w:tcPr>
            <w:tcW w:type="dxa" w:w="2880"/>
          </w:tcPr>
          <w:p>
            <w:r>
              <w:t>过载保护（卡滞→提刀）有硬件基础，免加传感器</w:t>
            </w:r>
          </w:p>
        </w:tc>
      </w:tr>
      <w:tr>
        <w:tc>
          <w:tcPr>
            <w:tcW w:type="dxa" w:w="2880"/>
          </w:tcPr>
          <w:p>
            <w:r>
              <w:t>急停链路抓手</w:t>
            </w:r>
          </w:p>
        </w:tc>
        <w:tc>
          <w:tcPr>
            <w:tcW w:type="dxa" w:w="2880"/>
          </w:tcPr>
          <w:p>
            <w:r>
              <w:t>PA5=大电流继电器 SLA-05VDC（疑电机电源切换）；PF10=主继电器且线圈回路有外接端子（疑急停串入点）</w:t>
            </w:r>
          </w:p>
        </w:tc>
        <w:tc>
          <w:tcPr>
            <w:tcW w:type="dxa" w:w="2880"/>
          </w:tcPr>
          <w:p>
            <w:r>
              <w:t>"断驱动电源 ≤50 ms"验收项可落在这条链，待实物确认</w:t>
            </w:r>
          </w:p>
        </w:tc>
      </w:tr>
      <w:tr>
        <w:tc>
          <w:tcPr>
            <w:tcW w:type="dxa" w:w="2880"/>
          </w:tcPr>
          <w:p>
            <w:r>
              <w:t>PG8 双重定义</w:t>
            </w:r>
          </w:p>
        </w:tc>
        <w:tc>
          <w:tcPr>
            <w:tcW w:type="dxa" w:w="2880"/>
          </w:tcPr>
          <w:p>
            <w:r>
              <w:t>uart2.c 初始化 PG8 为输出，led.h 又定义 MP3_IO_0=PG8</w:t>
            </w:r>
          </w:p>
        </w:tc>
        <w:tc>
          <w:tcPr>
            <w:tcW w:type="dxa" w:w="2880"/>
          </w:tcPr>
          <w:p>
            <w:r>
              <w:t>移植时二选一，避免冲突</w:t>
            </w:r>
          </w:p>
        </w:tc>
      </w:tr>
      <w:tr>
        <w:tc>
          <w:tcPr>
            <w:tcW w:type="dxa" w:w="2880"/>
          </w:tcPr>
          <w:p>
            <w:r>
              <w:t>driver.c 旧步进代码</w:t>
            </w:r>
          </w:p>
        </w:tc>
        <w:tc>
          <w:tcPr>
            <w:tcW w:type="dxa" w:w="2880"/>
          </w:tcPr>
          <w:p>
            <w:r>
              <w:t>PA15/PB4/PB6/PA0 的 F103 时代单脉冲死代码，main.c 未调用</w:t>
            </w:r>
          </w:p>
        </w:tc>
        <w:tc>
          <w:tcPr>
            <w:tcW w:type="dxa" w:w="2880"/>
          </w:tcPr>
          <w:p>
            <w:r>
              <w:t>保持不启用；PB6 分配给新步进前确认未唤醒</w:t>
            </w:r>
          </w:p>
        </w:tc>
      </w:tr>
      <w:tr>
        <w:tc>
          <w:tcPr>
            <w:tcW w:type="dxa" w:w="2880"/>
          </w:tcPr>
          <w:p>
            <w:r>
              <w:t>USART3 引脚被占</w:t>
            </w:r>
          </w:p>
        </w:tc>
        <w:tc>
          <w:tcPr>
            <w:tcW w:type="dxa" w:w="2880"/>
          </w:tcPr>
          <w:p>
            <w:r>
              <w:t>PB10/PB11 已做 I2C2（ADS1115 U18）</w:t>
            </w:r>
          </w:p>
        </w:tc>
        <w:tc>
          <w:tcPr>
            <w:tcW w:type="dxa" w:w="2880"/>
          </w:tcPr>
          <w:p>
            <w:r>
              <w:t>USART3 外设闲置但不能用作树莓派串口</w:t>
            </w:r>
          </w:p>
        </w:tc>
      </w:tr>
    </w:tbl>
    <w:p>
      <w:pPr>
        <w:pStyle w:val="21"/>
      </w:pPr>
      <w:r>
        <w:t>13.2 改装引脚分配（均与现固件无冲突）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用途</w:t>
            </w:r>
          </w:p>
        </w:tc>
        <w:tc>
          <w:tcPr>
            <w:tcW w:type="dxa" w:w="2160"/>
          </w:tcPr>
          <w:p>
            <w:r>
              <w:t>推荐引脚</w:t>
            </w:r>
          </w:p>
        </w:tc>
        <w:tc>
          <w:tcPr>
            <w:tcW w:type="dxa" w:w="2160"/>
          </w:tcPr>
          <w:p>
            <w:r>
              <w:t>备选</w:t>
            </w:r>
          </w:p>
        </w:tc>
        <w:tc>
          <w:tcPr>
            <w:tcW w:type="dxa" w:w="2160"/>
          </w:tcPr>
          <w:p>
            <w:r>
              <w:t>依据</w:t>
            </w:r>
          </w:p>
        </w:tc>
      </w:tr>
      <w:tr>
        <w:tc>
          <w:tcPr>
            <w:tcW w:type="dxa" w:w="2160"/>
          </w:tcPr>
          <w:p>
            <w:r>
              <w:t>树莓派 UART（UDP↔串口桥）</w:t>
            </w:r>
          </w:p>
        </w:tc>
        <w:tc>
          <w:tcPr>
            <w:tcW w:type="dxa" w:w="2160"/>
          </w:tcPr>
          <w:p>
            <w:r>
              <w:t>USART6：PC6(TX)/PC7(RX)</w:t>
            </w:r>
          </w:p>
        </w:tc>
        <w:tc>
          <w:tcPr>
            <w:tcW w:type="dxa" w:w="2160"/>
          </w:tcPr>
          <w:p>
            <w:r>
              <w:t>PA9（仅 TX，T10.6）</w:t>
            </w:r>
          </w:p>
        </w:tc>
        <w:tc>
          <w:tcPr>
            <w:tcW w:type="dxa" w:w="2160"/>
          </w:tcPr>
          <w:p>
            <w:r>
              <w:t>485 页 U7 MAX13487 若不贴则 PC6/7 完全空闲；现作 printf 需迁走</w:t>
            </w:r>
          </w:p>
        </w:tc>
      </w:tr>
      <w:tr>
        <w:tc>
          <w:tcPr>
            <w:tcW w:type="dxa" w:w="2160"/>
          </w:tcPr>
          <w:p>
            <w:r>
              <w:t>刀继电器 ×3（三段刀梁提刀/落刀）</w:t>
            </w:r>
          </w:p>
        </w:tc>
        <w:tc>
          <w:tcPr>
            <w:tcW w:type="dxa" w:w="2160"/>
          </w:tcPr>
          <w:p>
            <w:r>
              <w:t>PD4 / PD5 / PD6</w:t>
            </w:r>
          </w:p>
        </w:tc>
        <w:tc>
          <w:tcPr>
            <w:tcW w:type="dxa" w:w="2160"/>
          </w:tcPr>
          <w:p>
            <w:r>
              <w:t>PD3、PE4、PE5、PA11</w:t>
            </w:r>
          </w:p>
        </w:tc>
        <w:tc>
          <w:tcPr>
            <w:tcW w:type="dxa" w:w="2160"/>
          </w:tcPr>
          <w:p>
            <w:r>
              <w:t>SW_reserv_CH3/4/5→T5.7/9/11，经 245 升 5V 驱动继电器</w:t>
            </w:r>
          </w:p>
        </w:tc>
      </w:tr>
      <w:tr>
        <w:tc>
          <w:tcPr>
            <w:tcW w:type="dxa" w:w="2160"/>
          </w:tcPr>
          <w:p>
            <w:r>
              <w:t>中间刀步进 PULSE/DIR/EN</w:t>
            </w:r>
          </w:p>
        </w:tc>
        <w:tc>
          <w:tcPr>
            <w:tcW w:type="dxa" w:w="2160"/>
          </w:tcPr>
          <w:p>
            <w:r>
              <w:t>PB6(TIM4_CH1) / PB5 / PB7</w:t>
            </w:r>
          </w:p>
        </w:tc>
        <w:tc>
          <w:tcPr>
            <w:tcW w:type="dxa" w:w="2160"/>
          </w:tcPr>
          <w:p>
            <w:r>
              <w:t>PULSE=PB4（TIM3_CH1 复用）</w:t>
            </w:r>
          </w:p>
        </w:tc>
        <w:tc>
          <w:tcPr>
            <w:tcW w:type="dxa" w:w="2160"/>
          </w:tcPr>
          <w:p>
            <w:r>
              <w:t>TIM4 旧编码器代码已注释；轮速捕获占 TIM3 通道不冲突</w:t>
            </w:r>
          </w:p>
        </w:tc>
      </w:tr>
      <w:tr>
        <w:tc>
          <w:tcPr>
            <w:tcW w:type="dxa" w:w="2160"/>
          </w:tcPr>
          <w:p>
            <w:r>
              <w:t>限位/原点开关 ×3</w:t>
            </w:r>
          </w:p>
        </w:tc>
        <w:tc>
          <w:tcPr>
            <w:tcW w:type="dxa" w:w="2160"/>
          </w:tcPr>
          <w:p>
            <w:r>
              <w:t>PD15 / PD10 / PD11</w:t>
            </w:r>
          </w:p>
        </w:tc>
        <w:tc>
          <w:tcPr>
            <w:tcW w:type="dxa" w:w="2160"/>
          </w:tcPr>
          <w:p>
            <w:r>
              <w:t>PD9、PF3（光耦隔离通道）</w:t>
            </w:r>
          </w:p>
        </w:tc>
        <w:tc>
          <w:tcPr>
            <w:tcW w:type="dxa" w:w="2160"/>
          </w:tcPr>
          <w:p>
            <w:r>
              <w:t>led.h:45-52 预留输入清单，固件仅初始化未读取</w:t>
            </w:r>
          </w:p>
        </w:tc>
      </w:tr>
    </w:tbl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既有占用（禁复用）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PA10</w:t>
            </w:r>
          </w:p>
        </w:tc>
        <w:tc>
          <w:tcPr>
            <w:tcW w:type="dxa" w:w="4320"/>
          </w:tcPr>
          <w:p>
            <w:r>
              <w:t>SBUS 遥控输入（USART1+DMA）</w:t>
            </w:r>
          </w:p>
        </w:tc>
      </w:tr>
      <w:tr>
        <w:tc>
          <w:tcPr>
            <w:tcW w:type="dxa" w:w="4320"/>
          </w:tcPr>
          <w:p>
            <w:r>
              <w:t>PE9/PE11/PE13/PE14</w:t>
            </w:r>
          </w:p>
        </w:tc>
        <w:tc>
          <w:tcPr>
            <w:tcW w:type="dxa" w:w="4320"/>
          </w:tcPr>
          <w:p>
            <w:r>
              <w:t>四轮 PWM（TIM1）</w:t>
            </w:r>
          </w:p>
        </w:tc>
      </w:tr>
      <w:tr>
        <w:tc>
          <w:tcPr>
            <w:tcW w:type="dxa" w:w="4320"/>
          </w:tcPr>
          <w:p>
            <w:r>
              <w:t>PA5 / PF10 / PF8 / PC0</w:t>
            </w:r>
          </w:p>
        </w:tc>
        <w:tc>
          <w:tcPr>
            <w:tcW w:type="dxa" w:w="4320"/>
          </w:tcPr>
          <w:p>
            <w:r>
              <w:t>刹车继电器 / 主继电器 / 示廓灯继电器 / LED1</w:t>
            </w:r>
          </w:p>
        </w:tc>
      </w:tr>
      <w:tr>
        <w:tc>
          <w:tcPr>
            <w:tcW w:type="dxa" w:w="4320"/>
          </w:tcPr>
          <w:p>
            <w:r>
              <w:t>PA2/PA3、PC10/PC11、PC12/PD2</w:t>
            </w:r>
          </w:p>
        </w:tc>
        <w:tc>
          <w:tcPr>
            <w:tcW w:type="dxa" w:w="4320"/>
          </w:tcPr>
          <w:p>
            <w:r>
              <w:t>USART2 编码器 9600 / UART4 转向伺服 19200 / UART5 串口屏 115200</w:t>
            </w:r>
          </w:p>
        </w:tc>
      </w:tr>
      <w:tr>
        <w:tc>
          <w:tcPr>
            <w:tcW w:type="dxa" w:w="4320"/>
          </w:tcPr>
          <w:p>
            <w:r>
              <w:t>PD0/PD1</w:t>
            </w:r>
          </w:p>
        </w:tc>
        <w:tc>
          <w:tcPr>
            <w:tcW w:type="dxa" w:w="4320"/>
          </w:tcPr>
          <w:p>
            <w:r>
              <w:t>CAN（TJA1050）</w:t>
            </w:r>
          </w:p>
        </w:tc>
      </w:tr>
      <w:tr>
        <w:tc>
          <w:tcPr>
            <w:tcW w:type="dxa" w:w="4320"/>
          </w:tcPr>
          <w:p>
            <w:r>
              <w:t>PB8/PB9、PB10/PB11</w:t>
            </w:r>
          </w:p>
        </w:tc>
        <w:tc>
          <w:tcPr>
            <w:tcW w:type="dxa" w:w="4320"/>
          </w:tcPr>
          <w:p>
            <w:r>
              <w:t>软 I2C×2（ADS1115：转角传感器、电流/电压）</w:t>
            </w:r>
          </w:p>
        </w:tc>
      </w:tr>
      <w:tr>
        <w:tc>
          <w:tcPr>
            <w:tcW w:type="dxa" w:w="4320"/>
          </w:tcPr>
          <w:p>
            <w:r>
              <w:t>PB0/PB1/PA6/PA7</w:t>
            </w:r>
          </w:p>
        </w:tc>
        <w:tc>
          <w:tcPr>
            <w:tcW w:type="dxa" w:w="4320"/>
          </w:tcPr>
          <w:p>
            <w:r>
              <w:t>轮速捕获（TIM3，恢复后）</w:t>
            </w:r>
          </w:p>
        </w:tc>
      </w:tr>
      <w:tr>
        <w:tc>
          <w:tcPr>
            <w:tcW w:type="dxa" w:w="4320"/>
          </w:tcPr>
          <w:p>
            <w:r>
              <w:t>PF14/PF13/PF11</w:t>
            </w:r>
          </w:p>
        </w:tc>
        <w:tc>
          <w:tcPr>
            <w:tcW w:type="dxa" w:w="4320"/>
          </w:tcPr>
          <w:p>
            <w:r>
              <w:t>拨码开关 ×3</w:t>
            </w:r>
          </w:p>
        </w:tc>
      </w:tr>
      <w:tr>
        <w:tc>
          <w:tcPr>
            <w:tcW w:type="dxa" w:w="4320"/>
          </w:tcPr>
          <w:p>
            <w:r>
              <w:t>PF3</w:t>
            </w:r>
          </w:p>
        </w:tc>
        <w:tc>
          <w:tcPr>
            <w:tcW w:type="dxa" w:w="4320"/>
          </w:tcPr>
          <w:p>
            <w:r>
              <w:t>外部中断输入（超声波/光传感器）</w:t>
            </w:r>
          </w:p>
        </w:tc>
      </w:tr>
      <w:tr>
        <w:tc>
          <w:tcPr>
            <w:tcW w:type="dxa" w:w="4320"/>
          </w:tcPr>
          <w:p>
            <w:r>
              <w:t>PD9-PD15 输入、PD3-PD7/PA11/PE4-6 输出</w:t>
            </w:r>
          </w:p>
        </w:tc>
        <w:tc>
          <w:tcPr>
            <w:tcW w:type="dxa" w:w="4320"/>
          </w:tcPr>
          <w:p>
            <w:r>
              <w:t>预留通道（本方案部分征用，见 13.2）</w:t>
            </w:r>
          </w:p>
        </w:tc>
      </w:tr>
    </w:tbl>
    <w:p>
      <w:pPr>
        <w:pStyle w:val="21"/>
      </w:pPr>
      <w:r>
        <w:t>13.3 待确认事项（用户实物核对）</w:t>
      </w:r>
    </w:p>
    <w:p>
      <w:r>
        <w:t>① PA5（SLA 大电流继电器）实车接的是什么——是否电机总电源开关；② PF10 主继电器线圈回路的 NBREAK2 外接端子现接什么（是否急停按钮串入点）；③ SBUS 通道与四轮速度映射表（固件加打印标定）；④ 遥控器有无空闲两段开关作 AUTO/MANUAL 切换；⑤ 485 页 U7（PC6/PC7 的 MAX13487）是否可不贴/不接外设，让 USART6 让给树莓派。</w:t>
      </w:r>
    </w:p>
    <w:sectPr w:rsidR="00321B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665646">
    <w:abstractNumId w:val="8"/>
  </w:num>
  <w:num w:numId="2" w16cid:durableId="316762978">
    <w:abstractNumId w:val="6"/>
  </w:num>
  <w:num w:numId="3" w16cid:durableId="1973057927">
    <w:abstractNumId w:val="5"/>
  </w:num>
  <w:num w:numId="4" w16cid:durableId="1853565329">
    <w:abstractNumId w:val="4"/>
  </w:num>
  <w:num w:numId="5" w16cid:durableId="42219446">
    <w:abstractNumId w:val="7"/>
  </w:num>
  <w:num w:numId="6" w16cid:durableId="105387918">
    <w:abstractNumId w:val="3"/>
  </w:num>
  <w:num w:numId="7" w16cid:durableId="1826244637">
    <w:abstractNumId w:val="2"/>
  </w:num>
  <w:num w:numId="8" w16cid:durableId="942343518">
    <w:abstractNumId w:val="1"/>
  </w:num>
  <w:num w:numId="9" w16cid:durableId="961959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BF3"/>
    <w:rsid w:val="00326F90"/>
    <w:rsid w:val="00AA1D8D"/>
    <w:rsid w:val="00B47730"/>
    <w:rsid w:val="00BF507C"/>
    <w:rsid w:val="00CB0664"/>
    <w:rsid w:val="00F60A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D6B152D-2499-498F-9949-56929DDB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13</Pages>
  <Words>1430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顶浩 杨</cp:lastModifiedBy>
  <cp:revision>2</cp:revision>
  <dcterms:created xsi:type="dcterms:W3CDTF">2013-12-23T23:15:00Z</dcterms:created>
  <dcterms:modified xsi:type="dcterms:W3CDTF">2026-09-02T05:12:00Z</dcterms:modified>
  <cp:category/>
</cp:coreProperties>
</file>