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351AC8" w:rsidP="003F75E4">
      <w:pPr>
        <w:pStyle w:val="a7"/>
      </w:pPr>
      <w:r>
        <w:rPr>
          <w:rFonts w:hint="eastAsia"/>
        </w:rPr>
        <w:t>华能电力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51AC8" w:rsidP="00565E61">
            <w:r>
              <w:rPr>
                <w:rFonts w:hint="eastAsia"/>
              </w:rPr>
              <w:t>张思远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51AC8" w:rsidP="00565E61">
            <w:r>
              <w:rPr>
                <w:rFonts w:hint="eastAsia"/>
              </w:rPr>
              <w:t>辛建明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51AC8" w:rsidP="00565E61">
            <w:r>
              <w:rPr>
                <w:rFonts w:hint="eastAsia"/>
              </w:rPr>
              <w:t>刘忠华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51AC8" w:rsidP="00565E61">
            <w:r>
              <w:rPr>
                <w:rFonts w:hint="eastAsia"/>
              </w:rPr>
              <w:t>由俊豪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351AC8" w:rsidP="00565E61">
            <w:r>
              <w:rPr>
                <w:rFonts w:hint="eastAsia"/>
              </w:rPr>
              <w:t>党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>
      <w:bookmarkStart w:id="0" w:name="_GoBack"/>
      <w:bookmarkEnd w:id="0"/>
    </w:p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CA4" w:rsidRDefault="00D77CA4" w:rsidP="007C0007">
      <w:r>
        <w:separator/>
      </w:r>
    </w:p>
  </w:endnote>
  <w:endnote w:type="continuationSeparator" w:id="0">
    <w:p w:rsidR="00D77CA4" w:rsidRDefault="00D77CA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CA4" w:rsidRDefault="00D77CA4" w:rsidP="007C0007">
      <w:r>
        <w:separator/>
      </w:r>
    </w:p>
  </w:footnote>
  <w:footnote w:type="continuationSeparator" w:id="0">
    <w:p w:rsidR="00D77CA4" w:rsidRDefault="00D77CA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51AC8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A54A6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D77CA4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7A52E"/>
  <w15:docId w15:val="{CEEBE9A3-0D26-4589-B224-BAE7287D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29</cp:revision>
  <dcterms:created xsi:type="dcterms:W3CDTF">2010-02-25T09:00:00Z</dcterms:created>
  <dcterms:modified xsi:type="dcterms:W3CDTF">2017-05-08T06:51:00Z</dcterms:modified>
</cp:coreProperties>
</file>