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DA269" w14:textId="4A47A389" w:rsidR="008F4F5A" w:rsidRDefault="005A4ED1">
      <w:pPr>
        <w:rPr>
          <w:lang w:val="fr-FR"/>
        </w:rPr>
      </w:pPr>
      <w:r w:rsidRPr="005A4ED1">
        <w:t>Signleton</w:t>
      </w:r>
      <w:r w:rsidRPr="005A4ED1">
        <w:rPr>
          <w:lang w:val="fr-FR"/>
        </w:rPr>
        <w:t>: nghĩa là 1 đối tượng c</w:t>
      </w:r>
      <w:r>
        <w:rPr>
          <w:lang w:val="fr-FR"/>
        </w:rPr>
        <w:t>hỉ được khởi tạo 1 instance duy nhất và instance đó được sử dụng ở mọi nơi.</w:t>
      </w:r>
    </w:p>
    <w:p w14:paraId="68E8A3A9" w14:textId="3E288882" w:rsidR="005A4ED1" w:rsidRDefault="005A4ED1">
      <w:pPr>
        <w:rPr>
          <w:lang w:val="fr-FR"/>
        </w:rPr>
      </w:pPr>
    </w:p>
    <w:p w14:paraId="6A0FFB3E" w14:textId="77777777" w:rsidR="005A4ED1" w:rsidRDefault="005A4ED1">
      <w:pPr>
        <w:rPr>
          <w:lang w:val="fr-FR"/>
        </w:rPr>
      </w:pPr>
      <w:r>
        <w:rPr>
          <w:lang w:val="fr-FR"/>
        </w:rPr>
        <w:t xml:space="preserve">Class là 1 </w:t>
      </w:r>
      <w:r w:rsidRPr="005A4ED1">
        <w:rPr>
          <w:lang w:val="fr-FR"/>
        </w:rPr>
        <w:t>s</w:t>
      </w:r>
      <w:r w:rsidRPr="005A4ED1">
        <w:t>ignleton</w:t>
      </w:r>
      <w:r w:rsidRPr="005A4ED1">
        <w:rPr>
          <w:lang w:val="fr-FR"/>
        </w:rPr>
        <w:t xml:space="preserve"> </w:t>
      </w:r>
    </w:p>
    <w:p w14:paraId="60E91F4A" w14:textId="69569297" w:rsidR="005A4ED1" w:rsidRDefault="005A4ED1">
      <w:pPr>
        <w:rPr>
          <w:lang w:val="fr-FR"/>
        </w:rPr>
      </w:pPr>
      <w:r>
        <w:rPr>
          <w:lang w:val="fr-FR"/>
        </w:rPr>
        <w:t>+ P</w:t>
      </w:r>
      <w:r w:rsidRPr="005A4ED1">
        <w:rPr>
          <w:lang w:val="fr-FR"/>
        </w:rPr>
        <w:t>hải có c</w:t>
      </w:r>
      <w:r>
        <w:rPr>
          <w:lang w:val="fr-FR"/>
        </w:rPr>
        <w:t>onstructor là private</w:t>
      </w:r>
    </w:p>
    <w:p w14:paraId="48EC26B2" w14:textId="725C52EB" w:rsidR="005A4ED1" w:rsidRDefault="005A4ED1">
      <w:pPr>
        <w:rPr>
          <w:lang w:val="fr-FR"/>
        </w:rPr>
      </w:pPr>
      <w:r w:rsidRPr="005A4ED1">
        <w:rPr>
          <w:lang w:val="fr-FR"/>
        </w:rPr>
        <w:t>+ Có 1 phương thức static để khởi tạo instance lần đ</w:t>
      </w:r>
      <w:r>
        <w:rPr>
          <w:lang w:val="fr-FR"/>
        </w:rPr>
        <w:t>ầu tiên</w:t>
      </w:r>
    </w:p>
    <w:p w14:paraId="407BE854" w14:textId="239A0399" w:rsidR="005A4ED1" w:rsidRDefault="005A4ED1">
      <w:pPr>
        <w:rPr>
          <w:lang w:val="fr-FR"/>
        </w:rPr>
      </w:pPr>
      <w:r>
        <w:rPr>
          <w:lang w:val="fr-FR"/>
        </w:rPr>
        <w:t>+ 1 biến để lưu 1 instance</w:t>
      </w:r>
    </w:p>
    <w:p w14:paraId="20AA0223" w14:textId="77777777" w:rsidR="00A06836" w:rsidRDefault="00A06836">
      <w:pPr>
        <w:rPr>
          <w:lang w:val="fr-FR"/>
        </w:rPr>
      </w:pPr>
    </w:p>
    <w:p w14:paraId="58B99D5F" w14:textId="67385625" w:rsidR="00A06836" w:rsidRDefault="00A06836">
      <w:pPr>
        <w:rPr>
          <w:lang w:val="fr-FR"/>
        </w:rPr>
      </w:pPr>
      <w:r w:rsidRPr="005A4ED1">
        <w:t>Signleton</w:t>
      </w:r>
      <w:r w:rsidRPr="00A06836">
        <w:rPr>
          <w:lang w:val="fr-FR"/>
        </w:rPr>
        <w:t xml:space="preserve"> có tác dụng tối </w:t>
      </w:r>
      <w:r>
        <w:rPr>
          <w:lang w:val="fr-FR"/>
        </w:rPr>
        <w:t>ưu bộ nhớ, dể dàng quản lý trong việc truy cập bất động bộ và có thể truy cập dễ dàng từ mọi nơi.</w:t>
      </w:r>
    </w:p>
    <w:p w14:paraId="0F16CF79" w14:textId="77777777" w:rsidR="00762C32" w:rsidRDefault="00762C32">
      <w:pPr>
        <w:rPr>
          <w:lang w:val="fr-FR"/>
        </w:rPr>
      </w:pPr>
    </w:p>
    <w:p w14:paraId="2BB58476" w14:textId="15D4E55E" w:rsidR="00762C32" w:rsidRDefault="00762C32">
      <w:pPr>
        <w:rPr>
          <w:lang w:val="en-US"/>
        </w:rPr>
      </w:pPr>
      <w:r w:rsidRPr="00762C32">
        <w:rPr>
          <w:lang w:val="en-US"/>
        </w:rPr>
        <w:t>Nhược điểm khó khăn trong việc unit test</w:t>
      </w:r>
      <w:r>
        <w:rPr>
          <w:lang w:val="en-US"/>
        </w:rPr>
        <w:t>.</w:t>
      </w:r>
    </w:p>
    <w:p w14:paraId="430DB5AF" w14:textId="77777777" w:rsidR="00762C32" w:rsidRDefault="00762C32">
      <w:pPr>
        <w:pBdr>
          <w:bottom w:val="single" w:sz="12" w:space="1" w:color="auto"/>
        </w:pBdr>
        <w:rPr>
          <w:lang w:val="en-US"/>
        </w:rPr>
      </w:pPr>
    </w:p>
    <w:p w14:paraId="13CFA055" w14:textId="619998BD" w:rsidR="00762C32" w:rsidRDefault="00762C32">
      <w:pPr>
        <w:rPr>
          <w:lang w:val="en-US"/>
        </w:rPr>
      </w:pPr>
      <w:r w:rsidRPr="00762C32">
        <w:t>Factory Method Pattern</w:t>
      </w:r>
      <w:r>
        <w:rPr>
          <w:lang w:val="en-US"/>
        </w:rPr>
        <w:t xml:space="preserve">: </w:t>
      </w:r>
      <w:r w:rsidR="00785F1F">
        <w:rPr>
          <w:lang w:val="en-US"/>
        </w:rPr>
        <w:t>giúp cho việc thay đổi cách thức xử lý  hay thay đổi đối tượng triển khai 1 cách dễ dàng.</w:t>
      </w:r>
    </w:p>
    <w:p w14:paraId="0880C53B" w14:textId="77777777" w:rsidR="00785F1F" w:rsidRDefault="00785F1F">
      <w:pPr>
        <w:rPr>
          <w:lang w:val="en-US"/>
        </w:rPr>
      </w:pPr>
    </w:p>
    <w:p w14:paraId="5E01EBB4" w14:textId="3B4EA3CA" w:rsidR="00785F1F" w:rsidRDefault="00785F1F">
      <w:pPr>
        <w:rPr>
          <w:lang w:val="en-US"/>
        </w:rPr>
      </w:pPr>
      <w:r w:rsidRPr="00785F1F">
        <w:rPr>
          <w:lang w:val="en-US"/>
        </w:rPr>
        <w:t>Việc khởi tạo 1 instance thông qua 1 phương th</w:t>
      </w:r>
      <w:r>
        <w:rPr>
          <w:lang w:val="en-US"/>
        </w:rPr>
        <w:t>ức</w:t>
      </w:r>
    </w:p>
    <w:p w14:paraId="1675780B" w14:textId="6A6448DB" w:rsidR="00FD558E" w:rsidRDefault="00785F1F">
      <w:pPr>
        <w:rPr>
          <w:lang w:val="en-US"/>
        </w:rPr>
      </w:pPr>
      <w:r w:rsidRPr="00785F1F">
        <w:rPr>
          <w:lang w:val="en-US"/>
        </w:rPr>
        <w:t>Các xử lý phải triển khai t</w:t>
      </w:r>
      <w:r>
        <w:rPr>
          <w:lang w:val="en-US"/>
        </w:rPr>
        <w:t>ừ interface.</w:t>
      </w:r>
    </w:p>
    <w:p w14:paraId="0F1E9D85" w14:textId="77777777" w:rsidR="00FD558E" w:rsidRDefault="00FD558E">
      <w:pPr>
        <w:rPr>
          <w:lang w:val="en-US"/>
        </w:rPr>
      </w:pPr>
    </w:p>
    <w:p w14:paraId="03607678" w14:textId="706EEC18" w:rsidR="00FD558E" w:rsidRDefault="00FD558E">
      <w:pPr>
        <w:rPr>
          <w:lang w:val="en-US"/>
        </w:rPr>
      </w:pPr>
      <w:r>
        <w:rPr>
          <w:lang w:val="en-US"/>
        </w:rPr>
        <w:t>Tác dụng: giúp thay đổi logic 1 cách linh hoạt. sửa 1 chỗ thay đổi ở mọi nơi.</w:t>
      </w:r>
    </w:p>
    <w:p w14:paraId="05E7223B" w14:textId="77777777" w:rsidR="00FD558E" w:rsidRDefault="00FD558E">
      <w:pPr>
        <w:rPr>
          <w:lang w:val="en-US"/>
        </w:rPr>
      </w:pPr>
      <w:r>
        <w:rPr>
          <w:lang w:val="en-US"/>
        </w:rPr>
        <w:t xml:space="preserve">Ưu điểm: </w:t>
      </w:r>
    </w:p>
    <w:p w14:paraId="5092EF3A" w14:textId="47E1DE06" w:rsidR="00FD558E" w:rsidRDefault="00FD558E">
      <w:pPr>
        <w:rPr>
          <w:lang w:val="en-US"/>
        </w:rPr>
      </w:pPr>
      <w:r>
        <w:rPr>
          <w:lang w:val="en-US"/>
        </w:rPr>
        <w:t>+ tiết kiệm thời gian thay đổi logic</w:t>
      </w:r>
    </w:p>
    <w:p w14:paraId="4EF186A8" w14:textId="2E1B829F" w:rsidR="00FD558E" w:rsidRDefault="00FD558E">
      <w:pPr>
        <w:rPr>
          <w:lang w:val="en-US"/>
        </w:rPr>
      </w:pPr>
      <w:r>
        <w:rPr>
          <w:lang w:val="en-US"/>
        </w:rPr>
        <w:t>+ dễ dàng mở rộng</w:t>
      </w:r>
    </w:p>
    <w:p w14:paraId="2F8EF64C" w14:textId="26A9A32C" w:rsidR="00FD558E" w:rsidRPr="00785F1F" w:rsidRDefault="00FD558E">
      <w:pPr>
        <w:rPr>
          <w:lang w:val="en-US"/>
        </w:rPr>
      </w:pPr>
      <w:r>
        <w:rPr>
          <w:lang w:val="en-US"/>
        </w:rPr>
        <w:t>Nhược điểm: làm cho hệ thống trở lên phức tạp</w:t>
      </w:r>
    </w:p>
    <w:p w14:paraId="6A738542" w14:textId="77777777" w:rsidR="00762C32" w:rsidRPr="00785F1F" w:rsidRDefault="00762C32">
      <w:pPr>
        <w:rPr>
          <w:lang w:val="en-US"/>
        </w:rPr>
      </w:pPr>
    </w:p>
    <w:p w14:paraId="26773B36" w14:textId="77777777" w:rsidR="00A06836" w:rsidRPr="00785F1F" w:rsidRDefault="00A06836">
      <w:pPr>
        <w:rPr>
          <w:lang w:val="en-US"/>
        </w:rPr>
      </w:pPr>
    </w:p>
    <w:sectPr w:rsidR="00A06836" w:rsidRPr="0078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D1"/>
    <w:rsid w:val="001809A7"/>
    <w:rsid w:val="003D0CA2"/>
    <w:rsid w:val="00412548"/>
    <w:rsid w:val="00490C44"/>
    <w:rsid w:val="005A4ED1"/>
    <w:rsid w:val="00762C32"/>
    <w:rsid w:val="00785F1F"/>
    <w:rsid w:val="008F4F5A"/>
    <w:rsid w:val="00A06836"/>
    <w:rsid w:val="00AF499F"/>
    <w:rsid w:val="00D02911"/>
    <w:rsid w:val="00EA48E8"/>
    <w:rsid w:val="00FD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405B"/>
  <w15:chartTrackingRefBased/>
  <w15:docId w15:val="{94E91A9C-7D7C-43BC-9654-DFC68884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D1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D1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D1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D1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D1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D1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5A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A4ED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5A4ED1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5A4ED1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5A4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D1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5A4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3</cp:revision>
  <dcterms:created xsi:type="dcterms:W3CDTF">2024-10-24T04:03:00Z</dcterms:created>
  <dcterms:modified xsi:type="dcterms:W3CDTF">2024-10-24T04:30:00Z</dcterms:modified>
</cp:coreProperties>
</file>