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B8C17" w14:textId="0DD28E44" w:rsidR="00F30881" w:rsidRPr="00EC1944" w:rsidRDefault="009246B0" w:rsidP="00EC1944">
      <w:pPr>
        <w:jc w:val="center"/>
        <w:rPr>
          <w:rFonts w:ascii="Arial" w:hAnsi="Arial" w:cs="Arial"/>
          <w:b/>
          <w:bCs/>
          <w:sz w:val="40"/>
          <w:szCs w:val="40"/>
        </w:rPr>
      </w:pPr>
      <w:r w:rsidRPr="00EC1944">
        <w:rPr>
          <w:rFonts w:ascii="Arial" w:hAnsi="Arial" w:cs="Arial"/>
          <w:b/>
          <w:bCs/>
          <w:sz w:val="40"/>
          <w:szCs w:val="40"/>
        </w:rPr>
        <w:t>GIẢI PHÁP XÂY CẦU VƯỢT</w:t>
      </w:r>
    </w:p>
    <w:p w14:paraId="65E7C96D" w14:textId="5E95CEB0" w:rsidR="009246B0" w:rsidRPr="00EC1944" w:rsidRDefault="009246B0" w:rsidP="00BE3A80">
      <w:pPr>
        <w:pStyle w:val="NormalWeb"/>
        <w:shd w:val="clear" w:color="auto" w:fill="FFFFFF"/>
        <w:spacing w:before="240" w:beforeAutospacing="0" w:after="240" w:afterAutospacing="0"/>
        <w:jc w:val="both"/>
        <w:rPr>
          <w:rFonts w:ascii="Arial" w:hAnsi="Arial" w:cs="Arial"/>
          <w:b/>
          <w:bCs/>
        </w:rPr>
      </w:pPr>
      <w:r w:rsidRPr="00EC1944">
        <w:rPr>
          <w:rFonts w:ascii="Arial" w:hAnsi="Arial" w:cs="Arial"/>
          <w:b/>
          <w:bCs/>
        </w:rPr>
        <w:t>1/ Bài toán đặt ra đối với giải pháp:</w:t>
      </w:r>
    </w:p>
    <w:p w14:paraId="648FA9B4" w14:textId="19762EA2" w:rsidR="009246B0" w:rsidRPr="00EC1944" w:rsidRDefault="009246B0" w:rsidP="00BE3A80">
      <w:pPr>
        <w:pStyle w:val="NormalWeb"/>
        <w:shd w:val="clear" w:color="auto" w:fill="FFFFFF"/>
        <w:spacing w:before="240" w:beforeAutospacing="0" w:after="240" w:afterAutospacing="0"/>
        <w:jc w:val="both"/>
        <w:rPr>
          <w:rFonts w:ascii="Arial" w:hAnsi="Arial" w:cs="Arial"/>
        </w:rPr>
      </w:pPr>
      <w:r w:rsidRPr="00EC1944">
        <w:rPr>
          <w:rFonts w:ascii="Arial" w:hAnsi="Arial" w:cs="Arial"/>
        </w:rPr>
        <w:t>Cầu vượt chỉ là một trong những giải pháp về giao thông chứ không phải là giải pháp thần kỳ</w:t>
      </w:r>
      <w:r w:rsidRPr="00EC1944">
        <w:rPr>
          <w:rFonts w:ascii="Arial" w:hAnsi="Arial" w:cs="Arial"/>
        </w:rPr>
        <w:t xml:space="preserve"> </w:t>
      </w:r>
      <w:r w:rsidRPr="00EC1944">
        <w:rPr>
          <w:rFonts w:ascii="Arial" w:hAnsi="Arial" w:cs="Arial"/>
        </w:rPr>
        <w:t>vì năng lực thông xe có hạn.</w:t>
      </w:r>
    </w:p>
    <w:p w14:paraId="1D63DAE8" w14:textId="33178927" w:rsidR="009246B0" w:rsidRPr="00EC1944" w:rsidRDefault="009246B0" w:rsidP="00BE3A80">
      <w:pPr>
        <w:pStyle w:val="NormalWeb"/>
        <w:shd w:val="clear" w:color="auto" w:fill="FFFFFF"/>
        <w:spacing w:before="240" w:beforeAutospacing="0" w:after="240" w:afterAutospacing="0"/>
        <w:jc w:val="both"/>
        <w:rPr>
          <w:rFonts w:ascii="Arial" w:hAnsi="Arial" w:cs="Arial"/>
        </w:rPr>
      </w:pPr>
      <w:r w:rsidRPr="00EC1944">
        <w:rPr>
          <w:rFonts w:ascii="Arial" w:hAnsi="Arial" w:cs="Arial"/>
        </w:rPr>
        <w:t>K</w:t>
      </w:r>
      <w:r w:rsidRPr="00EC1944">
        <w:rPr>
          <w:rFonts w:ascii="Arial" w:hAnsi="Arial" w:cs="Arial"/>
        </w:rPr>
        <w:t>hi làm cầu vượt phải tùy vào từng vị trí, đặc thù của tình trạng giao thông thực tế mà tính toán, bố trí cầu vượt hợp lý.</w:t>
      </w:r>
    </w:p>
    <w:p w14:paraId="34F7AA92" w14:textId="77777777" w:rsidR="00024A6C" w:rsidRPr="00EC1944" w:rsidRDefault="00024A6C"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C</w:t>
      </w:r>
      <w:r w:rsidRPr="00EC1944">
        <w:rPr>
          <w:rFonts w:ascii="Arial" w:hAnsi="Arial" w:cs="Arial"/>
          <w:color w:val="343A40"/>
          <w:shd w:val="clear" w:color="auto" w:fill="FFFFFF"/>
        </w:rPr>
        <w:t>ần có thêm các phương án khác</w:t>
      </w:r>
      <w:r w:rsidRPr="00EC1944">
        <w:rPr>
          <w:rFonts w:ascii="Arial" w:hAnsi="Arial" w:cs="Arial"/>
          <w:color w:val="343A40"/>
          <w:shd w:val="clear" w:color="auto" w:fill="FFFFFF"/>
        </w:rPr>
        <w:t>:</w:t>
      </w:r>
    </w:p>
    <w:p w14:paraId="3B8B8944" w14:textId="77777777" w:rsidR="00024A6C" w:rsidRPr="00EC1944" w:rsidRDefault="00024A6C" w:rsidP="00BE3A80">
      <w:pPr>
        <w:pStyle w:val="NormalWeb"/>
        <w:numPr>
          <w:ilvl w:val="0"/>
          <w:numId w:val="4"/>
        </w:numPr>
        <w:shd w:val="clear" w:color="auto" w:fill="FFFFFF"/>
        <w:spacing w:before="240" w:beforeAutospacing="0" w:after="240" w:afterAutospacing="0"/>
        <w:jc w:val="both"/>
        <w:rPr>
          <w:rFonts w:ascii="Arial" w:hAnsi="Arial" w:cs="Arial"/>
        </w:rPr>
      </w:pPr>
      <w:r w:rsidRPr="00EC1944">
        <w:rPr>
          <w:rFonts w:ascii="Arial" w:hAnsi="Arial" w:cs="Arial"/>
          <w:color w:val="343A40"/>
          <w:shd w:val="clear" w:color="auto" w:fill="FFFFFF"/>
        </w:rPr>
        <w:t>X</w:t>
      </w:r>
      <w:r w:rsidRPr="00EC1944">
        <w:rPr>
          <w:rFonts w:ascii="Arial" w:hAnsi="Arial" w:cs="Arial"/>
          <w:color w:val="343A40"/>
          <w:shd w:val="clear" w:color="auto" w:fill="FFFFFF"/>
        </w:rPr>
        <w:t>ây dựng các nút giao có đường vành khăn,</w:t>
      </w:r>
    </w:p>
    <w:p w14:paraId="7FF8C854" w14:textId="77777777" w:rsidR="00024A6C" w:rsidRPr="00EC1944" w:rsidRDefault="00024A6C" w:rsidP="00BE3A80">
      <w:pPr>
        <w:pStyle w:val="NormalWeb"/>
        <w:numPr>
          <w:ilvl w:val="0"/>
          <w:numId w:val="4"/>
        </w:numPr>
        <w:shd w:val="clear" w:color="auto" w:fill="FFFFFF"/>
        <w:spacing w:before="240" w:beforeAutospacing="0" w:after="240" w:afterAutospacing="0"/>
        <w:jc w:val="both"/>
        <w:rPr>
          <w:rFonts w:ascii="Arial" w:hAnsi="Arial" w:cs="Arial"/>
        </w:rPr>
      </w:pPr>
      <w:r w:rsidRPr="00EC1944">
        <w:rPr>
          <w:rFonts w:ascii="Arial" w:hAnsi="Arial" w:cs="Arial"/>
          <w:color w:val="343A40"/>
          <w:shd w:val="clear" w:color="auto" w:fill="FFFFFF"/>
        </w:rPr>
        <w:t>N</w:t>
      </w:r>
      <w:r w:rsidRPr="00EC1944">
        <w:rPr>
          <w:rFonts w:ascii="Arial" w:hAnsi="Arial" w:cs="Arial"/>
          <w:color w:val="343A40"/>
          <w:shd w:val="clear" w:color="auto" w:fill="FFFFFF"/>
        </w:rPr>
        <w:t>út giao khác mức nhiều tầng, nhiều nhánh</w:t>
      </w:r>
    </w:p>
    <w:p w14:paraId="6772CE0E" w14:textId="77777777" w:rsidR="00024A6C" w:rsidRPr="00EC1944" w:rsidRDefault="00024A6C" w:rsidP="00BE3A80">
      <w:pPr>
        <w:pStyle w:val="NormalWeb"/>
        <w:numPr>
          <w:ilvl w:val="0"/>
          <w:numId w:val="4"/>
        </w:numPr>
        <w:shd w:val="clear" w:color="auto" w:fill="FFFFFF"/>
        <w:spacing w:before="240" w:beforeAutospacing="0" w:after="240" w:afterAutospacing="0"/>
        <w:jc w:val="both"/>
        <w:rPr>
          <w:rFonts w:ascii="Arial" w:hAnsi="Arial" w:cs="Arial"/>
        </w:rPr>
      </w:pPr>
      <w:r w:rsidRPr="00EC1944">
        <w:rPr>
          <w:rFonts w:ascii="Arial" w:hAnsi="Arial" w:cs="Arial"/>
          <w:color w:val="343A40"/>
          <w:shd w:val="clear" w:color="auto" w:fill="FFFFFF"/>
        </w:rPr>
        <w:t>N</w:t>
      </w:r>
      <w:r w:rsidRPr="00EC1944">
        <w:rPr>
          <w:rFonts w:ascii="Arial" w:hAnsi="Arial" w:cs="Arial"/>
          <w:color w:val="343A40"/>
          <w:shd w:val="clear" w:color="auto" w:fill="FFFFFF"/>
        </w:rPr>
        <w:t>âng cao năng lực vận tải hành khách công cộng</w:t>
      </w:r>
    </w:p>
    <w:p w14:paraId="28F56CBE" w14:textId="3A57D836" w:rsidR="00024A6C" w:rsidRPr="00EC1944" w:rsidRDefault="00024A6C" w:rsidP="00BE3A80">
      <w:pPr>
        <w:pStyle w:val="NormalWeb"/>
        <w:numPr>
          <w:ilvl w:val="0"/>
          <w:numId w:val="4"/>
        </w:numPr>
        <w:shd w:val="clear" w:color="auto" w:fill="FFFFFF"/>
        <w:spacing w:before="240" w:beforeAutospacing="0" w:after="240" w:afterAutospacing="0"/>
        <w:jc w:val="both"/>
        <w:rPr>
          <w:rFonts w:ascii="Arial" w:hAnsi="Arial" w:cs="Arial"/>
        </w:rPr>
      </w:pPr>
      <w:r w:rsidRPr="00EC1944">
        <w:rPr>
          <w:rFonts w:ascii="Arial" w:hAnsi="Arial" w:cs="Arial"/>
          <w:color w:val="343A40"/>
          <w:shd w:val="clear" w:color="auto" w:fill="FFFFFF"/>
        </w:rPr>
        <w:t>H</w:t>
      </w:r>
      <w:r w:rsidRPr="00EC1944">
        <w:rPr>
          <w:rFonts w:ascii="Arial" w:hAnsi="Arial" w:cs="Arial"/>
          <w:color w:val="343A40"/>
          <w:shd w:val="clear" w:color="auto" w:fill="FFFFFF"/>
        </w:rPr>
        <w:t>ạn chế phương tiện giao thông cá nhân.</w:t>
      </w:r>
    </w:p>
    <w:p w14:paraId="5D6C2ABC" w14:textId="6C7CC5EA" w:rsidR="009246B0" w:rsidRPr="00EC1944" w:rsidRDefault="009246B0" w:rsidP="00BE3A80">
      <w:pPr>
        <w:pStyle w:val="NormalWeb"/>
        <w:shd w:val="clear" w:color="auto" w:fill="FFFFFF"/>
        <w:spacing w:before="240" w:beforeAutospacing="0" w:after="240" w:afterAutospacing="0"/>
        <w:jc w:val="both"/>
        <w:rPr>
          <w:rFonts w:ascii="Arial" w:hAnsi="Arial" w:cs="Arial"/>
          <w:b/>
          <w:bCs/>
        </w:rPr>
      </w:pPr>
      <w:r w:rsidRPr="00EC1944">
        <w:rPr>
          <w:rFonts w:ascii="Arial" w:hAnsi="Arial" w:cs="Arial"/>
          <w:b/>
          <w:bCs/>
        </w:rPr>
        <w:t>2/ Các hướng triển khai cho giải pháp:</w:t>
      </w:r>
    </w:p>
    <w:p w14:paraId="54535160" w14:textId="1408CB4F" w:rsidR="00024A6C" w:rsidRPr="00EC1944" w:rsidRDefault="00024A6C" w:rsidP="00BE3A80">
      <w:pPr>
        <w:pStyle w:val="NormalWeb"/>
        <w:shd w:val="clear" w:color="auto" w:fill="FFFFFF"/>
        <w:spacing w:before="240" w:beforeAutospacing="0" w:after="240" w:afterAutospacing="0"/>
        <w:jc w:val="both"/>
        <w:rPr>
          <w:rFonts w:ascii="Arial" w:hAnsi="Arial" w:cs="Arial"/>
          <w:b/>
          <w:bCs/>
          <w:color w:val="343A40"/>
          <w:shd w:val="clear" w:color="auto" w:fill="FFFFFF"/>
        </w:rPr>
      </w:pPr>
      <w:r w:rsidRPr="00EC1944">
        <w:rPr>
          <w:rFonts w:ascii="Arial" w:hAnsi="Arial" w:cs="Arial"/>
          <w:b/>
          <w:bCs/>
          <w:color w:val="343A40"/>
          <w:shd w:val="clear" w:color="auto" w:fill="FFFFFF"/>
        </w:rPr>
        <w:t>Thực tế giao thông tại Việt Nam:</w:t>
      </w:r>
    </w:p>
    <w:p w14:paraId="23BF98CF" w14:textId="79838B5E" w:rsidR="00024A6C" w:rsidRPr="00EC1944" w:rsidRDefault="00024A6C"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Hầu hết các nút giao thông tại TP Hồ Chí Minh là nút giao đồng mức</w:t>
      </w:r>
      <w:r w:rsidRPr="00EC1944">
        <w:rPr>
          <w:rFonts w:ascii="Arial" w:hAnsi="Arial" w:cs="Arial"/>
          <w:color w:val="343A40"/>
          <w:shd w:val="clear" w:color="auto" w:fill="FFFFFF"/>
        </w:rPr>
        <w:t>.</w:t>
      </w:r>
    </w:p>
    <w:p w14:paraId="0FDD307A" w14:textId="4686811F" w:rsidR="00024A6C" w:rsidRPr="00EC1944" w:rsidRDefault="00024A6C"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P</w:t>
      </w:r>
      <w:r w:rsidRPr="00EC1944">
        <w:rPr>
          <w:rFonts w:ascii="Arial" w:hAnsi="Arial" w:cs="Arial"/>
          <w:color w:val="343A40"/>
          <w:shd w:val="clear" w:color="auto" w:fill="FFFFFF"/>
        </w:rPr>
        <w:t>hân luồng giao thông chủ yếu bằng đèn tín hiệu và người điều khiển giao thông.</w:t>
      </w:r>
    </w:p>
    <w:p w14:paraId="3114525C" w14:textId="54ECBF8E" w:rsidR="00024A6C" w:rsidRPr="00EC1944" w:rsidRDefault="00C930F2" w:rsidP="00BE3A80">
      <w:pPr>
        <w:pStyle w:val="NormalWeb"/>
        <w:numPr>
          <w:ilvl w:val="0"/>
          <w:numId w:val="5"/>
        </w:numPr>
        <w:shd w:val="clear" w:color="auto" w:fill="FFFFFF"/>
        <w:spacing w:before="240" w:beforeAutospacing="0" w:after="240" w:afterAutospacing="0"/>
        <w:jc w:val="both"/>
        <w:rPr>
          <w:rFonts w:ascii="Arial" w:hAnsi="Arial" w:cs="Arial"/>
        </w:rPr>
      </w:pPr>
      <w:r w:rsidRPr="00EC1944">
        <w:rPr>
          <w:rFonts w:ascii="Arial" w:hAnsi="Arial" w:cs="Arial"/>
          <w:color w:val="343A40"/>
          <w:shd w:val="clear" w:color="auto" w:fill="FFFFFF"/>
        </w:rPr>
        <w:t>V</w:t>
      </w:r>
      <w:r w:rsidR="00024A6C" w:rsidRPr="00EC1944">
        <w:rPr>
          <w:rFonts w:ascii="Arial" w:hAnsi="Arial" w:cs="Arial"/>
          <w:color w:val="343A40"/>
          <w:shd w:val="clear" w:color="auto" w:fill="FFFFFF"/>
        </w:rPr>
        <w:t>iệc xây dựng cầu vượt ở các ngã tư, ngã năm... là cần thiết nhằm tạo ra nút giao khác mức, nâng cao hiệu quả thông xe. </w:t>
      </w:r>
    </w:p>
    <w:p w14:paraId="197D7BF6" w14:textId="661936E2" w:rsidR="00C930F2" w:rsidRPr="00EC1944" w:rsidRDefault="00BE3A80" w:rsidP="00BE3A80">
      <w:pPr>
        <w:pStyle w:val="NormalWeb"/>
        <w:shd w:val="clear" w:color="auto" w:fill="FFFFFF"/>
        <w:spacing w:before="240" w:beforeAutospacing="0" w:after="240" w:afterAutospacing="0"/>
        <w:jc w:val="both"/>
        <w:rPr>
          <w:rFonts w:ascii="Arial" w:hAnsi="Arial" w:cs="Arial"/>
          <w:b/>
          <w:bCs/>
          <w:color w:val="343A40"/>
          <w:shd w:val="clear" w:color="auto" w:fill="FFFFFF"/>
        </w:rPr>
      </w:pPr>
      <w:r w:rsidRPr="00EC1944">
        <w:rPr>
          <w:rFonts w:ascii="Arial" w:hAnsi="Arial" w:cs="Arial"/>
          <w:b/>
          <w:bCs/>
          <w:color w:val="343A40"/>
          <w:shd w:val="clear" w:color="auto" w:fill="FFFFFF"/>
        </w:rPr>
        <w:t>G</w:t>
      </w:r>
      <w:r w:rsidRPr="00EC1944">
        <w:rPr>
          <w:rFonts w:ascii="Arial" w:hAnsi="Arial" w:cs="Arial"/>
          <w:b/>
          <w:bCs/>
          <w:color w:val="343A40"/>
          <w:shd w:val="clear" w:color="auto" w:fill="FFFFFF"/>
        </w:rPr>
        <w:t>iao thông tại những khu vực có cầu vượt cho thấy</w:t>
      </w:r>
      <w:r w:rsidRPr="00EC1944">
        <w:rPr>
          <w:rFonts w:ascii="Arial" w:hAnsi="Arial" w:cs="Arial"/>
          <w:b/>
          <w:bCs/>
          <w:color w:val="343A40"/>
          <w:shd w:val="clear" w:color="auto" w:fill="FFFFFF"/>
        </w:rPr>
        <w:t>:</w:t>
      </w:r>
    </w:p>
    <w:p w14:paraId="705B6EE4" w14:textId="2793E7E4" w:rsidR="00BE3A80" w:rsidRPr="00EC1944" w:rsidRDefault="00BE3A80"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C</w:t>
      </w:r>
      <w:r w:rsidRPr="00EC1944">
        <w:rPr>
          <w:rFonts w:ascii="Arial" w:hAnsi="Arial" w:cs="Arial"/>
          <w:color w:val="343A40"/>
          <w:shd w:val="clear" w:color="auto" w:fill="FFFFFF"/>
        </w:rPr>
        <w:t>ầu vượt nào xây dựng theo trục đường có nhiều phương tiện lưu thông hơn; có làn hỗn hợp cho nhiều loại phương tiện, bao gồm cả xe hai bánh thì khả năng giải thoát phương tiện cao, ít ùn tắc.</w:t>
      </w:r>
    </w:p>
    <w:p w14:paraId="7033CFF8" w14:textId="0F2823DF" w:rsidR="00BE3A80" w:rsidRPr="00EC1944" w:rsidRDefault="00BE3A80"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Tại các khu vực như nút giao đường Cộng Hòa - Hoàng Hoa Thám; nút giao đường 3-2 - Nguyễn Tri Phương; vòng xoay Ngã sáu Gò Vấp..., tình trạng ùn tắc giao thông được cải thiện đáng kể.</w:t>
      </w:r>
    </w:p>
    <w:p w14:paraId="67170E03" w14:textId="1829C869" w:rsidR="00BE3A80" w:rsidRPr="00EC1944" w:rsidRDefault="00BE3A80" w:rsidP="00BE3A80">
      <w:pPr>
        <w:pStyle w:val="NormalWeb"/>
        <w:shd w:val="clear" w:color="auto" w:fill="FFFFFF"/>
        <w:spacing w:before="240" w:beforeAutospacing="0" w:after="240" w:afterAutospacing="0"/>
        <w:jc w:val="both"/>
        <w:rPr>
          <w:rFonts w:ascii="Arial" w:hAnsi="Arial" w:cs="Arial"/>
          <w:b/>
          <w:bCs/>
          <w:color w:val="343A40"/>
          <w:shd w:val="clear" w:color="auto" w:fill="FFFFFF"/>
        </w:rPr>
      </w:pPr>
      <w:r w:rsidRPr="00EC1944">
        <w:rPr>
          <w:rFonts w:ascii="Arial" w:hAnsi="Arial" w:cs="Arial"/>
          <w:b/>
          <w:bCs/>
          <w:color w:val="343A40"/>
          <w:shd w:val="clear" w:color="auto" w:fill="FFFFFF"/>
        </w:rPr>
        <w:t>3/ Các ví dụ thực tế:</w:t>
      </w:r>
    </w:p>
    <w:p w14:paraId="15FA2376" w14:textId="44E17B6C" w:rsidR="00BE3A80" w:rsidRPr="00EC1944" w:rsidRDefault="00BE3A80"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Cuối năm 2012, cầu vượt Ngã tư Hàng Xanh, quận Bình Thạnh chính thức thông xe.</w:t>
      </w:r>
    </w:p>
    <w:p w14:paraId="1948C244" w14:textId="2B2ED715" w:rsidR="00BE3A80" w:rsidRPr="00EC1944" w:rsidRDefault="00BE3A80"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t>C</w:t>
      </w:r>
      <w:r w:rsidRPr="00EC1944">
        <w:rPr>
          <w:rFonts w:ascii="Arial" w:hAnsi="Arial" w:cs="Arial"/>
          <w:color w:val="343A40"/>
          <w:shd w:val="clear" w:color="auto" w:fill="FFFFFF"/>
        </w:rPr>
        <w:t>ây cầu vượt dầm thép đầu tiên trong khu vực nội thành được đưa vào sử dụng</w:t>
      </w:r>
      <w:r w:rsidRPr="00EC1944">
        <w:rPr>
          <w:rFonts w:ascii="Arial" w:hAnsi="Arial" w:cs="Arial"/>
          <w:color w:val="343A40"/>
          <w:shd w:val="clear" w:color="auto" w:fill="FFFFFF"/>
        </w:rPr>
        <w:t>.</w:t>
      </w:r>
    </w:p>
    <w:p w14:paraId="3EFE0C15" w14:textId="683D3094" w:rsidR="00BE3A80" w:rsidRPr="00EC1944" w:rsidRDefault="00BE3A80" w:rsidP="00BE3A80">
      <w:pPr>
        <w:pStyle w:val="NormalWeb"/>
        <w:shd w:val="clear" w:color="auto" w:fill="FFFFFF"/>
        <w:spacing w:before="240" w:beforeAutospacing="0" w:after="240" w:afterAutospacing="0"/>
        <w:jc w:val="both"/>
        <w:rPr>
          <w:rFonts w:ascii="Arial" w:hAnsi="Arial" w:cs="Arial"/>
          <w:color w:val="343A40"/>
          <w:shd w:val="clear" w:color="auto" w:fill="FFFFFF"/>
        </w:rPr>
      </w:pPr>
      <w:r w:rsidRPr="00EC1944">
        <w:rPr>
          <w:rFonts w:ascii="Arial" w:hAnsi="Arial" w:cs="Arial"/>
          <w:color w:val="343A40"/>
          <w:shd w:val="clear" w:color="auto" w:fill="FFFFFF"/>
        </w:rPr>
        <w:lastRenderedPageBreak/>
        <w:t>Cầu có chiều dài gần 400 m, rộng 16 m, bốn làn xe ô-tô chạy hai chiều theo hướng đường Điện Biên Phủ - Cầu Sài Gòn và ngược lại.</w:t>
      </w:r>
    </w:p>
    <w:p w14:paraId="0E7D8FE2" w14:textId="51F626F8" w:rsidR="00BE3A80" w:rsidRPr="00EC1944" w:rsidRDefault="00BE3A80" w:rsidP="00BE3A80">
      <w:pPr>
        <w:pStyle w:val="NormalWeb"/>
        <w:shd w:val="clear" w:color="auto" w:fill="FFFFFF"/>
        <w:spacing w:before="240" w:beforeAutospacing="0" w:after="240" w:afterAutospacing="0"/>
        <w:jc w:val="both"/>
        <w:rPr>
          <w:rFonts w:ascii="Arial" w:hAnsi="Arial" w:cs="Arial"/>
          <w:noProof/>
        </w:rPr>
      </w:pPr>
      <w:r w:rsidRPr="00EC1944">
        <w:rPr>
          <w:rFonts w:ascii="Arial" w:hAnsi="Arial" w:cs="Arial"/>
          <w:noProof/>
        </w:rPr>
        <w:drawing>
          <wp:inline distT="0" distB="0" distL="0" distR="0" wp14:anchorId="0A35E1B0" wp14:editId="2C7DC031">
            <wp:extent cx="5943600" cy="3343275"/>
            <wp:effectExtent l="0" t="0" r="0" b="9525"/>
            <wp:docPr id="1" name="Picture 1" descr="Từ 21-10, cho xe máy chạy trên cầu vượt Hàng Xanh | Tạp chí Giao thông vận  t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ừ 21-10, cho xe máy chạy trên cầu vượt Hàng Xanh | Tạp chí Giao thông vận  tả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B41CC76" w14:textId="12B3C4AF" w:rsidR="00BE3A80" w:rsidRPr="00EC1944" w:rsidRDefault="00BE3A80" w:rsidP="00BE3A80">
      <w:pPr>
        <w:jc w:val="both"/>
        <w:rPr>
          <w:rFonts w:ascii="Arial" w:eastAsia="Times New Roman" w:hAnsi="Arial" w:cs="Arial"/>
          <w:noProof/>
          <w:sz w:val="24"/>
          <w:szCs w:val="24"/>
        </w:rPr>
      </w:pPr>
    </w:p>
    <w:p w14:paraId="158D1A89" w14:textId="3E9C9B9B" w:rsidR="00BE3A80" w:rsidRPr="00EC1944" w:rsidRDefault="00BE3A80" w:rsidP="00BE3A80">
      <w:pPr>
        <w:jc w:val="both"/>
        <w:rPr>
          <w:rFonts w:ascii="Arial" w:hAnsi="Arial" w:cs="Arial"/>
          <w:color w:val="343A40"/>
          <w:sz w:val="24"/>
          <w:szCs w:val="24"/>
          <w:shd w:val="clear" w:color="auto" w:fill="FFFFFF"/>
        </w:rPr>
      </w:pPr>
      <w:r w:rsidRPr="00EC1944">
        <w:rPr>
          <w:rFonts w:ascii="Arial" w:hAnsi="Arial" w:cs="Arial"/>
          <w:color w:val="343A40"/>
          <w:sz w:val="24"/>
          <w:szCs w:val="24"/>
          <w:shd w:val="clear" w:color="auto" w:fill="FFFFFF"/>
        </w:rPr>
        <w:t xml:space="preserve">Đầu quý </w:t>
      </w:r>
      <w:r w:rsidRPr="00EC1944">
        <w:rPr>
          <w:rFonts w:ascii="Arial" w:hAnsi="Arial" w:cs="Arial"/>
          <w:color w:val="343A40"/>
          <w:sz w:val="24"/>
          <w:szCs w:val="24"/>
          <w:shd w:val="clear" w:color="auto" w:fill="FFFFFF"/>
        </w:rPr>
        <w:t>2-</w:t>
      </w:r>
      <w:r w:rsidRPr="00EC1944">
        <w:rPr>
          <w:rFonts w:ascii="Arial" w:hAnsi="Arial" w:cs="Arial"/>
          <w:color w:val="343A40"/>
          <w:sz w:val="24"/>
          <w:szCs w:val="24"/>
          <w:shd w:val="clear" w:color="auto" w:fill="FFFFFF"/>
        </w:rPr>
        <w:t>2</w:t>
      </w:r>
      <w:r w:rsidRPr="00EC1944">
        <w:rPr>
          <w:rFonts w:ascii="Arial" w:hAnsi="Arial" w:cs="Arial"/>
          <w:color w:val="343A40"/>
          <w:sz w:val="24"/>
          <w:szCs w:val="24"/>
          <w:shd w:val="clear" w:color="auto" w:fill="FFFFFF"/>
        </w:rPr>
        <w:t>01</w:t>
      </w:r>
      <w:r w:rsidRPr="00EC1944">
        <w:rPr>
          <w:rFonts w:ascii="Arial" w:hAnsi="Arial" w:cs="Arial"/>
          <w:color w:val="343A40"/>
          <w:sz w:val="24"/>
          <w:szCs w:val="24"/>
          <w:shd w:val="clear" w:color="auto" w:fill="FFFFFF"/>
        </w:rPr>
        <w:t>3</w:t>
      </w:r>
      <w:r w:rsidRPr="00EC1944">
        <w:rPr>
          <w:rFonts w:ascii="Arial" w:hAnsi="Arial" w:cs="Arial"/>
          <w:color w:val="343A40"/>
          <w:sz w:val="24"/>
          <w:szCs w:val="24"/>
          <w:shd w:val="clear" w:color="auto" w:fill="FFFFFF"/>
        </w:rPr>
        <w:t>, c</w:t>
      </w:r>
      <w:r w:rsidRPr="00EC1944">
        <w:rPr>
          <w:rFonts w:ascii="Arial" w:hAnsi="Arial" w:cs="Arial"/>
          <w:color w:val="343A40"/>
          <w:sz w:val="24"/>
          <w:szCs w:val="24"/>
          <w:shd w:val="clear" w:color="auto" w:fill="FFFFFF"/>
        </w:rPr>
        <w:t>ầu vượt vòng xoay Lăng Cha Cả, quận Tân Bình hoàn thành, được đưa vào sử dụng</w:t>
      </w:r>
      <w:r w:rsidRPr="00EC1944">
        <w:rPr>
          <w:rFonts w:ascii="Arial" w:hAnsi="Arial" w:cs="Arial"/>
          <w:color w:val="343A40"/>
          <w:sz w:val="24"/>
          <w:szCs w:val="24"/>
          <w:shd w:val="clear" w:color="auto" w:fill="FFFFFF"/>
        </w:rPr>
        <w:t>.</w:t>
      </w:r>
    </w:p>
    <w:p w14:paraId="190A6A0B" w14:textId="75D50286" w:rsidR="00BE3A80" w:rsidRPr="00EC1944" w:rsidRDefault="00BE3A80" w:rsidP="00EC1944">
      <w:pPr>
        <w:jc w:val="center"/>
        <w:rPr>
          <w:rFonts w:ascii="Arial" w:eastAsia="Times New Roman" w:hAnsi="Arial" w:cs="Arial"/>
          <w:noProof/>
          <w:sz w:val="24"/>
          <w:szCs w:val="24"/>
        </w:rPr>
      </w:pPr>
      <w:r w:rsidRPr="00EC1944">
        <w:rPr>
          <w:rFonts w:ascii="Arial" w:hAnsi="Arial" w:cs="Arial"/>
          <w:noProof/>
          <w:sz w:val="24"/>
          <w:szCs w:val="24"/>
        </w:rPr>
        <w:drawing>
          <wp:inline distT="0" distB="0" distL="0" distR="0" wp14:anchorId="3957F2F9" wp14:editId="3ED46936">
            <wp:extent cx="3810000" cy="2895600"/>
            <wp:effectExtent l="0" t="0" r="0" b="0"/>
            <wp:docPr id="2" name="Picture 2" descr="Thông xe cầu vượt vòng xoay Lăng Cha Cả và khởi công 3 cầu vượt m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ông xe cầu vượt vòng xoay Lăng Cha Cả và khởi công 3 cầu vượt mớ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p w14:paraId="3D0C0F4D" w14:textId="167CB0B0" w:rsidR="00BE3A80" w:rsidRPr="00EC1944" w:rsidRDefault="00BE3A80" w:rsidP="00BE3A80">
      <w:pPr>
        <w:jc w:val="both"/>
        <w:rPr>
          <w:rFonts w:ascii="Arial" w:hAnsi="Arial" w:cs="Arial"/>
          <w:color w:val="343A40"/>
          <w:sz w:val="24"/>
          <w:szCs w:val="24"/>
          <w:shd w:val="clear" w:color="auto" w:fill="FFFFFF"/>
        </w:rPr>
      </w:pPr>
      <w:r w:rsidRPr="00EC1944">
        <w:rPr>
          <w:rFonts w:ascii="Arial" w:hAnsi="Arial" w:cs="Arial"/>
          <w:color w:val="343A40"/>
          <w:sz w:val="24"/>
          <w:szCs w:val="24"/>
          <w:shd w:val="clear" w:color="auto" w:fill="FFFFFF"/>
        </w:rPr>
        <w:t>Đến tháng 7-2017, thêm cầu vượt đường Trường Sơn - Sân bay Tân Sơn Nhất; cầu vượt vòng xoay Nguyễn Thái Sơn cũng thi công vượt tiến độ, đưa vào sử dụng,</w:t>
      </w:r>
    </w:p>
    <w:p w14:paraId="4893104D" w14:textId="3CA37251" w:rsidR="00BE3A80" w:rsidRPr="00EC1944" w:rsidRDefault="00BE3A80" w:rsidP="00BE3A80">
      <w:pPr>
        <w:jc w:val="both"/>
        <w:rPr>
          <w:rFonts w:ascii="Arial" w:hAnsi="Arial" w:cs="Arial"/>
          <w:color w:val="343A40"/>
          <w:sz w:val="24"/>
          <w:szCs w:val="24"/>
          <w:shd w:val="clear" w:color="auto" w:fill="FFFFFF"/>
        </w:rPr>
      </w:pPr>
      <w:r w:rsidRPr="00EC1944">
        <w:rPr>
          <w:rFonts w:ascii="Arial" w:hAnsi="Arial" w:cs="Arial"/>
          <w:noProof/>
          <w:sz w:val="24"/>
          <w:szCs w:val="24"/>
        </w:rPr>
        <w:lastRenderedPageBreak/>
        <w:drawing>
          <wp:inline distT="0" distB="0" distL="0" distR="0" wp14:anchorId="499559E0" wp14:editId="6E594620">
            <wp:extent cx="5943600" cy="3881120"/>
            <wp:effectExtent l="0" t="0" r="0" b="5080"/>
            <wp:docPr id="3" name="Picture 3" descr="Cầu vượt vào sân bay Tân Sơn Nhất thông thoáng ngày khánh thành | Tin nhanh  chứng kho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ầu vượt vào sân bay Tân Sơn Nhất thông thoáng ngày khánh thành | Tin nhanh  chứng khoá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81120"/>
                    </a:xfrm>
                    <a:prstGeom prst="rect">
                      <a:avLst/>
                    </a:prstGeom>
                    <a:noFill/>
                    <a:ln>
                      <a:noFill/>
                    </a:ln>
                  </pic:spPr>
                </pic:pic>
              </a:graphicData>
            </a:graphic>
          </wp:inline>
        </w:drawing>
      </w:r>
    </w:p>
    <w:p w14:paraId="55E44D58" w14:textId="11F4D2A5" w:rsidR="00BE3A80" w:rsidRPr="00EC1944" w:rsidRDefault="00BE3A80" w:rsidP="00EC1944">
      <w:pPr>
        <w:jc w:val="center"/>
        <w:rPr>
          <w:rFonts w:ascii="Arial" w:hAnsi="Arial" w:cs="Arial"/>
          <w:sz w:val="24"/>
          <w:szCs w:val="24"/>
        </w:rPr>
      </w:pPr>
      <w:r w:rsidRPr="00EC1944">
        <w:rPr>
          <w:rFonts w:ascii="Arial" w:hAnsi="Arial" w:cs="Arial"/>
          <w:noProof/>
          <w:sz w:val="24"/>
          <w:szCs w:val="24"/>
        </w:rPr>
        <w:drawing>
          <wp:inline distT="0" distB="0" distL="0" distR="0" wp14:anchorId="4D507C59" wp14:editId="5D899D1C">
            <wp:extent cx="4572000" cy="2857500"/>
            <wp:effectExtent l="0" t="0" r="0" b="0"/>
            <wp:docPr id="4" name="Picture 4" descr="vòng xoay Nguyễn Thái Sơn: Cửa ngõ Tân Sơn Nhất ùn tắc nghiêm trọng: Vì sao cầu  vượt 240 tỷ đồng vô dụ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òng xoay Nguyễn Thái Sơn: Cửa ngõ Tân Sơn Nhất ùn tắc nghiêm trọng: Vì sao cầu  vượt 240 tỷ đồng vô dụ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59BBAD51" w14:textId="77777777" w:rsidR="00BE3A80" w:rsidRPr="00EC1944" w:rsidRDefault="00BE3A80" w:rsidP="00BE3A80">
      <w:pPr>
        <w:jc w:val="both"/>
        <w:rPr>
          <w:rFonts w:ascii="Arial" w:hAnsi="Arial" w:cs="Arial"/>
          <w:sz w:val="24"/>
          <w:szCs w:val="24"/>
        </w:rPr>
      </w:pPr>
    </w:p>
    <w:p w14:paraId="7841B2FE" w14:textId="1C28867A" w:rsidR="00BE3A80" w:rsidRPr="00EC1944" w:rsidRDefault="00BE3A80" w:rsidP="00BE3A80">
      <w:pPr>
        <w:jc w:val="both"/>
        <w:rPr>
          <w:rFonts w:ascii="Arial" w:hAnsi="Arial" w:cs="Arial"/>
          <w:b/>
          <w:bCs/>
          <w:sz w:val="24"/>
          <w:szCs w:val="24"/>
        </w:rPr>
      </w:pPr>
      <w:r w:rsidRPr="00EC1944">
        <w:rPr>
          <w:rFonts w:ascii="Arial" w:hAnsi="Arial" w:cs="Arial"/>
          <w:b/>
          <w:bCs/>
          <w:sz w:val="24"/>
          <w:szCs w:val="24"/>
        </w:rPr>
        <w:t>4/ Các vấn đề bất cập:</w:t>
      </w:r>
    </w:p>
    <w:p w14:paraId="347F3C77" w14:textId="4CCBABE1" w:rsidR="00EC1944" w:rsidRPr="00EC1944" w:rsidRDefault="00BE3A80" w:rsidP="00EC1944">
      <w:pPr>
        <w:ind w:firstLine="720"/>
        <w:jc w:val="both"/>
        <w:rPr>
          <w:rFonts w:ascii="Arial" w:hAnsi="Arial" w:cs="Arial"/>
          <w:color w:val="343A40"/>
          <w:sz w:val="24"/>
          <w:szCs w:val="24"/>
          <w:shd w:val="clear" w:color="auto" w:fill="FFFFFF"/>
        </w:rPr>
      </w:pPr>
      <w:r w:rsidRPr="00EC1944">
        <w:rPr>
          <w:rFonts w:ascii="Arial" w:hAnsi="Arial" w:cs="Arial"/>
          <w:color w:val="343A40"/>
          <w:sz w:val="24"/>
          <w:szCs w:val="24"/>
          <w:shd w:val="clear" w:color="auto" w:fill="FFFFFF"/>
        </w:rPr>
        <w:t>T</w:t>
      </w:r>
      <w:r w:rsidRPr="00EC1944">
        <w:rPr>
          <w:rFonts w:ascii="Arial" w:hAnsi="Arial" w:cs="Arial"/>
          <w:color w:val="343A40"/>
          <w:sz w:val="24"/>
          <w:szCs w:val="24"/>
          <w:shd w:val="clear" w:color="auto" w:fill="FFFFFF"/>
        </w:rPr>
        <w:t>hực trạng giao thông tại nút giao Hàng Xanh, quận Bình Thạnh, thì bên dưới vòng xoay hàng trăm phương tiện ùn ứ, chờ nhau đi thẳng hoặc rẽ ra các hướng, trong khi trên cầu vượt xe cộ lưu thông thưa thớt.</w:t>
      </w:r>
    </w:p>
    <w:p w14:paraId="3C8DC75B" w14:textId="6236E568" w:rsidR="00EC1944" w:rsidRPr="00EC1944" w:rsidRDefault="00EC1944" w:rsidP="00EC1944">
      <w:pPr>
        <w:ind w:firstLine="720"/>
        <w:jc w:val="both"/>
        <w:rPr>
          <w:rFonts w:ascii="Arial" w:hAnsi="Arial" w:cs="Arial"/>
          <w:color w:val="343A40"/>
          <w:sz w:val="24"/>
          <w:szCs w:val="24"/>
          <w:shd w:val="clear" w:color="auto" w:fill="FFFFFF"/>
        </w:rPr>
      </w:pPr>
      <w:r w:rsidRPr="00EC1944">
        <w:rPr>
          <w:rFonts w:ascii="Arial" w:hAnsi="Arial" w:cs="Arial"/>
          <w:color w:val="343A40"/>
          <w:sz w:val="24"/>
          <w:szCs w:val="24"/>
          <w:shd w:val="clear" w:color="auto" w:fill="FFFFFF"/>
        </w:rPr>
        <w:lastRenderedPageBreak/>
        <w:t>Tại cầu vượt vòng xoay Nguyễn Thái Sơn; cầu vượt vòng xoay Lăng Cha Cả, cầu vượt Trường Sơn - Sân bay Tân Sơn Nhất, tình trạng ùn ứ phương tiện dưới cầu thường xuyên xảy ra.</w:t>
      </w:r>
    </w:p>
    <w:p w14:paraId="6F0BA543" w14:textId="6F35651A" w:rsidR="00EC1944" w:rsidRPr="00EC1944" w:rsidRDefault="00EC1944" w:rsidP="00BE3A80">
      <w:pPr>
        <w:jc w:val="both"/>
        <w:rPr>
          <w:rFonts w:ascii="Arial" w:hAnsi="Arial" w:cs="Arial"/>
          <w:color w:val="343A40"/>
          <w:sz w:val="24"/>
          <w:szCs w:val="24"/>
          <w:shd w:val="clear" w:color="auto" w:fill="FFFFFF"/>
        </w:rPr>
      </w:pPr>
      <w:r w:rsidRPr="00EC1944">
        <w:rPr>
          <w:rFonts w:ascii="Arial" w:hAnsi="Arial" w:cs="Arial"/>
          <w:color w:val="343A40"/>
          <w:sz w:val="24"/>
          <w:szCs w:val="24"/>
          <w:shd w:val="clear" w:color="auto" w:fill="FFFFFF"/>
        </w:rPr>
        <w:t> </w:t>
      </w:r>
      <w:r>
        <w:rPr>
          <w:rFonts w:ascii="Arial" w:hAnsi="Arial" w:cs="Arial"/>
          <w:color w:val="343A40"/>
          <w:sz w:val="24"/>
          <w:szCs w:val="24"/>
          <w:shd w:val="clear" w:color="auto" w:fill="FFFFFF"/>
        </w:rPr>
        <w:tab/>
      </w:r>
      <w:r w:rsidRPr="00EC1944">
        <w:rPr>
          <w:rFonts w:ascii="Arial" w:hAnsi="Arial" w:cs="Arial"/>
          <w:color w:val="343A40"/>
          <w:sz w:val="24"/>
          <w:szCs w:val="24"/>
          <w:shd w:val="clear" w:color="auto" w:fill="FFFFFF"/>
        </w:rPr>
        <w:t>Ở vòng xoay Hàng Xanh, dù là khu vực có nhiều tuyến xe buýt đi qua, được phép lưu thông nhưng hầu như các xe buýt đều đi thẳng, hoặc rẽ trái, rẽ phải dưới gầm cầu để ra vào các điểm dừng đón, trả khách.</w:t>
      </w:r>
    </w:p>
    <w:sectPr w:rsidR="00EC1944" w:rsidRPr="00EC19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75942" w14:textId="77777777" w:rsidR="00C63490" w:rsidRDefault="00C63490" w:rsidP="00EC1944">
      <w:pPr>
        <w:spacing w:after="0" w:line="240" w:lineRule="auto"/>
      </w:pPr>
      <w:r>
        <w:separator/>
      </w:r>
    </w:p>
  </w:endnote>
  <w:endnote w:type="continuationSeparator" w:id="0">
    <w:p w14:paraId="4049173E" w14:textId="77777777" w:rsidR="00C63490" w:rsidRDefault="00C63490" w:rsidP="00EC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E126" w14:textId="77777777" w:rsidR="00C63490" w:rsidRDefault="00C63490" w:rsidP="00EC1944">
      <w:pPr>
        <w:spacing w:after="0" w:line="240" w:lineRule="auto"/>
      </w:pPr>
      <w:r>
        <w:separator/>
      </w:r>
    </w:p>
  </w:footnote>
  <w:footnote w:type="continuationSeparator" w:id="0">
    <w:p w14:paraId="525FAA30" w14:textId="77777777" w:rsidR="00C63490" w:rsidRDefault="00C63490" w:rsidP="00EC1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F380E"/>
    <w:multiLevelType w:val="hybridMultilevel"/>
    <w:tmpl w:val="686ECF52"/>
    <w:lvl w:ilvl="0" w:tplc="4C9ECC26">
      <w:numFmt w:val="bullet"/>
      <w:lvlText w:val="-"/>
      <w:lvlJc w:val="left"/>
      <w:pPr>
        <w:ind w:left="720" w:hanging="360"/>
      </w:pPr>
      <w:rPr>
        <w:rFonts w:ascii="Segoe UI" w:eastAsia="Times New Roman" w:hAnsi="Segoe UI" w:cs="Segoe UI" w:hint="default"/>
        <w:color w:val="343A4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E043B"/>
    <w:multiLevelType w:val="hybridMultilevel"/>
    <w:tmpl w:val="A8264DC0"/>
    <w:lvl w:ilvl="0" w:tplc="1CF8A3C0">
      <w:numFmt w:val="bullet"/>
      <w:lvlText w:val=""/>
      <w:lvlJc w:val="left"/>
      <w:pPr>
        <w:ind w:left="720" w:hanging="360"/>
      </w:pPr>
      <w:rPr>
        <w:rFonts w:ascii="Wingdings" w:eastAsia="Times New Roman" w:hAnsi="Wingdings" w:cs="Segoe UI" w:hint="default"/>
        <w:color w:val="343A4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E073B"/>
    <w:multiLevelType w:val="hybridMultilevel"/>
    <w:tmpl w:val="762CED6E"/>
    <w:lvl w:ilvl="0" w:tplc="11F66B0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A4FB9"/>
    <w:multiLevelType w:val="hybridMultilevel"/>
    <w:tmpl w:val="516ACFD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D77CA"/>
    <w:multiLevelType w:val="hybridMultilevel"/>
    <w:tmpl w:val="B560BB34"/>
    <w:lvl w:ilvl="0" w:tplc="826E1F00">
      <w:numFmt w:val="bullet"/>
      <w:lvlText w:val="-"/>
      <w:lvlJc w:val="left"/>
      <w:pPr>
        <w:ind w:left="720" w:hanging="360"/>
      </w:pPr>
      <w:rPr>
        <w:rFonts w:ascii="Roboto" w:eastAsia="Times New Roman"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6D"/>
    <w:rsid w:val="00024A6C"/>
    <w:rsid w:val="003F506D"/>
    <w:rsid w:val="00443789"/>
    <w:rsid w:val="009246B0"/>
    <w:rsid w:val="00BE3A80"/>
    <w:rsid w:val="00C63490"/>
    <w:rsid w:val="00C930F2"/>
    <w:rsid w:val="00EC1944"/>
    <w:rsid w:val="00F3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BDDC"/>
  <w15:chartTrackingRefBased/>
  <w15:docId w15:val="{FD1AAE18-6861-45A3-B9D2-4E392BB7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6B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C1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944"/>
  </w:style>
  <w:style w:type="paragraph" w:styleId="Footer">
    <w:name w:val="footer"/>
    <w:basedOn w:val="Normal"/>
    <w:link w:val="FooterChar"/>
    <w:uiPriority w:val="99"/>
    <w:unhideWhenUsed/>
    <w:rsid w:val="00EC1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33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MINH TRÍ</dc:creator>
  <cp:keywords/>
  <dc:description/>
  <cp:lastModifiedBy>LÊ MINH TRÍ</cp:lastModifiedBy>
  <cp:revision>3</cp:revision>
  <dcterms:created xsi:type="dcterms:W3CDTF">2023-07-30T10:05:00Z</dcterms:created>
  <dcterms:modified xsi:type="dcterms:W3CDTF">2023-07-30T11:27:00Z</dcterms:modified>
</cp:coreProperties>
</file>