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1. Why React 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2. Class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vs Hook (function component). 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Redux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vs Context API ?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3. Setup env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3.1 Hello world with React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3.2 Source code on Github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3.3 Structure React Project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4. React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5.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6. React dev tool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7. DOM Events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8. Changing State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9. Intro to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10. Nesting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11. Props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12. Outputting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13. Stateless/StateFull Components (Function/Class Components)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14. Conditional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15. Split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16. Functions as 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17. Deleting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18. Recap &amp; Virtual DOM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19. CSS Files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20. Lifecycle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21. To Do Apps (CRUD - create/read/update/delete)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21.1 Create/Read data todos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21.2 Update/Delete 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22. The react routers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23. Links &amp; NavLinks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24. Redirect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25. Higher Order Components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26. Using 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27. Route parameters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28. Switch tags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29. Importings images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30. Introduce to Redux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31. Redux Stores, Actions, Reducers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32. Setting up Redux in React app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33. Mapping State (Redux) to Props (React)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34. Map Dispatch to Props (React) - Redux Dev Tool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35. What's Next ?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