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B63"/>
          <w:sz w:val="24"/>
          <w:szCs w:val="24"/>
        </w:rPr>
        <w:t xml:space="preserve">BÁO CÁO THỰC TẬP – NGÀNH CÔNG NGHỆ THÔNG TIN</w:t>
      </w:r>
    </w:p>
    <w:p>
      <w:pPr>
        <w:spacing w:after="200"/>
        <w:jc w:val="center"/>
      </w:pPr>
      <w:r>
        <w:rPr>
          <w:rFonts w:ascii="Times New Roman" w:cs="Times New Roman" w:eastAsia="Times New Roman" w:hAnsi="Times New Roman"/>
          <w:b/>
          <w:bCs/>
          <w:color w:val="1F3B63"/>
          <w:sz w:val="34"/>
          <w:szCs w:val="34"/>
        </w:rPr>
        <w:t xml:space="preserve">Đầu việc A03: Hoàn thiện công cụ nghiên cứu</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3"/>
        <w:gridCol w:w="6978"/>
      </w:tblGrid>
      <w:tr>
        <w:trPr>
          <w:tblHeader/>
        </w:trPr>
        <w:tc>
          <w:tcPr>
            <w:tcW w:type="dxa" w:w="209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w:t>
            </w:r>
          </w:p>
        </w:tc>
        <w:tc>
          <w:tcPr>
            <w:tcW w:type="dxa" w:w="697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Thông tin</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Đề tài</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và thiết kế UI/UX cho website hỗ trợ lưu trú khẩn cấp cho hành khách khi chuyến bay bị chậm hoặc huỷ</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Lớp / Ngành</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CNT421 – Công nghệ thông tin</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Đơn vị thực tập</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CP công nghệ và truyền thông VTC Netviet – Tầng 12, Tháp B, Tòa nhà Sông Đà, 18 Phạm Hùng, P. Từ Liêm, Hà Nội</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Sinh viên thực hiện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Đỗ Duy Quân – MSSV: [điền MSSV] – Lớp CNT421</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 A – Khám phá &amp; thu thập</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đầu việc / Hạn nộp</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A03 – 30/09/2026 (21:00 giờ Việt Nam)</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ra yêu cầu</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Bảng hỏi, kịch bản phỏng vấn, mẫu đồng ý; gắn RQ1–RQ2; có nhánh không cần lưu trú</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Phiên bản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v1.3 – 10/10/2026 – rà soát theo “Báo cáo đánh giá kết quả và kế hoạch hành động” – Người cập nhật: Đỗ Duy Quân – Người rà soát: ……………… – Kết luận duyệt: ☐ Đạt  ☐ Đạt có điều kiện  ☐ Chưa đạt</w:t>
            </w:r>
          </w:p>
        </w:tc>
      </w:tr>
    </w:tbl>
    <w:p>
      <w:pPr>
        <w:spacing w:after="120"/>
      </w:pPr>
    </w:p>
    <w:p>
      <w:pPr>
        <w:pStyle w:val="Heading1"/>
        <w:spacing w:after="160" w:before="320"/>
      </w:pPr>
      <w:r>
        <w:rPr>
          <w:rFonts w:ascii="Times New Roman" w:cs="Times New Roman" w:eastAsia="Times New Roman" w:hAnsi="Times New Roman"/>
        </w:rPr>
        <w:t xml:space="preserve">1. Mục tiêu và nguyên tắc thiết kế công cụ</w:t>
      </w:r>
    </w:p>
    <w:p>
      <w:pPr>
        <w:spacing w:after="120" w:line="312"/>
        <w:jc w:val="both"/>
      </w:pPr>
      <w:r>
        <w:rPr>
          <w:rFonts w:ascii="Times New Roman" w:cs="Times New Roman" w:eastAsia="Times New Roman" w:hAnsi="Times New Roman"/>
        </w:rPr>
        <w:t xml:space="preserve">A03 hoàn thiện ba công cụ thu thập dữ liệu sơ cấp: </w:t>
      </w:r>
      <w:r>
        <w:rPr>
          <w:rFonts w:ascii="Times New Roman" w:cs="Times New Roman" w:eastAsia="Times New Roman" w:hAnsi="Times New Roman"/>
          <w:b/>
          <w:bCs/>
        </w:rPr>
        <w:t xml:space="preserve">(1) bảng hỏi khảo sát trực tuyến</w:t>
      </w:r>
      <w:r>
        <w:rPr>
          <w:rFonts w:ascii="Times New Roman" w:cs="Times New Roman" w:eastAsia="Times New Roman" w:hAnsi="Times New Roman"/>
        </w:rPr>
        <w:t xml:space="preserve"> (định lượng, mục tiêu ≥30 phản hồi hợp lệ – A06), </w:t>
      </w:r>
      <w:r>
        <w:rPr>
          <w:rFonts w:ascii="Times New Roman" w:cs="Times New Roman" w:eastAsia="Times New Roman" w:hAnsi="Times New Roman"/>
          <w:b/>
          <w:bCs/>
        </w:rPr>
        <w:t xml:space="preserve">(2) kịch bản phỏng vấn bán cấu trúc</w:t>
      </w:r>
      <w:r>
        <w:rPr>
          <w:rFonts w:ascii="Times New Roman" w:cs="Times New Roman" w:eastAsia="Times New Roman" w:hAnsi="Times New Roman"/>
        </w:rPr>
        <w:t xml:space="preserve"> (định tính, 8–12 người – A07) và </w:t>
      </w:r>
      <w:r>
        <w:rPr>
          <w:rFonts w:ascii="Times New Roman" w:cs="Times New Roman" w:eastAsia="Times New Roman" w:hAnsi="Times New Roman"/>
          <w:b/>
          <w:bCs/>
        </w:rPr>
        <w:t xml:space="preserve">(3) mẫu đồng ý tham gia</w:t>
      </w:r>
      <w:r>
        <w:rPr>
          <w:rFonts w:ascii="Times New Roman" w:cs="Times New Roman" w:eastAsia="Times New Roman" w:hAnsi="Times New Roman"/>
        </w:rPr>
        <w:t xml:space="preserve">. Mọi câu hỏi đều được gắn với câu hỏi nghiên cứu RQ1 hoặc RQ2 và có căn cứ từ bảng nguồn A02.</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7"/>
        <w:gridCol w:w="8124"/>
      </w:tblGrid>
      <w:tr>
        <w:trPr>
          <w:tblHeader/>
        </w:trPr>
        <w:tc>
          <w:tcPr>
            <w:tcW w:type="dxa" w:w="94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812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hỏi nghiên cứu</w:t>
            </w:r>
          </w:p>
        </w:tc>
      </w:tr>
      <w:tr>
        <w:trPr>
          <w:cantSplit w:val="false"/>
        </w:trPr>
        <w:tc>
          <w:tcPr>
            <w:tcW w:type="dxa" w:w="94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81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khách bị chậm/huỷ chuyến gặp những khó khăn gì và có nhu cầu, tiêu chí gì khi phải tìm nơi lưu trú khẩn cấp (bối cảnh, hành vi, cảm xúc)?</w:t>
            </w:r>
          </w:p>
        </w:tc>
      </w:tr>
      <w:tr>
        <w:trPr>
          <w:cantSplit w:val="false"/>
        </w:trPr>
        <w:tc>
          <w:tcPr>
            <w:tcW w:type="dxa" w:w="94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RQ2</w:t>
            </w:r>
          </w:p>
        </w:tc>
        <w:tc>
          <w:tcPr>
            <w:tcW w:type="dxa" w:w="812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Website cần cung cấp chức năng và cách trình bày thông tin nào để hành khách ra quyết định lưu trú nhanh, đúng quyền lợi và đáng tin cậy trong trạng thái căng thẳng?</w:t>
            </w:r>
          </w:p>
        </w:tc>
      </w:tr>
    </w:tbl>
    <w:p>
      <w:pPr>
        <w:spacing w:after="120"/>
      </w:pPr>
    </w:p>
    <w:p>
      <w:pPr>
        <w:pStyle w:val="Heading2"/>
        <w:spacing w:after="120" w:before="240"/>
      </w:pPr>
      <w:r>
        <w:rPr>
          <w:rFonts w:ascii="Times New Roman" w:cs="Times New Roman" w:eastAsia="Times New Roman" w:hAnsi="Times New Roman"/>
        </w:rPr>
        <w:t xml:space="preserve">1.1. Nguyên tắc</w:t>
      </w:r>
    </w:p>
    <w:p>
      <w:pPr>
        <w:pStyle w:val="ListParagraph"/>
        <w:numPr>
          <w:ilvl w:val="0"/>
          <w:numId w:val="2"/>
        </w:numPr>
        <w:spacing w:after="60" w:line="300"/>
        <w:jc w:val="both"/>
      </w:pPr>
      <w:r>
        <w:rPr>
          <w:rFonts w:ascii="Times New Roman" w:cs="Times New Roman" w:eastAsia="Times New Roman" w:hAnsi="Times New Roman"/>
          <w:b/>
          <w:bCs/>
        </w:rPr>
        <w:t xml:space="preserve">Hỏi về sự cố gần nhất</w:t>
      </w:r>
      <w:r>
        <w:rPr>
          <w:rFonts w:ascii="Times New Roman" w:cs="Times New Roman" w:eastAsia="Times New Roman" w:hAnsi="Times New Roman"/>
        </w:rPr>
        <w:t xml:space="preserve"> (critical incident) thay vì hỏi chung chung, để giảm sai lệch hồi tưởng (Dillman et al., 2014 – S73).</w:t>
      </w:r>
    </w:p>
    <w:p>
      <w:pPr>
        <w:pStyle w:val="ListParagraph"/>
        <w:numPr>
          <w:ilvl w:val="0"/>
          <w:numId w:val="2"/>
        </w:numPr>
        <w:spacing w:after="60" w:line="300"/>
        <w:jc w:val="both"/>
      </w:pPr>
      <w:r>
        <w:rPr>
          <w:rFonts w:ascii="Times New Roman" w:cs="Times New Roman" w:eastAsia="Times New Roman" w:hAnsi="Times New Roman"/>
          <w:b/>
          <w:bCs/>
        </w:rPr>
        <w:t xml:space="preserve">Có nhánh “không cần lưu trú”</w:t>
      </w:r>
      <w:r>
        <w:rPr>
          <w:rFonts w:ascii="Times New Roman" w:cs="Times New Roman" w:eastAsia="Times New Roman" w:hAnsi="Times New Roman"/>
        </w:rPr>
        <w:t xml:space="preserve">: người không cần chỗ nghỉ vẫn cung cấp dữ liệu về lý do, nhu cầu thông tin khi chờ và hành vi giả định nếu bị dời sang sáng hôm sau. Người chưa từng bị chậm/huỷ trả lời kịch bản giả định (Phần E). Nhờ đó không mất mẫu và tránh ép người trả lời bịa trải nghiệm.</w:t>
      </w:r>
    </w:p>
    <w:p>
      <w:pPr>
        <w:pStyle w:val="ListParagraph"/>
        <w:numPr>
          <w:ilvl w:val="0"/>
          <w:numId w:val="2"/>
        </w:numPr>
        <w:spacing w:after="60" w:line="300"/>
        <w:jc w:val="both"/>
      </w:pPr>
      <w:r>
        <w:rPr>
          <w:rFonts w:ascii="Times New Roman" w:cs="Times New Roman" w:eastAsia="Times New Roman" w:hAnsi="Times New Roman"/>
          <w:b/>
          <w:bCs/>
        </w:rPr>
        <w:t xml:space="preserve">Mốc thời gian theo quy định hiện hành</w:t>
      </w:r>
      <w:r>
        <w:rPr>
          <w:rFonts w:ascii="Times New Roman" w:cs="Times New Roman" w:eastAsia="Times New Roman" w:hAnsi="Times New Roman"/>
        </w:rPr>
        <w:t xml:space="preserve"> (2h, 4h, 6h, khung 22h–7h theo NĐ 208/2026 – S03) để dữ liệu so sánh được với nghĩa vụ của hãng.</w:t>
      </w:r>
    </w:p>
    <w:p>
      <w:pPr>
        <w:pStyle w:val="ListParagraph"/>
        <w:numPr>
          <w:ilvl w:val="0"/>
          <w:numId w:val="2"/>
        </w:numPr>
        <w:spacing w:after="60" w:line="300"/>
        <w:jc w:val="both"/>
      </w:pPr>
      <w:r>
        <w:rPr>
          <w:rFonts w:ascii="Times New Roman" w:cs="Times New Roman" w:eastAsia="Times New Roman" w:hAnsi="Times New Roman"/>
          <w:b/>
          <w:bCs/>
        </w:rPr>
        <w:t xml:space="preserve">Không thu thập dữ liệu định danh trong bảng hỏi chính.</w:t>
      </w:r>
      <w:r>
        <w:rPr>
          <w:rFonts w:ascii="Times New Roman" w:cs="Times New Roman" w:eastAsia="Times New Roman" w:hAnsi="Times New Roman"/>
        </w:rPr>
        <w:t xml:space="preserve"> Người đồng ý phỏng vấn để lại liên hệ ở một form riêng (Luật 91/2025/QH15 – S07; NĐ 356/2025 – S08).</w:t>
      </w:r>
    </w:p>
    <w:p>
      <w:pPr>
        <w:pStyle w:val="ListParagraph"/>
        <w:numPr>
          <w:ilvl w:val="0"/>
          <w:numId w:val="2"/>
        </w:numPr>
        <w:spacing w:after="60" w:line="300"/>
        <w:jc w:val="both"/>
      </w:pPr>
      <w:r>
        <w:rPr>
          <w:rFonts w:ascii="Times New Roman" w:cs="Times New Roman" w:eastAsia="Times New Roman" w:hAnsi="Times New Roman"/>
          <w:b/>
          <w:bCs/>
        </w:rPr>
        <w:t xml:space="preserve">Ngắn gọn:</w:t>
      </w:r>
      <w:r>
        <w:rPr>
          <w:rFonts w:ascii="Times New Roman" w:cs="Times New Roman" w:eastAsia="Times New Roman" w:hAnsi="Times New Roman"/>
        </w:rPr>
        <w:t xml:space="preserve"> khoảng 8–10 phút; tối đa 30 câu mỗi nhánh; câu mở là tuỳ chọn.</w:t>
      </w:r>
    </w:p>
    <w:p>
      <w:pPr>
        <w:pStyle w:val="Heading1"/>
        <w:spacing w:after="160" w:before="320"/>
      </w:pPr>
      <w:r>
        <w:rPr>
          <w:rFonts w:ascii="Times New Roman" w:cs="Times New Roman" w:eastAsia="Times New Roman" w:hAnsi="Times New Roman"/>
        </w:rPr>
        <w:t xml:space="preserve">2. Sơ đồ rẽ nhánh của bảng hỏi</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9"/>
        <w:gridCol w:w="3062"/>
        <w:gridCol w:w="2356"/>
        <w:gridCol w:w="3064"/>
      </w:tblGrid>
      <w:tr>
        <w:trPr>
          <w:tblHeader/>
        </w:trPr>
        <w:tc>
          <w:tcPr>
            <w:tcW w:type="dxa" w:w="58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Bước</w:t>
            </w:r>
          </w:p>
        </w:tc>
        <w:tc>
          <w:tcPr>
            <w:tcW w:type="dxa" w:w="306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Phần</w:t>
            </w:r>
          </w:p>
        </w:tc>
        <w:tc>
          <w:tcPr>
            <w:tcW w:type="dxa" w:w="235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Ai trả lời</w:t>
            </w:r>
          </w:p>
        </w:tc>
        <w:tc>
          <w:tcPr>
            <w:tcW w:type="dxa" w:w="3064"/>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Điều kiện chuyển</w:t>
            </w:r>
          </w:p>
        </w:tc>
      </w:tr>
      <w:tr>
        <w:trPr>
          <w:cantSplit w:val="false"/>
        </w:trPr>
        <w:tc>
          <w:tcPr>
            <w:tcW w:type="dxa" w:w="5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Lời giới thiệu + Đồng ý (mục 5.1)</w:t>
            </w:r>
          </w:p>
        </w:tc>
        <w:tc>
          <w:tcPr>
            <w:tcW w:type="dxa" w:w="2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Tất cả</w:t>
            </w:r>
          </w:p>
        </w:tc>
        <w:tc>
          <w:tcPr>
            <w:tcW w:type="dxa" w:w="30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đồng ý → kết thúc, không lưu dữ liệu</w:t>
            </w:r>
          </w:p>
        </w:tc>
      </w:tr>
      <w:tr>
        <w:trPr>
          <w:cantSplit w:val="false"/>
        </w:trPr>
        <w:tc>
          <w:tcPr>
            <w:tcW w:type="dxa" w:w="5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 – Sàng lọc (S1–S2)</w:t>
            </w:r>
          </w:p>
        </w:tc>
        <w:tc>
          <w:tcPr>
            <w:tcW w:type="dxa" w:w="2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Tất cả</w:t>
            </w:r>
          </w:p>
        </w:tc>
        <w:tc>
          <w:tcPr>
            <w:tcW w:type="dxa" w:w="30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 = Không → G → kết thúc · S2 = Chưa từng → E</w:t>
            </w:r>
          </w:p>
        </w:tc>
      </w:tr>
      <w:tr>
        <w:trPr>
          <w:cantSplit w:val="false"/>
        </w:trPr>
        <w:tc>
          <w:tcPr>
            <w:tcW w:type="dxa" w:w="5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 – Sự cố gần nhất (B1–B10)</w:t>
            </w:r>
          </w:p>
        </w:tc>
        <w:tc>
          <w:tcPr>
            <w:tcW w:type="dxa" w:w="2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Đã từng chậm/huỷ</w:t>
            </w:r>
          </w:p>
        </w:tc>
        <w:tc>
          <w:tcPr>
            <w:tcW w:type="dxa" w:w="30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B10 = Có cần → C · B10 = Không cần → D</w:t>
            </w:r>
          </w:p>
        </w:tc>
      </w:tr>
      <w:tr>
        <w:trPr>
          <w:cantSplit w:val="false"/>
        </w:trPr>
        <w:tc>
          <w:tcPr>
            <w:tcW w:type="dxa" w:w="5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3a</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 – Nhánh CẦN lưu trú (C1–C9)</w:t>
            </w:r>
          </w:p>
        </w:tc>
        <w:tc>
          <w:tcPr>
            <w:tcW w:type="dxa" w:w="2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B10 = Có</w:t>
            </w:r>
          </w:p>
        </w:tc>
        <w:tc>
          <w:tcPr>
            <w:tcW w:type="dxa" w:w="30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F</w:t>
            </w:r>
          </w:p>
        </w:tc>
      </w:tr>
      <w:tr>
        <w:trPr>
          <w:cantSplit w:val="false"/>
        </w:trPr>
        <w:tc>
          <w:tcPr>
            <w:tcW w:type="dxa" w:w="5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3b</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 – Nhánh KHÔNG cần lưu trú (D1–D3)</w:t>
            </w:r>
          </w:p>
        </w:tc>
        <w:tc>
          <w:tcPr>
            <w:tcW w:type="dxa" w:w="2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B10 = Không</w:t>
            </w:r>
          </w:p>
        </w:tc>
        <w:tc>
          <w:tcPr>
            <w:tcW w:type="dxa" w:w="30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F</w:t>
            </w:r>
          </w:p>
        </w:tc>
      </w:tr>
      <w:tr>
        <w:trPr>
          <w:cantSplit w:val="false"/>
        </w:trPr>
        <w:tc>
          <w:tcPr>
            <w:tcW w:type="dxa" w:w="5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3c</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E – Kịch bản giả định (E1)</w:t>
            </w:r>
          </w:p>
        </w:tc>
        <w:tc>
          <w:tcPr>
            <w:tcW w:type="dxa" w:w="2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 = Chưa từng</w:t>
            </w:r>
          </w:p>
        </w:tc>
        <w:tc>
          <w:tcPr>
            <w:tcW w:type="dxa" w:w="30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F</w:t>
            </w:r>
          </w:p>
        </w:tc>
      </w:tr>
      <w:tr>
        <w:trPr>
          <w:cantSplit w:val="false"/>
        </w:trPr>
        <w:tc>
          <w:tcPr>
            <w:tcW w:type="dxa" w:w="5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 – Tiêu chí &amp; tính năng mong muốn (F1–F5)</w:t>
            </w:r>
          </w:p>
        </w:tc>
        <w:tc>
          <w:tcPr>
            <w:tcW w:type="dxa" w:w="2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Tất cả người đã qua sàng lọc</w:t>
            </w:r>
          </w:p>
        </w:tc>
        <w:tc>
          <w:tcPr>
            <w:tcW w:type="dxa" w:w="30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G</w:t>
            </w:r>
          </w:p>
        </w:tc>
      </w:tr>
      <w:tr>
        <w:trPr>
          <w:cantSplit w:val="false"/>
        </w:trPr>
        <w:tc>
          <w:tcPr>
            <w:tcW w:type="dxa" w:w="58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w:t>
            </w:r>
          </w:p>
        </w:tc>
        <w:tc>
          <w:tcPr>
            <w:tcW w:type="dxa" w:w="306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 – Thông tin chung (G1–G5)</w:t>
            </w:r>
          </w:p>
        </w:tc>
        <w:tc>
          <w:tcPr>
            <w:tcW w:type="dxa" w:w="235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Tất cả</w:t>
            </w:r>
          </w:p>
        </w:tc>
        <w:tc>
          <w:tcPr>
            <w:tcW w:type="dxa" w:w="3064"/>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Kết thúc</w:t>
            </w:r>
          </w:p>
        </w:tc>
      </w:tr>
    </w:tbl>
    <w:p>
      <w:pPr>
        <w:spacing w:after="120"/>
      </w:pPr>
    </w:p>
    <w:p>
      <w:pPr>
        <w:pBdr>
          <w:left w:val="single" w:color="2E6DB4" w:sz="24" w:space="8"/>
        </w:pBdr>
        <w:shd w:fill="E8F1FB" w:color="auto" w:val="clear"/>
        <w:spacing w:after="160" w:before="120" w:line="288"/>
        <w:ind w:left="160" w:right="160"/>
      </w:pPr>
      <w:r>
        <w:rPr>
          <w:rFonts w:ascii="Times New Roman" w:cs="Times New Roman" w:eastAsia="Times New Roman" w:hAnsi="Times New Roman"/>
          <w:sz w:val="24"/>
          <w:szCs w:val="24"/>
        </w:rPr>
        <w:t xml:space="preserve">Cài đặt trên Google Forms: mỗi Phần là một “Section”; dùng “Go to section based on answer” ở S1, S2, B10. Bật “Collect email addresses = Off”, “Limit to 1 response = Off” (để không bắt đăng nhập), thêm câu kiểm tra chú ý ở F1 (“Hãy chọn mức 3 cho dòng này”) để phục vụ làm sạch ở A06.</w:t>
      </w:r>
    </w:p>
    <w:p>
      <w:pPr>
        <w:pStyle w:val="Heading1"/>
        <w:spacing w:after="160" w:before="320"/>
      </w:pPr>
      <w:r>
        <w:rPr>
          <w:rFonts w:ascii="Times New Roman" w:cs="Times New Roman" w:eastAsia="Times New Roman" w:hAnsi="Times New Roman"/>
        </w:rPr>
        <w:t xml:space="preserve">3. Bảng hỏi khảo sát (bản hoàn chỉnh, có mã biến)</w:t>
      </w:r>
    </w:p>
    <w:p>
      <w:pPr>
        <w:spacing w:after="120" w:line="312"/>
        <w:jc w:val="both"/>
      </w:pPr>
      <w:r>
        <w:rPr>
          <w:rFonts w:ascii="Times New Roman" w:cs="Times New Roman" w:eastAsia="Times New Roman" w:hAnsi="Times New Roman"/>
        </w:rPr>
        <w:t xml:space="preserve">Cột “Mã” là tên biến dùng thống nhất khi xuất dữ liệu (A06) và phân tích (B01). Cột “RQ” cho biết câu hỏi phục vụ câu hỏi nghiên cứu nào; cột “Căn cứ” trỏ về mã nguồn trong A02.</w:t>
      </w:r>
    </w:p>
    <w:p>
      <w:pPr>
        <w:pStyle w:val="Heading2"/>
        <w:spacing w:after="120" w:before="240"/>
      </w:pPr>
      <w:r>
        <w:rPr>
          <w:rFonts w:ascii="Times New Roman" w:cs="Times New Roman" w:eastAsia="Times New Roman" w:hAnsi="Times New Roman"/>
        </w:rPr>
        <w:t xml:space="preserve">Phần S – Sàng lọc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1"/>
        <w:gridCol w:w="2606"/>
        <w:gridCol w:w="1042"/>
        <w:gridCol w:w="2815"/>
        <w:gridCol w:w="781"/>
        <w:gridCol w:w="1306"/>
      </w:tblGrid>
      <w:tr>
        <w:trPr>
          <w:tblHeader/>
        </w:trPr>
        <w:tc>
          <w:tcPr>
            <w:tcW w:type="dxa" w:w="52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26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hỏi</w:t>
            </w:r>
          </w:p>
        </w:tc>
        <w:tc>
          <w:tcPr>
            <w:tcW w:type="dxa" w:w="104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Dạng</w:t>
            </w:r>
          </w:p>
        </w:tc>
        <w:tc>
          <w:tcPr>
            <w:tcW w:type="dxa" w:w="281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Phương án / Logic</w:t>
            </w:r>
          </w:p>
        </w:tc>
        <w:tc>
          <w:tcPr>
            <w:tcW w:type="dxa" w:w="78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RQ</w:t>
            </w:r>
          </w:p>
        </w:tc>
        <w:tc>
          <w:tcPr>
            <w:tcW w:type="dxa" w:w="13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Căn cứ</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Trong 24 tháng qua, anh/chị có đi máy bay (nội địa hoặc quốc tế) không?</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 Không → Không: chuyển đến Phần G rồi kết thúc</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Sàng lọc</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Xác định đối tượng</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Trong 24 tháng qua, anh/chị có từng gặp chuyến bay bị chậm từ 2 giờ trở lên hoặc bị huỷ không?</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chậm ≥2 giờ / Có, bị huỷ / Có, cả hai / Chưa từng → “Chưa từng”: chuyển đến Phần E</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Mốc 2h theo NĐ 208/2026 (S03)</w:t>
            </w:r>
          </w:p>
        </w:tc>
      </w:tr>
    </w:tbl>
    <w:p>
      <w:pPr>
        <w:spacing w:after="120"/>
      </w:pPr>
    </w:p>
    <w:p>
      <w:pPr>
        <w:pStyle w:val="Heading2"/>
        <w:spacing w:after="120" w:before="240"/>
      </w:pPr>
      <w:r>
        <w:rPr>
          <w:rFonts w:ascii="Times New Roman" w:cs="Times New Roman" w:eastAsia="Times New Roman" w:hAnsi="Times New Roman"/>
        </w:rPr>
        <w:t xml:space="preserve">Phần B – Sự cố chậm/huỷ gần nhất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1"/>
        <w:gridCol w:w="2606"/>
        <w:gridCol w:w="1042"/>
        <w:gridCol w:w="2815"/>
        <w:gridCol w:w="781"/>
        <w:gridCol w:w="1306"/>
      </w:tblGrid>
      <w:tr>
        <w:trPr>
          <w:tblHeader/>
        </w:trPr>
        <w:tc>
          <w:tcPr>
            <w:tcW w:type="dxa" w:w="52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26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hỏi</w:t>
            </w:r>
          </w:p>
        </w:tc>
        <w:tc>
          <w:tcPr>
            <w:tcW w:type="dxa" w:w="104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Dạng</w:t>
            </w:r>
          </w:p>
        </w:tc>
        <w:tc>
          <w:tcPr>
            <w:tcW w:type="dxa" w:w="281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Phương án / Logic</w:t>
            </w:r>
          </w:p>
        </w:tc>
        <w:tc>
          <w:tcPr>
            <w:tcW w:type="dxa" w:w="78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RQ</w:t>
            </w:r>
          </w:p>
        </w:tc>
        <w:tc>
          <w:tcPr>
            <w:tcW w:type="dxa" w:w="13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Căn cứ</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B1</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Hãy nghĩ về lần bị chậm/huỷ GẦN NHẤT. Đó là chuyến bay:</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Nội địa / Quốc tế</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Kỹ thuật sự cố gần nhất giảm sai lệch hồi tưởng (S73)</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B2</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bay đó bị chậm khoảng bao lâu so với giờ dự kiến?</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2–&lt;4 giờ / 4–&lt;6 giờ / 6–&lt;12 giờ / ≥12 giờ / Bị huỷ, bay chuyến khác hôm sau / Bị huỷ, tôi không bay nữa</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Ngưỡng 4h, 6h (S03)</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B3</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Anh/chị nhận được thông báo chậm/huỷ vào khoảng thời gian nào?</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Trước khi ra sân bay / Đang trên đường ra sân bay / Đã ở sân bay, trước giờ lên máy bay / Sau khi đã lên máy bay</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 RQ2</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Kênh và thời điểm thông báo (S29)</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B4</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Thời điểm đó rơi vào khung giờ nào?</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7h–&lt;18h / 18h–&lt;22h / 22h–&lt;24h / 0h–&lt;7h</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Khung 22h–7h (S03)</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B5</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Sự cố xảy ra tại sân bay nào?</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 + Khác</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Nội Bài / Tân Sơn Nhất / Đà Nẵng / Cam Ranh / Phú Quốc / Khác: ___</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Phạm vi địa bàn</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B6</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Lúc đó anh/chị đang ở thành phố của mình hay ở nơi khác?</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Thành phố nơi tôi sống / Nơi khác (đi công tác, du lịch, quá cảnh)</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Phân biệt người có chỗ về và người “mắc kẹt”</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B7</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Anh/chị đi cùng ai?</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mình / Bạn bè, đồng nghiệp / Gia đình có trẻ em dưới 12 tuổi / Gia đình có người cao tuổi / Người cần hỗ trợ đặc biệt</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Proto-persona; nguyên tắc tiếp cận (S02, S23)</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B8</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Hãng hàng không đã hỗ trợ anh/chị những gì?</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Nước uống / Suất ăn hoặc voucher ăn / Khách sạn hoặc chỗ nghỉ / Xe đưa đón / Bồi thường tiền / Đổi chuyến miễn phí / Không hỗ trợ gì / Không nhớ</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Đối chiếu nghĩa vụ (S03, S04)</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B9</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Anh/chị biết thông tin về quyền lợi của mình (ăn, nghỉ, bồi thường) qua đâu?</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Nhân viên hãng tại sân bay / SMS, email của hãng / App, website hãng / Loa, bảng FIDS / Người khác, mạng xã hội / Tự tra cứu / Không biết thông tin</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 RQ2</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S27, S28, S29</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B10</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Trong tình huống đó, anh/chị CÓ CẦN tìm chỗ nghỉ/ngủ (khách sạn, phòng theo giờ, hộp ngủ…) không?</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 – CÂU RẼ NHÁNH</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và tôi đã có chỗ nghỉ → Phần C / Có, nhưng không tìm được, phải ở lại sân bay → Phần C / Không cần → Phần D</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Nhánh không cần lưu trú (yêu cầu A03)</w:t>
            </w:r>
          </w:p>
        </w:tc>
      </w:tr>
    </w:tbl>
    <w:p>
      <w:pPr>
        <w:spacing w:after="120"/>
      </w:pPr>
    </w:p>
    <w:p>
      <w:pPr>
        <w:pStyle w:val="Heading2"/>
        <w:spacing w:after="120" w:before="240"/>
      </w:pPr>
      <w:r>
        <w:rPr>
          <w:rFonts w:ascii="Times New Roman" w:cs="Times New Roman" w:eastAsia="Times New Roman" w:hAnsi="Times New Roman"/>
        </w:rPr>
        <w:t xml:space="preserve">Phần C – Nhánh CẦN lưu trú</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1"/>
        <w:gridCol w:w="2606"/>
        <w:gridCol w:w="1042"/>
        <w:gridCol w:w="2815"/>
        <w:gridCol w:w="781"/>
        <w:gridCol w:w="1306"/>
      </w:tblGrid>
      <w:tr>
        <w:trPr>
          <w:tblHeader/>
        </w:trPr>
        <w:tc>
          <w:tcPr>
            <w:tcW w:type="dxa" w:w="52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26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hỏi</w:t>
            </w:r>
          </w:p>
        </w:tc>
        <w:tc>
          <w:tcPr>
            <w:tcW w:type="dxa" w:w="104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Dạng</w:t>
            </w:r>
          </w:p>
        </w:tc>
        <w:tc>
          <w:tcPr>
            <w:tcW w:type="dxa" w:w="281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Phương án / Logic</w:t>
            </w:r>
          </w:p>
        </w:tc>
        <w:tc>
          <w:tcPr>
            <w:tcW w:type="dxa" w:w="78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RQ</w:t>
            </w:r>
          </w:p>
        </w:tc>
        <w:tc>
          <w:tcPr>
            <w:tcW w:type="dxa" w:w="13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Căn cứ</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C1</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Cuối cùng anh/chị nghỉ ở đâu?</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Khách sạn do hãng bố trí / Khách sạn tự đặt / Phòng theo giờ, hộp ngủ tại sân bay / Nhà người quen / Ngủ lại ghế/sàn nhà ga / Khác</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S17, S18, S21</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C2</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Anh/chị đã tìm chỗ nghỉ bằng cách nào?</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Agoda / Booking.com / Traveloka / Google Maps / Gọi trực tiếp khách sạn / Hỏi nhân viên sân bay, hãng / Hỏi taxi, xe ôm / Mạng xã hội / Hãng bố trí, không phải tìm</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 RQ2</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vào A05</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C3</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Từ lúc quyết định đi tìm đến khi có chỗ nghỉ mất bao lâu?</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&lt;15 phút / 15–&lt;30 phút / 30–&lt;60 phút / ≥60 phút / Không tìm được</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Chỉ số thời gian tác vụ – baseline cho đánh giá</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C4</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Những khó khăn anh/chị gặp phải khi tìm chỗ nghỉ? (chọn tối đa 3)</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lựa chọn (≤3)</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Không biết giờ bay mới để quyết định / Không biết hãng có lo chỗ nghỉ không / Nơi gần sân bay hết phòng / Không biết nơi nào còn nhận khách giữa đêm / Giá quá cao / Không rõ cách di chuyển, chi phí taxi / Lo lỡ chuyến bay mới / Mang nhiều hành lý, trẻ nhỏ / Điện thoại sắp hết pin, mạng yếu / Thanh toán khó (không có thẻ) / Khác</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S17, S18, S35, S36; Taylor (S44)</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C5</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Chi phí lưu trú anh/chị phải tự trả (VNĐ, không tính phần hãng chi)?</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 / &lt;300.000 / 300.000–&lt;600.000 / 600.000–&lt;1.000.000 / ≥1.000.000</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Mức sẵn sàng chi trả</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C6</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Anh/chị di chuyển từ sân bay đến nơi nghỉ bằng gì và mất bao lâu?</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Lưới</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Phương tiện: Xe hãng bố trí / Taxi / Xe công nghệ / Xe đưa đón khách sạn / Đi bộ; Thời gian: &lt;10 / 10–&lt;20 / 20–&lt;40 / ≥40 phút</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EU261 Điều 9(1)(c) (S23)</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C7</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Mức độ căng thẳng của anh/chị trong suốt quá trình tìm chỗ nghỉ?</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Likert 1–5</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 = Hoàn toàn bình tĩnh … 5 = Rất căng thẳng</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S46, S47 (lo lắng, giận dữ)</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C8</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Mức độ hài lòng với nơi nghỉ cuối cùng?</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Likert 1–5</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 = Rất không hài lòng … 5 = Rất hài lòng</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C9</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Điều gì khiến anh/chị chọn nơi nghỉ đó? (câu mở)</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Mở</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___</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 RQ2</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Tiêu chí chọn nơi nghỉ</w:t>
            </w:r>
          </w:p>
        </w:tc>
      </w:tr>
    </w:tbl>
    <w:p>
      <w:pPr>
        <w:spacing w:after="120"/>
      </w:pPr>
    </w:p>
    <w:p>
      <w:pPr>
        <w:pStyle w:val="Heading2"/>
        <w:spacing w:after="120" w:before="240"/>
      </w:pPr>
      <w:r>
        <w:rPr>
          <w:rFonts w:ascii="Times New Roman" w:cs="Times New Roman" w:eastAsia="Times New Roman" w:hAnsi="Times New Roman"/>
        </w:rPr>
        <w:t xml:space="preserve">Phần D – Nhánh KHÔNG cần lưu trú</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1"/>
        <w:gridCol w:w="2606"/>
        <w:gridCol w:w="1042"/>
        <w:gridCol w:w="2815"/>
        <w:gridCol w:w="781"/>
        <w:gridCol w:w="1306"/>
      </w:tblGrid>
      <w:tr>
        <w:trPr>
          <w:tblHeader/>
        </w:trPr>
        <w:tc>
          <w:tcPr>
            <w:tcW w:type="dxa" w:w="52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26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hỏi</w:t>
            </w:r>
          </w:p>
        </w:tc>
        <w:tc>
          <w:tcPr>
            <w:tcW w:type="dxa" w:w="104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Dạng</w:t>
            </w:r>
          </w:p>
        </w:tc>
        <w:tc>
          <w:tcPr>
            <w:tcW w:type="dxa" w:w="281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Phương án / Logic</w:t>
            </w:r>
          </w:p>
        </w:tc>
        <w:tc>
          <w:tcPr>
            <w:tcW w:type="dxa" w:w="78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RQ</w:t>
            </w:r>
          </w:p>
        </w:tc>
        <w:tc>
          <w:tcPr>
            <w:tcW w:type="dxa" w:w="13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Căn cứ</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D1</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Vì sao anh/chị không cần tìm chỗ nghỉ?</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Thời gian chậm ngắn / Tôi về nhà hoặc nhà người quen / Hãng đã bố trí chỗ nghỉ / Tôi chọn chờ tại sân bay (phòng chờ, ghế) / Không muốn tốn tiền / Sợ lỡ chuyến nếu rời sân bay / Khác</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Nhánh không cần lưu trú</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D2</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Trong thời gian chờ, anh/chị cần thông tin hoặc hỗ trợ gì nhất?</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lựa chọn (≤3)</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Giờ bay mới chính xác / Quyền lợi được hưởng / Chỗ ngồi nghỉ, sạc điện thoại / Đồ ăn uống / Phòng chờ thương gia trả phí / Đổi chuyến, hoàn vé / Khác</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RQ2</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S03, S29</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D3</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GIẢ ĐỊNH chuyến bay bị dời sang 6 giờ sáng hôm sau, anh/chị sẽ làm gì?</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Ở lại sân bay / Tìm phòng theo giờ, hộp ngủ trong sân bay / Tìm khách sạn gần sân bay / Về nhà, nhà người quen / Đợi hãng bố trí / Chưa biết</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Chuyển nhánh D sang kịch bản cần lưu trú</w:t>
            </w:r>
          </w:p>
        </w:tc>
      </w:tr>
    </w:tbl>
    <w:p>
      <w:pPr>
        <w:spacing w:after="120"/>
      </w:pPr>
    </w:p>
    <w:p>
      <w:pPr>
        <w:pStyle w:val="Heading2"/>
        <w:spacing w:after="120" w:before="240"/>
      </w:pPr>
      <w:r>
        <w:rPr>
          <w:rFonts w:ascii="Times New Roman" w:cs="Times New Roman" w:eastAsia="Times New Roman" w:hAnsi="Times New Roman"/>
        </w:rPr>
        <w:t xml:space="preserve">Phần E – Chưa từng gặp chậm/huỷ (kịch bản giả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1"/>
        <w:gridCol w:w="2606"/>
        <w:gridCol w:w="1042"/>
        <w:gridCol w:w="2815"/>
        <w:gridCol w:w="781"/>
        <w:gridCol w:w="1306"/>
      </w:tblGrid>
      <w:tr>
        <w:trPr>
          <w:tblHeader/>
        </w:trPr>
        <w:tc>
          <w:tcPr>
            <w:tcW w:type="dxa" w:w="52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26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hỏi</w:t>
            </w:r>
          </w:p>
        </w:tc>
        <w:tc>
          <w:tcPr>
            <w:tcW w:type="dxa" w:w="104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Dạng</w:t>
            </w:r>
          </w:p>
        </w:tc>
        <w:tc>
          <w:tcPr>
            <w:tcW w:type="dxa" w:w="281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Phương án / Logic</w:t>
            </w:r>
          </w:p>
        </w:tc>
        <w:tc>
          <w:tcPr>
            <w:tcW w:type="dxa" w:w="78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RQ</w:t>
            </w:r>
          </w:p>
        </w:tc>
        <w:tc>
          <w:tcPr>
            <w:tcW w:type="dxa" w:w="13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Căn cứ</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E1</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GIẢ ĐỊNH chuyến bay của anh/chị bị huỷ lúc 23h tại một thành phố không phải nơi anh/chị sống, chuyến thay thế lúc 7h sáng. Anh/chị sẽ làm gì đầu tiên?</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Hỏi nhân viên hãng / Mở app đặt phòng / Tìm trên Google Maps / Gọi người quen / Ở lại sân bay / Khác</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Kịch bản giả định cho người chưa trải nghiệm</w:t>
            </w:r>
          </w:p>
        </w:tc>
      </w:tr>
    </w:tbl>
    <w:p>
      <w:pPr>
        <w:spacing w:after="120"/>
      </w:pPr>
    </w:p>
    <w:p>
      <w:pPr>
        <w:pStyle w:val="Heading2"/>
        <w:spacing w:after="120" w:before="240"/>
      </w:pPr>
      <w:r>
        <w:rPr>
          <w:rFonts w:ascii="Times New Roman" w:cs="Times New Roman" w:eastAsia="Times New Roman" w:hAnsi="Times New Roman"/>
        </w:rPr>
        <w:t xml:space="preserve">Phần F – Tiêu chí chọn nơi nghỉ và tính năng mong muốn (tất cả)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1"/>
        <w:gridCol w:w="2606"/>
        <w:gridCol w:w="1042"/>
        <w:gridCol w:w="2815"/>
        <w:gridCol w:w="781"/>
        <w:gridCol w:w="1306"/>
      </w:tblGrid>
      <w:tr>
        <w:trPr>
          <w:tblHeader/>
        </w:trPr>
        <w:tc>
          <w:tcPr>
            <w:tcW w:type="dxa" w:w="52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26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hỏi</w:t>
            </w:r>
          </w:p>
        </w:tc>
        <w:tc>
          <w:tcPr>
            <w:tcW w:type="dxa" w:w="104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Dạng</w:t>
            </w:r>
          </w:p>
        </w:tc>
        <w:tc>
          <w:tcPr>
            <w:tcW w:type="dxa" w:w="281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Phương án / Logic</w:t>
            </w:r>
          </w:p>
        </w:tc>
        <w:tc>
          <w:tcPr>
            <w:tcW w:type="dxa" w:w="78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RQ</w:t>
            </w:r>
          </w:p>
        </w:tc>
        <w:tc>
          <w:tcPr>
            <w:tcW w:type="dxa" w:w="13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Căn cứ</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F1</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Mức độ QUAN TRỌNG của các tiêu chí khi chọn nơi nghỉ khẩn cấp (1 = Không quan trọng … 5 = Rất quan trọng):</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Ma trận Likert 1–5 (12 dòng)</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F1a Khoảng cách/thời gian đến sân bay · F1b Giá phòng · F1c Nhận khách ngay/lễ tân 24h · F1d Có xe đưa đón sân bay · F1e Huỷ miễn phí nếu chuyến bay đổi giờ · F1f Thanh toán linh hoạt (tại chỗ, ví điện tử) · F1g Điểm đánh giá, ảnh thật · F1h An ninh, an toàn · F1i Phù hợp trẻ em/người cao tuổi · F1j Thuê theo giờ (3–6 giờ) · F1k Cập nhật giờ bay ngay trên trang · F1l Biết rõ hãng có chi trả không</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Kano (S63); S32–S40</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F2</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Nếu có một website giúp tìm chỗ nghỉ khi chuyến bay chậm/huỷ, anh/chị muốn có những tính năng nào? (chọn tối đa 5)</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Nhiều lựa chọn (≤5)</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Nhập số hiệu chuyến bay để gợi ý tự động / Danh sách nơi còn phòng ngay bây giờ gần sân bay / Lọc theo thời gian di chuyển / Giải thích quyền lợi theo quy định / Đặt phòng theo giờ / Gọi xe đến nơi nghỉ / Nhắc giờ ra sân bay theo giờ bay mới / Hướng dẫn chỗ nghỉ trong nhà ga / Chat hỗ trợ 24/7 / Lưu chứng từ để xin hãng hoàn tiền / Khác</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RQ2</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S27, S35, S36, S38, S39</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F3</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Anh/chị sẽ dùng thiết bị nào trong tình huống đó?</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Điện thoại / Máy tính bảng / Laptop</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RQ2</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Mobile-first</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F4</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Mức giá tối đa anh/chị chấp nhận cho một chỗ nghỉ khẩn cấp qua đêm (tự chi trả)?</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&lt;300.000 / 300.000–&lt;600.000 / 600.000–&lt;1.000.000 / ≥1.000.000 / Tuỳ tình huống</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RQ2</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F5</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Anh/chị mong muốn điều gì nhất từ một công cụ như vậy? (câu mở)</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Mở</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___</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RQ2</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bl>
    <w:p>
      <w:pPr>
        <w:spacing w:after="120"/>
      </w:pPr>
    </w:p>
    <w:p>
      <w:pPr>
        <w:pStyle w:val="Heading2"/>
        <w:spacing w:after="120" w:before="240"/>
      </w:pPr>
      <w:r>
        <w:rPr>
          <w:rFonts w:ascii="Times New Roman" w:cs="Times New Roman" w:eastAsia="Times New Roman" w:hAnsi="Times New Roman"/>
        </w:rPr>
        <w:t xml:space="preserve">Phần G – Thông tin chung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1"/>
        <w:gridCol w:w="2606"/>
        <w:gridCol w:w="1042"/>
        <w:gridCol w:w="2815"/>
        <w:gridCol w:w="781"/>
        <w:gridCol w:w="1306"/>
      </w:tblGrid>
      <w:tr>
        <w:trPr>
          <w:tblHeader/>
        </w:trPr>
        <w:tc>
          <w:tcPr>
            <w:tcW w:type="dxa" w:w="52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Mã</w:t>
            </w:r>
          </w:p>
        </w:tc>
        <w:tc>
          <w:tcPr>
            <w:tcW w:type="dxa" w:w="26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hỏi</w:t>
            </w:r>
          </w:p>
        </w:tc>
        <w:tc>
          <w:tcPr>
            <w:tcW w:type="dxa" w:w="104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Dạng</w:t>
            </w:r>
          </w:p>
        </w:tc>
        <w:tc>
          <w:tcPr>
            <w:tcW w:type="dxa" w:w="281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Phương án / Logic</w:t>
            </w:r>
          </w:p>
        </w:tc>
        <w:tc>
          <w:tcPr>
            <w:tcW w:type="dxa" w:w="78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RQ</w:t>
            </w:r>
          </w:p>
        </w:tc>
        <w:tc>
          <w:tcPr>
            <w:tcW w:type="dxa" w:w="130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Căn cứ</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G1</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Độ tuổi</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18–24 / 25–34 / 35–44 / 45–54 / ≥55</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Mô tả mẫu</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G2</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Số chuyến bay (lượt) trong 12 tháng qua</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1–2 / 3–5 / 6–10 / &gt;10</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Mô tả mẫu</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Phân nhóm người bay thường xuyên</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G3</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đích bay chủ yếu</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việc / Du lịch / Thăm người thân / Học tập / Khác</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Mô tả mẫu</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G4</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Nơi sinh sống hiện tại</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 Nội / TP.HCM / Đà Nẵng / Tỉnh, thành khác</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Mô tả mẫu</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52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G5</w:t>
            </w:r>
          </w:p>
        </w:tc>
        <w:tc>
          <w:tcPr>
            <w:tcW w:type="dxa" w:w="26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Anh/chị có sẵn sàng tham gia phỏng vấn 30–45 phút không? (nếu có, để lại email/SĐT ở form RIÊNG)</w:t>
            </w:r>
          </w:p>
        </w:tc>
        <w:tc>
          <w:tcPr>
            <w:tcW w:type="dxa" w:w="104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Một lựa chọn</w:t>
            </w:r>
          </w:p>
        </w:tc>
        <w:tc>
          <w:tcPr>
            <w:tcW w:type="dxa" w:w="28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 link form liên hệ riêng / Không</w:t>
            </w:r>
          </w:p>
        </w:tc>
        <w:tc>
          <w:tcPr>
            <w:tcW w:type="dxa" w:w="78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Tuyển PV</w:t>
            </w:r>
          </w:p>
        </w:tc>
        <w:tc>
          <w:tcPr>
            <w:tcW w:type="dxa" w:w="130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Tách dữ liệu định danh (S07, S08)</w:t>
            </w:r>
          </w:p>
        </w:tc>
      </w:tr>
    </w:tbl>
    <w:p>
      <w:pPr>
        <w:spacing w:after="120"/>
      </w:pPr>
    </w:p>
    <w:p>
      <w:pPr>
        <w:pStyle w:val="Heading2"/>
        <w:spacing w:after="120" w:before="240"/>
      </w:pPr>
      <w:r>
        <w:rPr>
          <w:rFonts w:ascii="Times New Roman" w:cs="Times New Roman" w:eastAsia="Times New Roman" w:hAnsi="Times New Roman"/>
        </w:rPr>
        <w:t xml:space="preserve">3.1. Ma trận câu hỏi – câu hỏi nghiên cứu</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9"/>
        <w:gridCol w:w="3527"/>
        <w:gridCol w:w="2015"/>
        <w:gridCol w:w="2270"/>
      </w:tblGrid>
      <w:tr>
        <w:trPr>
          <w:tblHeader/>
        </w:trPr>
        <w:tc>
          <w:tcPr>
            <w:tcW w:type="dxa" w:w="125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hỏi nghiên cứu</w:t>
            </w:r>
          </w:p>
        </w:tc>
        <w:tc>
          <w:tcPr>
            <w:tcW w:type="dxa" w:w="352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Khía cạnh cần trả lời</w:t>
            </w:r>
          </w:p>
        </w:tc>
        <w:tc>
          <w:tcPr>
            <w:tcW w:type="dxa" w:w="201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khảo sát</w:t>
            </w:r>
          </w:p>
        </w:tc>
        <w:tc>
          <w:tcPr>
            <w:tcW w:type="dxa" w:w="2270"/>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Câu phỏng vấn (mục 4)</w:t>
            </w:r>
          </w:p>
        </w:tc>
      </w:tr>
      <w:tr>
        <w:trPr>
          <w:cantSplit w:val="false"/>
        </w:trPr>
        <w:tc>
          <w:tcPr>
            <w:tcW w:type="dxa" w:w="12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35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Bối cảnh sự cố (thời lượng, giờ, địa điểm, đi cùng ai)</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B1–B7</w:t>
            </w:r>
          </w:p>
        </w:tc>
        <w:tc>
          <w:tcPr>
            <w:tcW w:type="dxa" w:w="22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P2.1–P2.3</w:t>
            </w:r>
          </w:p>
        </w:tc>
      </w:tr>
      <w:tr>
        <w:trPr>
          <w:cantSplit w:val="false"/>
        </w:trPr>
        <w:tc>
          <w:tcPr>
            <w:tcW w:type="dxa" w:w="12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35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Hỗ trợ nhận được &amp; mức hiểu biết quyền lợi</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B8, B9</w:t>
            </w:r>
          </w:p>
        </w:tc>
        <w:tc>
          <w:tcPr>
            <w:tcW w:type="dxa" w:w="22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P2.4, P3.3</w:t>
            </w:r>
          </w:p>
        </w:tc>
      </w:tr>
      <w:tr>
        <w:trPr>
          <w:cantSplit w:val="false"/>
        </w:trPr>
        <w:tc>
          <w:tcPr>
            <w:tcW w:type="dxa" w:w="12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35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Hành vi tìm chỗ nghỉ (kênh, thời gian, kết quả)</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C1–C3, C6, D1, D3, E1</w:t>
            </w:r>
          </w:p>
        </w:tc>
        <w:tc>
          <w:tcPr>
            <w:tcW w:type="dxa" w:w="22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P2.5–P2.7</w:t>
            </w:r>
          </w:p>
        </w:tc>
      </w:tr>
      <w:tr>
        <w:trPr>
          <w:cantSplit w:val="false"/>
        </w:trPr>
        <w:tc>
          <w:tcPr>
            <w:tcW w:type="dxa" w:w="12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35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Khó khăn và cảm xúc</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C4, C7</w:t>
            </w:r>
          </w:p>
        </w:tc>
        <w:tc>
          <w:tcPr>
            <w:tcW w:type="dxa" w:w="22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P3.1, P3.2</w:t>
            </w:r>
          </w:p>
        </w:tc>
      </w:tr>
      <w:tr>
        <w:trPr>
          <w:cantSplit w:val="false"/>
        </w:trPr>
        <w:tc>
          <w:tcPr>
            <w:tcW w:type="dxa" w:w="12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RQ1</w:t>
            </w:r>
          </w:p>
        </w:tc>
        <w:tc>
          <w:tcPr>
            <w:tcW w:type="dxa" w:w="35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Tiêu chí chọn nơi nghỉ</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C9, F1, F4, C5</w:t>
            </w:r>
          </w:p>
        </w:tc>
        <w:tc>
          <w:tcPr>
            <w:tcW w:type="dxa" w:w="22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P4.1 (sắp xếp thẻ)</w:t>
            </w:r>
          </w:p>
        </w:tc>
      </w:tr>
      <w:tr>
        <w:trPr>
          <w:cantSplit w:val="false"/>
        </w:trPr>
        <w:tc>
          <w:tcPr>
            <w:tcW w:type="dxa" w:w="12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RQ2</w:t>
            </w:r>
          </w:p>
        </w:tc>
        <w:tc>
          <w:tcPr>
            <w:tcW w:type="dxa" w:w="35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Nhu cầu thông tin khi chờ</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B3, B9, D2</w:t>
            </w:r>
          </w:p>
        </w:tc>
        <w:tc>
          <w:tcPr>
            <w:tcW w:type="dxa" w:w="22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P3.3, P5.1</w:t>
            </w:r>
          </w:p>
        </w:tc>
      </w:tr>
      <w:tr>
        <w:trPr>
          <w:cantSplit w:val="false"/>
        </w:trPr>
        <w:tc>
          <w:tcPr>
            <w:tcW w:type="dxa" w:w="125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RQ2</w:t>
            </w:r>
          </w:p>
        </w:tc>
        <w:tc>
          <w:tcPr>
            <w:tcW w:type="dxa" w:w="352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Tính năng mong muốn, thiết bị</w:t>
            </w:r>
          </w:p>
        </w:tc>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F2, F3, F5</w:t>
            </w:r>
          </w:p>
        </w:tc>
        <w:tc>
          <w:tcPr>
            <w:tcW w:type="dxa" w:w="2270"/>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P5.1–P5.3</w:t>
            </w:r>
          </w:p>
        </w:tc>
      </w:tr>
    </w:tbl>
    <w:p>
      <w:pPr>
        <w:spacing w:after="120"/>
      </w:pPr>
    </w:p>
    <w:p>
      <w:pPr>
        <w:pStyle w:val="Heading1"/>
        <w:spacing w:after="160" w:before="320"/>
      </w:pPr>
      <w:r>
        <w:rPr>
          <w:rFonts w:ascii="Times New Roman" w:cs="Times New Roman" w:eastAsia="Times New Roman" w:hAnsi="Times New Roman"/>
        </w:rPr>
        <w:t xml:space="preserve">4. Kịch bản phỏng vấn bán cấu trúc (30–45 phút)</w:t>
      </w:r>
    </w:p>
    <w:p>
      <w:pPr>
        <w:spacing w:after="120" w:line="312"/>
        <w:jc w:val="both"/>
      </w:pPr>
      <w:r>
        <w:rPr>
          <w:rFonts w:ascii="Times New Roman" w:cs="Times New Roman" w:eastAsia="Times New Roman" w:hAnsi="Times New Roman"/>
          <w:b/>
          <w:bCs/>
        </w:rPr>
        <w:t xml:space="preserve">Đối tượng:</w:t>
      </w:r>
      <w:r>
        <w:rPr>
          <w:rFonts w:ascii="Times New Roman" w:cs="Times New Roman" w:eastAsia="Times New Roman" w:hAnsi="Times New Roman"/>
        </w:rPr>
        <w:t xml:space="preserve"> hành khách đã từng gặp chậm ≥4 giờ hoặc huỷ chuyến trong 24 tháng qua (ưu tiên người đã phải tìm chỗ nghỉ); có 2–3 người thuộc nhánh “không cần lưu trú” để đối chiếu. </w:t>
      </w:r>
      <w:r>
        <w:rPr>
          <w:rFonts w:ascii="Times New Roman" w:cs="Times New Roman" w:eastAsia="Times New Roman" w:hAnsi="Times New Roman"/>
          <w:b/>
          <w:bCs/>
        </w:rPr>
        <w:t xml:space="preserve">Hình thức:</w:t>
      </w:r>
      <w:r>
        <w:rPr>
          <w:rFonts w:ascii="Times New Roman" w:cs="Times New Roman" w:eastAsia="Times New Roman" w:hAnsi="Times New Roman"/>
        </w:rPr>
        <w:t xml:space="preserve"> trực tiếp hoặc Google Meet/Zalo video. </w:t>
      </w:r>
      <w:r>
        <w:rPr>
          <w:rFonts w:ascii="Times New Roman" w:cs="Times New Roman" w:eastAsia="Times New Roman" w:hAnsi="Times New Roman"/>
          <w:b/>
          <w:bCs/>
        </w:rPr>
        <w:t xml:space="preserve">Công cụ:</w:t>
      </w:r>
      <w:r>
        <w:rPr>
          <w:rFonts w:ascii="Times New Roman" w:cs="Times New Roman" w:eastAsia="Times New Roman" w:hAnsi="Times New Roman"/>
        </w:rPr>
        <w:t xml:space="preserve"> phiếu ghi chép (A07), ghi âm chỉ khi có đồng ý riêng.</w:t>
      </w:r>
    </w:p>
    <w:p>
      <w:pPr>
        <w:pStyle w:val="Heading2"/>
        <w:spacing w:after="120" w:before="240"/>
      </w:pPr>
      <w:r>
        <w:rPr>
          <w:rFonts w:ascii="Times New Roman" w:cs="Times New Roman" w:eastAsia="Times New Roman" w:hAnsi="Times New Roman"/>
        </w:rPr>
        <w:t xml:space="preserve">Phần 1 – Mở đầu (3 phút)</w:t>
      </w:r>
    </w:p>
    <w:p>
      <w:pPr>
        <w:pStyle w:val="ListParagraph"/>
        <w:numPr>
          <w:ilvl w:val="0"/>
          <w:numId w:val="2"/>
        </w:numPr>
        <w:spacing w:after="60" w:line="300"/>
        <w:jc w:val="both"/>
      </w:pPr>
      <w:r>
        <w:rPr>
          <w:rFonts w:ascii="Times New Roman" w:cs="Times New Roman" w:eastAsia="Times New Roman" w:hAnsi="Times New Roman"/>
        </w:rPr>
        <w:t xml:space="preserve">Giới thiệu bản thân, mục đích nghiên cứu, thời lượng; nhắc lại quyền dừng bất kỳ lúc nào, quyền không trả lời câu hỏi.</w:t>
      </w:r>
    </w:p>
    <w:p>
      <w:pPr>
        <w:pStyle w:val="ListParagraph"/>
        <w:numPr>
          <w:ilvl w:val="0"/>
          <w:numId w:val="2"/>
        </w:numPr>
        <w:spacing w:after="60" w:line="300"/>
        <w:jc w:val="both"/>
      </w:pPr>
      <w:r>
        <w:rPr>
          <w:rFonts w:ascii="Times New Roman" w:cs="Times New Roman" w:eastAsia="Times New Roman" w:hAnsi="Times New Roman"/>
        </w:rPr>
        <w:t xml:space="preserve">Xác nhận đồng ý tham gia và đồng ý ghi âm (đọc mục 5.2; ghi lại thời điểm đồng ý trên băng ghi âm).</w:t>
      </w:r>
    </w:p>
    <w:p>
      <w:pPr>
        <w:pStyle w:val="ListParagraph"/>
        <w:numPr>
          <w:ilvl w:val="0"/>
          <w:numId w:val="2"/>
        </w:numPr>
        <w:spacing w:after="60" w:line="300"/>
        <w:jc w:val="both"/>
      </w:pPr>
      <w:r>
        <w:rPr>
          <w:rFonts w:ascii="Times New Roman" w:cs="Times New Roman" w:eastAsia="Times New Roman" w:hAnsi="Times New Roman"/>
        </w:rPr>
        <w:t xml:space="preserve">“Không có câu trả lời đúng hay sai – chúng tôi đánh giá các dịch vụ, không đánh giá anh/chị.”</w:t>
      </w:r>
    </w:p>
    <w:p>
      <w:pPr>
        <w:pStyle w:val="Heading2"/>
        <w:spacing w:after="120" w:before="240"/>
      </w:pPr>
      <w:r>
        <w:rPr>
          <w:rFonts w:ascii="Times New Roman" w:cs="Times New Roman" w:eastAsia="Times New Roman" w:hAnsi="Times New Roman"/>
        </w:rPr>
        <w:t xml:space="preserve">Phần 2 – Kể lại sự cố (10–12 phút) · RQ1</w:t>
      </w:r>
    </w:p>
    <w:p>
      <w:pPr>
        <w:pStyle w:val="ListParagraph"/>
        <w:numPr>
          <w:ilvl w:val="0"/>
          <w:numId w:val="3"/>
        </w:numPr>
        <w:spacing w:after="60" w:line="300"/>
        <w:jc w:val="both"/>
      </w:pPr>
      <w:r>
        <w:rPr>
          <w:rFonts w:ascii="Times New Roman" w:cs="Times New Roman" w:eastAsia="Times New Roman" w:hAnsi="Times New Roman"/>
          <w:b/>
          <w:bCs/>
        </w:rPr>
        <w:t xml:space="preserve">P2.1</w:t>
      </w:r>
      <w:r>
        <w:rPr>
          <w:rFonts w:ascii="Times New Roman" w:cs="Times New Roman" w:eastAsia="Times New Roman" w:hAnsi="Times New Roman"/>
        </w:rPr>
        <w:t xml:space="preserve"> Anh/chị kể lại lần gần nhất chuyến bay bị chậm lâu hoặc bị huỷ? Chuyện bắt đầu thế nào? </w:t>
      </w:r>
      <w:r>
        <w:rPr>
          <w:rFonts w:ascii="Times New Roman" w:cs="Times New Roman" w:eastAsia="Times New Roman" w:hAnsi="Times New Roman"/>
          <w:i/>
          <w:iCs/>
        </w:rPr>
        <w:t xml:space="preserve">(Thăm dò: thời gian, sân bay, đi một mình hay cùng ai, đang ở thành phố mình hay nơi khác)</w:t>
      </w:r>
    </w:p>
    <w:p>
      <w:pPr>
        <w:pStyle w:val="ListParagraph"/>
        <w:numPr>
          <w:ilvl w:val="0"/>
          <w:numId w:val="3"/>
        </w:numPr>
        <w:spacing w:after="60" w:line="300"/>
        <w:jc w:val="both"/>
      </w:pPr>
      <w:r>
        <w:rPr>
          <w:rFonts w:ascii="Times New Roman" w:cs="Times New Roman" w:eastAsia="Times New Roman" w:hAnsi="Times New Roman"/>
          <w:b/>
          <w:bCs/>
        </w:rPr>
        <w:t xml:space="preserve">P2.2</w:t>
      </w:r>
      <w:r>
        <w:rPr>
          <w:rFonts w:ascii="Times New Roman" w:cs="Times New Roman" w:eastAsia="Times New Roman" w:hAnsi="Times New Roman"/>
        </w:rPr>
        <w:t xml:space="preserve"> Anh/chị biết tin bằng cách nào, lúc mấy giờ? Thông tin lúc đó có rõ không?</w:t>
      </w:r>
    </w:p>
    <w:p>
      <w:pPr>
        <w:pStyle w:val="ListParagraph"/>
        <w:numPr>
          <w:ilvl w:val="0"/>
          <w:numId w:val="3"/>
        </w:numPr>
        <w:spacing w:after="60" w:line="300"/>
        <w:jc w:val="both"/>
      </w:pPr>
      <w:r>
        <w:rPr>
          <w:rFonts w:ascii="Times New Roman" w:cs="Times New Roman" w:eastAsia="Times New Roman" w:hAnsi="Times New Roman"/>
          <w:b/>
          <w:bCs/>
        </w:rPr>
        <w:t xml:space="preserve">P2.3</w:t>
      </w:r>
      <w:r>
        <w:rPr>
          <w:rFonts w:ascii="Times New Roman" w:cs="Times New Roman" w:eastAsia="Times New Roman" w:hAnsi="Times New Roman"/>
        </w:rPr>
        <w:t xml:space="preserve"> Giờ bay mới có bị thay đổi nhiều lần không? Điều đó ảnh hưởng thế nào đến quyết định của anh/chị?</w:t>
      </w:r>
    </w:p>
    <w:p>
      <w:pPr>
        <w:pStyle w:val="ListParagraph"/>
        <w:numPr>
          <w:ilvl w:val="0"/>
          <w:numId w:val="3"/>
        </w:numPr>
        <w:spacing w:after="60" w:line="300"/>
        <w:jc w:val="both"/>
      </w:pPr>
      <w:r>
        <w:rPr>
          <w:rFonts w:ascii="Times New Roman" w:cs="Times New Roman" w:eastAsia="Times New Roman" w:hAnsi="Times New Roman"/>
          <w:b/>
          <w:bCs/>
        </w:rPr>
        <w:t xml:space="preserve">P2.4</w:t>
      </w:r>
      <w:r>
        <w:rPr>
          <w:rFonts w:ascii="Times New Roman" w:cs="Times New Roman" w:eastAsia="Times New Roman" w:hAnsi="Times New Roman"/>
        </w:rPr>
        <w:t xml:space="preserve"> Hãng đã hỗ trợ những gì? Anh/chị có biết mình được hưởng quyền lợi gì không? Biết từ đâu?</w:t>
      </w:r>
    </w:p>
    <w:p>
      <w:pPr>
        <w:pStyle w:val="ListParagraph"/>
        <w:numPr>
          <w:ilvl w:val="0"/>
          <w:numId w:val="3"/>
        </w:numPr>
        <w:spacing w:after="60" w:line="300"/>
        <w:jc w:val="both"/>
      </w:pPr>
      <w:r>
        <w:rPr>
          <w:rFonts w:ascii="Times New Roman" w:cs="Times New Roman" w:eastAsia="Times New Roman" w:hAnsi="Times New Roman"/>
          <w:b/>
          <w:bCs/>
        </w:rPr>
        <w:t xml:space="preserve">P2.5</w:t>
      </w:r>
      <w:r>
        <w:rPr>
          <w:rFonts w:ascii="Times New Roman" w:cs="Times New Roman" w:eastAsia="Times New Roman" w:hAnsi="Times New Roman"/>
        </w:rPr>
        <w:t xml:space="preserve"> [Nhánh CẦN lưu trú] Anh/chị quyết định đi tìm chỗ nghỉ lúc nào? Vì sao? Anh/chị làm những bước gì? </w:t>
      </w:r>
      <w:r>
        <w:rPr>
          <w:rFonts w:ascii="Times New Roman" w:cs="Times New Roman" w:eastAsia="Times New Roman" w:hAnsi="Times New Roman"/>
          <w:i/>
          <w:iCs/>
        </w:rPr>
        <w:t xml:space="preserve">(Đề nghị mở điện thoại, chỉ lại app đã dùng nếu còn lịch sử)</w:t>
      </w:r>
    </w:p>
    <w:p>
      <w:pPr>
        <w:pStyle w:val="ListParagraph"/>
        <w:numPr>
          <w:ilvl w:val="0"/>
          <w:numId w:val="3"/>
        </w:numPr>
        <w:spacing w:after="60" w:line="300"/>
        <w:jc w:val="both"/>
      </w:pPr>
      <w:r>
        <w:rPr>
          <w:rFonts w:ascii="Times New Roman" w:cs="Times New Roman" w:eastAsia="Times New Roman" w:hAnsi="Times New Roman"/>
          <w:b/>
          <w:bCs/>
        </w:rPr>
        <w:t xml:space="preserve">P2.6</w:t>
      </w:r>
      <w:r>
        <w:rPr>
          <w:rFonts w:ascii="Times New Roman" w:cs="Times New Roman" w:eastAsia="Times New Roman" w:hAnsi="Times New Roman"/>
        </w:rPr>
        <w:t xml:space="preserve"> [Nhánh CẦN lưu trú] Mất bao lâu để có chỗ? Giá bao nhiêu? Di chuyển thế nào? Có điều gì bất ngờ (hết phòng, lễ tân đóng cửa, không có xe…)?</w:t>
      </w:r>
    </w:p>
    <w:p>
      <w:pPr>
        <w:pStyle w:val="ListParagraph"/>
        <w:numPr>
          <w:ilvl w:val="0"/>
          <w:numId w:val="3"/>
        </w:numPr>
        <w:spacing w:after="60" w:line="300"/>
        <w:jc w:val="both"/>
      </w:pPr>
      <w:r>
        <w:rPr>
          <w:rFonts w:ascii="Times New Roman" w:cs="Times New Roman" w:eastAsia="Times New Roman" w:hAnsi="Times New Roman"/>
          <w:b/>
          <w:bCs/>
        </w:rPr>
        <w:t xml:space="preserve">P2.7</w:t>
      </w:r>
      <w:r>
        <w:rPr>
          <w:rFonts w:ascii="Times New Roman" w:cs="Times New Roman" w:eastAsia="Times New Roman" w:hAnsi="Times New Roman"/>
        </w:rPr>
        <w:t xml:space="preserve"> [Nhánh KHÔNG cần lưu trú] Vì sao anh/chị không cần/không muốn tìm chỗ nghỉ? Anh/chị đã chờ ở đâu, làm gì? Nếu bị dời sang sáng hôm sau, anh/chị sẽ làm gì khác?</w:t>
      </w:r>
    </w:p>
    <w:p>
      <w:pPr>
        <w:pStyle w:val="Heading2"/>
        <w:spacing w:after="120" w:before="240"/>
      </w:pPr>
      <w:r>
        <w:rPr>
          <w:rFonts w:ascii="Times New Roman" w:cs="Times New Roman" w:eastAsia="Times New Roman" w:hAnsi="Times New Roman"/>
        </w:rPr>
        <w:t xml:space="preserve">Phần 3 – Khó khăn và cảm xúc (7–8 phút) · RQ1</w:t>
      </w:r>
    </w:p>
    <w:p>
      <w:pPr>
        <w:pStyle w:val="ListParagraph"/>
        <w:numPr>
          <w:ilvl w:val="0"/>
          <w:numId w:val="4"/>
        </w:numPr>
        <w:spacing w:after="60" w:line="300"/>
        <w:jc w:val="both"/>
      </w:pPr>
      <w:r>
        <w:rPr>
          <w:rFonts w:ascii="Times New Roman" w:cs="Times New Roman" w:eastAsia="Times New Roman" w:hAnsi="Times New Roman"/>
          <w:b/>
          <w:bCs/>
        </w:rPr>
        <w:t xml:space="preserve">P3.1</w:t>
      </w:r>
      <w:r>
        <w:rPr>
          <w:rFonts w:ascii="Times New Roman" w:cs="Times New Roman" w:eastAsia="Times New Roman" w:hAnsi="Times New Roman"/>
        </w:rPr>
        <w:t xml:space="preserve"> Khoảnh khắc nào khó chịu/lo lắng nhất trong cả quá trình? Vì sao?</w:t>
      </w:r>
    </w:p>
    <w:p>
      <w:pPr>
        <w:pStyle w:val="ListParagraph"/>
        <w:numPr>
          <w:ilvl w:val="0"/>
          <w:numId w:val="4"/>
        </w:numPr>
        <w:spacing w:after="60" w:line="300"/>
        <w:jc w:val="both"/>
      </w:pPr>
      <w:r>
        <w:rPr>
          <w:rFonts w:ascii="Times New Roman" w:cs="Times New Roman" w:eastAsia="Times New Roman" w:hAnsi="Times New Roman"/>
          <w:b/>
          <w:bCs/>
        </w:rPr>
        <w:t xml:space="preserve">P3.2</w:t>
      </w:r>
      <w:r>
        <w:rPr>
          <w:rFonts w:ascii="Times New Roman" w:cs="Times New Roman" w:eastAsia="Times New Roman" w:hAnsi="Times New Roman"/>
        </w:rPr>
        <w:t xml:space="preserve"> Nếu chấm mức căng thẳng từ 1 đến 5, anh/chị chấm mấy? Điều gì khiến nó tăng/giảm?</w:t>
      </w:r>
    </w:p>
    <w:p>
      <w:pPr>
        <w:pStyle w:val="ListParagraph"/>
        <w:numPr>
          <w:ilvl w:val="0"/>
          <w:numId w:val="4"/>
        </w:numPr>
        <w:spacing w:after="60" w:line="300"/>
        <w:jc w:val="both"/>
      </w:pPr>
      <w:r>
        <w:rPr>
          <w:rFonts w:ascii="Times New Roman" w:cs="Times New Roman" w:eastAsia="Times New Roman" w:hAnsi="Times New Roman"/>
          <w:b/>
          <w:bCs/>
        </w:rPr>
        <w:t xml:space="preserve">P3.3</w:t>
      </w:r>
      <w:r>
        <w:rPr>
          <w:rFonts w:ascii="Times New Roman" w:cs="Times New Roman" w:eastAsia="Times New Roman" w:hAnsi="Times New Roman"/>
        </w:rPr>
        <w:t xml:space="preserve"> Lúc đó anh/chị thiếu thông tin gì nhất? Nếu có một người giúp, anh/chị muốn người đó làm gì cho mình?</w:t>
      </w:r>
    </w:p>
    <w:p>
      <w:pPr>
        <w:pStyle w:val="Heading2"/>
        <w:spacing w:after="120" w:before="240"/>
      </w:pPr>
      <w:r>
        <w:rPr>
          <w:rFonts w:ascii="Times New Roman" w:cs="Times New Roman" w:eastAsia="Times New Roman" w:hAnsi="Times New Roman"/>
        </w:rPr>
        <w:t xml:space="preserve">Phần 4 – Tiêu chí chọn nơi nghỉ (7 phút) · RQ1</w:t>
      </w:r>
    </w:p>
    <w:p>
      <w:pPr>
        <w:pStyle w:val="ListParagraph"/>
        <w:numPr>
          <w:ilvl w:val="0"/>
          <w:numId w:val="5"/>
        </w:numPr>
        <w:spacing w:after="60" w:line="300"/>
        <w:jc w:val="both"/>
      </w:pPr>
      <w:r>
        <w:rPr>
          <w:rFonts w:ascii="Times New Roman" w:cs="Times New Roman" w:eastAsia="Times New Roman" w:hAnsi="Times New Roman"/>
          <w:b/>
          <w:bCs/>
        </w:rPr>
        <w:t xml:space="preserve">P4.1 (Sắp xếp thẻ)</w:t>
      </w:r>
      <w:r>
        <w:rPr>
          <w:rFonts w:ascii="Times New Roman" w:cs="Times New Roman" w:eastAsia="Times New Roman" w:hAnsi="Times New Roman"/>
        </w:rPr>
        <w:t xml:space="preserve"> Đưa 10 thẻ tiêu chí (khoảng cách, giá, nhận khách 24h, xe đưa đón, huỷ miễn phí, thanh toán linh hoạt, đánh giá, an toàn, phù hợp trẻ em/người già, thuê theo giờ). Đề nghị người tham gia chọn 3 thẻ quan trọng nhất và 2 thẻ ít quan trọng nhất, giải thích lý do. </w:t>
      </w:r>
      <w:r>
        <w:rPr>
          <w:rFonts w:ascii="Times New Roman" w:cs="Times New Roman" w:eastAsia="Times New Roman" w:hAnsi="Times New Roman"/>
          <w:i/>
          <w:iCs/>
        </w:rPr>
        <w:t xml:space="preserve">(Phỏng vấn online: dùng bảng Miro/Google Slides có thẻ kéo thả)</w:t>
      </w:r>
    </w:p>
    <w:p>
      <w:pPr>
        <w:pStyle w:val="ListParagraph"/>
        <w:numPr>
          <w:ilvl w:val="0"/>
          <w:numId w:val="5"/>
        </w:numPr>
        <w:spacing w:after="60" w:line="300"/>
        <w:jc w:val="both"/>
      </w:pPr>
      <w:r>
        <w:rPr>
          <w:rFonts w:ascii="Times New Roman" w:cs="Times New Roman" w:eastAsia="Times New Roman" w:hAnsi="Times New Roman"/>
          <w:b/>
          <w:bCs/>
        </w:rPr>
        <w:t xml:space="preserve">P4.2</w:t>
      </w:r>
      <w:r>
        <w:rPr>
          <w:rFonts w:ascii="Times New Roman" w:cs="Times New Roman" w:eastAsia="Times New Roman" w:hAnsi="Times New Roman"/>
        </w:rPr>
        <w:t xml:space="preserve"> Anh/chị sẵn sàng trả tối đa bao nhiêu cho một đêm như vậy? Trong trường hợp nào anh/chị chấp nhận ngủ lại sân bay?</w:t>
      </w:r>
    </w:p>
    <w:p>
      <w:pPr>
        <w:pStyle w:val="Heading2"/>
        <w:spacing w:after="120" w:before="240"/>
      </w:pPr>
      <w:r>
        <w:rPr>
          <w:rFonts w:ascii="Times New Roman" w:cs="Times New Roman" w:eastAsia="Times New Roman" w:hAnsi="Times New Roman"/>
        </w:rPr>
        <w:t xml:space="preserve">Phần 5 – Phản hồi ý tưởng (7 phút) · RQ2</w:t>
      </w:r>
    </w:p>
    <w:p>
      <w:pPr>
        <w:pStyle w:val="ListParagraph"/>
        <w:numPr>
          <w:ilvl w:val="0"/>
          <w:numId w:val="6"/>
        </w:numPr>
        <w:spacing w:after="60" w:line="300"/>
        <w:jc w:val="both"/>
      </w:pPr>
      <w:r>
        <w:rPr>
          <w:rFonts w:ascii="Times New Roman" w:cs="Times New Roman" w:eastAsia="Times New Roman" w:hAnsi="Times New Roman"/>
          <w:b/>
          <w:bCs/>
        </w:rPr>
        <w:t xml:space="preserve">P5.1</w:t>
      </w:r>
      <w:r>
        <w:rPr>
          <w:rFonts w:ascii="Times New Roman" w:cs="Times New Roman" w:eastAsia="Times New Roman" w:hAnsi="Times New Roman"/>
        </w:rPr>
        <w:t xml:space="preserve"> Nếu có một website: nhập số hiệu chuyến bay → biết quyền lợi + thấy nơi còn phòng gần sân bay + cách di chuyển + nhắc giờ quay lại sân bay, anh/chị thấy hữu ích ở điểm nào? Lo ngại gì?</w:t>
      </w:r>
    </w:p>
    <w:p>
      <w:pPr>
        <w:pStyle w:val="ListParagraph"/>
        <w:numPr>
          <w:ilvl w:val="0"/>
          <w:numId w:val="6"/>
        </w:numPr>
        <w:spacing w:after="60" w:line="300"/>
        <w:jc w:val="both"/>
      </w:pPr>
      <w:r>
        <w:rPr>
          <w:rFonts w:ascii="Times New Roman" w:cs="Times New Roman" w:eastAsia="Times New Roman" w:hAnsi="Times New Roman"/>
          <w:b/>
          <w:bCs/>
        </w:rPr>
        <w:t xml:space="preserve">P5.2</w:t>
      </w:r>
      <w:r>
        <w:rPr>
          <w:rFonts w:ascii="Times New Roman" w:cs="Times New Roman" w:eastAsia="Times New Roman" w:hAnsi="Times New Roman"/>
        </w:rPr>
        <w:t xml:space="preserve"> Thông tin nào phải xuất hiện ngay màn hình đầu tiên để anh/chị tin tưởng và quyết định nhanh?</w:t>
      </w:r>
    </w:p>
    <w:p>
      <w:pPr>
        <w:pStyle w:val="ListParagraph"/>
        <w:numPr>
          <w:ilvl w:val="0"/>
          <w:numId w:val="6"/>
        </w:numPr>
        <w:spacing w:after="60" w:line="300"/>
        <w:jc w:val="both"/>
      </w:pPr>
      <w:r>
        <w:rPr>
          <w:rFonts w:ascii="Times New Roman" w:cs="Times New Roman" w:eastAsia="Times New Roman" w:hAnsi="Times New Roman"/>
          <w:b/>
          <w:bCs/>
        </w:rPr>
        <w:t xml:space="preserve">P5.3</w:t>
      </w:r>
      <w:r>
        <w:rPr>
          <w:rFonts w:ascii="Times New Roman" w:cs="Times New Roman" w:eastAsia="Times New Roman" w:hAnsi="Times New Roman"/>
        </w:rPr>
        <w:t xml:space="preserve"> Anh/chị sẽ dùng điện thoại hay máy tính? Có chấp nhận tạo tài khoản/đăng nhập trong lúc đó không?</w:t>
      </w:r>
    </w:p>
    <w:p>
      <w:pPr>
        <w:pStyle w:val="Heading2"/>
        <w:spacing w:after="120" w:before="240"/>
      </w:pPr>
      <w:r>
        <w:rPr>
          <w:rFonts w:ascii="Times New Roman" w:cs="Times New Roman" w:eastAsia="Times New Roman" w:hAnsi="Times New Roman"/>
        </w:rPr>
        <w:t xml:space="preserve">Phần 6 – Kết thúc (2 phút)</w:t>
      </w:r>
    </w:p>
    <w:p>
      <w:pPr>
        <w:pStyle w:val="ListParagraph"/>
        <w:numPr>
          <w:ilvl w:val="0"/>
          <w:numId w:val="2"/>
        </w:numPr>
        <w:spacing w:after="60" w:line="300"/>
        <w:jc w:val="both"/>
      </w:pPr>
      <w:r>
        <w:rPr>
          <w:rFonts w:ascii="Times New Roman" w:cs="Times New Roman" w:eastAsia="Times New Roman" w:hAnsi="Times New Roman"/>
        </w:rPr>
        <w:t xml:space="preserve">Còn điều gì anh/chị muốn chia sẻ mà chúng tôi chưa hỏi?</w:t>
      </w:r>
    </w:p>
    <w:p>
      <w:pPr>
        <w:pStyle w:val="ListParagraph"/>
        <w:numPr>
          <w:ilvl w:val="0"/>
          <w:numId w:val="2"/>
        </w:numPr>
        <w:spacing w:after="60" w:line="300"/>
        <w:jc w:val="both"/>
      </w:pPr>
      <w:r>
        <w:rPr>
          <w:rFonts w:ascii="Times New Roman" w:cs="Times New Roman" w:eastAsia="Times New Roman" w:hAnsi="Times New Roman"/>
        </w:rPr>
        <w:t xml:space="preserve">Cảm ơn; hỏi có đồng ý được liên hệ lại để thử nghiệm bản thiết kế (giai đoạn đánh giá) không.</w:t>
      </w:r>
    </w:p>
    <w:p>
      <w:pPr>
        <w:pStyle w:val="ListParagraph"/>
        <w:numPr>
          <w:ilvl w:val="0"/>
          <w:numId w:val="2"/>
        </w:numPr>
        <w:spacing w:after="60" w:line="300"/>
        <w:jc w:val="both"/>
      </w:pPr>
      <w:r>
        <w:rPr>
          <w:rFonts w:ascii="Times New Roman" w:cs="Times New Roman" w:eastAsia="Times New Roman" w:hAnsi="Times New Roman"/>
        </w:rPr>
        <w:t xml:space="preserve">Người phỏng vấn ghi ngay 3 ý chính và cảm nhận (memo) trong vòng 30 phút sau buổi phỏng vấn.</w:t>
      </w:r>
    </w:p>
    <w:p>
      <w:pPr>
        <w:pStyle w:val="Heading2"/>
        <w:spacing w:after="120" w:before="240"/>
      </w:pPr>
      <w:r>
        <w:rPr>
          <w:rFonts w:ascii="Times New Roman" w:cs="Times New Roman" w:eastAsia="Times New Roman" w:hAnsi="Times New Roman"/>
        </w:rPr>
        <w:t xml:space="preserve">Câu hỏi thăm dò dùng chung</w:t>
      </w:r>
    </w:p>
    <w:p>
      <w:pPr>
        <w:pStyle w:val="ListParagraph"/>
        <w:numPr>
          <w:ilvl w:val="0"/>
          <w:numId w:val="2"/>
        </w:numPr>
        <w:spacing w:after="60" w:line="300"/>
        <w:jc w:val="both"/>
      </w:pPr>
      <w:r>
        <w:rPr>
          <w:rFonts w:ascii="Times New Roman" w:cs="Times New Roman" w:eastAsia="Times New Roman" w:hAnsi="Times New Roman"/>
        </w:rPr>
        <w:t xml:space="preserve">“Anh/chị có thể kể cụ thể hơn không?” · “Lúc đó anh/chị cảm thấy thế nào?” · “Vì sao điều đó quan trọng với anh/chị?” · “Anh/chị có ví dụ nào khác không?”</w:t>
      </w:r>
    </w:p>
    <w:p>
      <w:pPr>
        <w:pStyle w:val="ListParagraph"/>
        <w:numPr>
          <w:ilvl w:val="0"/>
          <w:numId w:val="2"/>
        </w:numPr>
        <w:spacing w:after="60" w:line="300"/>
        <w:jc w:val="both"/>
      </w:pPr>
      <w:r>
        <w:rPr>
          <w:rFonts w:ascii="Times New Roman" w:cs="Times New Roman" w:eastAsia="Times New Roman" w:hAnsi="Times New Roman"/>
        </w:rPr>
        <w:t xml:space="preserve">Tránh câu hỏi dẫn dắt (“Anh/chị có thấy app X rất khó dùng không?”) – thay bằng “Anh/chị thấy việc dùng app X thế nào?”.</w:t>
      </w:r>
    </w:p>
    <w:p>
      <w:pPr>
        <w:pStyle w:val="Heading1"/>
        <w:spacing w:after="160" w:before="320"/>
      </w:pPr>
      <w:r>
        <w:rPr>
          <w:rFonts w:ascii="Times New Roman" w:cs="Times New Roman" w:eastAsia="Times New Roman" w:hAnsi="Times New Roman"/>
        </w:rPr>
        <w:t xml:space="preserve">5. Mẫu đồng ý tham gia</w:t>
      </w:r>
    </w:p>
    <w:p>
      <w:pPr>
        <w:pStyle w:val="Heading2"/>
        <w:spacing w:after="120" w:before="240"/>
      </w:pPr>
      <w:r>
        <w:rPr>
          <w:rFonts w:ascii="Times New Roman" w:cs="Times New Roman" w:eastAsia="Times New Roman" w:hAnsi="Times New Roman"/>
        </w:rPr>
        <w:t xml:space="preserve">5.1. Mẫu đồng ý cho khảo sát trực tuyến (đặt ở đầu Google Form)</w:t>
      </w:r>
    </w:p>
    <w:p>
      <w:pPr>
        <w:pBdr>
          <w:left w:val="single" w:color="2E6DB4" w:sz="24" w:space="8"/>
        </w:pBdr>
        <w:shd w:fill="E8F1FB" w:color="auto" w:val="clear"/>
        <w:spacing w:after="0" w:before="120" w:line="288"/>
        <w:ind w:left="160" w:right="160"/>
      </w:pPr>
      <w:r>
        <w:rPr>
          <w:rFonts w:ascii="Times New Roman" w:cs="Times New Roman" w:eastAsia="Times New Roman" w:hAnsi="Times New Roman"/>
          <w:b/>
          <w:bCs/>
          <w:sz w:val="24"/>
          <w:szCs w:val="24"/>
        </w:rPr>
        <w:t xml:space="preserve">THÔNG TIN NGHIÊN CỨU VÀ ĐỒNG Ý THAM GIA</w:t>
      </w:r>
    </w:p>
    <w:p>
      <w:pPr>
        <w:pBdr>
          <w:left w:val="single" w:color="2E6DB4" w:sz="24" w:space="8"/>
        </w:pBdr>
        <w:shd w:fill="E8F1FB" w:color="auto" w:val="clear"/>
        <w:spacing w:after="0" w:before="0" w:line="288"/>
        <w:ind w:left="160" w:right="160"/>
      </w:pPr>
      <w:r>
        <w:rPr>
          <w:rFonts w:ascii="Times New Roman" w:cs="Times New Roman" w:eastAsia="Times New Roman" w:hAnsi="Times New Roman"/>
          <w:sz w:val="24"/>
          <w:szCs w:val="24"/>
        </w:rPr>
        <w:t>Tôi là Đỗ Duy Quân, sinh viên lớp CNT421 ngành Công nghệ thông tin, đang thực tập tại Công ty CP công nghệ và truyền thông VTC Netviet. Khảo sát này phục vụ đề tài “Nghiên cứu và thiết kế UI/UX cho website hỗ trợ lưu trú khẩn cấp cho hành khách khi chuyến bay bị chậm hoặc huỷ”.</w:t>
      </w:r>
    </w:p>
    <w:p>
      <w:pPr>
        <w:pBdr>
          <w:left w:val="single" w:color="2E6DB4" w:sz="24" w:space="8"/>
        </w:pBdr>
        <w:shd w:fill="E8F1FB" w:color="auto" w:val="clear"/>
        <w:spacing w:after="0" w:before="0" w:line="288"/>
        <w:ind w:left="160" w:right="160"/>
      </w:pPr>
      <w:r>
        <w:rPr>
          <w:rFonts w:ascii="Times New Roman" w:cs="Times New Roman" w:eastAsia="Times New Roman" w:hAnsi="Times New Roman"/>
          <w:sz w:val="24"/>
          <w:szCs w:val="24"/>
        </w:rPr>
        <w:t xml:space="preserve">• Thời gian: khoảng 8–10 phút. • Tham gia hoàn toàn tự nguyện; anh/chị có thể dừng bất kỳ lúc nào, bỏ qua câu không muốn trả lời.</w:t>
      </w:r>
    </w:p>
    <w:p>
      <w:pPr>
        <w:pBdr>
          <w:left w:val="single" w:color="2E6DB4" w:sz="24" w:space="8"/>
        </w:pBdr>
        <w:shd w:fill="E8F1FB" w:color="auto" w:val="clear"/>
        <w:spacing w:after="0" w:before="0" w:line="288"/>
        <w:ind w:left="160" w:right="160"/>
      </w:pPr>
      <w:r>
        <w:rPr>
          <w:rFonts w:ascii="Times New Roman" w:cs="Times New Roman" w:eastAsia="Times New Roman" w:hAnsi="Times New Roman"/>
          <w:sz w:val="24"/>
          <w:szCs w:val="24"/>
        </w:rPr>
        <w:t xml:space="preserve">• Khảo sát KHÔNG thu thập họ tên, email, số điện thoại. Dữ liệu chỉ dùng cho mục đích học tập, được tổng hợp dưới dạng thống kê, lưu trên thiết bị của người nghiên cứu và xoá sau khi kết thúc học phần (dự kiến [tháng/năm]).</w:t>
      </w:r>
    </w:p>
    <w:p>
      <w:pPr>
        <w:pBdr>
          <w:left w:val="single" w:color="2E6DB4" w:sz="24" w:space="8"/>
        </w:pBdr>
        <w:shd w:fill="E8F1FB" w:color="auto" w:val="clear"/>
        <w:spacing w:after="0" w:before="0" w:line="288"/>
        <w:ind w:left="160" w:right="160"/>
      </w:pPr>
      <w:r>
        <w:rPr>
          <w:rFonts w:ascii="Times New Roman" w:cs="Times New Roman" w:eastAsia="Times New Roman" w:hAnsi="Times New Roman"/>
          <w:sz w:val="24"/>
          <w:szCs w:val="24"/>
        </w:rPr>
        <w:t xml:space="preserve">• Việc xử lý dữ liệu tuân thủ Luật Bảo vệ dữ liệu cá nhân số 91/2025/QH15 và Nghị định 356/2025/NĐ-CP. Liên hệ: [email sinh viên] – Giảng viên hướng dẫn: [Họ tên, email].</w:t>
      </w:r>
    </w:p>
    <w:p>
      <w:pPr>
        <w:pBdr>
          <w:left w:val="single" w:color="2E6DB4" w:sz="24" w:space="8"/>
        </w:pBdr>
        <w:shd w:fill="E8F1FB" w:color="auto" w:val="clear"/>
        <w:spacing w:after="160" w:before="0" w:line="288"/>
        <w:ind w:left="160" w:right="160"/>
      </w:pPr>
      <w:r>
        <w:rPr>
          <w:rFonts w:ascii="Times New Roman" w:cs="Times New Roman" w:eastAsia="Times New Roman" w:hAnsi="Times New Roman"/>
          <w:sz w:val="24"/>
          <w:szCs w:val="24"/>
        </w:rPr>
        <w:t xml:space="preserve">☐ Tôi từ 18 tuổi trở lên, đã đọc thông tin trên và ĐỒNG Ý tham gia.   ☐ Tôi KHÔNG đồng ý (kết thúc).</w:t>
      </w:r>
    </w:p>
    <w:p>
      <w:pPr>
        <w:pStyle w:val="Heading2"/>
        <w:spacing w:after="120" w:before="240"/>
      </w:pPr>
      <w:r>
        <w:rPr>
          <w:rFonts w:ascii="Times New Roman" w:cs="Times New Roman" w:eastAsia="Times New Roman" w:hAnsi="Times New Roman"/>
        </w:rPr>
        <w:t xml:space="preserve">5.2. Mẫu đồng ý tham gia phỏng vấn (in/ký hoặc xác nhận qua email)</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3"/>
        <w:gridCol w:w="6978"/>
      </w:tblGrid>
      <w:tr>
        <w:trPr>
          <w:tblHeader/>
        </w:trPr>
        <w:tc>
          <w:tcPr>
            <w:tcW w:type="dxa" w:w="209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Nội dung</w:t>
            </w:r>
          </w:p>
        </w:tc>
        <w:tc>
          <w:tcPr>
            <w:tcW w:type="dxa" w:w="697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Chi tiết</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Tên đề tài</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và thiết kế UI/UX cho website hỗ trợ lưu trú khẩn cấp cho hành khách khi chuyến bay bị chậm hoặc huỷ</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Người thực hiện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Đỗ Duy Quân, lớp CNT421 – thực tập tại Công ty CP công nghệ và truyền thông VTC Netviet; GVHD: [Họ tên]</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đích</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Tìm hiểu trải nghiệm thực tế của hành khách khi chuyến bay bị chậm/huỷ và nhu cầu tìm chỗ nghỉ, làm cơ sở thiết kế giao diện website.</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Việc anh/chị sẽ làm</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Trả lời phỏng vấn 30–45 phút; có thể được đề nghị sắp xếp thẻ tiêu chí.</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Rủi ro &amp; lợi ích</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Rủi ro tối thiểu (có thể gợi lại trải nghiệm khó chịu – anh/chị có thể dừng bất kỳ lúc nào). Không có thù lao [hoặc: quà tặng trị giá ___]. Kết quả góp phần cải thiện thiết kế dịch vụ.</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Dữ liệu thu thập</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Ghi chép; ghi âm (chỉ khi đồng ý). KHÔNG thu thập số CCCD, số vé, mã đặt chỗ, thông tin thanh toán.</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Bảo mật &amp; ẩn danh</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Biên bản dùng mã PV01, PV02…; xoá tên người, tên công ty, chi tiết có thể nhận diện. Trích dẫn trong báo cáo chỉ ghi mã + nhóm tuổi. File ghi âm lưu có mật khẩu, chỉ người nghiên cứu truy cập, xoá sau khi gỡ băng và hoàn thành báo cáo (dự kiến [ngày]).</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Quyền của anh/chị</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Tự nguyện; từ chối trả lời; dừng bất kỳ lúc nào; rút lại đồng ý và yêu cầu xoá dữ liệu trước ngày [ngày nộp báo cáo] mà không cần nêu lý do (Luật 91/2025/QH15; NĐ 356/2025/NĐ-CP).</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Liên hệ</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[SĐT/email SV]; [email GVHD]</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86"/>
        <w:gridCol w:w="992"/>
        <w:gridCol w:w="993"/>
      </w:tblGrid>
      <w:tr>
        <w:trPr>
          <w:tblHeader/>
        </w:trPr>
        <w:tc>
          <w:tcPr>
            <w:tcW w:type="dxa" w:w="708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Xác nhận của người tham gia</w:t>
            </w:r>
          </w:p>
        </w:tc>
        <w:tc>
          <w:tcPr>
            <w:tcW w:type="dxa" w:w="99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Có</w:t>
            </w:r>
          </w:p>
        </w:tc>
        <w:tc>
          <w:tcPr>
            <w:tcW w:type="dxa" w:w="99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Không</w:t>
            </w:r>
          </w:p>
        </w:tc>
      </w:tr>
      <w:tr>
        <w:trPr>
          <w:cantSplit w:val="false"/>
        </w:trPr>
        <w:tc>
          <w:tcPr>
            <w:tcW w:type="dxa" w:w="708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Tôi đã đọc/được nghe giải thích thông tin trên và có cơ hội đặt câu hỏi.</w:t>
            </w:r>
          </w:p>
        </w:tc>
        <w:tc>
          <w:tcPr>
            <w:tcW w:type="dxa" w:w="99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9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708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Tôi đồng ý tham gia phỏng vấn.</w:t>
            </w:r>
          </w:p>
        </w:tc>
        <w:tc>
          <w:tcPr>
            <w:tcW w:type="dxa" w:w="99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9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708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Tôi đồng ý cho GHI ÂM buổi phỏng vấn.</w:t>
            </w:r>
          </w:p>
        </w:tc>
        <w:tc>
          <w:tcPr>
            <w:tcW w:type="dxa" w:w="99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9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708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Tôi đồng ý cho trích dẫn ẩn danh lời nói của tôi trong báo cáo.</w:t>
            </w:r>
          </w:p>
        </w:tc>
        <w:tc>
          <w:tcPr>
            <w:tcW w:type="dxa" w:w="99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9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708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Tôi đồng ý được liên hệ lại để thử nghiệm bản thiết kế.</w:t>
            </w:r>
          </w:p>
        </w:tc>
        <w:tc>
          <w:tcPr>
            <w:tcW w:type="dxa" w:w="99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c>
          <w:tcPr>
            <w:tcW w:type="dxa" w:w="9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bl>
    <w:p>
      <w:pPr>
        <w:spacing w:after="120"/>
      </w:pPr>
    </w:p>
    <w:p>
      <w:pPr>
        <w:spacing w:after="120" w:line="312"/>
        <w:jc w:val="both"/>
      </w:pPr>
      <w:r>
        <w:rPr>
          <w:rFonts w:ascii="Times New Roman" w:cs="Times New Roman" w:eastAsia="Times New Roman" w:hAnsi="Times New Roman"/>
        </w:rPr>
        <w:t xml:space="preserve">Mã người tham gia: PV___   Ngày: ___/___/2026   Chữ ký (hoặc xác nhận qua email/tin nhắn lưu lại): ____________</w:t>
      </w:r>
    </w:p>
    <w:p>
      <w:pPr>
        <w:spacing w:after="120" w:line="312"/>
        <w:jc w:val="both"/>
      </w:pPr>
      <w:r>
        <w:rPr>
          <w:rFonts w:ascii="Times New Roman" w:cs="Times New Roman" w:eastAsia="Times New Roman" w:hAnsi="Times New Roman"/>
        </w:rPr>
        <w:t>Người nghiên cứu: Đỗ Duy Quân – Chữ ký: ____________</w:t>
      </w:r>
    </w:p>
    <w:p>
      <w:pPr>
        <w:pStyle w:val="Heading1"/>
        <w:spacing w:after="160" w:before="320"/>
      </w:pPr>
      <w:r>
        <w:rPr>
          <w:rFonts w:ascii="Times New Roman" w:cs="Times New Roman" w:eastAsia="Times New Roman" w:hAnsi="Times New Roman"/>
        </w:rPr>
        <w:t xml:space="preserve">6. Kế hoạch tuyển mẫu và thử nghiệm công cụ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6"/>
        <w:gridCol w:w="4903"/>
        <w:gridCol w:w="2452"/>
      </w:tblGrid>
      <w:tr>
        <w:trPr>
          <w:tblHeader/>
        </w:trPr>
        <w:tc>
          <w:tcPr>
            <w:tcW w:type="dxa" w:w="1716"/>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Hạng mục</w:t>
            </w:r>
          </w:p>
        </w:tc>
        <w:tc>
          <w:tcPr>
            <w:tcW w:type="dxa" w:w="49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Kế hoạch</w:t>
            </w:r>
          </w:p>
        </w:tc>
        <w:tc>
          <w:tcPr>
            <w:tcW w:type="dxa" w:w="2452"/>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Căn cứ</w:t>
            </w:r>
          </w:p>
        </w:tc>
      </w:tr>
      <w:tr>
        <w:trPr>
          <w:cantSplit w:val="false"/>
        </w:trPr>
        <w:tc>
          <w:tcPr>
            <w:tcW w:type="dxa" w:w="1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Cỡ mẫu khảo sát</w:t>
            </w:r>
          </w:p>
        </w:tc>
        <w:tc>
          <w:tcPr>
            <w:tcW w:type="dxa" w:w="49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tiêu ≥30 phản hồi hợp lệ (đặt chỉ tiêu thu 45–50 phản hồi thô để dự phòng loại 20–30%). Đây là khảo sát khám phá, mẫu thuận tiện – không suy rộng thống kê cho tổng thể hành khách.</w:t>
            </w:r>
          </w:p>
        </w:tc>
        <w:tc>
          <w:tcPr>
            <w:tcW w:type="dxa" w:w="24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Krejcie &amp; Morgan (1970) – cho thấy mẫu nhỏ không đủ đại diện; Sauro &amp; Lewis (2016, S74)</w:t>
            </w:r>
          </w:p>
        </w:tc>
      </w:tr>
      <w:tr>
        <w:trPr>
          <w:cantSplit w:val="false"/>
        </w:trPr>
        <w:tc>
          <w:tcPr>
            <w:tcW w:type="dxa" w:w="1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Kênh phát tán</w:t>
            </w:r>
          </w:p>
        </w:tc>
        <w:tc>
          <w:tcPr>
            <w:tcW w:type="dxa" w:w="49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Nhóm Facebook du lịch/săn vé (“Hội săn vé máy bay giá rẻ”…), nhóm sinh viên, đồng nghiệp tại VTC Netviet, Zalo cá nhân; khuyến khích chia sẻ tiếp (snowball).</w:t>
            </w:r>
          </w:p>
        </w:tc>
        <w:tc>
          <w:tcPr>
            <w:tcW w:type="dxa" w:w="24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1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Cỡ mẫu phỏng vấn</w:t>
            </w:r>
          </w:p>
        </w:tc>
        <w:tc>
          <w:tcPr>
            <w:tcW w:type="dxa" w:w="49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8–12 người; dừng khi 2 cuộc liên tiếp không xuất hiện mã chủ đề mới (bão hoà).</w:t>
            </w:r>
          </w:p>
        </w:tc>
        <w:tc>
          <w:tcPr>
            <w:tcW w:type="dxa" w:w="24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Guest et al. (2006, S60); Hennink &amp; Kaiser (2022, S61)</w:t>
            </w:r>
          </w:p>
        </w:tc>
      </w:tr>
      <w:tr>
        <w:trPr>
          <w:cantSplit w:val="false"/>
        </w:trPr>
        <w:tc>
          <w:tcPr>
            <w:tcW w:type="dxa" w:w="1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Đa dạng mẫu PV</w:t>
            </w:r>
          </w:p>
        </w:tc>
        <w:tc>
          <w:tcPr>
            <w:tcW w:type="dxa" w:w="49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Tối thiểu: 2 người đi cùng gia đình có trẻ nhỏ/người già; 2 người đi công tác; 2 người tại sân bay không phải thành phố mình sống; 2–3 người nhánh “không cần lưu trú”.</w:t>
            </w:r>
          </w:p>
        </w:tc>
        <w:tc>
          <w:tcPr>
            <w:tcW w:type="dxa" w:w="24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Proto-persona (S76)</w:t>
            </w:r>
          </w:p>
        </w:tc>
      </w:tr>
      <w:tr>
        <w:trPr>
          <w:cantSplit w:val="false"/>
        </w:trPr>
        <w:tc>
          <w:tcPr>
            <w:tcW w:type="dxa" w:w="1716"/>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Thử nghiệm (pilot)</w:t>
            </w:r>
          </w:p>
        </w:tc>
        <w:tc>
          <w:tcPr>
            <w:tcW w:type="dxa" w:w="49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Cho 3 người làm thử bảng hỏi, đo thời gian, hỏi câu nào khó hiểu; 1 cuộc phỏng vấn thử. Ghi điều chỉnh vào nhật ký phiên bản.</w:t>
            </w:r>
          </w:p>
        </w:tc>
        <w:tc>
          <w:tcPr>
            <w:tcW w:type="dxa" w:w="2452"/>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Dillman et al. (2014, S73)</w:t>
            </w:r>
          </w:p>
        </w:tc>
      </w:tr>
    </w:tbl>
    <w:p>
      <w:pPr>
        <w:spacing w:after="120"/>
      </w:pPr>
    </w:p>
    <w:p>
      <w:pPr>
        <w:pStyle w:val="Heading2"/>
        <w:spacing w:after="120" w:before="240"/>
      </w:pPr>
      <w:r>
        <w:rPr>
          <w:rFonts w:ascii="Times New Roman" w:cs="Times New Roman" w:eastAsia="Times New Roman" w:hAnsi="Times New Roman"/>
        </w:rPr>
        <w:t xml:space="preserve">6.1. Nhật ký phiên bản công cụ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9"/>
        <w:gridCol w:w="1209"/>
        <w:gridCol w:w="3628"/>
        <w:gridCol w:w="3025"/>
      </w:tblGrid>
      <w:tr>
        <w:trPr>
          <w:tblHeader/>
        </w:trPr>
        <w:tc>
          <w:tcPr>
            <w:tcW w:type="dxa" w:w="120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Phiên bản</w:t>
            </w:r>
          </w:p>
        </w:tc>
        <w:tc>
          <w:tcPr>
            <w:tcW w:type="dxa" w:w="120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Ngày</w:t>
            </w:r>
          </w:p>
        </w:tc>
        <w:tc>
          <w:tcPr>
            <w:tcW w:type="dxa" w:w="362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Thay đổi</w:t>
            </w:r>
          </w:p>
        </w:tc>
        <w:tc>
          <w:tcPr>
            <w:tcW w:type="dxa" w:w="302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Lý do</w:t>
            </w:r>
          </w:p>
        </w:tc>
      </w:tr>
      <w:tr>
        <w:trPr>
          <w:cantSplit w:val="false"/>
        </w:trPr>
        <w:tc>
          <w:tcPr>
            <w:tcW w:type="dxa" w:w="12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v1.0</w:t>
            </w:r>
          </w:p>
        </w:tc>
        <w:tc>
          <w:tcPr>
            <w:tcW w:type="dxa" w:w="12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30/09/2026</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Bản đầu tiên: 35 câu, 7 phần, 3 nhánh</w:t>
            </w:r>
          </w:p>
        </w:tc>
        <w:tc>
          <w:tcPr>
            <w:tcW w:type="dxa" w:w="30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w:t>
            </w:r>
          </w:p>
        </w:tc>
      </w:tr>
      <w:tr>
        <w:trPr>
          <w:cantSplit w:val="false"/>
        </w:trPr>
        <w:tc>
          <w:tcPr>
            <w:tcW w:type="dxa" w:w="12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v1.1</w:t>
            </w:r>
          </w:p>
        </w:tc>
        <w:tc>
          <w:tcPr>
            <w:tcW w:type="dxa" w:w="120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[__/__]</w:t>
            </w:r>
          </w:p>
        </w:tc>
        <w:tc>
          <w:tcPr>
            <w:tcW w:type="dxa" w:w="362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[Ghi điều chỉnh sau pilot]</w:t>
            </w:r>
          </w:p>
        </w:tc>
        <w:tc>
          <w:tcPr>
            <w:tcW w:type="dxa" w:w="302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[Ví dụ: câu C4 quá dài → tách 2 nhóm]</w:t>
            </w:r>
          </w:p>
        </w:tc>
      </w:tr>
    </w:tbl>
    <w:p>
      <w:pPr>
        <w:spacing w:after="120"/>
      </w:pPr>
    </w:p>
    <w:p>
      <w:pPr>
        <w:pStyle w:val="Heading1"/>
        <w:spacing w:after="160" w:before="320"/>
      </w:pPr>
      <w:r>
        <w:rPr>
          <w:rFonts w:ascii="Times New Roman" w:cs="Times New Roman" w:eastAsia="Times New Roman" w:hAnsi="Times New Roman"/>
        </w:rPr>
        <w:t xml:space="preserve">7. Đối chiếu đầu ra A03</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3"/>
        <w:gridCol w:w="4268"/>
        <w:gridCol w:w="2667"/>
        <w:gridCol w:w="1603"/>
      </w:tblGrid>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chí đầu ra</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Bảng hỏi hoàn chỉnh</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3 (35 câu, có mã biến)</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Kịch bản phỏng vấn</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4 (6 phần, 18 câu chính)</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Mẫu đồng ý (khảo sát + phỏng vấn + ghi âm)</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5.1, 5.2</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Gắn RQ1–RQ2</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Cột RQ mục 3; ma trận 3.1</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Có nhánh không cần lưu trú</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2 (B10 → Phần D) + câu P2.7</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Pilot công cụ &amp; cập nhật phiên bản</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6.1</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SV điền sau khi chạy thử</w:t>
            </w:r>
          </w:p>
        </w:tc>
      </w:tr>
    </w:tbl>
    <w:p>
      <w:pPr>
        <w:spacing w:after="120"/>
      </w:pP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4"/>
      </w:pBdr>
      <w:jc w:val="right"/>
    </w:pPr>
    <w:r>
      <w:rPr>
        <w:rFonts w:ascii="Times New Roman" w:cs="Times New Roman" w:eastAsia="Times New Roman" w:hAnsi="Times New Roman"/>
        <w:color w:val="666666"/>
        <w:sz w:val="18"/>
        <w:szCs w:val="18"/>
      </w:rPr>
      <w:t xml:space="preserve">CNT421 · Lưu trú khẩn cấp khi chuyến bay chậm/huỷ · A03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B63"/>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A8C"/>
      <w:sz w:val="27"/>
      <w:szCs w:val="27"/>
    </w:rPr>
  </w:style>
  <w:style w:type="paragraph" w:styleId="Heading3">
    <w:name w:val="Heading 3"/>
    <w:basedOn w:val="Normal"/>
    <w:next w:val="Normal"/>
    <w:qFormat/>
    <w:pPr>
      <w:outlineLvl w:val="2"/>
    </w:pPr>
    <w:rPr>
      <w:rFonts w:ascii="Times New Roman" w:cs="Times New Roman" w:eastAsia="Times New Roman" w:hAnsi="Times New Roman"/>
      <w:b/>
      <w:bCs/>
      <w:i/>
      <w:i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A03 – Hoàn thiện công cụ nghiên cứu</dc:title>
  <dc:creator>Sinh viên CNT421</dc:creator>
  <cp:lastModifiedBy>Un-named</cp:lastModifiedBy>
  <cp:revision>1</cp:revision>
  <dcterms:created xsi:type="dcterms:W3CDTF">2026-10-08T14:02:34.237Z</dcterms:created>
  <dcterms:modified xsi:type="dcterms:W3CDTF">2026-10-08T14:02:34.237Z</dcterms:modified>
</cp:coreProperties>
</file>

<file path=docProps/custom.xml><?xml version="1.0" encoding="utf-8"?>
<Properties xmlns="http://schemas.openxmlformats.org/officeDocument/2006/custom-properties" xmlns:vt="http://schemas.openxmlformats.org/officeDocument/2006/docPropsVTypes"/>
</file>