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0" w:name="_Toc28909"/>
      <w:r>
        <w:rPr>
          <w:rFonts w:hint="eastAsia"/>
          <w:lang w:val="en-US" w:eastAsia="zh-CN"/>
        </w:rPr>
        <w:t>2.ssm的回忆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8682"/>
      <w:r>
        <w:rPr>
          <w:rFonts w:hint="eastAsia"/>
          <w:lang w:val="en-US" w:eastAsia="zh-CN"/>
        </w:rPr>
        <w:t>2.1.spring框架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2.1.1.控制反转（IOC）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&lt;bean&gt;标签加载、创建对象（spring1.X、2.X版本）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注解+扫描(spring3.X版本出现，java1.5）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&lt;component:scan base-package=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cn.tedu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@Component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@Repository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总结一句话：对象我来管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2.1.2.依赖注入（DI）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&lt;bean&gt;实现各种properties的注入（spring1.X、2.X版本）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注解实现注入或给属性赋值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@Qualifered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@Resource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@value(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${jdbc.user}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总结一句话：哪用，往哪注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871"/>
      <w:r>
        <w:rPr>
          <w:rFonts w:hint="eastAsia"/>
          <w:lang w:val="en-US" w:eastAsia="zh-CN"/>
        </w:rPr>
        <w:t>2.2.springmvc</w:t>
      </w:r>
      <w:bookmarkEnd w:id="2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大量的servlet单独开发，解决了前端交互问题，servlet很麻烦，用框架解决和前端的交互问题，更高效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2.2.2.springmvc原理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75455" cy="3037840"/>
            <wp:effectExtent l="0" t="0" r="6985" b="1016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2351"/>
      <w:r>
        <w:rPr>
          <w:rFonts w:hint="eastAsia"/>
          <w:lang w:val="en-US" w:eastAsia="zh-CN"/>
        </w:rPr>
        <w:t>2.3.持久层mybatis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2.3.1.mybatis配置文件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2.3.2.spring整合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Datasource、sqlSessionFactory创建（动态代理）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2.3.3.mybatis独立配置文件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关闭多级缓存、驼峰命名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2.3.4.spring整合持久层需要配置的内容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Datasource（c3p0\ali的德鲁伊druid）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sqlSessionFactory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读取映射文件mapper.xml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读取mybatis的独立配置文件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扫描mapper接口类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映射文件mapper.xml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Namespace指向接口的包名.类名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Select标签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Update标签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Insert标签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delete标签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bookmarkStart w:id="4" w:name="_GoBack"/>
      <w:bookmarkEnd w:id="4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2" name="文本框 4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bLUIWAgAAFw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Z2y1C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01A"/>
    <w:rsid w:val="03194796"/>
    <w:rsid w:val="034B2565"/>
    <w:rsid w:val="03BF67E6"/>
    <w:rsid w:val="03F36121"/>
    <w:rsid w:val="04217A86"/>
    <w:rsid w:val="04B358CD"/>
    <w:rsid w:val="04EC2F45"/>
    <w:rsid w:val="04FA440F"/>
    <w:rsid w:val="059334F6"/>
    <w:rsid w:val="05A71DDC"/>
    <w:rsid w:val="06BC4B5B"/>
    <w:rsid w:val="071D6429"/>
    <w:rsid w:val="08FB3B30"/>
    <w:rsid w:val="09251339"/>
    <w:rsid w:val="097E1C1D"/>
    <w:rsid w:val="0B12248C"/>
    <w:rsid w:val="0B473D3B"/>
    <w:rsid w:val="0B805A01"/>
    <w:rsid w:val="0CD9188E"/>
    <w:rsid w:val="0D6B3713"/>
    <w:rsid w:val="0E265A1B"/>
    <w:rsid w:val="11333B4D"/>
    <w:rsid w:val="13466E8A"/>
    <w:rsid w:val="159B0B6E"/>
    <w:rsid w:val="16DE7343"/>
    <w:rsid w:val="18712F97"/>
    <w:rsid w:val="18A72BFF"/>
    <w:rsid w:val="18AF329D"/>
    <w:rsid w:val="18B945FD"/>
    <w:rsid w:val="19320BDD"/>
    <w:rsid w:val="1A9C11F8"/>
    <w:rsid w:val="1B9A2790"/>
    <w:rsid w:val="1BD66771"/>
    <w:rsid w:val="1C4C1B60"/>
    <w:rsid w:val="1DE41D45"/>
    <w:rsid w:val="1FE930A8"/>
    <w:rsid w:val="23452777"/>
    <w:rsid w:val="247752F2"/>
    <w:rsid w:val="26F2037B"/>
    <w:rsid w:val="2730094F"/>
    <w:rsid w:val="273C7DE1"/>
    <w:rsid w:val="27951ECB"/>
    <w:rsid w:val="28685833"/>
    <w:rsid w:val="2A162B0A"/>
    <w:rsid w:val="2C311EFF"/>
    <w:rsid w:val="2C3D7064"/>
    <w:rsid w:val="2E566451"/>
    <w:rsid w:val="30E13D33"/>
    <w:rsid w:val="320A730E"/>
    <w:rsid w:val="3231588A"/>
    <w:rsid w:val="3348787C"/>
    <w:rsid w:val="33D929E0"/>
    <w:rsid w:val="35525519"/>
    <w:rsid w:val="392C6564"/>
    <w:rsid w:val="3CEF1E33"/>
    <w:rsid w:val="3ED07E23"/>
    <w:rsid w:val="3EEA1F56"/>
    <w:rsid w:val="417033A0"/>
    <w:rsid w:val="431C64A6"/>
    <w:rsid w:val="44D77F26"/>
    <w:rsid w:val="44EC3050"/>
    <w:rsid w:val="45604694"/>
    <w:rsid w:val="48040FDE"/>
    <w:rsid w:val="49A41D09"/>
    <w:rsid w:val="4C8F62F2"/>
    <w:rsid w:val="4D5274CC"/>
    <w:rsid w:val="4E45683B"/>
    <w:rsid w:val="4E991FE8"/>
    <w:rsid w:val="4FC44535"/>
    <w:rsid w:val="50350E4F"/>
    <w:rsid w:val="51A42EDA"/>
    <w:rsid w:val="522251AF"/>
    <w:rsid w:val="53911898"/>
    <w:rsid w:val="559F6707"/>
    <w:rsid w:val="55E44770"/>
    <w:rsid w:val="56387C2C"/>
    <w:rsid w:val="56410FF5"/>
    <w:rsid w:val="56C551B3"/>
    <w:rsid w:val="573F5B36"/>
    <w:rsid w:val="589457E8"/>
    <w:rsid w:val="59325AD6"/>
    <w:rsid w:val="5AF57FDC"/>
    <w:rsid w:val="5B8862F0"/>
    <w:rsid w:val="5C025B9E"/>
    <w:rsid w:val="5C8A4E7B"/>
    <w:rsid w:val="5CBF31C6"/>
    <w:rsid w:val="5CCE5C28"/>
    <w:rsid w:val="5EAB22D7"/>
    <w:rsid w:val="5ED92F05"/>
    <w:rsid w:val="5FF80277"/>
    <w:rsid w:val="61805BE0"/>
    <w:rsid w:val="63402763"/>
    <w:rsid w:val="63F3574C"/>
    <w:rsid w:val="652865DC"/>
    <w:rsid w:val="65D31309"/>
    <w:rsid w:val="68763C71"/>
    <w:rsid w:val="698C6F86"/>
    <w:rsid w:val="69955918"/>
    <w:rsid w:val="69EA0B1A"/>
    <w:rsid w:val="6AD74E24"/>
    <w:rsid w:val="6C4A553F"/>
    <w:rsid w:val="6E706456"/>
    <w:rsid w:val="70A77407"/>
    <w:rsid w:val="717B278B"/>
    <w:rsid w:val="73943546"/>
    <w:rsid w:val="73FE22D6"/>
    <w:rsid w:val="745B2F52"/>
    <w:rsid w:val="74826737"/>
    <w:rsid w:val="77A04D95"/>
    <w:rsid w:val="78AC2648"/>
    <w:rsid w:val="78E42C44"/>
    <w:rsid w:val="7A0A1D10"/>
    <w:rsid w:val="7A1159ED"/>
    <w:rsid w:val="7B140E34"/>
    <w:rsid w:val="7BD42452"/>
    <w:rsid w:val="7BF2373C"/>
    <w:rsid w:val="7C032A76"/>
    <w:rsid w:val="7EFB15C9"/>
    <w:rsid w:val="7FC5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2020-06-13T15:49:00Z</dcterms:created>
  <dc:creator>zhangqi</dc:creator>
  <cp:lastModifiedBy>若琦</cp:lastModifiedBy>
  <dcterms:modified xsi:type="dcterms:W3CDTF">2020-07-27T12:29:21Z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