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2724"/>
      <w:r>
        <w:rPr>
          <w:rFonts w:hint="eastAsia"/>
          <w:lang w:val="en-US" w:eastAsia="zh-CN"/>
        </w:rPr>
        <w:t>4.nginx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4810"/>
      <w:r>
        <w:rPr>
          <w:rFonts w:hint="eastAsia"/>
          <w:lang w:val="en-US" w:eastAsia="zh-CN"/>
        </w:rPr>
        <w:t>4.1.什么是nginx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早期由俄国团队开发与apache服务器抗衡的可以处理</w:t>
      </w:r>
      <w:r>
        <w:rPr>
          <w:rFonts w:hint="eastAsia"/>
          <w:color w:val="FF0000"/>
          <w:lang w:val="en-US" w:eastAsia="zh-CN"/>
        </w:rPr>
        <w:t>动静分离</w:t>
      </w:r>
      <w:r>
        <w:rPr>
          <w:rFonts w:hint="eastAsia"/>
          <w:lang w:val="en-US" w:eastAsia="zh-CN"/>
        </w:rPr>
        <w:t>，处理</w:t>
      </w:r>
      <w:r>
        <w:rPr>
          <w:rFonts w:hint="eastAsia"/>
          <w:color w:val="FF0000"/>
          <w:lang w:val="en-US" w:eastAsia="zh-CN"/>
        </w:rPr>
        <w:t>负载均衡</w:t>
      </w:r>
      <w:r>
        <w:rPr>
          <w:rFonts w:hint="eastAsia"/>
          <w:lang w:val="en-US" w:eastAsia="zh-CN"/>
        </w:rPr>
        <w:t>的http反向代理服务器。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动静分离：动态资源访问tomcat，静态资源（html、css、js）可以存储在nginx中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负载均衡</w:t>
      </w:r>
      <w:r>
        <w:rPr>
          <w:rFonts w:hint="eastAsia"/>
          <w:lang w:val="en-US" w:eastAsia="zh-CN"/>
        </w:rPr>
        <w:t>：通过nginx决定访问的后端服务器逻辑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8110"/>
      <w:r>
        <w:rPr>
          <w:rFonts w:hint="eastAsia"/>
          <w:lang w:val="en-US" w:eastAsia="zh-CN"/>
        </w:rPr>
        <w:t>4.2.安装和启动nginx（window环境）</w:t>
      </w:r>
      <w:bookmarkEnd w:id="2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4.2.1.安装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将课前资料追加文件中的nginx安装包解压到没有中文、空格的目录下（d:/software）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364615"/>
            <wp:effectExtent l="0" t="0" r="5080" b="6985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57755" cy="2453005"/>
            <wp:effectExtent l="0" t="0" r="4445" b="635"/>
            <wp:docPr id="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conf：配置文件的目录（后面会修改里面的nginx.conf）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easymall：保存了easymall的静态文件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test-eam:保存了测试项目的静态文件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logs：记录日志的目录，access.log记录了访问nginx的请求，error.log记录启动运行的各种错误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4.2.2.启动和停止nginx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启动：</w:t>
      </w:r>
      <w:r>
        <w:rPr>
          <w:rFonts w:hint="eastAsia"/>
          <w:lang w:val="en-US" w:eastAsia="zh-CN"/>
        </w:rPr>
        <w:t>双击根目录下的nginx_start.bat，启动任务管理器查看，有两个nginx的进程，则说明启动成功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97680" cy="3767455"/>
            <wp:effectExtent l="0" t="0" r="0" b="12065"/>
            <wp:docPr id="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如果启动失败，则可以到logs下的error.log查看报错原因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例如报错：2019/09/25 14:37:34 [emerg] 1388#9556: bind() to 0.0.0.0:80 failed (10013: An attempt was made to access a socket in a way forbidden by its access permissions)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启动80端口失败，原因是tomcat没有关，占用着80端口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停止：</w:t>
      </w:r>
      <w:r>
        <w:rPr>
          <w:rFonts w:hint="eastAsia"/>
          <w:lang w:val="en-US" w:eastAsia="zh-CN"/>
        </w:rPr>
        <w:t>双击nginx_stop.bat则停止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重启不要使用nginx_reload.bat，先执行stop，查看进程是否消失，然后再start</w:t>
      </w:r>
    </w:p>
    <w:p>
      <w:pPr>
        <w:pStyle w:val="3"/>
        <w:bidi w:val="0"/>
        <w:rPr>
          <w:rFonts w:hint="eastAsia" w:eastAsia="黑体"/>
          <w:lang w:val="en-US" w:eastAsia="zh-CN"/>
        </w:rPr>
      </w:pPr>
      <w:bookmarkStart w:id="3" w:name="_Toc21375"/>
      <w:r>
        <w:rPr>
          <w:rFonts w:hint="eastAsia"/>
          <w:lang w:val="en-US" w:eastAsia="zh-CN"/>
        </w:rPr>
        <w:t>4.3.nginx入门案例-转发功能</w:t>
      </w:r>
      <w:bookmarkEnd w:id="3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4.3.1.转发功能配置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将order-user的系统启动在8090端口，通过www.ou.com实现访问order-user系统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首先，将order-user中pom文件的tomcat插件中的80端口改为8090</w:t>
      </w:r>
    </w:p>
    <w:p>
      <w:pPr>
        <w:ind w:firstLine="420" w:firstLineChars="0"/>
        <w:rPr>
          <w:rFonts w:hint="eastAsia" w:ascii="Consolas" w:hAnsi="Consolas" w:eastAsia="Consolas"/>
          <w:color w:val="00808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highlight w:val="white"/>
        </w:rPr>
        <w:t>port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8090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  <w:highlight w:val="white"/>
        </w:rPr>
        <w:t>port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</w:p>
    <w:p>
      <w:pPr>
        <w:ind w:firstLine="420" w:firstLineChars="0"/>
        <w:rPr>
          <w:rFonts w:hint="default" w:ascii="Consolas" w:hAnsi="Consolas" w:eastAsia="Consolas"/>
          <w:color w:val="008080"/>
          <w:sz w:val="21"/>
          <w:szCs w:val="21"/>
          <w:highlight w:val="white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然后修改nginx的conf文件夹下的nginx</w:t>
      </w: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.conf 配置文件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highlight w:val="white"/>
          <w:lang w:val="en-US" w:eastAsia="zh-CN"/>
        </w:rPr>
        <w:t>nginx</w:t>
      </w: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.conf的结构：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http{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当前nginx的所有配置内容</w:t>
      </w:r>
    </w:p>
    <w:p>
      <w:pPr>
        <w:ind w:firstLine="420" w:firstLineChars="0"/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我们需要做的就是在nginx.conf配置文件中配置一个server</w:t>
      </w:r>
    </w:p>
    <w:p>
      <w:pPr>
        <w:ind w:firstLine="420" w:firstLineChars="0"/>
        <w:rPr>
          <w:rFonts w:hint="default" w:ascii="Consolas" w:hAnsi="Consolas" w:eastAsia="宋体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>server {</w:t>
      </w: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t>//一个server表示nginx内存中启动加载的一个虚拟服务器，可以根据配置逻辑处理请求到nginx的http请求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>listen 80;</w:t>
      </w:r>
      <w:r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t>//监听的端口号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>server_name www.ou.com;</w:t>
      </w:r>
      <w:r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t>//监听的域名，可以在request的host头中判断</w:t>
      </w:r>
    </w:p>
    <w:p>
      <w:pPr>
        <w:ind w:firstLine="420" w:firstLineChars="0"/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>location / {</w:t>
      </w:r>
      <w:r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t>//location匹配的是当前url地址中过滤域名、端口后其他的字符串内容;</w:t>
      </w:r>
      <w:r>
        <w:rPr>
          <w:rFonts w:hint="default" w:ascii="Consolas" w:hAnsi="Consolas" w:eastAsia="宋体"/>
          <w:color w:val="FF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t>/</w:t>
      </w:r>
      <w:r>
        <w:rPr>
          <w:rFonts w:hint="default" w:ascii="Consolas" w:hAnsi="Consolas" w:eastAsia="宋体"/>
          <w:color w:val="FF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t>就是通配，所有的字符串都能匹配</w:t>
      </w:r>
    </w:p>
    <w:p>
      <w:pPr>
        <w:ind w:firstLine="420" w:firstLineChars="0"/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t>例如www.ou.com/order/pay?orderId=a(a地址可以匹配，因为域名匹配，端口号匹配，后面的内容由于配置的是</w:t>
      </w:r>
      <w:r>
        <w:rPr>
          <w:rFonts w:hint="default" w:ascii="Consolas" w:hAnsi="Consolas" w:eastAsia="宋体"/>
          <w:color w:val="FF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t>/</w:t>
      </w:r>
      <w:r>
        <w:rPr>
          <w:rFonts w:hint="default" w:ascii="Consolas" w:hAnsi="Consolas" w:eastAsia="宋体"/>
          <w:color w:val="FF0000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t>，所以通配)</w:t>
      </w:r>
    </w:p>
    <w:p>
      <w:pPr>
        <w:ind w:firstLine="420" w:firstLineChars="0"/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fldChar w:fldCharType="begin"/>
      </w:r>
      <w:r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instrText xml:space="preserve"> HYPERLINK "http://www.ou.com(b地址可以)" </w:instrText>
      </w:r>
      <w:r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fldChar w:fldCharType="separate"/>
      </w:r>
      <w:r>
        <w:rPr>
          <w:rStyle w:val="14"/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t>www.ou.com(b地址可以)</w:t>
      </w:r>
      <w:r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fldChar w:fldCharType="end"/>
      </w:r>
    </w:p>
    <w:p>
      <w:pPr>
        <w:ind w:firstLine="420" w:firstLineChars="0"/>
        <w:rPr>
          <w:rFonts w:hint="default" w:ascii="Consolas" w:hAnsi="Consolas" w:eastAsia="宋体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t>www.ou.cn（不能匹配）</w:t>
      </w:r>
    </w:p>
    <w:p>
      <w:pPr>
        <w:ind w:firstLine="420" w:firstLineChars="0"/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>proxy_pass http://127.0.0.1:8090;</w:t>
      </w:r>
      <w:r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t>//进入location后，转发到后端服务器的地址，转发规则：location之前匹配到的全部去掉，之后的拼接到proxy_pass后面。当前配置将会在location过滤之后拼接在域名和端口之后的东西</w:t>
      </w:r>
    </w:p>
    <w:p>
      <w:pPr>
        <w:ind w:firstLine="420" w:firstLineChars="0"/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t>例如a地址：</w:t>
      </w:r>
      <w:r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fldChar w:fldCharType="begin"/>
      </w:r>
      <w:r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instrText xml:space="preserve"> HYPERLINK "http://127.0.0.1:8090/order/pay?orderId=a" </w:instrText>
      </w:r>
      <w:r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fldChar w:fldCharType="separate"/>
      </w:r>
      <w:r>
        <w:rPr>
          <w:rStyle w:val="14"/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t>http://127.0.0.1:8090/order/pay?orderId=a</w:t>
      </w:r>
      <w:r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fldChar w:fldCharType="end"/>
      </w:r>
    </w:p>
    <w:p>
      <w:pPr>
        <w:ind w:firstLine="420" w:firstLineChars="0"/>
        <w:rPr>
          <w:rFonts w:hint="default" w:ascii="Consolas" w:hAnsi="Consolas" w:eastAsia="宋体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FF0000"/>
          <w:sz w:val="21"/>
          <w:szCs w:val="21"/>
          <w:highlight w:val="white"/>
          <w:lang w:val="en-US" w:eastAsia="zh-CN"/>
        </w:rPr>
        <w:t>b地址：</w:t>
      </w: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>http://127.0.0.1:8090</w:t>
      </w:r>
    </w:p>
    <w:p>
      <w:pPr>
        <w:ind w:firstLine="420" w:firstLineChars="0"/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4.3.2.nginx测试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重启nginx，启动8090端口的tomcat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直接访问www.ou.com是无法访问的，因为浏览器会去找dns服务器找对应域名的ip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但是我们并未将域名与ip写到dns服务器中</w:t>
      </w:r>
    </w:p>
    <w:p>
      <w:pP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hosts文件：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浏览器在访问dns之前，首先会到本地的hosts文件中找域名与ip的对应关系，所以，我们可以配置hosts文件完成域名与ip的对应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drawing>
          <wp:inline distT="0" distB="0" distL="114300" distR="114300">
            <wp:extent cx="4288790" cy="1821815"/>
            <wp:effectExtent l="0" t="0" r="8890" b="6985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在hosts文件中添加一行（ip和域名之间用制表符tab分隔）：</w:t>
      </w:r>
    </w:p>
    <w:p>
      <w:pPr>
        <w:ind w:firstLine="420" w:firstLineChars="0"/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>127.0.0.1</w:t>
      </w: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>www.ou.com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如果觉得打开hosts文件麻烦，可以使用一个软件（课前资料中提供的）</w:t>
      </w:r>
    </w:p>
    <w:p>
      <w:pPr>
        <w:ind w:firstLine="420" w:firstLineChars="0"/>
      </w:pPr>
      <w:r>
        <w:drawing>
          <wp:inline distT="0" distB="0" distL="114300" distR="114300">
            <wp:extent cx="1355725" cy="345440"/>
            <wp:effectExtent l="0" t="0" r="635" b="5080"/>
            <wp:docPr id="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清浏览器缓存快捷键：ctrl+shift+delete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4.3.3.访问流程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1.浏览器输入www.ou.com/index.html</w:t>
      </w:r>
    </w:p>
    <w:p>
      <w:pP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2.hosts映射，可以请求到nginx</w:t>
      </w:r>
    </w:p>
    <w:p>
      <w:pP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3.nginx根据server匹配规则，匹配到域名和端口号，匹配成功</w:t>
      </w:r>
    </w:p>
    <w:p>
      <w:pP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4.根据location匹配域名和端口后面的内容，这里配置的是</w:t>
      </w: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/</w:t>
      </w: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，所以通配</w:t>
      </w:r>
    </w:p>
    <w:p>
      <w:pP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5.进入location的</w:t>
      </w: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>proxy_pass</w:t>
      </w: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，过滤掉location匹配之前的内容，拼接后面的内容，然后访问后台服务器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例如</w:t>
      </w:r>
      <w:r>
        <w:rPr>
          <w:rFonts w:hint="eastAsia"/>
          <w:lang w:val="en-US" w:eastAsia="zh-CN"/>
        </w:rPr>
        <w:t>www.ou.com/index.html，去掉www.ou.com（相当于域名端口和location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拼接后为：</w:t>
      </w:r>
      <w:r>
        <w:rPr>
          <w:rFonts w:hint="default"/>
          <w:lang w:val="en-US" w:eastAsia="zh-CN"/>
        </w:rPr>
        <w:t>http://127.0.0.1:8090</w:t>
      </w:r>
      <w:r>
        <w:rPr>
          <w:rFonts w:hint="eastAsia"/>
          <w:lang w:val="en-US" w:eastAsia="zh-CN"/>
        </w:rPr>
        <w:t>/index.html</w:t>
      </w:r>
    </w:p>
    <w:p>
      <w:pP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6.最终经过服务器处理，返回响应到nginx，然后响应到客户端</w:t>
      </w:r>
    </w:p>
    <w:p>
      <w:pP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drawing>
          <wp:inline distT="0" distB="0" distL="114300" distR="114300">
            <wp:extent cx="3903345" cy="2127885"/>
            <wp:effectExtent l="0" t="0" r="13335" b="5715"/>
            <wp:docPr id="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0627"/>
      <w:r>
        <w:rPr>
          <w:rFonts w:hint="eastAsia"/>
          <w:lang w:val="en-US" w:eastAsia="zh-CN"/>
        </w:rPr>
        <w:t>4.4.nginx入门案例-动静分离</w:t>
      </w:r>
      <w:bookmarkEnd w:id="4"/>
    </w:p>
    <w:p>
      <w:pPr>
        <w:ind w:firstLine="420" w:firstLineChars="0"/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动静分离：主要指前后端分离，前端的静态页面文件交给独立的服务器处理，后端的tomcat只处理请求的动态数据，没有页面访问的处理逻辑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nginx作为http服务器，不能处理动态请求，比如jsp，但是可以处理所有的静态文件访问，可以利用nginx的这个特点，将所有的静态资源存放在nginx中保存，提供访问的响应，如果有动态资源的请求，交给后端的tomcat服务器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4.4.1.nginx静态资源配置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在nginx.conf配置文件中配置一个server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80;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server_name www.staticfile.com;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 {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//proxy_pass转发动态资源，root可以指向nginx服务器中任意的文件地址，比如D:/html文件夹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例如：www.staticfile.com/1.html,转发路径：D:/html/1.html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注意，这里可以写相对路径，例如root staticdir，如果写相对路径，会去nginx的根目录寻找此文件夹</w:t>
      </w:r>
    </w:p>
    <w:p>
      <w:pPr>
        <w:ind w:left="42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一般这里用相对路径比较好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D:/html;</w:t>
      </w:r>
    </w:p>
    <w:p>
      <w:pPr>
        <w:ind w:left="42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default"/>
          <w:lang w:val="en-US" w:eastAsia="zh-CN"/>
        </w:rPr>
        <w:t>index 2.html;</w:t>
      </w:r>
      <w:r>
        <w:rPr>
          <w:rFonts w:hint="eastAsia"/>
          <w:color w:val="FF0000"/>
          <w:lang w:val="en-US" w:eastAsia="zh-CN"/>
        </w:rPr>
        <w:t>//设置默认主页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需要在d盘创建html文件夹，并添加一些静态文件（1.html）,修改hosts中的映射</w:t>
      </w:r>
    </w:p>
    <w:p>
      <w:pPr>
        <w:ind w:firstLine="420" w:firstLineChars="0"/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>127.0.0.1</w:t>
      </w: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fldChar w:fldCharType="begin"/>
      </w: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instrText xml:space="preserve"> HYPERLINK "http://www.staticfile.com" </w:instrText>
      </w: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fldChar w:fldCharType="separate"/>
      </w:r>
      <w:r>
        <w:rPr>
          <w:rStyle w:val="14"/>
          <w:rFonts w:hint="default" w:ascii="Consolas" w:hAnsi="Consolas" w:eastAsia="宋体"/>
          <w:sz w:val="21"/>
          <w:szCs w:val="21"/>
          <w:highlight w:val="white"/>
          <w:lang w:val="en-US" w:eastAsia="zh-CN"/>
        </w:rPr>
        <w:t>www.staticfile.com</w:t>
      </w:r>
      <w:r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  <w:fldChar w:fldCharType="end"/>
      </w:r>
    </w:p>
    <w:p>
      <w:pPr>
        <w:ind w:firstLine="420" w:firstLineChars="0"/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重启nginx</w:t>
      </w:r>
    </w:p>
    <w:p>
      <w:pPr>
        <w:ind w:firstLine="420" w:firstLineChars="0"/>
        <w:rPr>
          <w:rFonts w:hint="default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在浏览器访问http://www.staticfile.com/1.html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4.4.2.静态资源转发流程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drawing>
          <wp:inline distT="0" distB="0" distL="114300" distR="114300">
            <wp:extent cx="2927985" cy="2597150"/>
            <wp:effectExtent l="0" t="0" r="13335" b="8890"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9870"/>
      <w:r>
        <w:rPr>
          <w:rFonts w:hint="eastAsia"/>
          <w:lang w:val="en-US" w:eastAsia="zh-CN"/>
        </w:rPr>
        <w:t>4.5.location匹配规则</w:t>
      </w:r>
      <w:bookmarkEnd w:id="5"/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根据location的匹配，具有优先级关系逻辑，以下案例优先级从高到低（上面的优先级高于下面的）</w:t>
      </w:r>
    </w:p>
    <w:p>
      <w:pPr>
        <w:rPr>
          <w:rFonts w:hint="eastAsia" w:ascii="Consolas" w:hAnsi="Consolas" w:eastAsia="宋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精确匹配: 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location =/images;域名端口后的字符串必须完全等于location匹配的路径</w:t>
      </w:r>
    </w:p>
    <w:p>
      <w:pPr>
        <w:rPr>
          <w:rFonts w:hint="eastAsia" w:ascii="Consolas" w:hAnsi="Consolas" w:eastAsia="宋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1"/>
          <w:szCs w:val="21"/>
          <w:highlight w:val="white"/>
          <w:lang w:val="en-US" w:eastAsia="zh-CN"/>
        </w:rPr>
        <w:t>有修饰符的字符串前缀匹配：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location ^~/images;所有字符串以/images开头的都能匹配</w:t>
      </w:r>
    </w:p>
    <w:p>
      <w:pPr>
        <w:rPr>
          <w:rFonts w:hint="eastAsia" w:ascii="Consolas" w:hAnsi="Consolas" w:eastAsia="宋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1"/>
          <w:szCs w:val="21"/>
          <w:highlight w:val="white"/>
          <w:lang w:val="en-US" w:eastAsia="zh-CN"/>
        </w:rPr>
        <w:t>无修饰符的字符串前缀匹配：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location /images;可以匹配多级路径</w:t>
      </w:r>
    </w:p>
    <w:p>
      <w:pPr>
        <w:rPr>
          <w:rFonts w:hint="eastAsia" w:ascii="Consolas" w:hAnsi="Consolas" w:eastAsia="宋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1"/>
          <w:szCs w:val="21"/>
          <w:highlight w:val="white"/>
          <w:lang w:val="en-US" w:eastAsia="zh-CN"/>
        </w:rPr>
        <w:t>正则匹配：</w:t>
      </w:r>
    </w:p>
    <w:p>
      <w:pPr>
        <w:ind w:firstLine="420" w:firstLine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location ~正则表达式</w:t>
      </w:r>
    </w:p>
    <w:p>
      <w:pPr>
        <w:rPr>
          <w:rFonts w:hint="eastAsia" w:ascii="Consolas" w:hAnsi="Consolas" w:eastAsia="宋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1"/>
          <w:szCs w:val="21"/>
          <w:highlight w:val="white"/>
          <w:lang w:val="en-US" w:eastAsia="zh-CN"/>
        </w:rPr>
        <w:t>通配:</w:t>
      </w:r>
    </w:p>
    <w:p>
      <w:pPr>
        <w:ind w:firstLine="420" w:firstLine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location /</w:t>
      </w:r>
    </w:p>
    <w:p>
      <w:pPr>
        <w:ind w:firstLine="420" w:firstLine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优先级相同时，匹配的字符串长度越多，则优先级越高</w:t>
      </w:r>
    </w:p>
    <w:p>
      <w:pPr>
        <w:ind w:firstLine="420" w:firstLine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优先级相同，例如正则，谁在上面先匹配谁</w:t>
      </w:r>
    </w:p>
    <w:p>
      <w:pP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例如：</w:t>
      </w:r>
    </w:p>
    <w:p>
      <w:pP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location =/images{return 0}</w:t>
      </w:r>
    </w:p>
    <w:p>
      <w:pP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location ^~/images{return 1}</w:t>
      </w:r>
    </w:p>
    <w:p>
      <w:pP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location /images{return 2}</w:t>
      </w:r>
    </w:p>
    <w:p>
      <w:pPr>
        <w:rPr>
          <w:rFonts w:hint="default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location ^~/images/test{return 3}</w:t>
      </w:r>
    </w:p>
    <w:p>
      <w:pPr>
        <w:rPr>
          <w:rFonts w:hint="default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location ~.jpg${return 4}</w:t>
      </w:r>
    </w:p>
    <w:p>
      <w:pP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location ~{.png|.jpg}${return 5}</w:t>
      </w:r>
    </w:p>
    <w:p>
      <w:pPr>
        <w:rPr>
          <w:rFonts w:hint="default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location /{return 6}</w:t>
      </w:r>
    </w:p>
    <w:p>
      <w:pP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请求路径:</w:t>
      </w:r>
    </w:p>
    <w:p>
      <w:pPr>
        <w:rPr>
          <w:rFonts w:hint="default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localhost 6</w:t>
      </w:r>
    </w:p>
    <w:p>
      <w:pP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localhost/images 0</w:t>
      </w:r>
    </w:p>
    <w:p>
      <w:pP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localhost/images.jpg  1</w:t>
      </w:r>
    </w:p>
    <w:p>
      <w:pPr>
        <w:rPr>
          <w:rFonts w:hint="default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localhost/images/test.png  3</w:t>
      </w:r>
    </w:p>
    <w:p>
      <w:pPr>
        <w:rPr>
          <w:rFonts w:hint="default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location/user/a.jpg 4</w:t>
      </w:r>
    </w:p>
    <w:p>
      <w:pPr>
        <w:ind w:firstLine="420" w:firstLine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31878"/>
      <w:r>
        <w:rPr>
          <w:rFonts w:hint="eastAsia"/>
          <w:lang w:val="en-US" w:eastAsia="zh-CN"/>
        </w:rPr>
        <w:t>4.6.nginx负载均衡</w:t>
      </w:r>
      <w:bookmarkEnd w:id="6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4.6.1.什么是负载均衡：</w:t>
      </w:r>
    </w:p>
    <w:p>
      <w:pPr>
        <w:ind w:firstLine="420" w:firstLine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负载：服务器承受的访问压力</w:t>
      </w:r>
    </w:p>
    <w:p>
      <w:pPr>
        <w:ind w:firstLine="420" w:firstLine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均衡：</w:t>
      </w:r>
    </w:p>
    <w:p>
      <w:pPr>
        <w:ind w:left="420" w:leftChars="0" w:firstLine="420" w:firstLine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物理均衡：平均分配，每台机器分配都一样</w:t>
      </w:r>
    </w:p>
    <w:p>
      <w:pPr>
        <w:ind w:left="420" w:leftChars="0" w:firstLine="420" w:firstLine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逻辑均衡：根据服务器性能分配访问的权重，性能越高，分配权重越大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4.6.2.在虚拟机上搭建三个tomcat集群</w:t>
      </w:r>
    </w:p>
    <w:p>
      <w:pPr>
        <w:rPr>
          <w:rFonts w:hint="default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使用课前资料提供的虚拟机，因为里面已经安装了一些基础软件，例如jdk、node.js</w:t>
      </w:r>
    </w:p>
    <w:p>
      <w:pPr>
        <w:ind w:firstLine="420" w:firstLine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将课前资料中的root.rar解压</w:t>
      </w:r>
    </w:p>
    <w:p>
      <w:pPr>
        <w:ind w:firstLine="420" w:firstLine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lang w:val="en-US" w:eastAsia="zh-CN"/>
        </w:rPr>
        <w:t>登录时选other，用户名：root，密码：root</w:t>
      </w:r>
    </w:p>
    <w:p>
      <w:pPr>
        <w:ind w:firstLine="420" w:firstLineChars="0"/>
      </w:pPr>
      <w:r>
        <w:drawing>
          <wp:inline distT="0" distB="0" distL="114300" distR="114300">
            <wp:extent cx="2395855" cy="2054860"/>
            <wp:effectExtent l="0" t="0" r="12065" b="2540"/>
            <wp:docPr id="7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双击</w:t>
      </w:r>
      <w:r>
        <w:rPr>
          <w:rFonts w:hint="eastAsia"/>
          <w:lang w:val="en-US" w:eastAsia="zh-CN"/>
        </w:rPr>
        <w:t>root.vmx即可在vmware中打开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确保虚拟机可以启动，并且xshell可以连接虚拟机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昨日回忆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利用</w:t>
      </w:r>
      <w:r>
        <w:rPr>
          <w:rFonts w:hint="eastAsia"/>
          <w:lang w:val="en-US" w:eastAsia="zh-CN"/>
        </w:rPr>
        <w:t>ssm框架搭建了订单用户系统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单体系统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发现了一些问题：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并发集中在一个tomcat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程序员可能需要掌握整个系统的所有功能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静态资源没有分离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http服务器反向代理技术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请求转发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3588"/>
      <w:r>
        <w:rPr>
          <w:rFonts w:hint="eastAsia"/>
          <w:lang w:val="en-US" w:eastAsia="zh-CN"/>
        </w:rPr>
        <w:t>4.7.负载均衡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用到了课前提供的虚拟机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4.7.1.在虚拟机/home目录中的目录结构</w:t>
      </w:r>
    </w:p>
    <w:p>
      <w:r>
        <w:drawing>
          <wp:inline distT="0" distB="0" distL="114300" distR="114300">
            <wp:extent cx="3732530" cy="811530"/>
            <wp:effectExtent l="0" t="0" r="1270" b="1143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/home/preSoftware:里面是提前安装好的各种软件和环境资源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/home/resources：里面是互联网架构需要的安装包、配置文件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/home/software：我们将来安装的所有软件，都安装到此目录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4.7.2.在虚拟机安装tomcat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将tomcat安装包拷贝到/home/software中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software]# cp ../resources/apache-tomcat-9.0.6.tar.gz ./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解压tar包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[root@localhost software]# tar -xvf apache-tomcat-9.0.6.tar.gz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删除tar包和改名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software]# rm -rf apache-tomcat-9.0.6.tar.gz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software]# mv apache-tomcat-9.0.6/ t1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删除</w:t>
      </w:r>
      <w:r>
        <w:rPr>
          <w:rFonts w:hint="eastAsia"/>
          <w:b/>
          <w:bCs/>
          <w:lang w:val="en-US" w:eastAsia="zh-CN"/>
        </w:rPr>
        <w:t>t1中webapps中的所有内容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[root@localhost webapps]# pwd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/home/software/t1/webapps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[root@localhost webapps]# rm -rf *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在webapps中创建一个目录ROOT，在ROOT中创建一个index.html</w:t>
      </w:r>
    </w:p>
    <w:p>
      <w:pPr>
        <w:rPr>
          <w:rFonts w:hint="eastAsia"/>
        </w:rPr>
      </w:pPr>
      <w:r>
        <w:rPr>
          <w:rFonts w:hint="eastAsia"/>
        </w:rPr>
        <w:t>[root@localhost webapps]# mkdir ROOT</w:t>
      </w:r>
    </w:p>
    <w:p>
      <w:pPr>
        <w:rPr>
          <w:rFonts w:hint="eastAsia"/>
        </w:rPr>
      </w:pPr>
      <w:r>
        <w:rPr>
          <w:rFonts w:hint="eastAsia"/>
        </w:rPr>
        <w:t xml:space="preserve">[root@localhost webapps]# </w:t>
      </w:r>
      <w:r>
        <w:rPr>
          <w:rFonts w:hint="eastAsia"/>
          <w:lang w:val="en-US" w:eastAsia="zh-CN"/>
        </w:rPr>
        <w:t>cd</w:t>
      </w:r>
      <w:r>
        <w:rPr>
          <w:rFonts w:hint="eastAsia"/>
        </w:rPr>
        <w:t xml:space="preserve"> ROOT</w:t>
      </w:r>
    </w:p>
    <w:p>
      <w:pPr>
        <w:rPr>
          <w:rFonts w:hint="eastAsia"/>
        </w:rPr>
      </w:pPr>
      <w:r>
        <w:rPr>
          <w:rFonts w:hint="eastAsia"/>
        </w:rPr>
        <w:t>[root@localhost ROOT]# vim index.html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</w:t>
      </w:r>
      <w:r>
        <w:rPr>
          <w:rFonts w:hint="eastAsia"/>
          <w:lang w:val="en-US" w:eastAsia="zh-CN"/>
        </w:rPr>
        <w:t>进入编辑模式</w:t>
      </w:r>
    </w:p>
    <w:p>
      <w:r>
        <w:drawing>
          <wp:inline distT="0" distB="0" distL="114300" distR="114300">
            <wp:extent cx="1525905" cy="858520"/>
            <wp:effectExtent l="0" t="0" r="13335" b="1016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保存退出：</w:t>
      </w:r>
      <w:r>
        <w:rPr>
          <w:rFonts w:hint="eastAsia"/>
          <w:color w:val="FF0000"/>
          <w:lang w:val="en-US" w:eastAsia="zh-CN"/>
        </w:rPr>
        <w:t>esc</w:t>
      </w:r>
      <w:r>
        <w:rPr>
          <w:rFonts w:hint="eastAsia"/>
          <w:lang w:val="en-US" w:eastAsia="zh-CN"/>
        </w:rPr>
        <w:t>，然后</w:t>
      </w:r>
      <w:r>
        <w:rPr>
          <w:rFonts w:hint="eastAsia"/>
          <w:color w:val="FF0000"/>
          <w:lang w:val="en-US" w:eastAsia="zh-CN"/>
        </w:rPr>
        <w:t>:wq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修改三个tomcat占用的端口号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每个tomcat启动时，会占用三个端口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8080</w:t>
      </w:r>
      <w:r>
        <w:rPr>
          <w:rFonts w:hint="eastAsia"/>
          <w:lang w:val="en-US" w:eastAsia="zh-CN"/>
        </w:rPr>
        <w:t>（</w:t>
      </w:r>
      <w:r>
        <w:rPr>
          <w:rFonts w:hint="eastAsia"/>
          <w:b w:val="0"/>
          <w:bCs w:val="0"/>
          <w:lang w:val="en-US" w:eastAsia="zh-CN"/>
        </w:rPr>
        <w:t>69行左右</w:t>
      </w:r>
      <w:r>
        <w:rPr>
          <w:rFonts w:hint="eastAsia"/>
          <w:lang w:val="en-US" w:eastAsia="zh-CN"/>
        </w:rPr>
        <w:t>）</w:t>
      </w:r>
      <w:r>
        <w:rPr>
          <w:rFonts w:hint="eastAsia"/>
          <w:b w:val="0"/>
          <w:bCs w:val="0"/>
          <w:lang w:val="en-US" w:eastAsia="zh-CN"/>
        </w:rPr>
        <w:t>：请求的端口号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8005（22行左右）：关闭软件时执行的端口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8009（116行左右）：和其他服务器进行数据调用的端口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t1:8091,8015,8019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t2:8092,8025,8029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t3:8093,8035,8039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修改t1端口：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进入t1根目录下的conf目录，修改server.xml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conf]# pwd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/home/software/t1/conf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conf]# vim server.xml </w:t>
      </w:r>
    </w:p>
    <w:p>
      <w:r>
        <w:drawing>
          <wp:inline distT="0" distB="0" distL="114300" distR="114300">
            <wp:extent cx="5269230" cy="1301115"/>
            <wp:effectExtent l="0" t="0" r="381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767080"/>
            <wp:effectExtent l="0" t="0" r="4445" b="1016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714375"/>
            <wp:effectExtent l="0" t="0" r="3175" b="190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三个地方，改完后保存退出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复制t1为t2、t3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software]# cp -r t1 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software]# cp -r t1 t3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修改t2的index.html，3个端口号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391920" cy="848995"/>
            <wp:effectExtent l="0" t="0" r="10160" b="444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707390"/>
            <wp:effectExtent l="0" t="0" r="5715" b="889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828675"/>
            <wp:effectExtent l="0" t="0" r="6350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617855"/>
            <wp:effectExtent l="0" t="0" r="1905" b="698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t3同上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启动三个tomcat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调用bin目录下的startup.sh文件（需要关闭防火墙）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[root@localhost software]# chkconfig iptables off //永久关，重启后有效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[root@localhost software]# service iptables stop//临时关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software]# t1/bin/startup.sh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software]# t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/bin/startup.sh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software]# t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/bin/startup.sh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关闭tomcat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software]# t1/bin/shutdown.sh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software]# t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/bin/shutdown.sh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software]# t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/bin/shutdown.sh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启动的所有日志都会在tomcat根目录下的logs目录下catalina.out文件中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4.7.3.轮询（roundBin）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nginx默认转发到后台服务器的逻辑-轮询：平均分配（物理均衡）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nginx中配置一个集群：通过关键字upstream配置（和server同级）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upstream tomcluster{</w:t>
      </w:r>
      <w:r>
        <w:rPr>
          <w:rFonts w:hint="eastAsia"/>
          <w:lang w:val="en-US" w:eastAsia="zh-CN"/>
        </w:rPr>
        <w:t>//upstream是关键字，不能随便改，tomcluster是给这个集群起的名称，可以自定义（不要有特殊符号的字符串）,相当于虚拟的域名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192.168.171.138:8091;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192.168.171.138:8092;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192.168.171.138:8093;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要使用这个集群，只需在server中的proxy_pass属性转发到此集群的名称即可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80;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server_name www.ou.com;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#proxy_pass http://127.0.0.1:8090;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proxy_pass http://tomcluster;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测试：重启nginx，然后访问www.ou.com，发现每次刷新，转发时按照配置顺序进行访问，请求完全平均分配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4.7.4.权重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轮询访问，没有权重值，如果后台服务器性能差别较大，处理能力不同，可能导致性能差的服务器负载过重，所以，引入权重，可以配置性能好的服务器权重值大，反之亦然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权重可以在ip:端口后添加weight关键字，weight=n，n代表权重，性能好的，n大一些，反之亦然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down关键字：永不访问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upstream tomcluster{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server 192.168.171.138:8091 weight=3;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server 192.168.171.138:8092 weight=1;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server 192.168.171.138:8093 down;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重启nginx测试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4.7.5.ip_hash黏着负载均衡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session回忆：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session是服务器端会话技术，会话中产生的数据保存在服务器端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cookie是客户端会话技术，将数据保存在客户端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14520" cy="2453640"/>
            <wp:effectExtent l="0" t="0" r="508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05325" cy="2908935"/>
            <wp:effectExtent l="0" t="0" r="5715" b="190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问题：由于nginx转发到任意一个tomcat，例如第一个tomcat登录并生成session，但是第二次访问时，请求到第二个tomcat，此tomcat中并无session，提示需要重新登录，以此类推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解决思路：同一个ip过来转发到同一个tomcat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ip_hash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数据都可以做hash计算得到一个hash值，相同的数据hash值一定相同，不容的数据hash值也不同，可以对tomcat服务器编号，例如0,1,2，然后将hash值对3取余，得到0,1,2的取余结果，和服务器编号对应,这样，同一个ip多次访问，也会进入同一个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配置ip_hash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在轮询基础上添加一个关键字：ip_hash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upstream tomcluster{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ip_hash;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192.168.171.138:8091;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192.168.171.138:8092;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192.168.171.138:8093;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重启nginx测试</w:t>
      </w:r>
    </w:p>
    <w:p>
      <w:pPr>
        <w:ind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后期不会使用，redis解决session共享问题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bookmarkStart w:id="8" w:name="_GoBack"/>
      <w:bookmarkEnd w:id="8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2" name="文本框 4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nbLUIWAgAAFw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Z2y1CFgIAABc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301A"/>
    <w:rsid w:val="03194796"/>
    <w:rsid w:val="034B2565"/>
    <w:rsid w:val="03BF67E6"/>
    <w:rsid w:val="03F36121"/>
    <w:rsid w:val="04217A86"/>
    <w:rsid w:val="04B358CD"/>
    <w:rsid w:val="04EC2F45"/>
    <w:rsid w:val="04FA440F"/>
    <w:rsid w:val="059334F6"/>
    <w:rsid w:val="05A71DDC"/>
    <w:rsid w:val="06BC4B5B"/>
    <w:rsid w:val="071D6429"/>
    <w:rsid w:val="08FB3B30"/>
    <w:rsid w:val="09251339"/>
    <w:rsid w:val="097E1C1D"/>
    <w:rsid w:val="0B12248C"/>
    <w:rsid w:val="0B473D3B"/>
    <w:rsid w:val="0B805A01"/>
    <w:rsid w:val="0CD9188E"/>
    <w:rsid w:val="0D6B3713"/>
    <w:rsid w:val="0E265A1B"/>
    <w:rsid w:val="11333B4D"/>
    <w:rsid w:val="13466E8A"/>
    <w:rsid w:val="159B0B6E"/>
    <w:rsid w:val="16DE7343"/>
    <w:rsid w:val="18712F97"/>
    <w:rsid w:val="18A72BFF"/>
    <w:rsid w:val="18AF329D"/>
    <w:rsid w:val="18B945FD"/>
    <w:rsid w:val="19320BDD"/>
    <w:rsid w:val="1A9C11F8"/>
    <w:rsid w:val="1B9A2790"/>
    <w:rsid w:val="1BD66771"/>
    <w:rsid w:val="1C4C1B60"/>
    <w:rsid w:val="1DE41D45"/>
    <w:rsid w:val="1FE930A8"/>
    <w:rsid w:val="23452777"/>
    <w:rsid w:val="247752F2"/>
    <w:rsid w:val="26F2037B"/>
    <w:rsid w:val="2730094F"/>
    <w:rsid w:val="27951ECB"/>
    <w:rsid w:val="28685833"/>
    <w:rsid w:val="2A162B0A"/>
    <w:rsid w:val="2A5C66EC"/>
    <w:rsid w:val="2C311EFF"/>
    <w:rsid w:val="2C3D7064"/>
    <w:rsid w:val="2E566451"/>
    <w:rsid w:val="30E13D33"/>
    <w:rsid w:val="320A730E"/>
    <w:rsid w:val="3231588A"/>
    <w:rsid w:val="3348787C"/>
    <w:rsid w:val="33D929E0"/>
    <w:rsid w:val="35525519"/>
    <w:rsid w:val="392C6564"/>
    <w:rsid w:val="3CEF1E33"/>
    <w:rsid w:val="3ED07E23"/>
    <w:rsid w:val="3EEA1F56"/>
    <w:rsid w:val="417033A0"/>
    <w:rsid w:val="431C64A6"/>
    <w:rsid w:val="44D77F26"/>
    <w:rsid w:val="44EC3050"/>
    <w:rsid w:val="45604694"/>
    <w:rsid w:val="48040FDE"/>
    <w:rsid w:val="49A41D09"/>
    <w:rsid w:val="4C8F62F2"/>
    <w:rsid w:val="4D5274CC"/>
    <w:rsid w:val="4E45683B"/>
    <w:rsid w:val="4E991FE8"/>
    <w:rsid w:val="4FC44535"/>
    <w:rsid w:val="50350E4F"/>
    <w:rsid w:val="51A42EDA"/>
    <w:rsid w:val="522251AF"/>
    <w:rsid w:val="53911898"/>
    <w:rsid w:val="559F6707"/>
    <w:rsid w:val="55E44770"/>
    <w:rsid w:val="56387C2C"/>
    <w:rsid w:val="56410FF5"/>
    <w:rsid w:val="56C551B3"/>
    <w:rsid w:val="573F5B36"/>
    <w:rsid w:val="589457E8"/>
    <w:rsid w:val="59325AD6"/>
    <w:rsid w:val="5AF57FDC"/>
    <w:rsid w:val="5B8862F0"/>
    <w:rsid w:val="5C025B9E"/>
    <w:rsid w:val="5C8A4E7B"/>
    <w:rsid w:val="5CBF31C6"/>
    <w:rsid w:val="5CCE5C28"/>
    <w:rsid w:val="5EAB22D7"/>
    <w:rsid w:val="5ED92F05"/>
    <w:rsid w:val="5FF80277"/>
    <w:rsid w:val="61805BE0"/>
    <w:rsid w:val="63402763"/>
    <w:rsid w:val="63F3574C"/>
    <w:rsid w:val="652865DC"/>
    <w:rsid w:val="65D31309"/>
    <w:rsid w:val="68763C71"/>
    <w:rsid w:val="698C6F86"/>
    <w:rsid w:val="69955918"/>
    <w:rsid w:val="69EA0B1A"/>
    <w:rsid w:val="6AD74E24"/>
    <w:rsid w:val="6C4A553F"/>
    <w:rsid w:val="6E706456"/>
    <w:rsid w:val="70A77407"/>
    <w:rsid w:val="717B278B"/>
    <w:rsid w:val="73943546"/>
    <w:rsid w:val="73FE22D6"/>
    <w:rsid w:val="745B2F52"/>
    <w:rsid w:val="74826737"/>
    <w:rsid w:val="77A04D95"/>
    <w:rsid w:val="78AC2648"/>
    <w:rsid w:val="78E42C44"/>
    <w:rsid w:val="7A0A1D10"/>
    <w:rsid w:val="7A1159ED"/>
    <w:rsid w:val="7B140E34"/>
    <w:rsid w:val="7BD42452"/>
    <w:rsid w:val="7BF2373C"/>
    <w:rsid w:val="7C032A76"/>
    <w:rsid w:val="7EFB15C9"/>
    <w:rsid w:val="7FC5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2020-06-13T15:49:00Z</dcterms:created>
  <dc:creator>zhangqi</dc:creator>
  <cp:lastModifiedBy>若琦</cp:lastModifiedBy>
  <dcterms:modified xsi:type="dcterms:W3CDTF">2020-07-27T12:30:10Z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