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Toc25275"/>
      <w:r>
        <w:rPr>
          <w:rFonts w:hint="eastAsia"/>
          <w:lang w:val="en-US" w:eastAsia="zh-CN"/>
        </w:rPr>
        <w:t>10.降维</w:t>
      </w:r>
      <w:bookmarkEnd w:id="0"/>
    </w:p>
    <w:p>
      <w:pPr>
        <w:pStyle w:val="3"/>
        <w:bidi w:val="0"/>
        <w:rPr>
          <w:rFonts w:hint="eastAsia"/>
          <w:lang w:val="en-US" w:eastAsia="zh-CN"/>
        </w:rPr>
      </w:pPr>
      <w:bookmarkStart w:id="1" w:name="_Toc27212"/>
      <w:r>
        <w:rPr>
          <w:rFonts w:hint="eastAsia"/>
          <w:lang w:val="en-US" w:eastAsia="zh-CN"/>
        </w:rPr>
        <w:t>10.1.k近邻学习（kNN）</w:t>
      </w:r>
      <w:bookmarkEnd w:id="1"/>
    </w:p>
    <w:p>
      <w:pPr>
        <w:ind w:firstLine="420" w:firstLineChars="0"/>
        <w:rPr>
          <w:rFonts w:hint="default"/>
          <w:lang w:val="en-US" w:eastAsia="zh-CN"/>
        </w:rPr>
      </w:pPr>
      <w:r>
        <w:rPr>
          <w:rFonts w:hint="default"/>
          <w:lang w:val="en-US" w:eastAsia="zh-CN"/>
        </w:rPr>
        <w:t>k近邻（k-Nearest Neighbor，简称kNN）学习是一种常用的监督学习方法</w:t>
      </w:r>
    </w:p>
    <w:p>
      <w:pPr>
        <w:ind w:firstLine="420" w:firstLineChars="0"/>
        <w:rPr>
          <w:rFonts w:hint="default"/>
          <w:lang w:val="en-US" w:eastAsia="zh-CN"/>
        </w:rPr>
      </w:pPr>
      <w:r>
        <w:rPr>
          <w:rFonts w:hint="default"/>
          <w:lang w:val="en-US" w:eastAsia="zh-CN"/>
        </w:rPr>
        <w:t>其工作机制非常简单：</w:t>
      </w:r>
    </w:p>
    <w:p>
      <w:pPr>
        <w:ind w:firstLine="420" w:firstLineChars="0"/>
        <w:rPr>
          <w:rFonts w:hint="default"/>
          <w:lang w:val="en-US" w:eastAsia="zh-CN"/>
        </w:rPr>
      </w:pPr>
      <w:r>
        <w:rPr>
          <w:rFonts w:hint="eastAsia"/>
          <w:lang w:val="en-US" w:eastAsia="zh-CN"/>
        </w:rPr>
        <w:t>*</w:t>
      </w:r>
      <w:r>
        <w:rPr>
          <w:rFonts w:hint="default"/>
          <w:lang w:val="en-US" w:eastAsia="zh-CN"/>
        </w:rPr>
        <w:t>给定测试样本，基于某种距离度量找出训练集中与其最靠近的k个训练样本</w:t>
      </w:r>
      <w:r>
        <w:rPr>
          <w:rFonts w:hint="eastAsia"/>
          <w:lang w:val="en-US" w:eastAsia="zh-CN"/>
        </w:rPr>
        <w:t>；</w:t>
      </w:r>
    </w:p>
    <w:p>
      <w:pPr>
        <w:ind w:firstLine="420" w:firstLineChars="0"/>
        <w:rPr>
          <w:rFonts w:hint="eastAsia"/>
          <w:lang w:val="en-US" w:eastAsia="zh-CN"/>
        </w:rPr>
      </w:pPr>
      <w:r>
        <w:rPr>
          <w:rFonts w:hint="eastAsia"/>
          <w:lang w:val="en-US" w:eastAsia="zh-CN"/>
        </w:rPr>
        <w:t>*</w:t>
      </w:r>
      <w:r>
        <w:rPr>
          <w:rFonts w:hint="default"/>
          <w:lang w:val="en-US" w:eastAsia="zh-CN"/>
        </w:rPr>
        <w:t>然后基于这k个“邻居”的信息来进行预测</w:t>
      </w:r>
      <w:r>
        <w:rPr>
          <w:rFonts w:hint="eastAsia"/>
          <w:lang w:val="en-US" w:eastAsia="zh-CN"/>
        </w:rPr>
        <w:t>。</w:t>
      </w:r>
    </w:p>
    <w:p>
      <w:pPr>
        <w:ind w:firstLine="420" w:firstLineChars="0"/>
        <w:rPr>
          <w:rFonts w:hint="default"/>
          <w:lang w:val="en-US" w:eastAsia="zh-CN"/>
        </w:rPr>
      </w:pPr>
      <w:r>
        <w:rPr>
          <w:rFonts w:hint="default"/>
          <w:lang w:val="en-US" w:eastAsia="zh-CN"/>
        </w:rPr>
        <w:t>通常，在分类任务中可使用“投票法”，即选择这k个样本中出现最多的类别标记作为预测结果；在回归任务中可使用“平均法”，即将这k个样本的实值输出标记的平均值作为预测结果；还可基于距离远近进行加权平均或加权投票，距离越近的样本权重越大.</w:t>
      </w:r>
    </w:p>
    <w:p>
      <w:pPr>
        <w:ind w:firstLine="420" w:firstLineChars="0"/>
        <w:rPr>
          <w:rFonts w:hint="default"/>
          <w:lang w:val="en-US" w:eastAsia="zh-CN"/>
        </w:rPr>
      </w:pPr>
      <w:r>
        <w:rPr>
          <w:rFonts w:hint="default"/>
          <w:lang w:val="en-US" w:eastAsia="zh-CN"/>
        </w:rPr>
        <w:t>与前面介绍的学习方法相比，k近邻学习有一个明显的不同之处：它似乎没有显式的训练过程！</w:t>
      </w:r>
    </w:p>
    <w:p>
      <w:pPr>
        <w:ind w:firstLine="420" w:firstLineChars="0"/>
        <w:rPr>
          <w:rFonts w:hint="default"/>
          <w:lang w:val="en-US" w:eastAsia="zh-CN"/>
        </w:rPr>
      </w:pPr>
      <w:r>
        <w:rPr>
          <w:rFonts w:hint="default"/>
          <w:lang w:val="en-US" w:eastAsia="zh-CN"/>
        </w:rPr>
        <w:t>事实上，它是“懒惰学习”（lazy learning）的著名代表，此类学习技术在训练阶段仅仅是把样本保存起来，训练时间开销为零，待收到测试样本后再进行处理；</w:t>
      </w:r>
    </w:p>
    <w:p>
      <w:pPr>
        <w:ind w:firstLine="420" w:firstLineChars="0"/>
        <w:rPr>
          <w:rFonts w:hint="default"/>
          <w:lang w:val="en-US" w:eastAsia="zh-CN"/>
        </w:rPr>
      </w:pPr>
      <w:r>
        <w:rPr>
          <w:rFonts w:hint="default"/>
          <w:lang w:val="en-US" w:eastAsia="zh-CN"/>
        </w:rPr>
        <w:t>相应的，那些在训练阶段就对样本进行学习处理的方法，称为“急切学习”（eager learning）.</w:t>
      </w:r>
    </w:p>
    <w:p>
      <w:pPr>
        <w:ind w:firstLine="420" w:firstLineChars="0"/>
        <w:rPr>
          <w:rFonts w:hint="eastAsia"/>
          <w:lang w:val="en-US" w:eastAsia="zh-CN"/>
        </w:rPr>
      </w:pPr>
      <w:r>
        <w:rPr>
          <w:rFonts w:hint="eastAsia"/>
          <w:lang w:val="en-US" w:eastAsia="zh-CN"/>
        </w:rPr>
        <w:t>下图</w:t>
      </w:r>
      <w:r>
        <w:rPr>
          <w:rFonts w:hint="default"/>
          <w:lang w:val="en-US" w:eastAsia="zh-CN"/>
        </w:rPr>
        <w:t>给出了k近邻分类器的一个示意图</w:t>
      </w:r>
      <w:r>
        <w:rPr>
          <w:rFonts w:hint="eastAsia"/>
          <w:lang w:val="en-US" w:eastAsia="zh-CN"/>
        </w:rPr>
        <w:t>。</w:t>
      </w:r>
    </w:p>
    <w:p>
      <w:pPr>
        <w:rPr>
          <w:rFonts w:hint="eastAsia"/>
          <w:lang w:val="en-US" w:eastAsia="zh-CN"/>
        </w:rPr>
      </w:pPr>
      <w:r>
        <w:drawing>
          <wp:inline distT="0" distB="0" distL="114300" distR="114300">
            <wp:extent cx="5855970" cy="1709420"/>
            <wp:effectExtent l="0" t="0" r="11430" b="12700"/>
            <wp:docPr id="4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23"/>
                    <pic:cNvPicPr>
                      <a:picLocks noChangeAspect="1"/>
                    </pic:cNvPicPr>
                  </pic:nvPicPr>
                  <pic:blipFill>
                    <a:blip r:embed="rId5"/>
                    <a:srcRect b="12284"/>
                    <a:stretch>
                      <a:fillRect/>
                    </a:stretch>
                  </pic:blipFill>
                  <pic:spPr>
                    <a:xfrm>
                      <a:off x="0" y="0"/>
                      <a:ext cx="5855970" cy="170942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显然，k是一个重要参数，当k取不同值时，分类结果会有显著不同</w:t>
      </w:r>
      <w:r>
        <w:rPr>
          <w:rFonts w:hint="eastAsia"/>
          <w:lang w:val="en-US" w:eastAsia="zh-CN"/>
        </w:rPr>
        <w:t>。</w:t>
      </w:r>
    </w:p>
    <w:p>
      <w:pPr>
        <w:ind w:firstLine="420" w:firstLineChars="0"/>
        <w:rPr>
          <w:rFonts w:hint="eastAsia"/>
          <w:lang w:val="en-US" w:eastAsia="zh-CN"/>
        </w:rPr>
      </w:pPr>
      <w:r>
        <w:rPr>
          <w:rFonts w:hint="eastAsia"/>
          <w:lang w:val="en-US" w:eastAsia="zh-CN"/>
        </w:rPr>
        <w:t>若k值选取太小，模型很容易受到噪声数据的干扰，例如：极端地取k=1，若待分类样本正好与一个噪声数据距离最近，就导致了分类错误；</w:t>
      </w:r>
    </w:p>
    <w:p>
      <w:pPr>
        <w:ind w:firstLine="420" w:firstLineChars="0"/>
        <w:rPr>
          <w:rFonts w:hint="eastAsia"/>
          <w:lang w:val="en-US" w:eastAsia="zh-CN"/>
        </w:rPr>
      </w:pPr>
      <w:r>
        <w:rPr>
          <w:rFonts w:hint="eastAsia"/>
          <w:lang w:val="en-US" w:eastAsia="zh-CN"/>
        </w:rPr>
        <w:t>若k值太大， 则在更大的邻域内进行投票，此时模型的预测能力大大减弱，例如：极端取k=训练样本数，就相当于模型根本没有学习，所有测试样本的预测结果都是一样的。</w:t>
      </w:r>
    </w:p>
    <w:p>
      <w:pPr>
        <w:ind w:firstLine="420" w:firstLineChars="0"/>
        <w:rPr>
          <w:rFonts w:hint="eastAsia"/>
          <w:lang w:val="en-US" w:eastAsia="zh-CN"/>
        </w:rPr>
      </w:pPr>
      <w:r>
        <w:rPr>
          <w:rFonts w:hint="eastAsia"/>
          <w:lang w:val="en-US" w:eastAsia="zh-CN"/>
        </w:rPr>
        <w:t>一般地我们都通过交叉验证法来选取一个适当的k值。</w:t>
      </w:r>
    </w:p>
    <w:p>
      <w:pPr>
        <w:ind w:firstLine="420" w:firstLineChars="0"/>
        <w:rPr>
          <w:rFonts w:hint="default"/>
          <w:lang w:val="en-US" w:eastAsia="zh-CN"/>
        </w:rPr>
      </w:pPr>
      <w:r>
        <w:rPr>
          <w:rFonts w:hint="default"/>
          <w:lang w:val="en-US" w:eastAsia="zh-CN"/>
        </w:rPr>
        <w:t>另一方面，若采用不同的距离计算方式，则找出的“近邻”可能有显著差别，从而也会导致分类结果有显著不同</w:t>
      </w:r>
      <w:r>
        <w:rPr>
          <w:rFonts w:hint="eastAsia"/>
          <w:lang w:val="en-US" w:eastAsia="zh-CN"/>
        </w:rPr>
        <w:t>。</w:t>
      </w:r>
      <w:r>
        <w:rPr>
          <w:rFonts w:hint="default"/>
          <w:lang w:val="en-US" w:eastAsia="zh-CN"/>
        </w:rPr>
        <w:t>因此选择一个合适的距离度量方法也十分重要。</w:t>
      </w:r>
    </w:p>
    <w:p>
      <w:pPr>
        <w:ind w:firstLine="420" w:firstLineChars="0"/>
        <w:rPr>
          <w:rFonts w:hint="default"/>
          <w:lang w:val="en-US" w:eastAsia="zh-CN"/>
        </w:rPr>
      </w:pPr>
      <w:r>
        <w:rPr>
          <w:rFonts w:hint="default"/>
          <w:lang w:val="en-US" w:eastAsia="zh-CN"/>
        </w:rPr>
        <w:t>在实际应用中，kNN的距离度量函数一般根据样本的特性来选择合适的距离度量，同时应对数据进行去量纲/归一化处理来消除大量纲属性的强权政治影响。</w:t>
      </w:r>
    </w:p>
    <w:p>
      <w:pPr>
        <w:pStyle w:val="3"/>
        <w:bidi w:val="0"/>
        <w:rPr>
          <w:rFonts w:hint="eastAsia"/>
          <w:lang w:val="en-US" w:eastAsia="zh-CN"/>
        </w:rPr>
      </w:pPr>
      <w:bookmarkStart w:id="2" w:name="_Toc2880"/>
      <w:r>
        <w:rPr>
          <w:rFonts w:hint="eastAsia"/>
          <w:lang w:val="en-US" w:eastAsia="zh-CN"/>
        </w:rPr>
        <w:t>10.2.</w:t>
      </w:r>
      <w:r>
        <w:rPr>
          <w:rFonts w:hint="default"/>
          <w:b/>
          <w:bCs/>
          <w:lang w:val="en-US" w:eastAsia="zh-CN"/>
        </w:rPr>
        <w:t>主成分分析</w:t>
      </w:r>
      <w:r>
        <w:rPr>
          <w:rFonts w:hint="eastAsia"/>
          <w:b/>
          <w:bCs/>
          <w:lang w:val="en-US" w:eastAsia="zh-CN"/>
        </w:rPr>
        <w:t>（PCA）</w:t>
      </w:r>
      <w:bookmarkEnd w:id="2"/>
    </w:p>
    <w:p>
      <w:pPr>
        <w:ind w:firstLine="420" w:firstLineChars="0"/>
        <w:rPr>
          <w:rFonts w:hint="eastAsia"/>
          <w:lang w:val="en-US" w:eastAsia="zh-CN"/>
        </w:rPr>
      </w:pPr>
      <w:r>
        <w:rPr>
          <w:rFonts w:hint="eastAsia"/>
          <w:lang w:val="en-US" w:eastAsia="zh-CN"/>
        </w:rPr>
        <w:t>样本的特征数称为</w:t>
      </w:r>
      <w:r>
        <w:rPr>
          <w:rFonts w:hint="eastAsia"/>
          <w:b/>
          <w:bCs/>
          <w:lang w:val="en-US" w:eastAsia="zh-CN"/>
        </w:rPr>
        <w:t>维数</w:t>
      </w:r>
      <w:r>
        <w:rPr>
          <w:rFonts w:hint="eastAsia"/>
          <w:lang w:val="en-US" w:eastAsia="zh-CN"/>
        </w:rPr>
        <w:t>（dimensionality），当维数非常大时，也就是现在所说的</w:t>
      </w:r>
      <w:r>
        <w:rPr>
          <w:rFonts w:hint="eastAsia"/>
          <w:b/>
          <w:bCs/>
          <w:lang w:val="en-US" w:eastAsia="zh-CN"/>
        </w:rPr>
        <w:t>“维数灾难”</w:t>
      </w:r>
      <w:r>
        <w:rPr>
          <w:rFonts w:hint="eastAsia"/>
          <w:lang w:val="en-US" w:eastAsia="zh-CN"/>
        </w:rPr>
        <w:t>，具体表现在：在高维情形下，</w:t>
      </w:r>
      <w:r>
        <w:rPr>
          <w:rFonts w:hint="eastAsia"/>
          <w:b w:val="0"/>
          <w:bCs w:val="0"/>
          <w:lang w:val="en-US" w:eastAsia="zh-CN"/>
        </w:rPr>
        <w:t>数据样本将变得十分稀疏，</w:t>
      </w:r>
      <w:r>
        <w:rPr>
          <w:rFonts w:hint="eastAsia"/>
          <w:lang w:val="en-US" w:eastAsia="zh-CN"/>
        </w:rPr>
        <w:t>同时当维数很高时，计算距离也变得十分复杂，甚至连计算内积都不再容易，这也是为什么支持向量机（SVM）使用核函数“低维计算，高维表现”的原因。</w:t>
      </w:r>
    </w:p>
    <w:p>
      <w:pPr>
        <w:ind w:firstLine="420" w:firstLineChars="0"/>
        <w:rPr>
          <w:rFonts w:hint="eastAsia"/>
          <w:lang w:val="en-US" w:eastAsia="zh-CN"/>
        </w:rPr>
      </w:pPr>
      <w:r>
        <w:rPr>
          <w:rFonts w:hint="eastAsia"/>
          <w:lang w:val="en-US" w:eastAsia="zh-CN"/>
        </w:rPr>
        <w:t>缓解维数灾难的一个重要途径就是</w:t>
      </w:r>
      <w:r>
        <w:rPr>
          <w:rFonts w:hint="eastAsia"/>
          <w:b/>
          <w:bCs/>
          <w:lang w:val="en-US" w:eastAsia="zh-CN"/>
        </w:rPr>
        <w:t>降维</w:t>
      </w:r>
      <w:r>
        <w:rPr>
          <w:rFonts w:hint="eastAsia"/>
          <w:lang w:val="en-US" w:eastAsia="zh-CN"/>
        </w:rPr>
        <w:t>，即通过某种数学变换将原始高维空间转变到一个低维的子空间。在这个子空间中，样本的密度将大幅提高，同时距离计算也变得容易。</w:t>
      </w:r>
    </w:p>
    <w:p>
      <w:pPr>
        <w:rPr>
          <w:rFonts w:hint="eastAsia"/>
          <w:lang w:val="en-US" w:eastAsia="zh-CN"/>
        </w:rPr>
      </w:pPr>
      <w:r>
        <w:drawing>
          <wp:inline distT="0" distB="0" distL="114300" distR="114300">
            <wp:extent cx="5855970" cy="2430780"/>
            <wp:effectExtent l="0" t="0" r="11430" b="7620"/>
            <wp:docPr id="4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25"/>
                    <pic:cNvPicPr>
                      <a:picLocks noChangeAspect="1"/>
                    </pic:cNvPicPr>
                  </pic:nvPicPr>
                  <pic:blipFill>
                    <a:blip r:embed="rId6"/>
                    <a:srcRect t="12202"/>
                    <a:stretch>
                      <a:fillRect/>
                    </a:stretch>
                  </pic:blipFill>
                  <pic:spPr>
                    <a:xfrm>
                      <a:off x="0" y="0"/>
                      <a:ext cx="5855970" cy="24307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什么能降维？这是因为在很多实际的问题中，虽然训练数据是高维的，但是与学习任务相关也许仅是某个低维分布，也称为一个低维嵌入，例如：数据属性中存在噪声属性、相似属性或冗余属性等，对高维数据进行降维能在一定程度上达到提炼低维优质属性或降噪的效果。</w:t>
      </w:r>
    </w:p>
    <w:p>
      <w:pPr>
        <w:ind w:firstLine="420" w:firstLineChars="0"/>
        <w:rPr>
          <w:rFonts w:hint="eastAsia"/>
          <w:lang w:val="en-US" w:eastAsia="zh-CN"/>
        </w:rPr>
      </w:pPr>
      <w:r>
        <w:rPr>
          <w:rFonts w:hint="eastAsia"/>
          <w:lang w:val="en-US" w:eastAsia="zh-CN"/>
        </w:rPr>
        <w:t>对</w:t>
      </w:r>
      <w:r>
        <w:rPr>
          <w:rFonts w:hint="eastAsia"/>
          <w:b/>
          <w:bCs/>
          <w:lang w:val="en-US" w:eastAsia="zh-CN"/>
        </w:rPr>
        <w:t>降维效果的评估</w:t>
      </w:r>
      <w:r>
        <w:rPr>
          <w:rFonts w:hint="eastAsia"/>
          <w:lang w:val="en-US" w:eastAsia="zh-CN"/>
        </w:rPr>
        <w:t>，通常是比较降维前后学习器的性能，若性能有所提高则认为降维起到了作用。若将维数降至二维或三维，则可通过可视化技术来直观地判断降维效果。</w:t>
      </w:r>
    </w:p>
    <w:p>
      <w:pPr>
        <w:rPr>
          <w:rFonts w:hint="eastAsia"/>
          <w:lang w:val="en-US" w:eastAsia="zh-CN"/>
        </w:rPr>
      </w:pPr>
    </w:p>
    <w:p>
      <w:pPr>
        <w:ind w:firstLine="420" w:firstLineChars="0"/>
        <w:rPr>
          <w:rFonts w:hint="default"/>
          <w:lang w:val="en-US" w:eastAsia="zh-CN"/>
        </w:rPr>
      </w:pPr>
      <w:r>
        <w:rPr>
          <w:rFonts w:hint="default"/>
          <w:b/>
          <w:bCs/>
          <w:lang w:val="en-US" w:eastAsia="zh-CN"/>
        </w:rPr>
        <w:t>主成分分析</w:t>
      </w:r>
      <w:r>
        <w:rPr>
          <w:rFonts w:hint="default"/>
          <w:lang w:val="en-US" w:eastAsia="zh-CN"/>
        </w:rPr>
        <w:t>（Principal ComponentAnalysis，简称</w:t>
      </w:r>
      <w:r>
        <w:rPr>
          <w:rFonts w:hint="default"/>
          <w:b/>
          <w:bCs/>
          <w:lang w:val="en-US" w:eastAsia="zh-CN"/>
        </w:rPr>
        <w:t>PCA</w:t>
      </w:r>
      <w:r>
        <w:rPr>
          <w:rFonts w:hint="default"/>
          <w:lang w:val="en-US" w:eastAsia="zh-CN"/>
        </w:rPr>
        <w:t>）是最常用的一种降维方法</w:t>
      </w:r>
      <w:r>
        <w:rPr>
          <w:rFonts w:hint="eastAsia"/>
          <w:lang w:val="en-US" w:eastAsia="zh-CN"/>
        </w:rPr>
        <w:t>。</w:t>
      </w:r>
    </w:p>
    <w:p>
      <w:pPr>
        <w:ind w:firstLine="420" w:firstLineChars="0"/>
        <w:rPr>
          <w:rFonts w:hint="default"/>
          <w:lang w:val="en-US" w:eastAsia="zh-CN"/>
        </w:rPr>
      </w:pPr>
      <w:r>
        <w:rPr>
          <w:rFonts w:hint="default"/>
          <w:lang w:val="en-US" w:eastAsia="zh-CN"/>
        </w:rPr>
        <w:t>主成分分析（PCA）直接通过一个线性变换，将原始空间中的样本投影到新的低维空间中。简单来理解这一过程便是：PCA采用一组新的基来表示样本点，其中每一个基向量都是原来基向量的线性组合，通过使用尽可能少的新基向量来表出样本，从而达到降维的目的。</w:t>
      </w:r>
    </w:p>
    <w:p>
      <w:pPr>
        <w:ind w:firstLine="420" w:firstLineChars="0"/>
        <w:rPr>
          <w:rFonts w:hint="default"/>
          <w:lang w:val="en-US" w:eastAsia="zh-CN"/>
        </w:rPr>
      </w:pPr>
      <w:r>
        <w:rPr>
          <w:rFonts w:hint="default"/>
          <w:lang w:val="en-US" w:eastAsia="zh-CN"/>
        </w:rPr>
        <w:t>如何用一个超平面（直线的高维推广）对所有样本进行恰当的表达？</w:t>
      </w:r>
    </w:p>
    <w:p>
      <w:pPr>
        <w:ind w:firstLine="420" w:firstLineChars="0"/>
        <w:rPr>
          <w:rFonts w:hint="default"/>
          <w:lang w:val="en-US" w:eastAsia="zh-CN"/>
        </w:rPr>
      </w:pPr>
      <w:r>
        <w:rPr>
          <w:rFonts w:hint="eastAsia"/>
          <w:lang w:val="en-US" w:eastAsia="zh-CN"/>
        </w:rPr>
        <w:t>*</w:t>
      </w:r>
      <w:r>
        <w:rPr>
          <w:rFonts w:hint="default"/>
          <w:lang w:val="en-US" w:eastAsia="zh-CN"/>
        </w:rPr>
        <w:t>最近重构性：样本点到超平面的距离足够近，即尽可能在超平面附近； </w:t>
      </w:r>
    </w:p>
    <w:p>
      <w:pPr>
        <w:ind w:firstLine="420" w:firstLineChars="0"/>
        <w:rPr>
          <w:rFonts w:hint="default"/>
          <w:lang w:val="en-US" w:eastAsia="zh-CN"/>
        </w:rPr>
      </w:pPr>
      <w:r>
        <w:rPr>
          <w:rFonts w:hint="eastAsia"/>
          <w:lang w:val="en-US" w:eastAsia="zh-CN"/>
        </w:rPr>
        <w:t>*</w:t>
      </w:r>
      <w:r>
        <w:rPr>
          <w:rFonts w:hint="default"/>
          <w:lang w:val="en-US" w:eastAsia="zh-CN"/>
        </w:rPr>
        <w:t>最大可分性：样本点在超平面上的投影尽可能地分散开来，即投影后的坐标具有区分性。</w:t>
      </w:r>
    </w:p>
    <w:p>
      <w:pPr>
        <w:ind w:firstLine="420" w:firstLineChars="0"/>
        <w:rPr>
          <w:rFonts w:hint="eastAsia"/>
          <w:lang w:val="en-US" w:eastAsia="zh-CN"/>
        </w:rPr>
      </w:pPr>
      <w:r>
        <w:rPr>
          <w:rFonts w:hint="default"/>
          <w:lang w:val="en-US" w:eastAsia="zh-CN"/>
        </w:rPr>
        <w:t>这里十分神奇的是：最近重构性与最大可分性虽然从不同的出发点来定义优化问题中的目标函数，但最终这两种特性得到了完全相同的优化问题</w:t>
      </w:r>
      <w:r>
        <w:rPr>
          <w:rFonts w:hint="eastAsia"/>
          <w:lang w:val="en-US" w:eastAsia="zh-CN"/>
        </w:rPr>
        <w:t>。</w:t>
      </w:r>
    </w:p>
    <w:p>
      <w:r>
        <w:drawing>
          <wp:inline distT="0" distB="0" distL="114300" distR="114300">
            <wp:extent cx="5866130" cy="1402080"/>
            <wp:effectExtent l="0" t="0" r="1270" b="0"/>
            <wp:docPr id="4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26"/>
                    <pic:cNvPicPr>
                      <a:picLocks noChangeAspect="1"/>
                    </pic:cNvPicPr>
                  </pic:nvPicPr>
                  <pic:blipFill>
                    <a:blip r:embed="rId7"/>
                    <a:stretch>
                      <a:fillRect/>
                    </a:stretch>
                  </pic:blipFill>
                  <pic:spPr>
                    <a:xfrm>
                      <a:off x="0" y="0"/>
                      <a:ext cx="5866130" cy="1402080"/>
                    </a:xfrm>
                    <a:prstGeom prst="rect">
                      <a:avLst/>
                    </a:prstGeom>
                    <a:noFill/>
                    <a:ln>
                      <a:noFill/>
                    </a:ln>
                  </pic:spPr>
                </pic:pic>
              </a:graphicData>
            </a:graphic>
          </wp:inline>
        </w:drawing>
      </w:r>
    </w:p>
    <w:p>
      <w:r>
        <w:drawing>
          <wp:inline distT="0" distB="0" distL="114300" distR="114300">
            <wp:extent cx="5859780" cy="1788160"/>
            <wp:effectExtent l="0" t="0" r="7620" b="10160"/>
            <wp:docPr id="4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27"/>
                    <pic:cNvPicPr>
                      <a:picLocks noChangeAspect="1"/>
                    </pic:cNvPicPr>
                  </pic:nvPicPr>
                  <pic:blipFill>
                    <a:blip r:embed="rId8"/>
                    <a:stretch>
                      <a:fillRect/>
                    </a:stretch>
                  </pic:blipFill>
                  <pic:spPr>
                    <a:xfrm>
                      <a:off x="0" y="0"/>
                      <a:ext cx="5859780" cy="1788160"/>
                    </a:xfrm>
                    <a:prstGeom prst="rect">
                      <a:avLst/>
                    </a:prstGeom>
                    <a:noFill/>
                    <a:ln>
                      <a:noFill/>
                    </a:ln>
                  </pic:spPr>
                </pic:pic>
              </a:graphicData>
            </a:graphic>
          </wp:inline>
        </w:drawing>
      </w:r>
    </w:p>
    <w:p>
      <w:pPr>
        <w:rPr>
          <w:rFonts w:hint="eastAsia"/>
          <w:lang w:val="en-US" w:eastAsia="zh-CN"/>
        </w:rPr>
      </w:pPr>
      <w:r>
        <w:rPr>
          <w:rFonts w:hint="eastAsia"/>
          <w:lang w:val="en-US" w:eastAsia="zh-CN"/>
        </w:rPr>
        <w:t>式（10.14）进行推导</w:t>
      </w:r>
    </w:p>
    <w:p>
      <w:pPr>
        <w:rPr>
          <w:rFonts w:hint="eastAsia"/>
          <w:lang w:val="en-US" w:eastAsia="zh-CN"/>
        </w:rPr>
      </w:pPr>
      <w:r>
        <w:rPr>
          <w:rFonts w:hint="eastAsia"/>
          <w:lang w:val="en-US" w:eastAsia="zh-CN"/>
        </w:rPr>
        <w:t>这里，</w:t>
      </w:r>
      <w:r>
        <w:rPr>
          <w:rFonts w:hint="eastAsia"/>
          <w:position w:val="-30"/>
          <w:lang w:val="en-US" w:eastAsia="zh-CN"/>
        </w:rPr>
        <w:object>
          <v:shape id="_x0000_i1641" o:spt="75" type="#_x0000_t75" style="height:35pt;width:41pt;" o:ole="t" filled="f" o:preferrelative="t" stroked="f" coordsize="21600,21600">
            <v:path/>
            <v:fill on="f" focussize="0,0"/>
            <v:stroke on="f"/>
            <v:imagedata r:id="rId10" o:title=""/>
            <o:lock v:ext="edit" aspectratio="t"/>
            <w10:wrap type="none"/>
            <w10:anchorlock/>
          </v:shape>
          <o:OLEObject Type="Embed" ProgID="Equation.KSEE3" ShapeID="_x0000_i1641" DrawAspect="Content" ObjectID="_1468075725" r:id="rId9">
            <o:LockedField>false</o:LockedField>
          </o:OLEObject>
        </w:object>
      </w:r>
      <w:r>
        <w:rPr>
          <w:rFonts w:hint="eastAsia"/>
          <w:lang w:val="en-US" w:eastAsia="zh-CN"/>
        </w:rPr>
        <w:t>即为映射后的</w:t>
      </w:r>
      <w:r>
        <w:rPr>
          <w:rFonts w:hint="eastAsia"/>
          <w:position w:val="-12"/>
          <w:lang w:val="en-US" w:eastAsia="zh-CN"/>
        </w:rPr>
        <w:object>
          <v:shape id="_x0000_i1642" o:spt="75" type="#_x0000_t75" style="height:18pt;width:12pt;" o:ole="t" filled="f" o:preferrelative="t" stroked="f" coordsize="21600,21600">
            <v:path/>
            <v:fill on="f" focussize="0,0"/>
            <v:stroke on="f"/>
            <v:imagedata r:id="rId12" o:title=""/>
            <o:lock v:ext="edit" aspectratio="t"/>
            <w10:wrap type="none"/>
            <w10:anchorlock/>
          </v:shape>
          <o:OLEObject Type="Embed" ProgID="Equation.KSEE3" ShapeID="_x0000_i1642" DrawAspect="Content" ObjectID="_1468075726" r:id="rId11">
            <o:LockedField>false</o:LockedField>
          </o:OLEObject>
        </w:object>
      </w:r>
      <w:r>
        <w:rPr>
          <w:rFonts w:hint="eastAsia"/>
          <w:lang w:val="en-US" w:eastAsia="zh-CN"/>
        </w:rPr>
        <w:t>坐标，由于</w:t>
      </w:r>
      <w:r>
        <w:rPr>
          <w:rFonts w:hint="eastAsia"/>
          <w:position w:val="-6"/>
          <w:lang w:val="en-US" w:eastAsia="zh-CN"/>
        </w:rPr>
        <w:object>
          <v:shape id="_x0000_i1643" o:spt="75" type="#_x0000_t75" style="height:13.95pt;width:33pt;" o:ole="t" filled="f" o:preferrelative="t" stroked="f" coordsize="21600,21600">
            <v:path/>
            <v:fill on="f" focussize="0,0"/>
            <v:stroke on="f"/>
            <v:imagedata r:id="rId14" o:title=""/>
            <o:lock v:ext="edit" aspectratio="t"/>
            <w10:wrap type="none"/>
            <w10:anchorlock/>
          </v:shape>
          <o:OLEObject Type="Embed" ProgID="Equation.KSEE3" ShapeID="_x0000_i1643" DrawAspect="Content" ObjectID="_1468075727" r:id="rId13">
            <o:LockedField>false</o:LockedField>
          </o:OLEObject>
        </w:object>
      </w:r>
      <w:r>
        <w:rPr>
          <w:rFonts w:hint="eastAsia"/>
          <w:lang w:val="en-US" w:eastAsia="zh-CN"/>
        </w:rPr>
        <w:t>，而</w:t>
      </w:r>
      <w:r>
        <w:rPr>
          <w:rFonts w:hint="eastAsia"/>
          <w:position w:val="-14"/>
          <w:lang w:val="en-US" w:eastAsia="zh-CN"/>
        </w:rPr>
        <w:object>
          <v:shape id="_x0000_i1644" o:spt="75" type="#_x0000_t75" style="height:19pt;width:15pt;" o:ole="t" filled="f" o:preferrelative="t" stroked="f" coordsize="21600,21600">
            <v:path/>
            <v:fill on="f" focussize="0,0"/>
            <v:stroke on="f"/>
            <v:imagedata r:id="rId16" o:title=""/>
            <o:lock v:ext="edit" aspectratio="t"/>
            <w10:wrap type="none"/>
            <w10:anchorlock/>
          </v:shape>
          <o:OLEObject Type="Embed" ProgID="Equation.KSEE3" ShapeID="_x0000_i1644" DrawAspect="Content" ObjectID="_1468075728" r:id="rId15">
            <o:LockedField>false</o:LockedField>
          </o:OLEObject>
        </w:object>
      </w:r>
      <w:r>
        <w:rPr>
          <w:rFonts w:hint="eastAsia"/>
          <w:lang w:val="en-US" w:eastAsia="zh-CN"/>
        </w:rPr>
        <w:t>是与</w:t>
      </w:r>
      <w:r>
        <w:rPr>
          <w:rFonts w:hint="eastAsia"/>
          <w:position w:val="-12"/>
          <w:lang w:val="en-US" w:eastAsia="zh-CN"/>
        </w:rPr>
        <w:object>
          <v:shape id="_x0000_i1645" o:spt="75" type="#_x0000_t75" style="height:18pt;width:12pt;" o:ole="t" filled="f" o:preferrelative="t" stroked="f" coordsize="21600,21600">
            <v:path/>
            <v:fill on="f" focussize="0,0"/>
            <v:stroke on="f"/>
            <v:imagedata r:id="rId18" o:title=""/>
            <o:lock v:ext="edit" aspectratio="t"/>
            <w10:wrap type="none"/>
            <w10:anchorlock/>
          </v:shape>
          <o:OLEObject Type="Embed" ProgID="Equation.KSEE3" ShapeID="_x0000_i1645" DrawAspect="Content" ObjectID="_1468075729" r:id="rId17">
            <o:LockedField>false</o:LockedField>
          </o:OLEObject>
        </w:object>
      </w:r>
      <w:r>
        <w:rPr>
          <w:rFonts w:hint="eastAsia"/>
          <w:lang w:val="en-US" w:eastAsia="zh-CN"/>
        </w:rPr>
        <w:t>同维的向量，则</w:t>
      </w:r>
      <w:r>
        <w:rPr>
          <w:rFonts w:hint="eastAsia"/>
          <w:position w:val="-12"/>
          <w:lang w:val="en-US" w:eastAsia="zh-CN"/>
        </w:rPr>
        <w:object>
          <v:shape id="_x0000_i1646" o:spt="75" type="#_x0000_t75" style="height:18pt;width:12pt;" o:ole="t" filled="f" o:preferrelative="t" stroked="f" coordsize="21600,21600">
            <v:path/>
            <v:fill on="f" focussize="0,0"/>
            <v:stroke on="f"/>
            <v:imagedata r:id="rId12" o:title=""/>
            <o:lock v:ext="edit" aspectratio="t"/>
            <w10:wrap type="none"/>
            <w10:anchorlock/>
          </v:shape>
          <o:OLEObject Type="Embed" ProgID="Equation.KSEE3" ShapeID="_x0000_i1646" DrawAspect="Content" ObjectID="_1468075730" r:id="rId19">
            <o:LockedField>false</o:LockedField>
          </o:OLEObject>
        </w:object>
      </w:r>
      <w:r>
        <w:rPr>
          <w:rFonts w:hint="eastAsia"/>
          <w:lang w:val="en-US" w:eastAsia="zh-CN"/>
        </w:rPr>
        <w:t>为与</w:t>
      </w:r>
      <w:r>
        <w:rPr>
          <w:rFonts w:hint="eastAsia"/>
          <w:position w:val="-12"/>
          <w:lang w:val="en-US" w:eastAsia="zh-CN"/>
        </w:rPr>
        <w:object>
          <v:shape id="_x0000_i1647" o:spt="75" type="#_x0000_t75" style="height:18pt;width:12pt;" o:ole="t" filled="f" o:preferrelative="t" stroked="f" coordsize="21600,21600">
            <v:path/>
            <v:fill on="f" focussize="0,0"/>
            <v:stroke on="f"/>
            <v:imagedata r:id="rId18" o:title=""/>
            <o:lock v:ext="edit" aspectratio="t"/>
            <w10:wrap type="none"/>
            <w10:anchorlock/>
          </v:shape>
          <o:OLEObject Type="Embed" ProgID="Equation.KSEE3" ShapeID="_x0000_i1647" DrawAspect="Content" ObjectID="_1468075731" r:id="rId20">
            <o:LockedField>false</o:LockedField>
          </o:OLEObject>
        </w:object>
      </w:r>
      <w:r>
        <w:rPr>
          <w:rFonts w:hint="eastAsia"/>
          <w:lang w:val="en-US" w:eastAsia="zh-CN"/>
        </w:rPr>
        <w:t>同维，但部分值为0的向量，例如在三维空间中，设</w:t>
      </w:r>
      <w:r>
        <w:rPr>
          <w:rFonts w:hint="eastAsia"/>
          <w:position w:val="-12"/>
          <w:lang w:val="en-US" w:eastAsia="zh-CN"/>
        </w:rPr>
        <w:object>
          <v:shape id="_x0000_i1648" o:spt="75" type="#_x0000_t75" style="height:19pt;width:59pt;" o:ole="t" filled="f" o:preferrelative="t" stroked="f" coordsize="21600,21600">
            <v:path/>
            <v:fill on="f" focussize="0,0"/>
            <v:stroke on="f"/>
            <v:imagedata r:id="rId22" o:title=""/>
            <o:lock v:ext="edit" aspectratio="t"/>
            <w10:wrap type="none"/>
            <w10:anchorlock/>
          </v:shape>
          <o:OLEObject Type="Embed" ProgID="Equation.KSEE3" ShapeID="_x0000_i1648" DrawAspect="Content" ObjectID="_1468075732" r:id="rId21">
            <o:LockedField>false</o:LockedField>
          </o:OLEObject>
        </w:object>
      </w:r>
      <w:r>
        <w:rPr>
          <w:rFonts w:hint="eastAsia"/>
          <w:lang w:val="en-US" w:eastAsia="zh-CN"/>
        </w:rPr>
        <w:t>，在</w:t>
      </w:r>
      <w:r>
        <w:rPr>
          <w:rFonts w:hint="eastAsia"/>
          <w:position w:val="-6"/>
          <w:lang w:val="en-US" w:eastAsia="zh-CN"/>
        </w:rPr>
        <w:object>
          <v:shape id="_x0000_i1649" o:spt="75" type="#_x0000_t75" style="height:11pt;width:10pt;" o:ole="t" filled="f" o:preferrelative="t" stroked="f" coordsize="21600,21600">
            <v:path/>
            <v:fill on="f" focussize="0,0"/>
            <v:stroke on="f"/>
            <v:imagedata r:id="rId24" o:title=""/>
            <o:lock v:ext="edit" aspectratio="t"/>
            <w10:wrap type="none"/>
            <w10:anchorlock/>
          </v:shape>
          <o:OLEObject Type="Embed" ProgID="Equation.KSEE3" ShapeID="_x0000_i1649" DrawAspect="Content" ObjectID="_1468075733" r:id="rId23">
            <o:LockedField>false</o:LockedField>
          </o:OLEObject>
        </w:object>
      </w:r>
      <w:r>
        <w:rPr>
          <w:rFonts w:hint="eastAsia"/>
          <w:lang w:val="en-US" w:eastAsia="zh-CN"/>
        </w:rPr>
        <w:t>轴和</w:t>
      </w:r>
      <w:r>
        <w:rPr>
          <w:rFonts w:hint="eastAsia"/>
          <w:position w:val="-10"/>
          <w:lang w:val="en-US" w:eastAsia="zh-CN"/>
        </w:rPr>
        <w:object>
          <v:shape id="_x0000_i1650" o:spt="75" type="#_x0000_t75" style="height:13pt;width:11pt;" o:ole="t" filled="f" o:preferrelative="t" stroked="f" coordsize="21600,21600">
            <v:path/>
            <v:fill on="f" focussize="0,0"/>
            <v:stroke on="f"/>
            <v:imagedata r:id="rId26" o:title=""/>
            <o:lock v:ext="edit" aspectratio="t"/>
            <w10:wrap type="none"/>
            <w10:anchorlock/>
          </v:shape>
          <o:OLEObject Type="Embed" ProgID="Equation.KSEE3" ShapeID="_x0000_i1650" DrawAspect="Content" ObjectID="_1468075734" r:id="rId25">
            <o:LockedField>false</o:LockedField>
          </o:OLEObject>
        </w:object>
      </w:r>
      <w:r>
        <w:rPr>
          <w:rFonts w:hint="eastAsia"/>
          <w:lang w:val="en-US" w:eastAsia="zh-CN"/>
        </w:rPr>
        <w:t>轴形成平面的映射坐标为</w:t>
      </w:r>
      <w:r>
        <w:rPr>
          <w:rFonts w:hint="eastAsia"/>
          <w:position w:val="-12"/>
          <w:lang w:val="en-US" w:eastAsia="zh-CN"/>
        </w:rPr>
        <w:object>
          <v:shape id="_x0000_i1651" o:spt="75" type="#_x0000_t75" style="height:19pt;width:59pt;" o:ole="t" filled="f" o:preferrelative="t" stroked="f" coordsize="21600,21600">
            <v:path/>
            <v:fill on="f" focussize="0,0"/>
            <v:stroke on="f"/>
            <v:imagedata r:id="rId28" o:title=""/>
            <o:lock v:ext="edit" aspectratio="t"/>
            <w10:wrap type="none"/>
            <w10:anchorlock/>
          </v:shape>
          <o:OLEObject Type="Embed" ProgID="Equation.KSEE3" ShapeID="_x0000_i1651" DrawAspect="Content" ObjectID="_1468075735" r:id="rId27">
            <o:LockedField>false</o:LockedField>
          </o:OLEObject>
        </w:object>
      </w:r>
      <w:r>
        <w:rPr>
          <w:rFonts w:hint="eastAsia"/>
          <w:lang w:val="en-US" w:eastAsia="zh-CN"/>
        </w:rPr>
        <w:t>，其中</w:t>
      </w:r>
      <w:r>
        <w:rPr>
          <w:rFonts w:hint="eastAsia"/>
          <w:position w:val="-12"/>
          <w:lang w:val="en-US" w:eastAsia="zh-CN"/>
        </w:rPr>
        <w:object>
          <v:shape id="_x0000_i1652" o:spt="75" type="#_x0000_t75" style="height:18pt;width:94pt;" o:ole="t" filled="f" o:preferrelative="t" stroked="f" coordsize="21600,21600">
            <v:path/>
            <v:fill on="f" focussize="0,0"/>
            <v:stroke on="f"/>
            <v:imagedata r:id="rId30" o:title=""/>
            <o:lock v:ext="edit" aspectratio="t"/>
            <w10:wrap type="none"/>
            <w10:anchorlock/>
          </v:shape>
          <o:OLEObject Type="Embed" ProgID="Equation.KSEE3" ShapeID="_x0000_i1652" DrawAspect="Content" ObjectID="_1468075736" r:id="rId29">
            <o:LockedField>false</o:LockedField>
          </o:OLEObject>
        </w:object>
      </w:r>
      <w:r>
        <w:rPr>
          <w:rFonts w:hint="eastAsia"/>
          <w:lang w:val="en-US" w:eastAsia="zh-CN"/>
        </w:rPr>
        <w:t>，</w:t>
      </w:r>
      <w:r>
        <w:rPr>
          <w:rFonts w:hint="eastAsia"/>
          <w:position w:val="-10"/>
          <w:lang w:val="en-US" w:eastAsia="zh-CN"/>
        </w:rPr>
        <w:object>
          <v:shape id="_x0000_i1653" o:spt="75" type="#_x0000_t75" style="height:18pt;width:62pt;" o:ole="t" filled="f" o:preferrelative="t" stroked="f" coordsize="21600,21600">
            <v:path/>
            <v:fill on="f" focussize="0,0"/>
            <v:stroke on="f"/>
            <v:imagedata r:id="rId32" o:title=""/>
            <o:lock v:ext="edit" aspectratio="t"/>
            <w10:wrap type="none"/>
            <w10:anchorlock/>
          </v:shape>
          <o:OLEObject Type="Embed" ProgID="Equation.KSEE3" ShapeID="_x0000_i1653" DrawAspect="Content" ObjectID="_1468075737" r:id="rId31">
            <o:LockedField>false</o:LockedField>
          </o:OLEObject>
        </w:object>
      </w:r>
      <w:r>
        <w:rPr>
          <w:rFonts w:hint="eastAsia"/>
          <w:lang w:val="en-US" w:eastAsia="zh-CN"/>
        </w:rPr>
        <w:t>，</w:t>
      </w:r>
      <w:r>
        <w:rPr>
          <w:rFonts w:hint="eastAsia"/>
          <w:position w:val="-10"/>
          <w:lang w:val="en-US" w:eastAsia="zh-CN"/>
        </w:rPr>
        <w:object>
          <v:shape id="_x0000_i1654" o:spt="75" type="#_x0000_t75" style="height:18pt;width:63pt;" o:ole="t" filled="f" o:preferrelative="t" stroked="f" coordsize="21600,21600">
            <v:path/>
            <v:fill on="f" focussize="0,0"/>
            <v:stroke on="f"/>
            <v:imagedata r:id="rId34" o:title=""/>
            <o:lock v:ext="edit" aspectratio="t"/>
            <w10:wrap type="none"/>
            <w10:anchorlock/>
          </v:shape>
          <o:OLEObject Type="Embed" ProgID="Equation.KSEE3" ShapeID="_x0000_i1654" DrawAspect="Content" ObjectID="_1468075738" r:id="rId33">
            <o:LockedField>false</o:LockedField>
          </o:OLEObject>
        </w:object>
      </w:r>
      <w:r>
        <w:rPr>
          <w:rFonts w:hint="eastAsia"/>
          <w:lang w:val="en-US" w:eastAsia="zh-CN"/>
        </w:rPr>
        <w:t>，因此，上式可以写为</w:t>
      </w:r>
    </w:p>
    <w:p>
      <w:pPr>
        <w:ind w:left="2520" w:leftChars="0" w:firstLine="420" w:firstLineChars="0"/>
        <w:rPr>
          <w:rFonts w:hint="eastAsia"/>
          <w:lang w:val="en-US" w:eastAsia="zh-CN"/>
        </w:rPr>
      </w:pPr>
      <w:r>
        <w:rPr>
          <w:rFonts w:hint="eastAsia"/>
          <w:position w:val="-34"/>
          <w:lang w:val="en-US" w:eastAsia="zh-CN"/>
        </w:rPr>
        <w:object>
          <v:shape id="_x0000_i1655" o:spt="75" type="#_x0000_t75" style="height:42pt;width:154pt;" o:ole="t" filled="f" o:preferrelative="t" stroked="f" coordsize="21600,21600">
            <v:path/>
            <v:fill on="f" focussize="0,0"/>
            <v:stroke on="f"/>
            <v:imagedata r:id="rId36" o:title=""/>
            <o:lock v:ext="edit" aspectratio="t"/>
            <w10:wrap type="none"/>
            <w10:anchorlock/>
          </v:shape>
          <o:OLEObject Type="Embed" ProgID="Equation.KSEE3" ShapeID="_x0000_i1655" DrawAspect="Content" ObjectID="_1468075739" r:id="rId35">
            <o:LockedField>false</o:LockedField>
          </o:OLEObject>
        </w:object>
      </w:r>
    </w:p>
    <w:p>
      <w:pPr>
        <w:rPr>
          <w:rFonts w:hint="eastAsia"/>
          <w:lang w:val="en-US" w:eastAsia="zh-CN"/>
        </w:rPr>
      </w:pPr>
      <w:r>
        <w:rPr>
          <w:rFonts w:hint="eastAsia"/>
          <w:lang w:val="en-US" w:eastAsia="zh-CN"/>
        </w:rPr>
        <w:t>即所有m个原样本点与投影后的新样本点的欧式距离平方的和。</w:t>
      </w:r>
    </w:p>
    <w:p>
      <w:pPr>
        <w:rPr>
          <w:rFonts w:hint="default"/>
          <w:lang w:val="en-US" w:eastAsia="zh-CN"/>
        </w:rPr>
      </w:pPr>
      <w:r>
        <w:rPr>
          <w:rFonts w:hint="eastAsia"/>
          <w:lang w:val="en-US" w:eastAsia="zh-CN"/>
        </w:rPr>
        <w:t>令</w:t>
      </w:r>
      <w:r>
        <w:rPr>
          <w:rFonts w:hint="eastAsia"/>
          <w:position w:val="-12"/>
          <w:lang w:val="en-US" w:eastAsia="zh-CN"/>
        </w:rPr>
        <w:object>
          <v:shape id="_x0000_i1656" o:spt="75" type="#_x0000_t75" style="height:19pt;width:135pt;" o:ole="t" filled="f" o:preferrelative="t" stroked="f" coordsize="21600,21600">
            <v:path/>
            <v:fill on="f" focussize="0,0"/>
            <v:stroke on="f"/>
            <v:imagedata r:id="rId38" o:title=""/>
            <o:lock v:ext="edit" aspectratio="t"/>
            <w10:wrap type="none"/>
            <w10:anchorlock/>
          </v:shape>
          <o:OLEObject Type="Embed" ProgID="Equation.KSEE3" ShapeID="_x0000_i1656" DrawAspect="Content" ObjectID="_1468075740" r:id="rId37">
            <o:LockedField>false</o:LockedField>
          </o:OLEObject>
        </w:object>
      </w:r>
      <w:r>
        <w:rPr>
          <w:rFonts w:hint="eastAsia"/>
          <w:lang w:val="en-US" w:eastAsia="zh-CN"/>
        </w:rPr>
        <w:t>（这里，修改西瓜书的</w:t>
      </w:r>
      <w:r>
        <w:rPr>
          <w:rFonts w:hint="eastAsia"/>
          <w:position w:val="-6"/>
          <w:lang w:val="en-US" w:eastAsia="zh-CN"/>
        </w:rPr>
        <w:object>
          <v:shape id="_x0000_i1657" o:spt="75" type="#_x0000_t75" style="height:13.95pt;width:16pt;" o:ole="t" filled="f" o:preferrelative="t" stroked="f" coordsize="21600,21600">
            <v:path/>
            <v:fill on="f" focussize="0,0"/>
            <v:stroke on="f"/>
            <v:imagedata r:id="rId40" o:title=""/>
            <o:lock v:ext="edit" aspectratio="t"/>
            <w10:wrap type="none"/>
            <w10:anchorlock/>
          </v:shape>
          <o:OLEObject Type="Embed" ProgID="Equation.KSEE3" ShapeID="_x0000_i1657" DrawAspect="Content" ObjectID="_1468075741" r:id="rId39">
            <o:LockedField>false</o:LockedField>
          </o:OLEObject>
        </w:object>
      </w:r>
      <w:r>
        <w:rPr>
          <w:rFonts w:hint="eastAsia"/>
          <w:lang w:val="en-US" w:eastAsia="zh-CN"/>
        </w:rPr>
        <w:t>定义），则根据已知有</w:t>
      </w:r>
      <w:r>
        <w:rPr>
          <w:rFonts w:hint="eastAsia"/>
          <w:position w:val="-6"/>
          <w:lang w:val="en-US" w:eastAsia="zh-CN"/>
        </w:rPr>
        <w:object>
          <v:shape id="_x0000_i1658" o:spt="75" type="#_x0000_t75" style="height:16pt;width:49pt;" o:ole="t" filled="f" o:preferrelative="t" stroked="f" coordsize="21600,21600">
            <v:path/>
            <v:fill on="f" focussize="0,0"/>
            <v:stroke on="f"/>
            <v:imagedata r:id="rId42" o:title=""/>
            <o:lock v:ext="edit" aspectratio="t"/>
            <w10:wrap type="none"/>
            <w10:anchorlock/>
          </v:shape>
          <o:OLEObject Type="Embed" ProgID="Equation.KSEE3" ShapeID="_x0000_i1658" DrawAspect="Content" ObjectID="_1468075742" r:id="rId41">
            <o:LockedField>false</o:LockedField>
          </o:OLEObject>
        </w:object>
      </w:r>
      <w:r>
        <w:rPr>
          <w:rFonts w:hint="eastAsia"/>
          <w:lang w:val="en-US" w:eastAsia="zh-CN"/>
        </w:rPr>
        <w:t>，</w:t>
      </w:r>
      <w:r>
        <w:rPr>
          <w:rFonts w:hint="eastAsia"/>
          <w:position w:val="-12"/>
          <w:lang w:val="en-US" w:eastAsia="zh-CN"/>
        </w:rPr>
        <w:object>
          <v:shape id="_x0000_i1659" o:spt="75" type="#_x0000_t75" style="height:19pt;width:49.95pt;" o:ole="t" filled="f" o:preferrelative="t" stroked="f" coordsize="21600,21600">
            <v:path/>
            <v:fill on="f" focussize="0,0"/>
            <v:stroke on="f"/>
            <v:imagedata r:id="rId44" o:title=""/>
            <o:lock v:ext="edit" aspectratio="t"/>
            <w10:wrap type="none"/>
            <w10:anchorlock/>
          </v:shape>
          <o:OLEObject Type="Embed" ProgID="Equation.KSEE3" ShapeID="_x0000_i1659" DrawAspect="Content" ObjectID="_1468075743" r:id="rId43">
            <o:LockedField>false</o:LockedField>
          </o:OLEObject>
        </w:object>
      </w:r>
      <w:r>
        <w:rPr>
          <w:rFonts w:hint="eastAsia"/>
          <w:lang w:val="en-US" w:eastAsia="zh-CN"/>
        </w:rPr>
        <w:t>，则</w:t>
      </w:r>
    </w:p>
    <w:p>
      <w:pPr>
        <w:ind w:firstLine="420" w:firstLineChars="0"/>
      </w:pPr>
      <w:r>
        <w:drawing>
          <wp:inline distT="0" distB="0" distL="114300" distR="114300">
            <wp:extent cx="4867275" cy="1641475"/>
            <wp:effectExtent l="0" t="0" r="9525" b="4445"/>
            <wp:docPr id="4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6"/>
                    <pic:cNvPicPr>
                      <a:picLocks noChangeAspect="1"/>
                    </pic:cNvPicPr>
                  </pic:nvPicPr>
                  <pic:blipFill>
                    <a:blip r:embed="rId45"/>
                    <a:srcRect b="38024"/>
                    <a:stretch>
                      <a:fillRect/>
                    </a:stretch>
                  </pic:blipFill>
                  <pic:spPr>
                    <a:xfrm>
                      <a:off x="0" y="0"/>
                      <a:ext cx="4867275" cy="16414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这里，</w:t>
      </w:r>
      <w:r>
        <w:rPr>
          <w:rFonts w:hint="eastAsia"/>
          <w:position w:val="-12"/>
          <w:lang w:val="en-US" w:eastAsia="zh-CN"/>
        </w:rPr>
        <w:object>
          <v:shape id="_x0000_i1660" o:spt="75" type="#_x0000_t75" style="height:19pt;width:41pt;" o:ole="t" filled="f" o:preferrelative="t" stroked="f" coordsize="21600,21600">
            <v:path/>
            <v:fill on="f" focussize="0,0"/>
            <v:stroke on="f"/>
            <v:imagedata r:id="rId47" o:title=""/>
            <o:lock v:ext="edit" aspectratio="t"/>
            <w10:wrap type="none"/>
            <w10:anchorlock/>
          </v:shape>
          <o:OLEObject Type="Embed" ProgID="Equation.KSEE3" ShapeID="_x0000_i1660" DrawAspect="Content" ObjectID="_1468075744" r:id="rId46">
            <o:LockedField>false</o:LockedField>
          </o:OLEObject>
        </w:object>
      </w:r>
      <w:r>
        <w:rPr>
          <w:rFonts w:hint="eastAsia"/>
          <w:lang w:val="en-US" w:eastAsia="zh-CN"/>
        </w:rPr>
        <w:t>与</w:t>
      </w:r>
      <w:r>
        <w:rPr>
          <w:rFonts w:hint="eastAsia"/>
          <w:position w:val="-12"/>
          <w:lang w:val="en-US" w:eastAsia="zh-CN"/>
        </w:rPr>
        <w:object>
          <v:shape id="_x0000_i1661" o:spt="75" type="#_x0000_t75" style="height:19pt;width:34pt;" o:ole="t" filled="f" o:preferrelative="t" stroked="f" coordsize="21600,21600">
            <v:path/>
            <v:fill on="f" focussize="0,0"/>
            <v:stroke on="f"/>
            <v:imagedata r:id="rId49" o:title=""/>
            <o:lock v:ext="edit" aspectratio="t"/>
            <w10:wrap type="none"/>
            <w10:anchorlock/>
          </v:shape>
          <o:OLEObject Type="Embed" ProgID="Equation.KSEE3" ShapeID="_x0000_i1661" DrawAspect="Content" ObjectID="_1468075745" r:id="rId48">
            <o:LockedField>false</o:LockedField>
          </o:OLEObject>
        </w:object>
      </w:r>
      <w:r>
        <w:rPr>
          <w:rFonts w:hint="eastAsia"/>
          <w:lang w:val="en-US" w:eastAsia="zh-CN"/>
        </w:rPr>
        <w:t>均为标量，且互为转置，所以</w:t>
      </w:r>
      <w:r>
        <w:rPr>
          <w:rFonts w:hint="eastAsia"/>
          <w:position w:val="-12"/>
          <w:lang w:val="en-US" w:eastAsia="zh-CN"/>
        </w:rPr>
        <w:object>
          <v:shape id="_x0000_i1662" o:spt="75" type="#_x0000_t75" style="height:19pt;width:41pt;" o:ole="t" filled="f" o:preferrelative="t" stroked="f" coordsize="21600,21600">
            <v:path/>
            <v:fill on="f" focussize="0,0"/>
            <v:stroke on="f"/>
            <v:imagedata r:id="rId47" o:title=""/>
            <o:lock v:ext="edit" aspectratio="t"/>
            <w10:wrap type="none"/>
            <w10:anchorlock/>
          </v:shape>
          <o:OLEObject Type="Embed" ProgID="Equation.KSEE3" ShapeID="_x0000_i1662" DrawAspect="Content" ObjectID="_1468075746" r:id="rId50">
            <o:LockedField>false</o:LockedField>
          </o:OLEObject>
        </w:object>
      </w:r>
      <w:r>
        <w:rPr>
          <w:rFonts w:hint="eastAsia"/>
          <w:lang w:val="en-US" w:eastAsia="zh-CN"/>
        </w:rPr>
        <w:t>=</w:t>
      </w:r>
      <w:r>
        <w:rPr>
          <w:rFonts w:hint="eastAsia"/>
          <w:position w:val="-12"/>
          <w:lang w:val="en-US" w:eastAsia="zh-CN"/>
        </w:rPr>
        <w:object>
          <v:shape id="_x0000_i1663" o:spt="75" type="#_x0000_t75" style="height:19pt;width:34pt;" o:ole="t" filled="f" o:preferrelative="t" stroked="f" coordsize="21600,21600">
            <v:path/>
            <v:fill on="f" focussize="0,0"/>
            <v:stroke on="f"/>
            <v:imagedata r:id="rId49" o:title=""/>
            <o:lock v:ext="edit" aspectratio="t"/>
            <w10:wrap type="none"/>
            <w10:anchorlock/>
          </v:shape>
          <o:OLEObject Type="Embed" ProgID="Equation.KSEE3" ShapeID="_x0000_i1663" DrawAspect="Content" ObjectID="_1468075747" r:id="rId51">
            <o:LockedField>false</o:LockedField>
          </o:OLEObject>
        </w:object>
      </w:r>
      <w:r>
        <w:rPr>
          <w:rFonts w:hint="eastAsia"/>
          <w:lang w:val="en-US" w:eastAsia="zh-CN"/>
        </w:rPr>
        <w:t>，得</w:t>
      </w:r>
    </w:p>
    <w:p>
      <w:pPr>
        <w:ind w:firstLine="420" w:firstLineChars="0"/>
      </w:pPr>
      <w:r>
        <w:drawing>
          <wp:inline distT="0" distB="0" distL="114300" distR="114300">
            <wp:extent cx="4867275" cy="994410"/>
            <wp:effectExtent l="0" t="0" r="9525" b="11430"/>
            <wp:docPr id="4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6"/>
                    <pic:cNvPicPr>
                      <a:picLocks noChangeAspect="1"/>
                    </pic:cNvPicPr>
                  </pic:nvPicPr>
                  <pic:blipFill>
                    <a:blip r:embed="rId45"/>
                    <a:srcRect t="62455"/>
                    <a:stretch>
                      <a:fillRect/>
                    </a:stretch>
                  </pic:blipFill>
                  <pic:spPr>
                    <a:xfrm>
                      <a:off x="0" y="0"/>
                      <a:ext cx="4867275" cy="994410"/>
                    </a:xfrm>
                    <a:prstGeom prst="rect">
                      <a:avLst/>
                    </a:prstGeom>
                    <a:noFill/>
                    <a:ln>
                      <a:noFill/>
                    </a:ln>
                  </pic:spPr>
                </pic:pic>
              </a:graphicData>
            </a:graphic>
          </wp:inline>
        </w:drawing>
      </w:r>
    </w:p>
    <w:p>
      <w:pPr>
        <w:ind w:firstLine="420" w:firstLineChars="0"/>
        <w:rPr>
          <w:rFonts w:hint="default"/>
          <w:lang w:val="en-US"/>
        </w:rPr>
      </w:pPr>
      <w:r>
        <w:rPr>
          <w:rFonts w:hint="eastAsia"/>
          <w:lang w:val="en-US" w:eastAsia="zh-CN"/>
        </w:rPr>
        <w:t>由于</w:t>
      </w:r>
      <w:r>
        <w:rPr>
          <w:rFonts w:hint="eastAsia"/>
          <w:position w:val="-28"/>
          <w:lang w:val="en-US" w:eastAsia="zh-CN"/>
        </w:rPr>
        <w:object>
          <v:shape id="_x0000_i1664" o:spt="75" type="#_x0000_t75" style="height:34pt;width:39pt;" o:ole="t" filled="f" o:preferrelative="t" stroked="f" coordsize="21600,21600">
            <v:path/>
            <v:fill on="f" focussize="0,0"/>
            <v:stroke on="f"/>
            <v:imagedata r:id="rId53" o:title=""/>
            <o:lock v:ext="edit" aspectratio="t"/>
            <w10:wrap type="none"/>
            <w10:anchorlock/>
          </v:shape>
          <o:OLEObject Type="Embed" ProgID="Equation.KSEE3" ShapeID="_x0000_i1664" DrawAspect="Content" ObjectID="_1468075748" r:id="rId52">
            <o:LockedField>false</o:LockedField>
          </o:OLEObject>
        </w:object>
      </w:r>
      <w:r>
        <w:rPr>
          <w:rFonts w:hint="eastAsia"/>
          <w:lang w:val="en-US" w:eastAsia="zh-CN"/>
        </w:rPr>
        <w:t>为定值，令其为const（常数），有</w:t>
      </w:r>
    </w:p>
    <w:p>
      <w:pPr>
        <w:ind w:left="2100" w:leftChars="0" w:firstLine="420" w:firstLineChars="0"/>
      </w:pPr>
      <w:r>
        <w:drawing>
          <wp:inline distT="0" distB="0" distL="114300" distR="114300">
            <wp:extent cx="2710815" cy="512445"/>
            <wp:effectExtent l="0" t="0" r="1905" b="5715"/>
            <wp:docPr id="4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55"/>
                    <pic:cNvPicPr>
                      <a:picLocks noChangeAspect="1"/>
                    </pic:cNvPicPr>
                  </pic:nvPicPr>
                  <pic:blipFill>
                    <a:blip r:embed="rId54"/>
                    <a:srcRect b="80474"/>
                    <a:stretch>
                      <a:fillRect/>
                    </a:stretch>
                  </pic:blipFill>
                  <pic:spPr>
                    <a:xfrm>
                      <a:off x="0" y="0"/>
                      <a:ext cx="2710815" cy="5124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又因为</w:t>
      </w:r>
      <w:r>
        <w:rPr>
          <w:rFonts w:hint="eastAsia"/>
          <w:position w:val="-12"/>
          <w:lang w:val="en-US" w:eastAsia="zh-CN"/>
        </w:rPr>
        <w:object>
          <v:shape id="_x0000_i1665" o:spt="75" type="#_x0000_t75" style="height:19pt;width:49.95pt;" o:ole="t" filled="f" o:preferrelative="t" stroked="f" coordsize="21600,21600">
            <v:path/>
            <v:fill on="f" focussize="0,0"/>
            <v:stroke on="f"/>
            <v:imagedata r:id="rId56" o:title=""/>
            <o:lock v:ext="edit" aspectratio="t"/>
            <w10:wrap type="none"/>
            <w10:anchorlock/>
          </v:shape>
          <o:OLEObject Type="Embed" ProgID="Equation.KSEE3" ShapeID="_x0000_i1665" DrawAspect="Content" ObjectID="_1468075749" r:id="rId55">
            <o:LockedField>false</o:LockedField>
          </o:OLEObject>
        </w:object>
      </w:r>
      <w:r>
        <w:rPr>
          <w:rFonts w:hint="eastAsia"/>
          <w:lang w:val="en-US" w:eastAsia="zh-CN"/>
        </w:rPr>
        <w:t>，所以有</w:t>
      </w:r>
      <w:r>
        <w:rPr>
          <w:rFonts w:hint="eastAsia"/>
          <w:position w:val="-12"/>
          <w:lang w:val="en-US" w:eastAsia="zh-CN"/>
        </w:rPr>
        <w:object>
          <v:shape id="_x0000_i1666" o:spt="75" type="#_x0000_t75" style="height:19pt;width:73pt;" o:ole="t" filled="f" o:preferrelative="t" stroked="f" coordsize="21600,21600">
            <v:path/>
            <v:fill on="f" focussize="0,0"/>
            <v:stroke on="f"/>
            <v:imagedata r:id="rId58" o:title=""/>
            <o:lock v:ext="edit" aspectratio="t"/>
            <w10:wrap type="none"/>
            <w10:anchorlock/>
          </v:shape>
          <o:OLEObject Type="Embed" ProgID="Equation.KSEE3" ShapeID="_x0000_i1666" DrawAspect="Content" ObjectID="_1468075750" r:id="rId57">
            <o:LockedField>false</o:LockedField>
          </o:OLEObject>
        </w:object>
      </w:r>
      <w:r>
        <w:rPr>
          <w:rFonts w:hint="eastAsia"/>
          <w:lang w:val="en-US" w:eastAsia="zh-CN"/>
        </w:rPr>
        <w:t>，代入上式得</w:t>
      </w:r>
    </w:p>
    <w:p>
      <w:pPr>
        <w:ind w:left="2100" w:leftChars="0" w:firstLine="420" w:firstLineChars="0"/>
      </w:pPr>
      <w:r>
        <w:drawing>
          <wp:inline distT="0" distB="0" distL="114300" distR="114300">
            <wp:extent cx="2710815" cy="1029970"/>
            <wp:effectExtent l="0" t="0" r="1905" b="6350"/>
            <wp:docPr id="4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55"/>
                    <pic:cNvPicPr>
                      <a:picLocks noChangeAspect="1"/>
                    </pic:cNvPicPr>
                  </pic:nvPicPr>
                  <pic:blipFill>
                    <a:blip r:embed="rId54"/>
                    <a:srcRect t="19477" b="41278"/>
                    <a:stretch>
                      <a:fillRect/>
                    </a:stretch>
                  </pic:blipFill>
                  <pic:spPr>
                    <a:xfrm>
                      <a:off x="0" y="0"/>
                      <a:ext cx="2710815" cy="1029970"/>
                    </a:xfrm>
                    <a:prstGeom prst="rect">
                      <a:avLst/>
                    </a:prstGeom>
                    <a:noFill/>
                    <a:ln>
                      <a:noFill/>
                    </a:ln>
                  </pic:spPr>
                </pic:pic>
              </a:graphicData>
            </a:graphic>
          </wp:inline>
        </w:drawing>
      </w:r>
    </w:p>
    <w:p>
      <w:pPr>
        <w:ind w:left="2100" w:leftChars="0" w:firstLine="420" w:firstLineChars="0"/>
      </w:pPr>
      <w:r>
        <w:drawing>
          <wp:inline distT="0" distB="0" distL="114300" distR="114300">
            <wp:extent cx="2710815" cy="1051560"/>
            <wp:effectExtent l="0" t="0" r="1905" b="0"/>
            <wp:docPr id="42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55"/>
                    <pic:cNvPicPr>
                      <a:picLocks noChangeAspect="1"/>
                    </pic:cNvPicPr>
                  </pic:nvPicPr>
                  <pic:blipFill>
                    <a:blip r:embed="rId54"/>
                    <a:srcRect t="59932"/>
                    <a:stretch>
                      <a:fillRect/>
                    </a:stretch>
                  </pic:blipFill>
                  <pic:spPr>
                    <a:xfrm>
                      <a:off x="0" y="0"/>
                      <a:ext cx="2710815" cy="1051560"/>
                    </a:xfrm>
                    <a:prstGeom prst="rect">
                      <a:avLst/>
                    </a:prstGeom>
                    <a:noFill/>
                    <a:ln>
                      <a:noFill/>
                    </a:ln>
                  </pic:spPr>
                </pic:pic>
              </a:graphicData>
            </a:graphic>
          </wp:inline>
        </w:drawing>
      </w:r>
    </w:p>
    <w:p>
      <w:pPr>
        <w:ind w:left="2100" w:leftChars="0" w:firstLine="420" w:firstLineChars="0"/>
      </w:pPr>
      <w:r>
        <w:drawing>
          <wp:inline distT="0" distB="0" distL="114300" distR="114300">
            <wp:extent cx="2828290" cy="1066800"/>
            <wp:effectExtent l="0" t="0" r="6350" b="0"/>
            <wp:docPr id="4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9"/>
                    <pic:cNvPicPr>
                      <a:picLocks noChangeAspect="1"/>
                    </pic:cNvPicPr>
                  </pic:nvPicPr>
                  <pic:blipFill>
                    <a:blip r:embed="rId59"/>
                    <a:srcRect b="32881"/>
                    <a:stretch>
                      <a:fillRect/>
                    </a:stretch>
                  </pic:blipFill>
                  <pic:spPr>
                    <a:xfrm>
                      <a:off x="0" y="0"/>
                      <a:ext cx="2828290" cy="1066800"/>
                    </a:xfrm>
                    <a:prstGeom prst="rect">
                      <a:avLst/>
                    </a:prstGeom>
                    <a:noFill/>
                    <a:ln>
                      <a:noFill/>
                    </a:ln>
                  </pic:spPr>
                </pic:pic>
              </a:graphicData>
            </a:graphic>
          </wp:inline>
        </w:drawing>
      </w:r>
    </w:p>
    <w:p>
      <w:pPr>
        <w:ind w:left="2100" w:leftChars="0" w:firstLine="420" w:firstLineChars="0"/>
      </w:pPr>
      <w:r>
        <w:drawing>
          <wp:inline distT="0" distB="0" distL="114300" distR="114300">
            <wp:extent cx="2828290" cy="534035"/>
            <wp:effectExtent l="0" t="0" r="6350" b="14605"/>
            <wp:docPr id="4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9"/>
                    <pic:cNvPicPr>
                      <a:picLocks noChangeAspect="1"/>
                    </pic:cNvPicPr>
                  </pic:nvPicPr>
                  <pic:blipFill>
                    <a:blip r:embed="rId59"/>
                    <a:srcRect t="66400"/>
                    <a:stretch>
                      <a:fillRect/>
                    </a:stretch>
                  </pic:blipFill>
                  <pic:spPr>
                    <a:xfrm>
                      <a:off x="0" y="0"/>
                      <a:ext cx="2828290" cy="534035"/>
                    </a:xfrm>
                    <a:prstGeom prst="rect">
                      <a:avLst/>
                    </a:prstGeom>
                    <a:noFill/>
                    <a:ln>
                      <a:noFill/>
                    </a:ln>
                  </pic:spPr>
                </pic:pic>
              </a:graphicData>
            </a:graphic>
          </wp:inline>
        </w:drawing>
      </w:r>
    </w:p>
    <w:p>
      <w:pPr>
        <w:rPr>
          <w:rFonts w:hint="eastAsia"/>
          <w:lang w:val="en-US" w:eastAsia="zh-CN"/>
        </w:rPr>
      </w:pPr>
      <w:r>
        <w:rPr>
          <w:rFonts w:hint="eastAsia"/>
          <w:lang w:val="en-US" w:eastAsia="zh-CN"/>
        </w:rPr>
        <w:t>上式即为式（10.14）</w:t>
      </w:r>
    </w:p>
    <w:p>
      <w:r>
        <w:drawing>
          <wp:inline distT="0" distB="0" distL="114300" distR="114300">
            <wp:extent cx="5859780" cy="543560"/>
            <wp:effectExtent l="0" t="0" r="7620" b="5080"/>
            <wp:docPr id="4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51"/>
                    <pic:cNvPicPr>
                      <a:picLocks noChangeAspect="1"/>
                    </pic:cNvPicPr>
                  </pic:nvPicPr>
                  <pic:blipFill>
                    <a:blip r:embed="rId60"/>
                    <a:srcRect b="72172"/>
                    <a:stretch>
                      <a:fillRect/>
                    </a:stretch>
                  </pic:blipFill>
                  <pic:spPr>
                    <a:xfrm>
                      <a:off x="0" y="0"/>
                      <a:ext cx="5859780" cy="543560"/>
                    </a:xfrm>
                    <a:prstGeom prst="rect">
                      <a:avLst/>
                    </a:prstGeom>
                    <a:noFill/>
                    <a:ln>
                      <a:noFill/>
                    </a:ln>
                  </pic:spPr>
                </pic:pic>
              </a:graphicData>
            </a:graphic>
          </wp:inline>
        </w:drawing>
      </w:r>
    </w:p>
    <w:p>
      <w:r>
        <w:drawing>
          <wp:inline distT="0" distB="0" distL="114300" distR="114300">
            <wp:extent cx="5859780" cy="1207770"/>
            <wp:effectExtent l="0" t="0" r="7620" b="11430"/>
            <wp:docPr id="4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51"/>
                    <pic:cNvPicPr>
                      <a:picLocks noChangeAspect="1"/>
                    </pic:cNvPicPr>
                  </pic:nvPicPr>
                  <pic:blipFill>
                    <a:blip r:embed="rId60"/>
                    <a:srcRect t="38166"/>
                    <a:stretch>
                      <a:fillRect/>
                    </a:stretch>
                  </pic:blipFill>
                  <pic:spPr>
                    <a:xfrm>
                      <a:off x="0" y="0"/>
                      <a:ext cx="5859780" cy="1207770"/>
                    </a:xfrm>
                    <a:prstGeom prst="rect">
                      <a:avLst/>
                    </a:prstGeom>
                    <a:noFill/>
                    <a:ln>
                      <a:noFill/>
                    </a:ln>
                  </pic:spPr>
                </pic:pic>
              </a:graphicData>
            </a:graphic>
          </wp:inline>
        </w:drawing>
      </w:r>
    </w:p>
    <w:p>
      <w:r>
        <w:drawing>
          <wp:inline distT="0" distB="0" distL="114300" distR="114300">
            <wp:extent cx="5866130" cy="1130935"/>
            <wp:effectExtent l="0" t="0" r="1270" b="12065"/>
            <wp:docPr id="4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52"/>
                    <pic:cNvPicPr>
                      <a:picLocks noChangeAspect="1"/>
                    </pic:cNvPicPr>
                  </pic:nvPicPr>
                  <pic:blipFill>
                    <a:blip r:embed="rId61"/>
                    <a:srcRect b="44222"/>
                    <a:stretch>
                      <a:fillRect/>
                    </a:stretch>
                  </pic:blipFill>
                  <pic:spPr>
                    <a:xfrm>
                      <a:off x="0" y="0"/>
                      <a:ext cx="5866130" cy="1130935"/>
                    </a:xfrm>
                    <a:prstGeom prst="rect">
                      <a:avLst/>
                    </a:prstGeom>
                    <a:noFill/>
                    <a:ln>
                      <a:noFill/>
                    </a:ln>
                  </pic:spPr>
                </pic:pic>
              </a:graphicData>
            </a:graphic>
          </wp:inline>
        </w:drawing>
      </w:r>
    </w:p>
    <w:p>
      <w:r>
        <w:drawing>
          <wp:inline distT="0" distB="0" distL="114300" distR="114300">
            <wp:extent cx="5866130" cy="677545"/>
            <wp:effectExtent l="0" t="0" r="1270" b="8255"/>
            <wp:docPr id="42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52"/>
                    <pic:cNvPicPr>
                      <a:picLocks noChangeAspect="1"/>
                    </pic:cNvPicPr>
                  </pic:nvPicPr>
                  <pic:blipFill>
                    <a:blip r:embed="rId61"/>
                    <a:srcRect t="66583"/>
                    <a:stretch>
                      <a:fillRect/>
                    </a:stretch>
                  </pic:blipFill>
                  <pic:spPr>
                    <a:xfrm>
                      <a:off x="0" y="0"/>
                      <a:ext cx="5866130" cy="677545"/>
                    </a:xfrm>
                    <a:prstGeom prst="rect">
                      <a:avLst/>
                    </a:prstGeom>
                    <a:noFill/>
                    <a:ln>
                      <a:noFill/>
                    </a:ln>
                  </pic:spPr>
                </pic:pic>
              </a:graphicData>
            </a:graphic>
          </wp:inline>
        </w:drawing>
      </w:r>
    </w:p>
    <w:p>
      <w:r>
        <w:drawing>
          <wp:inline distT="0" distB="0" distL="114300" distR="114300">
            <wp:extent cx="5855970" cy="2689225"/>
            <wp:effectExtent l="0" t="0" r="11430" b="8255"/>
            <wp:docPr id="4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53"/>
                    <pic:cNvPicPr>
                      <a:picLocks noChangeAspect="1"/>
                    </pic:cNvPicPr>
                  </pic:nvPicPr>
                  <pic:blipFill>
                    <a:blip r:embed="rId62"/>
                    <a:stretch>
                      <a:fillRect/>
                    </a:stretch>
                  </pic:blipFill>
                  <pic:spPr>
                    <a:xfrm>
                      <a:off x="0" y="0"/>
                      <a:ext cx="5855970" cy="2689225"/>
                    </a:xfrm>
                    <a:prstGeom prst="rect">
                      <a:avLst/>
                    </a:prstGeom>
                    <a:noFill/>
                    <a:ln>
                      <a:noFill/>
                    </a:ln>
                  </pic:spPr>
                </pic:pic>
              </a:graphicData>
            </a:graphic>
          </wp:inline>
        </w:drawing>
      </w:r>
    </w:p>
    <w:p>
      <w:r>
        <w:drawing>
          <wp:inline distT="0" distB="0" distL="114300" distR="114300">
            <wp:extent cx="5865495" cy="1099185"/>
            <wp:effectExtent l="0" t="0" r="1905" b="13335"/>
            <wp:docPr id="43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54"/>
                    <pic:cNvPicPr>
                      <a:picLocks noChangeAspect="1"/>
                    </pic:cNvPicPr>
                  </pic:nvPicPr>
                  <pic:blipFill>
                    <a:blip r:embed="rId63"/>
                    <a:srcRect b="48908"/>
                    <a:stretch>
                      <a:fillRect/>
                    </a:stretch>
                  </pic:blipFill>
                  <pic:spPr>
                    <a:xfrm>
                      <a:off x="0" y="0"/>
                      <a:ext cx="5865495" cy="1099185"/>
                    </a:xfrm>
                    <a:prstGeom prst="rect">
                      <a:avLst/>
                    </a:prstGeom>
                    <a:noFill/>
                    <a:ln>
                      <a:noFill/>
                    </a:ln>
                  </pic:spPr>
                </pic:pic>
              </a:graphicData>
            </a:graphic>
          </wp:inline>
        </w:drawing>
      </w:r>
    </w:p>
    <w:p>
      <w:r>
        <w:drawing>
          <wp:inline distT="0" distB="0" distL="114300" distR="114300">
            <wp:extent cx="5865495" cy="850265"/>
            <wp:effectExtent l="0" t="0" r="1905" b="3175"/>
            <wp:docPr id="43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54"/>
                    <pic:cNvPicPr>
                      <a:picLocks noChangeAspect="1"/>
                    </pic:cNvPicPr>
                  </pic:nvPicPr>
                  <pic:blipFill>
                    <a:blip r:embed="rId63"/>
                    <a:srcRect t="60478"/>
                    <a:stretch>
                      <a:fillRect/>
                    </a:stretch>
                  </pic:blipFill>
                  <pic:spPr>
                    <a:xfrm>
                      <a:off x="0" y="0"/>
                      <a:ext cx="5865495" cy="850265"/>
                    </a:xfrm>
                    <a:prstGeom prst="rect">
                      <a:avLst/>
                    </a:prstGeom>
                    <a:noFill/>
                    <a:ln>
                      <a:noFill/>
                    </a:ln>
                  </pic:spPr>
                </pic:pic>
              </a:graphicData>
            </a:graphic>
          </wp:inline>
        </w:drawing>
      </w:r>
    </w:p>
    <w:p>
      <w:pPr>
        <w:rPr>
          <w:rFonts w:hint="default"/>
          <w:lang w:val="en-US" w:eastAsia="zh-CN"/>
        </w:rPr>
      </w:pPr>
      <w:r>
        <w:rPr>
          <w:rFonts w:hint="default"/>
          <w:lang w:val="en-US" w:eastAsia="zh-CN"/>
        </w:rPr>
        <w:t>式（10.1</w:t>
      </w:r>
      <w:r>
        <w:rPr>
          <w:rFonts w:hint="eastAsia"/>
          <w:lang w:val="en-US" w:eastAsia="zh-CN"/>
        </w:rPr>
        <w:t>7</w:t>
      </w:r>
      <w:r>
        <w:rPr>
          <w:rFonts w:hint="default"/>
          <w:lang w:val="en-US" w:eastAsia="zh-CN"/>
        </w:rPr>
        <w:t>）进行推导</w:t>
      </w:r>
    </w:p>
    <w:p>
      <w:pPr>
        <w:rPr>
          <w:rFonts w:hint="eastAsia"/>
          <w:lang w:val="en-US" w:eastAsia="zh-CN"/>
        </w:rPr>
      </w:pPr>
      <w:r>
        <w:rPr>
          <w:rFonts w:hint="eastAsia"/>
          <w:lang w:val="en-US" w:eastAsia="zh-CN"/>
        </w:rPr>
        <w:t>由于</w:t>
      </w:r>
      <w:r>
        <w:rPr>
          <w:rFonts w:hint="eastAsia"/>
          <w:position w:val="-6"/>
          <w:lang w:val="en-US" w:eastAsia="zh-CN"/>
        </w:rPr>
        <w:object>
          <v:shape id="_x0000_i1667" o:spt="75" type="#_x0000_t75" style="height:16pt;width:85.95pt;" o:ole="t" filled="f" o:preferrelative="t" stroked="f" coordsize="21600,21600">
            <v:path/>
            <v:fill on="f" focussize="0,0"/>
            <v:stroke on="f"/>
            <v:imagedata r:id="rId65" o:title=""/>
            <o:lock v:ext="edit" aspectratio="t"/>
            <w10:wrap type="none"/>
            <w10:anchorlock/>
          </v:shape>
          <o:OLEObject Type="Embed" ProgID="Equation.KSEE3" ShapeID="_x0000_i1667" DrawAspect="Content" ObjectID="_1468075751" r:id="rId64">
            <o:LockedField>false</o:LockedField>
          </o:OLEObject>
        </w:object>
      </w:r>
      <w:r>
        <w:rPr>
          <w:rFonts w:hint="eastAsia"/>
          <w:lang w:val="en-US" w:eastAsia="zh-CN"/>
        </w:rPr>
        <w:t>，所以可令拉格朗日乘子为对角阵</w:t>
      </w:r>
      <w:r>
        <w:rPr>
          <w:rFonts w:hint="eastAsia"/>
          <w:position w:val="-12"/>
          <w:lang w:val="en-US" w:eastAsia="zh-CN"/>
        </w:rPr>
        <w:object>
          <v:shape id="_x0000_i1668" o:spt="75" type="#_x0000_t75" style="height:19pt;width:157pt;" o:ole="t" filled="f" o:preferrelative="t" stroked="f" coordsize="21600,21600">
            <v:path/>
            <v:fill on="f" focussize="0,0"/>
            <v:stroke on="f"/>
            <v:imagedata r:id="rId67" o:title=""/>
            <o:lock v:ext="edit" aspectratio="t"/>
            <w10:wrap type="none"/>
            <w10:anchorlock/>
          </v:shape>
          <o:OLEObject Type="Embed" ProgID="Equation.KSEE3" ShapeID="_x0000_i1668" DrawAspect="Content" ObjectID="_1468075752" r:id="rId66">
            <o:LockedField>false</o:LockedField>
          </o:OLEObject>
        </w:object>
      </w:r>
      <w:r>
        <w:rPr>
          <w:rFonts w:hint="eastAsia"/>
          <w:lang w:val="en-US" w:eastAsia="zh-CN"/>
        </w:rPr>
        <w:t>，则新的拉格朗日函数为</w:t>
      </w:r>
    </w:p>
    <w:p>
      <w:pPr>
        <w:ind w:left="1260" w:leftChars="0" w:firstLine="420" w:firstLineChars="0"/>
      </w:pPr>
      <w:r>
        <w:drawing>
          <wp:inline distT="0" distB="0" distL="114300" distR="114300">
            <wp:extent cx="3843655" cy="241300"/>
            <wp:effectExtent l="0" t="0" r="12065" b="2540"/>
            <wp:docPr id="43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58"/>
                    <pic:cNvPicPr>
                      <a:picLocks noChangeAspect="1"/>
                    </pic:cNvPicPr>
                  </pic:nvPicPr>
                  <pic:blipFill>
                    <a:blip r:embed="rId68"/>
                    <a:stretch>
                      <a:fillRect/>
                    </a:stretch>
                  </pic:blipFill>
                  <pic:spPr>
                    <a:xfrm>
                      <a:off x="0" y="0"/>
                      <a:ext cx="3843655" cy="241300"/>
                    </a:xfrm>
                    <a:prstGeom prst="rect">
                      <a:avLst/>
                    </a:prstGeom>
                    <a:noFill/>
                    <a:ln>
                      <a:noFill/>
                    </a:ln>
                  </pic:spPr>
                </pic:pic>
              </a:graphicData>
            </a:graphic>
          </wp:inline>
        </w:drawing>
      </w:r>
    </w:p>
    <w:p>
      <w:pPr>
        <w:rPr>
          <w:rFonts w:hint="default"/>
          <w:lang w:val="en-US" w:eastAsia="zh-CN"/>
        </w:rPr>
      </w:pPr>
      <w:r>
        <w:rPr>
          <w:rFonts w:hint="default"/>
          <w:lang w:val="en-US" w:eastAsia="zh-CN"/>
        </w:rPr>
        <w:t>对拉格朗日函数关于</w:t>
      </w:r>
      <w:r>
        <w:rPr>
          <w:rFonts w:hint="eastAsia"/>
          <w:position w:val="-6"/>
          <w:lang w:val="en-US" w:eastAsia="zh-CN"/>
        </w:rPr>
        <w:object>
          <v:shape id="_x0000_i1669" o:spt="75" type="#_x0000_t75" style="height:13.95pt;width:16pt;" o:ole="t" filled="f" o:preferrelative="t" stroked="f" coordsize="21600,21600">
            <v:path/>
            <v:fill on="f" focussize="0,0"/>
            <v:stroke on="f"/>
            <v:imagedata r:id="rId70" o:title=""/>
            <o:lock v:ext="edit" aspectratio="t"/>
            <w10:wrap type="none"/>
            <w10:anchorlock/>
          </v:shape>
          <o:OLEObject Type="Embed" ProgID="Equation.KSEE3" ShapeID="_x0000_i1669" DrawAspect="Content" ObjectID="_1468075753" r:id="rId69">
            <o:LockedField>false</o:LockedField>
          </o:OLEObject>
        </w:object>
      </w:r>
      <w:r>
        <w:rPr>
          <w:rFonts w:hint="default"/>
          <w:lang w:val="en-US" w:eastAsia="zh-CN"/>
        </w:rPr>
        <w:t>求导可得</w:t>
      </w:r>
    </w:p>
    <w:p>
      <w:r>
        <w:drawing>
          <wp:inline distT="0" distB="0" distL="114300" distR="114300">
            <wp:extent cx="5814060" cy="873760"/>
            <wp:effectExtent l="0" t="0" r="7620" b="10160"/>
            <wp:docPr id="43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61"/>
                    <pic:cNvPicPr>
                      <a:picLocks noChangeAspect="1"/>
                    </pic:cNvPicPr>
                  </pic:nvPicPr>
                  <pic:blipFill>
                    <a:blip r:embed="rId71"/>
                    <a:srcRect b="64129"/>
                    <a:stretch>
                      <a:fillRect/>
                    </a:stretch>
                  </pic:blipFill>
                  <pic:spPr>
                    <a:xfrm>
                      <a:off x="0" y="0"/>
                      <a:ext cx="5814060" cy="873760"/>
                    </a:xfrm>
                    <a:prstGeom prst="rect">
                      <a:avLst/>
                    </a:prstGeom>
                    <a:noFill/>
                    <a:ln>
                      <a:noFill/>
                    </a:ln>
                  </pic:spPr>
                </pic:pic>
              </a:graphicData>
            </a:graphic>
          </wp:inline>
        </w:drawing>
      </w:r>
    </w:p>
    <w:p>
      <w:r>
        <w:drawing>
          <wp:inline distT="0" distB="0" distL="114300" distR="114300">
            <wp:extent cx="5814060" cy="1434465"/>
            <wp:effectExtent l="0" t="0" r="7620" b="13335"/>
            <wp:docPr id="43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61"/>
                    <pic:cNvPicPr>
                      <a:picLocks noChangeAspect="1"/>
                    </pic:cNvPicPr>
                  </pic:nvPicPr>
                  <pic:blipFill>
                    <a:blip r:embed="rId71"/>
                    <a:srcRect t="41111"/>
                    <a:stretch>
                      <a:fillRect/>
                    </a:stretch>
                  </pic:blipFill>
                  <pic:spPr>
                    <a:xfrm>
                      <a:off x="0" y="0"/>
                      <a:ext cx="5814060" cy="1434465"/>
                    </a:xfrm>
                    <a:prstGeom prst="rect">
                      <a:avLst/>
                    </a:prstGeom>
                    <a:noFill/>
                    <a:ln>
                      <a:noFill/>
                    </a:ln>
                  </pic:spPr>
                </pic:pic>
              </a:graphicData>
            </a:graphic>
          </wp:inline>
        </w:drawing>
      </w:r>
    </w:p>
    <w:p>
      <w:r>
        <w:drawing>
          <wp:inline distT="0" distB="0" distL="114300" distR="114300">
            <wp:extent cx="4111625" cy="1003300"/>
            <wp:effectExtent l="0" t="0" r="3175" b="2540"/>
            <wp:docPr id="43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62"/>
                    <pic:cNvPicPr>
                      <a:picLocks noChangeAspect="1"/>
                    </pic:cNvPicPr>
                  </pic:nvPicPr>
                  <pic:blipFill>
                    <a:blip r:embed="rId72"/>
                    <a:srcRect b="45853"/>
                    <a:stretch>
                      <a:fillRect/>
                    </a:stretch>
                  </pic:blipFill>
                  <pic:spPr>
                    <a:xfrm>
                      <a:off x="0" y="0"/>
                      <a:ext cx="4111625" cy="1003300"/>
                    </a:xfrm>
                    <a:prstGeom prst="rect">
                      <a:avLst/>
                    </a:prstGeom>
                    <a:noFill/>
                    <a:ln>
                      <a:noFill/>
                    </a:ln>
                  </pic:spPr>
                </pic:pic>
              </a:graphicData>
            </a:graphic>
          </wp:inline>
        </w:drawing>
      </w:r>
    </w:p>
    <w:p>
      <w:r>
        <w:drawing>
          <wp:inline distT="0" distB="0" distL="114300" distR="114300">
            <wp:extent cx="4111625" cy="644525"/>
            <wp:effectExtent l="0" t="0" r="3175" b="10795"/>
            <wp:docPr id="43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62"/>
                    <pic:cNvPicPr>
                      <a:picLocks noChangeAspect="1"/>
                    </pic:cNvPicPr>
                  </pic:nvPicPr>
                  <pic:blipFill>
                    <a:blip r:embed="rId72"/>
                    <a:srcRect t="65216"/>
                    <a:stretch>
                      <a:fillRect/>
                    </a:stretch>
                  </pic:blipFill>
                  <pic:spPr>
                    <a:xfrm>
                      <a:off x="0" y="0"/>
                      <a:ext cx="4111625" cy="6445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上式即为式（10.17）</w:t>
      </w:r>
    </w:p>
    <w:p>
      <w:pPr>
        <w:ind w:firstLine="420" w:firstLineChars="0"/>
        <w:rPr>
          <w:rFonts w:hint="eastAsia"/>
          <w:lang w:val="en-US" w:eastAsia="zh-CN"/>
        </w:rPr>
      </w:pPr>
      <w:r>
        <w:rPr>
          <w:rFonts w:hint="default"/>
          <w:lang w:val="en-US" w:eastAsia="zh-CN"/>
        </w:rPr>
        <w:t>显然，此式为矩阵特征值和特征向量的定义式</w:t>
      </w:r>
      <w:r>
        <w:rPr>
          <w:rFonts w:hint="eastAsia"/>
          <w:lang w:val="en-US" w:eastAsia="zh-CN"/>
        </w:rPr>
        <w:t>，其中</w:t>
      </w:r>
      <w:r>
        <w:rPr>
          <w:rFonts w:hint="eastAsia"/>
          <w:position w:val="-12"/>
          <w:lang w:val="en-US" w:eastAsia="zh-CN"/>
        </w:rPr>
        <w:object>
          <v:shape id="_x0000_i1670" o:spt="75" type="#_x0000_t75" style="height:18pt;width:12pt;" o:ole="t" filled="f" o:preferrelative="t" stroked="f" coordsize="21600,21600">
            <v:path/>
            <v:fill on="f" focussize="0,0"/>
            <v:stroke on="f"/>
            <v:imagedata r:id="rId74" o:title=""/>
            <o:lock v:ext="edit" aspectratio="t"/>
            <w10:wrap type="none"/>
            <w10:anchorlock/>
          </v:shape>
          <o:OLEObject Type="Embed" ProgID="Equation.KSEE3" ShapeID="_x0000_i1670" DrawAspect="Content" ObjectID="_1468075754" r:id="rId73">
            <o:LockedField>false</o:LockedField>
          </o:OLEObject>
        </w:object>
      </w:r>
      <w:r>
        <w:rPr>
          <w:rFonts w:hint="eastAsia"/>
          <w:lang w:val="en-US" w:eastAsia="zh-CN"/>
        </w:rPr>
        <w:t>和</w:t>
      </w:r>
      <w:r>
        <w:rPr>
          <w:rFonts w:hint="eastAsia"/>
          <w:position w:val="-12"/>
          <w:lang w:val="en-US" w:eastAsia="zh-CN"/>
        </w:rPr>
        <w:object>
          <v:shape id="_x0000_i1671" o:spt="75" type="#_x0000_t75" style="height:18pt;width:13.95pt;" o:ole="t" filled="f" o:preferrelative="t" stroked="f" coordsize="21600,21600">
            <v:path/>
            <v:fill on="f" focussize="0,0"/>
            <v:stroke on="f"/>
            <v:imagedata r:id="rId76" o:title=""/>
            <o:lock v:ext="edit" aspectratio="t"/>
            <w10:wrap type="none"/>
            <w10:anchorlock/>
          </v:shape>
          <o:OLEObject Type="Embed" ProgID="Equation.KSEE3" ShapeID="_x0000_i1671" DrawAspect="Content" ObjectID="_1468075755" r:id="rId75">
            <o:LockedField>false</o:LockedField>
          </o:OLEObject>
        </w:object>
      </w:r>
      <w:r>
        <w:rPr>
          <w:rFonts w:hint="eastAsia"/>
          <w:lang w:val="en-US" w:eastAsia="zh-CN"/>
        </w:rPr>
        <w:t>分别表示矩阵</w:t>
      </w:r>
      <w:r>
        <w:rPr>
          <w:rFonts w:hint="eastAsia"/>
          <w:position w:val="-4"/>
          <w:lang w:val="en-US" w:eastAsia="zh-CN"/>
        </w:rPr>
        <w:object>
          <v:shape id="_x0000_i1672" o:spt="75" type="#_x0000_t75" style="height:15pt;width:26pt;" o:ole="t" filled="f" o:preferrelative="t" stroked="f" coordsize="21600,21600">
            <v:path/>
            <v:fill on="f" focussize="0,0"/>
            <v:stroke on="f"/>
            <v:imagedata r:id="rId78" o:title=""/>
            <o:lock v:ext="edit" aspectratio="t"/>
            <w10:wrap type="none"/>
            <w10:anchorlock/>
          </v:shape>
          <o:OLEObject Type="Embed" ProgID="Equation.KSEE3" ShapeID="_x0000_i1672" DrawAspect="Content" ObjectID="_1468075756" r:id="rId77">
            <o:LockedField>false</o:LockedField>
          </o:OLEObject>
        </w:object>
      </w:r>
      <w:r>
        <w:rPr>
          <w:rFonts w:hint="eastAsia"/>
          <w:lang w:val="en-US" w:eastAsia="zh-CN"/>
        </w:rPr>
        <w:t>的特征值和单位特征向量。</w:t>
      </w:r>
    </w:p>
    <w:p>
      <w:pPr>
        <w:ind w:firstLine="420" w:firstLineChars="0"/>
        <w:rPr>
          <w:rFonts w:hint="eastAsia"/>
          <w:lang w:val="en-US" w:eastAsia="zh-CN"/>
        </w:rPr>
      </w:pPr>
      <w:r>
        <w:rPr>
          <w:rFonts w:hint="eastAsia"/>
          <w:lang w:val="en-US" w:eastAsia="zh-CN"/>
        </w:rPr>
        <w:t>但是</w:t>
      </w:r>
      <w:r>
        <w:rPr>
          <w:rFonts w:hint="eastAsia"/>
          <w:position w:val="-4"/>
          <w:lang w:val="en-US" w:eastAsia="zh-CN"/>
        </w:rPr>
        <w:object>
          <v:shape id="_x0000_i1673" o:spt="75" type="#_x0000_t75" style="height:15pt;width:26pt;" o:ole="t" filled="f" o:preferrelative="t" stroked="f" coordsize="21600,21600">
            <v:path/>
            <v:fill on="f" focussize="0,0"/>
            <v:stroke on="f"/>
            <v:imagedata r:id="rId78" o:title=""/>
            <o:lock v:ext="edit" aspectratio="t"/>
            <w10:wrap type="none"/>
            <w10:anchorlock/>
          </v:shape>
          <o:OLEObject Type="Embed" ProgID="Equation.KSEE3" ShapeID="_x0000_i1673" DrawAspect="Content" ObjectID="_1468075757" r:id="rId79">
            <o:LockedField>false</o:LockedField>
          </o:OLEObject>
        </w:object>
      </w:r>
      <w:r>
        <w:rPr>
          <w:rFonts w:hint="eastAsia"/>
          <w:lang w:val="en-US" w:eastAsia="zh-CN"/>
        </w:rPr>
        <w:t>有</w:t>
      </w:r>
      <w:r>
        <w:rPr>
          <w:rFonts w:hint="eastAsia"/>
          <w:position w:val="-6"/>
          <w:lang w:val="en-US" w:eastAsia="zh-CN"/>
        </w:rPr>
        <w:object>
          <v:shape id="_x0000_i1674" o:spt="75" type="#_x0000_t75" style="height:13.95pt;width:11pt;" o:ole="t" filled="f" o:preferrelative="t" stroked="f" coordsize="21600,21600">
            <v:path/>
            <v:fill on="f" focussize="0,0"/>
            <v:stroke on="f"/>
            <v:imagedata r:id="rId81" o:title=""/>
            <o:lock v:ext="edit" aspectratio="t"/>
            <w10:wrap type="none"/>
            <w10:anchorlock/>
          </v:shape>
          <o:OLEObject Type="Embed" ProgID="Equation.KSEE3" ShapeID="_x0000_i1674" DrawAspect="Content" ObjectID="_1468075758" r:id="rId80">
            <o:LockedField>false</o:LockedField>
          </o:OLEObject>
        </w:object>
      </w:r>
      <w:r>
        <w:rPr>
          <w:rFonts w:hint="eastAsia"/>
          <w:lang w:val="en-US" w:eastAsia="zh-CN"/>
        </w:rPr>
        <w:t>个相互正交的单位特征向量，所以还需要从这</w:t>
      </w:r>
      <w:r>
        <w:rPr>
          <w:rFonts w:hint="eastAsia"/>
          <w:position w:val="-6"/>
          <w:lang w:val="en-US" w:eastAsia="zh-CN"/>
        </w:rPr>
        <w:object>
          <v:shape id="_x0000_i1675" o:spt="75" type="#_x0000_t75" style="height:13.95pt;width:11pt;" o:ole="t" filled="f" o:preferrelative="t" stroked="f" coordsize="21600,21600">
            <v:path/>
            <v:fill on="f" focussize="0,0"/>
            <v:stroke on="f"/>
            <v:imagedata r:id="rId81" o:title=""/>
            <o:lock v:ext="edit" aspectratio="t"/>
            <w10:wrap type="none"/>
            <w10:anchorlock/>
          </v:shape>
          <o:OLEObject Type="Embed" ProgID="Equation.KSEE3" ShapeID="_x0000_i1675" DrawAspect="Content" ObjectID="_1468075759" r:id="rId82">
            <o:LockedField>false</o:LockedField>
          </o:OLEObject>
        </w:object>
      </w:r>
      <w:r>
        <w:rPr>
          <w:rFonts w:hint="eastAsia"/>
          <w:lang w:val="en-US" w:eastAsia="zh-CN"/>
        </w:rPr>
        <w:t>个特征向量里找出</w:t>
      </w:r>
      <w:r>
        <w:rPr>
          <w:rFonts w:hint="eastAsia"/>
          <w:position w:val="-6"/>
          <w:lang w:val="en-US" w:eastAsia="zh-CN"/>
        </w:rPr>
        <w:object>
          <v:shape id="_x0000_i1676"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76" DrawAspect="Content" ObjectID="_1468075760" r:id="rId83">
            <o:LockedField>false</o:LockedField>
          </o:OLEObject>
        </w:object>
      </w:r>
      <w:r>
        <w:rPr>
          <w:rFonts w:hint="eastAsia"/>
          <w:lang w:val="en-US" w:eastAsia="zh-CN"/>
        </w:rPr>
        <w:t>个能使得目标函数达到最优值的特征向量作为最优解。将</w:t>
      </w:r>
      <w:r>
        <w:rPr>
          <w:rFonts w:hint="eastAsia"/>
          <w:position w:val="-12"/>
          <w:lang w:val="en-US" w:eastAsia="zh-CN"/>
        </w:rPr>
        <w:object>
          <v:shape id="_x0000_i1677" o:spt="75" type="#_x0000_t75" style="height:19pt;width:69pt;" o:ole="t" filled="f" o:preferrelative="t" stroked="f" coordsize="21600,21600">
            <v:path/>
            <v:fill on="f" focussize="0,0"/>
            <v:stroke on="f"/>
            <v:imagedata r:id="rId86" o:title=""/>
            <o:lock v:ext="edit" aspectratio="t"/>
            <w10:wrap type="none"/>
            <w10:anchorlock/>
          </v:shape>
          <o:OLEObject Type="Embed" ProgID="Equation.KSEE3" ShapeID="_x0000_i1677" DrawAspect="Content" ObjectID="_1468075761" r:id="rId85">
            <o:LockedField>false</o:LockedField>
          </o:OLEObject>
        </w:object>
      </w:r>
      <w:r>
        <w:rPr>
          <w:rFonts w:hint="eastAsia"/>
          <w:lang w:val="en-US" w:eastAsia="zh-CN"/>
        </w:rPr>
        <w:t>代入目标函数可得</w:t>
      </w:r>
    </w:p>
    <w:p>
      <w:pPr>
        <w:ind w:left="1260" w:leftChars="0" w:firstLine="420" w:firstLineChars="0"/>
      </w:pPr>
      <w:r>
        <w:drawing>
          <wp:inline distT="0" distB="0" distL="114300" distR="114300">
            <wp:extent cx="3429000" cy="289560"/>
            <wp:effectExtent l="0" t="0" r="0" b="0"/>
            <wp:docPr id="43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72"/>
                    <pic:cNvPicPr>
                      <a:picLocks noChangeAspect="1"/>
                    </pic:cNvPicPr>
                  </pic:nvPicPr>
                  <pic:blipFill>
                    <a:blip r:embed="rId87"/>
                    <a:srcRect b="88921"/>
                    <a:stretch>
                      <a:fillRect/>
                    </a:stretch>
                  </pic:blipFill>
                  <pic:spPr>
                    <a:xfrm>
                      <a:off x="0" y="0"/>
                      <a:ext cx="3429000" cy="289560"/>
                    </a:xfrm>
                    <a:prstGeom prst="rect">
                      <a:avLst/>
                    </a:prstGeom>
                    <a:noFill/>
                    <a:ln>
                      <a:noFill/>
                    </a:ln>
                  </pic:spPr>
                </pic:pic>
              </a:graphicData>
            </a:graphic>
          </wp:inline>
        </w:drawing>
      </w:r>
    </w:p>
    <w:p>
      <w:pPr>
        <w:ind w:left="1260" w:leftChars="0" w:firstLine="420" w:firstLineChars="0"/>
      </w:pPr>
      <w:r>
        <w:drawing>
          <wp:inline distT="0" distB="0" distL="114300" distR="114300">
            <wp:extent cx="3429000" cy="1155065"/>
            <wp:effectExtent l="0" t="0" r="0" b="3175"/>
            <wp:docPr id="43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72"/>
                    <pic:cNvPicPr>
                      <a:picLocks noChangeAspect="1"/>
                    </pic:cNvPicPr>
                  </pic:nvPicPr>
                  <pic:blipFill>
                    <a:blip r:embed="rId87"/>
                    <a:srcRect t="12293" b="43513"/>
                    <a:stretch>
                      <a:fillRect/>
                    </a:stretch>
                  </pic:blipFill>
                  <pic:spPr>
                    <a:xfrm>
                      <a:off x="0" y="0"/>
                      <a:ext cx="3429000" cy="1155065"/>
                    </a:xfrm>
                    <a:prstGeom prst="rect">
                      <a:avLst/>
                    </a:prstGeom>
                    <a:noFill/>
                    <a:ln>
                      <a:noFill/>
                    </a:ln>
                  </pic:spPr>
                </pic:pic>
              </a:graphicData>
            </a:graphic>
          </wp:inline>
        </w:drawing>
      </w:r>
    </w:p>
    <w:p>
      <w:pPr>
        <w:ind w:left="1260" w:leftChars="0" w:firstLine="420" w:firstLineChars="0"/>
      </w:pPr>
      <w:r>
        <w:drawing>
          <wp:inline distT="0" distB="0" distL="114300" distR="114300">
            <wp:extent cx="3429000" cy="1132840"/>
            <wp:effectExtent l="0" t="0" r="0" b="10160"/>
            <wp:docPr id="43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72"/>
                    <pic:cNvPicPr>
                      <a:picLocks noChangeAspect="1"/>
                    </pic:cNvPicPr>
                  </pic:nvPicPr>
                  <pic:blipFill>
                    <a:blip r:embed="rId87"/>
                    <a:srcRect t="56657"/>
                    <a:stretch>
                      <a:fillRect/>
                    </a:stretch>
                  </pic:blipFill>
                  <pic:spPr>
                    <a:xfrm>
                      <a:off x="0" y="0"/>
                      <a:ext cx="3429000" cy="11328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显然，此时只需要令</w:t>
      </w:r>
      <w:r>
        <w:rPr>
          <w:rFonts w:hint="eastAsia"/>
          <w:position w:val="-12"/>
          <w:lang w:val="en-US" w:eastAsia="zh-CN"/>
        </w:rPr>
        <w:object>
          <v:shape id="_x0000_i1678" o:spt="75" type="#_x0000_t75" style="height:18pt;width:67.95pt;" o:ole="t" filled="f" o:preferrelative="t" stroked="f" coordsize="21600,21600">
            <v:path/>
            <v:fill on="f" focussize="0,0"/>
            <v:stroke on="f"/>
            <v:imagedata r:id="rId89" o:title=""/>
            <o:lock v:ext="edit" aspectratio="t"/>
            <w10:wrap type="none"/>
            <w10:anchorlock/>
          </v:shape>
          <o:OLEObject Type="Embed" ProgID="Equation.KSEE3" ShapeID="_x0000_i1678" DrawAspect="Content" ObjectID="_1468075762" r:id="rId88">
            <o:LockedField>false</o:LockedField>
          </o:OLEObject>
        </w:object>
      </w:r>
      <w:r>
        <w:rPr>
          <w:rFonts w:hint="default"/>
          <w:lang w:val="en-US" w:eastAsia="zh-CN"/>
        </w:rPr>
        <w:t>和</w:t>
      </w:r>
      <w:r>
        <w:rPr>
          <w:rFonts w:hint="eastAsia"/>
          <w:position w:val="-12"/>
          <w:lang w:val="en-US" w:eastAsia="zh-CN"/>
        </w:rPr>
        <w:object>
          <v:shape id="_x0000_i1679" o:spt="75" type="#_x0000_t75" style="height:18pt;width:72pt;" o:ole="t" filled="f" o:preferrelative="t" stroked="f" coordsize="21600,21600">
            <v:path/>
            <v:fill on="f" focussize="0,0"/>
            <v:stroke on="f"/>
            <v:imagedata r:id="rId91" o:title=""/>
            <o:lock v:ext="edit" aspectratio="t"/>
            <w10:wrap type="none"/>
            <w10:anchorlock/>
          </v:shape>
          <o:OLEObject Type="Embed" ProgID="Equation.KSEE3" ShapeID="_x0000_i1679" DrawAspect="Content" ObjectID="_1468075763" r:id="rId90">
            <o:LockedField>false</o:LockedField>
          </o:OLEObject>
        </w:object>
      </w:r>
      <w:r>
        <w:rPr>
          <w:rFonts w:hint="default"/>
          <w:lang w:val="en-US" w:eastAsia="zh-CN"/>
        </w:rPr>
        <w:t>分别为矩阵</w:t>
      </w:r>
      <w:r>
        <w:rPr>
          <w:rFonts w:hint="eastAsia"/>
          <w:position w:val="-4"/>
          <w:lang w:val="en-US" w:eastAsia="zh-CN"/>
        </w:rPr>
        <w:object>
          <v:shape id="_x0000_i1680" o:spt="75" type="#_x0000_t75" style="height:15pt;width:26pt;" o:ole="t" filled="f" o:preferrelative="t" stroked="f" coordsize="21600,21600">
            <v:path/>
            <v:fill on="f" focussize="0,0"/>
            <v:stroke on="f"/>
            <v:imagedata r:id="rId78" o:title=""/>
            <o:lock v:ext="edit" aspectratio="t"/>
            <w10:wrap type="none"/>
            <w10:anchorlock/>
          </v:shape>
          <o:OLEObject Type="Embed" ProgID="Equation.KSEE3" ShapeID="_x0000_i1680" DrawAspect="Content" ObjectID="_1468075764" r:id="rId92">
            <o:LockedField>false</o:LockedField>
          </o:OLEObject>
        </w:object>
      </w:r>
      <w:r>
        <w:rPr>
          <w:rFonts w:hint="default"/>
          <w:lang w:val="en-US" w:eastAsia="zh-CN"/>
        </w:rPr>
        <w:t>的前</w:t>
      </w:r>
      <w:r>
        <w:rPr>
          <w:rFonts w:hint="eastAsia"/>
          <w:position w:val="-6"/>
          <w:lang w:val="en-US" w:eastAsia="zh-CN"/>
        </w:rPr>
        <w:object>
          <v:shape id="_x0000_i1681"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81" DrawAspect="Content" ObjectID="_1468075765" r:id="rId93">
            <o:LockedField>false</o:LockedField>
          </o:OLEObject>
        </w:object>
      </w:r>
      <w:r>
        <w:rPr>
          <w:rFonts w:hint="default"/>
          <w:lang w:val="en-US" w:eastAsia="zh-CN"/>
        </w:rPr>
        <w:t>个最大的特征值和单位特征向量就能使得目标函数达到最优值。</w:t>
      </w:r>
    </w:p>
    <w:p>
      <w:pPr>
        <w:ind w:firstLine="420" w:firstLineChars="0"/>
        <w:rPr>
          <w:rFonts w:hint="default"/>
          <w:lang w:val="en-US" w:eastAsia="zh-CN"/>
        </w:rPr>
      </w:pPr>
      <w:r>
        <w:rPr>
          <w:rFonts w:hint="default"/>
          <w:lang w:val="en-US" w:eastAsia="zh-CN"/>
        </w:rPr>
        <w:t>降维后低维空间的维数</w:t>
      </w:r>
      <w:r>
        <w:rPr>
          <w:rFonts w:hint="eastAsia"/>
          <w:position w:val="-6"/>
          <w:lang w:val="en-US" w:eastAsia="zh-CN"/>
        </w:rPr>
        <w:object>
          <v:shape id="_x0000_i1682"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82" DrawAspect="Content" ObjectID="_1468075766" r:id="rId94">
            <o:LockedField>false</o:LockedField>
          </o:OLEObject>
        </w:object>
      </w:r>
      <w:r>
        <w:rPr>
          <w:rFonts w:hint="default"/>
          <w:lang w:val="en-US" w:eastAsia="zh-CN"/>
        </w:rPr>
        <w:t>通常是由用户事先指定，或通过在</w:t>
      </w:r>
      <w:r>
        <w:rPr>
          <w:rFonts w:hint="eastAsia"/>
          <w:position w:val="-6"/>
          <w:lang w:val="en-US" w:eastAsia="zh-CN"/>
        </w:rPr>
        <w:object>
          <v:shape id="_x0000_i1683"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83" DrawAspect="Content" ObjectID="_1468075767" r:id="rId95">
            <o:LockedField>false</o:LockedField>
          </o:OLEObject>
        </w:object>
      </w:r>
      <w:r>
        <w:rPr>
          <w:rFonts w:hint="default"/>
          <w:lang w:val="en-US" w:eastAsia="zh-CN"/>
        </w:rPr>
        <w:t>值不同的低维空间中对k近邻分类器（或其他开销较小的学习器）进行交叉验证来选取较好的</w:t>
      </w:r>
      <w:r>
        <w:rPr>
          <w:rFonts w:hint="eastAsia"/>
          <w:position w:val="-6"/>
          <w:lang w:val="en-US" w:eastAsia="zh-CN"/>
        </w:rPr>
        <w:object>
          <v:shape id="_x0000_i1684"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84" DrawAspect="Content" ObjectID="_1468075768" r:id="rId96">
            <o:LockedField>false</o:LockedField>
          </o:OLEObject>
        </w:object>
      </w:r>
      <w:r>
        <w:rPr>
          <w:rFonts w:hint="default"/>
          <w:lang w:val="en-US" w:eastAsia="zh-CN"/>
        </w:rPr>
        <w:t>值</w:t>
      </w:r>
      <w:r>
        <w:rPr>
          <w:rFonts w:hint="eastAsia"/>
          <w:lang w:val="en-US" w:eastAsia="zh-CN"/>
        </w:rPr>
        <w:t>。</w:t>
      </w:r>
      <w:r>
        <w:rPr>
          <w:rFonts w:hint="default"/>
          <w:lang w:val="en-US" w:eastAsia="zh-CN"/>
        </w:rPr>
        <w:t>对PCA，还可从重构的角度设置一个重构阈值，例如t=95%，然后选取使下式成立的最小</w:t>
      </w:r>
      <w:r>
        <w:rPr>
          <w:rFonts w:hint="eastAsia"/>
          <w:position w:val="-6"/>
          <w:lang w:val="en-US" w:eastAsia="zh-CN"/>
        </w:rPr>
        <w:object>
          <v:shape id="_x0000_i1685"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85" DrawAspect="Content" ObjectID="_1468075769" r:id="rId97">
            <o:LockedField>false</o:LockedField>
          </o:OLEObject>
        </w:object>
      </w:r>
      <w:r>
        <w:rPr>
          <w:rFonts w:hint="default"/>
          <w:lang w:val="en-US" w:eastAsia="zh-CN"/>
        </w:rPr>
        <w:t>值：</w:t>
      </w:r>
    </w:p>
    <w:p>
      <w:r>
        <w:drawing>
          <wp:inline distT="0" distB="0" distL="114300" distR="114300">
            <wp:extent cx="5862955" cy="566420"/>
            <wp:effectExtent l="0" t="0" r="4445" b="12700"/>
            <wp:docPr id="44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81"/>
                    <pic:cNvPicPr>
                      <a:picLocks noChangeAspect="1"/>
                    </pic:cNvPicPr>
                  </pic:nvPicPr>
                  <pic:blipFill>
                    <a:blip r:embed="rId98"/>
                    <a:stretch>
                      <a:fillRect/>
                    </a:stretch>
                  </pic:blipFill>
                  <pic:spPr>
                    <a:xfrm>
                      <a:off x="0" y="0"/>
                      <a:ext cx="5862955" cy="5664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对于降维还有其他方法，例如</w:t>
      </w:r>
    </w:p>
    <w:p>
      <w:pPr>
        <w:ind w:firstLine="420" w:firstLineChars="0"/>
        <w:rPr>
          <w:rFonts w:hint="eastAsia"/>
          <w:lang w:val="en-US" w:eastAsia="zh-CN"/>
        </w:rPr>
      </w:pPr>
      <w:r>
        <w:rPr>
          <w:rFonts w:hint="eastAsia"/>
          <w:lang w:val="en-US" w:eastAsia="zh-CN"/>
        </w:rPr>
        <w:t>*核化线性降维：利用核函数将样本投影到高维空间，再使用超平面划分</w:t>
      </w:r>
    </w:p>
    <w:p>
      <w:pPr>
        <w:ind w:firstLine="420" w:firstLineChars="0"/>
        <w:rPr>
          <w:rFonts w:hint="eastAsia"/>
          <w:lang w:val="en-US" w:eastAsia="zh-CN"/>
        </w:rPr>
      </w:pPr>
      <w:r>
        <w:rPr>
          <w:rFonts w:hint="eastAsia"/>
          <w:lang w:val="en-US" w:eastAsia="zh-CN"/>
        </w:rPr>
        <w:t>*度量学习：学习出一个距离度量来等效降维的效果，例如学习一个马氏距离，一种考虑属性之间相关性且尺度无关（即无须去量纲）的距离度量。</w:t>
      </w:r>
    </w:p>
    <w:p>
      <w:pPr>
        <w:ind w:firstLine="420" w:firstLineChars="0"/>
        <w:rPr>
          <w:rFonts w:hint="eastAsia"/>
          <w:lang w:val="en-US" w:eastAsia="zh-CN"/>
        </w:rPr>
      </w:pPr>
      <w:r>
        <w:rPr>
          <w:rFonts w:hint="eastAsia"/>
          <w:lang w:val="en-US" w:eastAsia="zh-CN"/>
        </w:rPr>
        <w:t>*LDA：监督学习中的降维技术，前面章节已经介绍。</w:t>
      </w:r>
    </w:p>
    <w:p>
      <w:pPr>
        <w:ind w:firstLine="420" w:firstLineChars="0"/>
        <w:rPr>
          <w:rFonts w:hint="default"/>
          <w:lang w:val="en-US" w:eastAsia="zh-CN"/>
        </w:rPr>
      </w:pPr>
      <w:r>
        <w:rPr>
          <w:rFonts w:hint="default"/>
          <w:lang w:val="en-US" w:eastAsia="zh-CN"/>
        </w:rPr>
        <w:t>也许大家最后心存疑惑，那kNN呢，为什么一开头就说了kNN算法，但是好像和后面没有半毛钱关系？</w:t>
      </w:r>
    </w:p>
    <w:p>
      <w:pPr>
        <w:ind w:firstLine="420" w:firstLineChars="0"/>
        <w:rPr>
          <w:rFonts w:hint="default"/>
          <w:lang w:val="en-US" w:eastAsia="zh-CN"/>
        </w:rPr>
      </w:pPr>
      <w:r>
        <w:rPr>
          <w:rFonts w:hint="default"/>
          <w:lang w:val="en-US" w:eastAsia="zh-CN"/>
        </w:rPr>
        <w:t>正是因为在降维算法中，低维子空间的维数</w:t>
      </w:r>
      <w:r>
        <w:rPr>
          <w:rFonts w:hint="eastAsia"/>
          <w:position w:val="-6"/>
          <w:lang w:val="en-US" w:eastAsia="zh-CN"/>
        </w:rPr>
        <w:object>
          <v:shape id="_x0000_i1686"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686" DrawAspect="Content" ObjectID="_1468075770" r:id="rId99">
            <o:LockedField>false</o:LockedField>
          </o:OLEObject>
        </w:object>
      </w:r>
      <w:r>
        <w:rPr>
          <w:rFonts w:hint="default"/>
          <w:lang w:val="en-US" w:eastAsia="zh-CN"/>
        </w:rPr>
        <w:t>通常都由人为指定，因此我们需要使用一些低开销的学习器来选取合适的d’，kNN这家伙懒到根本无心学习，在训练阶段开销为零，测试阶段也只是遍历计算了距离，因此拿kNN来进行交叉验证就十分有优势了</w:t>
      </w:r>
      <w:r>
        <w:rPr>
          <w:rFonts w:hint="eastAsia"/>
          <w:lang w:val="en-US" w:eastAsia="zh-CN"/>
        </w:rPr>
        <w:t>。</w:t>
      </w:r>
      <w:r>
        <w:rPr>
          <w:rFonts w:hint="default"/>
          <w:lang w:val="en-US" w:eastAsia="zh-CN"/>
        </w:rPr>
        <w:t>同时降维后样本密度增大同时距离计算变易，更为kNN来展示它独特的十八般手艺提供了用武之地。</w:t>
      </w:r>
    </w:p>
    <w:p>
      <w:pPr>
        <w:rPr>
          <w:rFonts w:hint="default"/>
          <w:lang w:val="en-US" w:eastAsia="zh-CN"/>
        </w:rPr>
      </w:pPr>
      <w:bookmarkStart w:id="3" w:name="_GoBack"/>
      <w:bookmarkEnd w:id="3"/>
    </w:p>
    <w:sectPr>
      <w:footerReference r:id="rId3" w:type="default"/>
      <w:pgSz w:w="11906" w:h="16838"/>
      <w:pgMar w:top="1440" w:right="1304" w:bottom="1440" w:left="136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13" name="文本框 5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68xSEWAgAAFw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uvMUhFgIAABcEAAAOAAAAAAAA&#10;AAEAIAAAAB8BAABkcnMvZTJvRG9jLnhtbFBLBQYAAAAABgAGAFkBAACnBQ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76E1B"/>
    <w:rsid w:val="01DD005C"/>
    <w:rsid w:val="029745C3"/>
    <w:rsid w:val="02B37EBD"/>
    <w:rsid w:val="02B72040"/>
    <w:rsid w:val="02D645B3"/>
    <w:rsid w:val="02E60502"/>
    <w:rsid w:val="048A75A7"/>
    <w:rsid w:val="04AE38CD"/>
    <w:rsid w:val="054034D4"/>
    <w:rsid w:val="058521CA"/>
    <w:rsid w:val="05B91516"/>
    <w:rsid w:val="0600273A"/>
    <w:rsid w:val="087E45B6"/>
    <w:rsid w:val="09736462"/>
    <w:rsid w:val="09947302"/>
    <w:rsid w:val="09AF5099"/>
    <w:rsid w:val="0A7E206C"/>
    <w:rsid w:val="0AB76DF4"/>
    <w:rsid w:val="0B9105C3"/>
    <w:rsid w:val="0BBD490D"/>
    <w:rsid w:val="0CA22A96"/>
    <w:rsid w:val="0D145589"/>
    <w:rsid w:val="0DA8060D"/>
    <w:rsid w:val="0DFF645C"/>
    <w:rsid w:val="0E0266E9"/>
    <w:rsid w:val="0E74391D"/>
    <w:rsid w:val="0E842C61"/>
    <w:rsid w:val="0ED425CA"/>
    <w:rsid w:val="0EE871F2"/>
    <w:rsid w:val="0F1D332B"/>
    <w:rsid w:val="0F474394"/>
    <w:rsid w:val="0F8827BD"/>
    <w:rsid w:val="0FFD0B13"/>
    <w:rsid w:val="102D6F23"/>
    <w:rsid w:val="10845270"/>
    <w:rsid w:val="10976DB2"/>
    <w:rsid w:val="11FF657B"/>
    <w:rsid w:val="12191A16"/>
    <w:rsid w:val="13100713"/>
    <w:rsid w:val="131238E2"/>
    <w:rsid w:val="13720E13"/>
    <w:rsid w:val="13AB54A6"/>
    <w:rsid w:val="154F3DB0"/>
    <w:rsid w:val="15830049"/>
    <w:rsid w:val="1631507E"/>
    <w:rsid w:val="16617B5D"/>
    <w:rsid w:val="1768669E"/>
    <w:rsid w:val="178A0AFB"/>
    <w:rsid w:val="17F67322"/>
    <w:rsid w:val="186A6395"/>
    <w:rsid w:val="1A4A7418"/>
    <w:rsid w:val="1ABE3A5F"/>
    <w:rsid w:val="1B4F6E80"/>
    <w:rsid w:val="1B540DB8"/>
    <w:rsid w:val="1BBF649F"/>
    <w:rsid w:val="1BC945D6"/>
    <w:rsid w:val="1BEA3966"/>
    <w:rsid w:val="1C014B7A"/>
    <w:rsid w:val="1C152A98"/>
    <w:rsid w:val="1CBA75BB"/>
    <w:rsid w:val="1DE31CC4"/>
    <w:rsid w:val="1E0922CD"/>
    <w:rsid w:val="1E3A088B"/>
    <w:rsid w:val="1F39415D"/>
    <w:rsid w:val="20032D94"/>
    <w:rsid w:val="21373775"/>
    <w:rsid w:val="21640673"/>
    <w:rsid w:val="216A3DD0"/>
    <w:rsid w:val="2246408A"/>
    <w:rsid w:val="23EB310B"/>
    <w:rsid w:val="240D47A5"/>
    <w:rsid w:val="24DD6CB4"/>
    <w:rsid w:val="2506027B"/>
    <w:rsid w:val="258D0CCA"/>
    <w:rsid w:val="262E50F8"/>
    <w:rsid w:val="26D855B0"/>
    <w:rsid w:val="27396D94"/>
    <w:rsid w:val="280C645D"/>
    <w:rsid w:val="2A922891"/>
    <w:rsid w:val="2AEC50A6"/>
    <w:rsid w:val="2B2B7949"/>
    <w:rsid w:val="2B9C0304"/>
    <w:rsid w:val="2BAD552E"/>
    <w:rsid w:val="2CF65EB6"/>
    <w:rsid w:val="2D2E71E0"/>
    <w:rsid w:val="2DF417CC"/>
    <w:rsid w:val="2E5C0162"/>
    <w:rsid w:val="2EFF0D97"/>
    <w:rsid w:val="2F7F208D"/>
    <w:rsid w:val="2F97329B"/>
    <w:rsid w:val="2F980E43"/>
    <w:rsid w:val="2FC33447"/>
    <w:rsid w:val="2FF41209"/>
    <w:rsid w:val="306E666A"/>
    <w:rsid w:val="307E51A4"/>
    <w:rsid w:val="30DA0DCF"/>
    <w:rsid w:val="30FC1193"/>
    <w:rsid w:val="312A19B1"/>
    <w:rsid w:val="320F0921"/>
    <w:rsid w:val="32251BA6"/>
    <w:rsid w:val="328C546F"/>
    <w:rsid w:val="332C058B"/>
    <w:rsid w:val="33576F3A"/>
    <w:rsid w:val="33694E56"/>
    <w:rsid w:val="339819B4"/>
    <w:rsid w:val="33BE7363"/>
    <w:rsid w:val="33E51DB3"/>
    <w:rsid w:val="344C4AE4"/>
    <w:rsid w:val="34A75346"/>
    <w:rsid w:val="34D85363"/>
    <w:rsid w:val="35AE5836"/>
    <w:rsid w:val="36BE2512"/>
    <w:rsid w:val="36C34F68"/>
    <w:rsid w:val="36DD7AEB"/>
    <w:rsid w:val="3724755F"/>
    <w:rsid w:val="38060ECC"/>
    <w:rsid w:val="386375CD"/>
    <w:rsid w:val="39840856"/>
    <w:rsid w:val="39972B58"/>
    <w:rsid w:val="39BC4349"/>
    <w:rsid w:val="3B366DBC"/>
    <w:rsid w:val="3BEF4902"/>
    <w:rsid w:val="3C071AA2"/>
    <w:rsid w:val="3D022B80"/>
    <w:rsid w:val="3D235805"/>
    <w:rsid w:val="3D840081"/>
    <w:rsid w:val="3DFD12C7"/>
    <w:rsid w:val="3E3B4B48"/>
    <w:rsid w:val="3E9259CC"/>
    <w:rsid w:val="3FEE2C7A"/>
    <w:rsid w:val="3FF735AA"/>
    <w:rsid w:val="403065AF"/>
    <w:rsid w:val="407E4562"/>
    <w:rsid w:val="40D32959"/>
    <w:rsid w:val="413F53F2"/>
    <w:rsid w:val="415769D9"/>
    <w:rsid w:val="41BB0AF4"/>
    <w:rsid w:val="425737E3"/>
    <w:rsid w:val="42626983"/>
    <w:rsid w:val="43001A23"/>
    <w:rsid w:val="43942613"/>
    <w:rsid w:val="446F010A"/>
    <w:rsid w:val="4477748B"/>
    <w:rsid w:val="44C74C6E"/>
    <w:rsid w:val="44E34CEB"/>
    <w:rsid w:val="45412A4F"/>
    <w:rsid w:val="45B04805"/>
    <w:rsid w:val="46146C88"/>
    <w:rsid w:val="46F628A0"/>
    <w:rsid w:val="472D701B"/>
    <w:rsid w:val="47A57AFB"/>
    <w:rsid w:val="47CD4D0F"/>
    <w:rsid w:val="48B213A0"/>
    <w:rsid w:val="48D544BD"/>
    <w:rsid w:val="492E4274"/>
    <w:rsid w:val="49842B4A"/>
    <w:rsid w:val="49D64C55"/>
    <w:rsid w:val="4A864D38"/>
    <w:rsid w:val="4B080F54"/>
    <w:rsid w:val="4BC47B6F"/>
    <w:rsid w:val="4C394CD3"/>
    <w:rsid w:val="4C4B63F8"/>
    <w:rsid w:val="4C5B60BB"/>
    <w:rsid w:val="4CA93414"/>
    <w:rsid w:val="4CFF06AA"/>
    <w:rsid w:val="4D6431D9"/>
    <w:rsid w:val="4D6D3172"/>
    <w:rsid w:val="4DF406D1"/>
    <w:rsid w:val="4E46551B"/>
    <w:rsid w:val="4EB770B8"/>
    <w:rsid w:val="4ED83E6B"/>
    <w:rsid w:val="4EED0FA7"/>
    <w:rsid w:val="4F867AF1"/>
    <w:rsid w:val="4F965880"/>
    <w:rsid w:val="4FD8710B"/>
    <w:rsid w:val="502149BE"/>
    <w:rsid w:val="50261A02"/>
    <w:rsid w:val="507A5AEA"/>
    <w:rsid w:val="509939BA"/>
    <w:rsid w:val="51D45ABA"/>
    <w:rsid w:val="51EB0E48"/>
    <w:rsid w:val="528A2F01"/>
    <w:rsid w:val="52DF1D2A"/>
    <w:rsid w:val="53143F77"/>
    <w:rsid w:val="53252EAD"/>
    <w:rsid w:val="53312C04"/>
    <w:rsid w:val="536D115B"/>
    <w:rsid w:val="54C25381"/>
    <w:rsid w:val="55620955"/>
    <w:rsid w:val="55FF6605"/>
    <w:rsid w:val="568C3AEF"/>
    <w:rsid w:val="572D18FA"/>
    <w:rsid w:val="576517B0"/>
    <w:rsid w:val="57D46028"/>
    <w:rsid w:val="580D2734"/>
    <w:rsid w:val="58EE5E16"/>
    <w:rsid w:val="59021CCE"/>
    <w:rsid w:val="595879BF"/>
    <w:rsid w:val="5A6450B9"/>
    <w:rsid w:val="5AC21CC5"/>
    <w:rsid w:val="5BDD7471"/>
    <w:rsid w:val="5C162E65"/>
    <w:rsid w:val="5C8935F5"/>
    <w:rsid w:val="5CC773BF"/>
    <w:rsid w:val="5CD42DA7"/>
    <w:rsid w:val="5EEE4866"/>
    <w:rsid w:val="5F2D0518"/>
    <w:rsid w:val="60024D62"/>
    <w:rsid w:val="60313494"/>
    <w:rsid w:val="60CA5673"/>
    <w:rsid w:val="60CE0BDE"/>
    <w:rsid w:val="61070C4B"/>
    <w:rsid w:val="612B2DD9"/>
    <w:rsid w:val="61710E9D"/>
    <w:rsid w:val="624820C2"/>
    <w:rsid w:val="62A42677"/>
    <w:rsid w:val="637C67E7"/>
    <w:rsid w:val="638E0D27"/>
    <w:rsid w:val="63B770A4"/>
    <w:rsid w:val="63F81585"/>
    <w:rsid w:val="643C5434"/>
    <w:rsid w:val="64E444CD"/>
    <w:rsid w:val="66311FE9"/>
    <w:rsid w:val="66FA2297"/>
    <w:rsid w:val="670C3FFD"/>
    <w:rsid w:val="68214523"/>
    <w:rsid w:val="68282412"/>
    <w:rsid w:val="68AF15BE"/>
    <w:rsid w:val="68B2734C"/>
    <w:rsid w:val="68EC2A39"/>
    <w:rsid w:val="69571722"/>
    <w:rsid w:val="69E938B8"/>
    <w:rsid w:val="6A987625"/>
    <w:rsid w:val="6AF57959"/>
    <w:rsid w:val="6B1F66F0"/>
    <w:rsid w:val="6B63104A"/>
    <w:rsid w:val="6B7F6AB8"/>
    <w:rsid w:val="6BD03D3C"/>
    <w:rsid w:val="6BD97973"/>
    <w:rsid w:val="6BDF2F2D"/>
    <w:rsid w:val="6CBC041D"/>
    <w:rsid w:val="6EDD6235"/>
    <w:rsid w:val="6F0E69E9"/>
    <w:rsid w:val="6FE90032"/>
    <w:rsid w:val="6FFE2CD1"/>
    <w:rsid w:val="702F3D1A"/>
    <w:rsid w:val="71314218"/>
    <w:rsid w:val="7168171C"/>
    <w:rsid w:val="720250BB"/>
    <w:rsid w:val="72763094"/>
    <w:rsid w:val="731872AA"/>
    <w:rsid w:val="73826609"/>
    <w:rsid w:val="73E67B94"/>
    <w:rsid w:val="7461046D"/>
    <w:rsid w:val="74E5251C"/>
    <w:rsid w:val="75397EF9"/>
    <w:rsid w:val="75492DBC"/>
    <w:rsid w:val="75853C7B"/>
    <w:rsid w:val="76533B24"/>
    <w:rsid w:val="76946306"/>
    <w:rsid w:val="7716239D"/>
    <w:rsid w:val="77211B76"/>
    <w:rsid w:val="772C72D8"/>
    <w:rsid w:val="77763F9D"/>
    <w:rsid w:val="780B443E"/>
    <w:rsid w:val="784306B5"/>
    <w:rsid w:val="792035BC"/>
    <w:rsid w:val="79631F8F"/>
    <w:rsid w:val="79AD402E"/>
    <w:rsid w:val="79B619B5"/>
    <w:rsid w:val="7A055AAA"/>
    <w:rsid w:val="7AD920CB"/>
    <w:rsid w:val="7C3F61CA"/>
    <w:rsid w:val="7C584B05"/>
    <w:rsid w:val="7CE874D6"/>
    <w:rsid w:val="7E0756D1"/>
    <w:rsid w:val="7E1F5B44"/>
    <w:rsid w:val="7E514CD5"/>
    <w:rsid w:val="7EE034AA"/>
    <w:rsid w:val="7EE9359A"/>
    <w:rsid w:val="7FDC6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49.png"/><Relationship Id="rId97" Type="http://schemas.openxmlformats.org/officeDocument/2006/relationships/oleObject" Target="embeddings/oleObject45.bin"/><Relationship Id="rId96" Type="http://schemas.openxmlformats.org/officeDocument/2006/relationships/oleObject" Target="embeddings/oleObject44.bin"/><Relationship Id="rId95" Type="http://schemas.openxmlformats.org/officeDocument/2006/relationships/oleObject" Target="embeddings/oleObject43.bin"/><Relationship Id="rId94" Type="http://schemas.openxmlformats.org/officeDocument/2006/relationships/oleObject" Target="embeddings/oleObject42.bin"/><Relationship Id="rId93" Type="http://schemas.openxmlformats.org/officeDocument/2006/relationships/oleObject" Target="embeddings/oleObject41.bin"/><Relationship Id="rId92" Type="http://schemas.openxmlformats.org/officeDocument/2006/relationships/oleObject" Target="embeddings/oleObject40.bin"/><Relationship Id="rId91" Type="http://schemas.openxmlformats.org/officeDocument/2006/relationships/image" Target="media/image48.wmf"/><Relationship Id="rId90" Type="http://schemas.openxmlformats.org/officeDocument/2006/relationships/oleObject" Target="embeddings/oleObject39.bin"/><Relationship Id="rId9" Type="http://schemas.openxmlformats.org/officeDocument/2006/relationships/oleObject" Target="embeddings/oleObject1.bin"/><Relationship Id="rId89" Type="http://schemas.openxmlformats.org/officeDocument/2006/relationships/image" Target="media/image47.wmf"/><Relationship Id="rId88" Type="http://schemas.openxmlformats.org/officeDocument/2006/relationships/oleObject" Target="embeddings/oleObject38.bin"/><Relationship Id="rId87" Type="http://schemas.openxmlformats.org/officeDocument/2006/relationships/image" Target="media/image46.png"/><Relationship Id="rId86" Type="http://schemas.openxmlformats.org/officeDocument/2006/relationships/image" Target="media/image45.wmf"/><Relationship Id="rId85" Type="http://schemas.openxmlformats.org/officeDocument/2006/relationships/oleObject" Target="embeddings/oleObject37.bin"/><Relationship Id="rId84" Type="http://schemas.openxmlformats.org/officeDocument/2006/relationships/image" Target="media/image44.wmf"/><Relationship Id="rId83" Type="http://schemas.openxmlformats.org/officeDocument/2006/relationships/oleObject" Target="embeddings/oleObject36.bin"/><Relationship Id="rId82" Type="http://schemas.openxmlformats.org/officeDocument/2006/relationships/oleObject" Target="embeddings/oleObject35.bin"/><Relationship Id="rId81" Type="http://schemas.openxmlformats.org/officeDocument/2006/relationships/image" Target="media/image43.wmf"/><Relationship Id="rId80" Type="http://schemas.openxmlformats.org/officeDocument/2006/relationships/oleObject" Target="embeddings/oleObject34.bin"/><Relationship Id="rId8" Type="http://schemas.openxmlformats.org/officeDocument/2006/relationships/image" Target="media/image4.png"/><Relationship Id="rId79" Type="http://schemas.openxmlformats.org/officeDocument/2006/relationships/oleObject" Target="embeddings/oleObject33.bin"/><Relationship Id="rId78" Type="http://schemas.openxmlformats.org/officeDocument/2006/relationships/image" Target="media/image42.wmf"/><Relationship Id="rId77" Type="http://schemas.openxmlformats.org/officeDocument/2006/relationships/oleObject" Target="embeddings/oleObject32.bin"/><Relationship Id="rId76" Type="http://schemas.openxmlformats.org/officeDocument/2006/relationships/image" Target="media/image41.wmf"/><Relationship Id="rId75" Type="http://schemas.openxmlformats.org/officeDocument/2006/relationships/oleObject" Target="embeddings/oleObject31.bin"/><Relationship Id="rId74" Type="http://schemas.openxmlformats.org/officeDocument/2006/relationships/image" Target="media/image40.wmf"/><Relationship Id="rId73" Type="http://schemas.openxmlformats.org/officeDocument/2006/relationships/oleObject" Target="embeddings/oleObject30.bin"/><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wmf"/><Relationship Id="rId7" Type="http://schemas.openxmlformats.org/officeDocument/2006/relationships/image" Target="media/image3.png"/><Relationship Id="rId69" Type="http://schemas.openxmlformats.org/officeDocument/2006/relationships/oleObject" Target="embeddings/oleObject29.bin"/><Relationship Id="rId68" Type="http://schemas.openxmlformats.org/officeDocument/2006/relationships/image" Target="media/image36.png"/><Relationship Id="rId67" Type="http://schemas.openxmlformats.org/officeDocument/2006/relationships/image" Target="media/image35.wmf"/><Relationship Id="rId66" Type="http://schemas.openxmlformats.org/officeDocument/2006/relationships/oleObject" Target="embeddings/oleObject28.bin"/><Relationship Id="rId65" Type="http://schemas.openxmlformats.org/officeDocument/2006/relationships/image" Target="media/image34.wmf"/><Relationship Id="rId64" Type="http://schemas.openxmlformats.org/officeDocument/2006/relationships/oleObject" Target="embeddings/oleObject27.bin"/><Relationship Id="rId63" Type="http://schemas.openxmlformats.org/officeDocument/2006/relationships/image" Target="media/image33.png"/><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png"/><Relationship Id="rId6" Type="http://schemas.openxmlformats.org/officeDocument/2006/relationships/image" Target="media/image2.png"/><Relationship Id="rId59" Type="http://schemas.openxmlformats.org/officeDocument/2006/relationships/image" Target="media/image29.png"/><Relationship Id="rId58" Type="http://schemas.openxmlformats.org/officeDocument/2006/relationships/image" Target="media/image28.wmf"/><Relationship Id="rId57" Type="http://schemas.openxmlformats.org/officeDocument/2006/relationships/oleObject" Target="embeddings/oleObject26.bin"/><Relationship Id="rId56" Type="http://schemas.openxmlformats.org/officeDocument/2006/relationships/image" Target="media/image27.wmf"/><Relationship Id="rId55" Type="http://schemas.openxmlformats.org/officeDocument/2006/relationships/oleObject" Target="embeddings/oleObject25.bin"/><Relationship Id="rId54" Type="http://schemas.openxmlformats.org/officeDocument/2006/relationships/image" Target="media/image26.png"/><Relationship Id="rId53" Type="http://schemas.openxmlformats.org/officeDocument/2006/relationships/image" Target="media/image25.wmf"/><Relationship Id="rId52" Type="http://schemas.openxmlformats.org/officeDocument/2006/relationships/oleObject" Target="embeddings/oleObject24.bin"/><Relationship Id="rId51" Type="http://schemas.openxmlformats.org/officeDocument/2006/relationships/oleObject" Target="embeddings/oleObject23.bin"/><Relationship Id="rId50" Type="http://schemas.openxmlformats.org/officeDocument/2006/relationships/oleObject" Target="embeddings/oleObject22.bin"/><Relationship Id="rId5" Type="http://schemas.openxmlformats.org/officeDocument/2006/relationships/image" Target="media/image1.pn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19.bin"/><Relationship Id="rId42" Type="http://schemas.openxmlformats.org/officeDocument/2006/relationships/image" Target="media/image20.wmf"/><Relationship Id="rId41" Type="http://schemas.openxmlformats.org/officeDocument/2006/relationships/oleObject" Target="embeddings/oleObject18.bin"/><Relationship Id="rId40" Type="http://schemas.openxmlformats.org/officeDocument/2006/relationships/image" Target="media/image19.wmf"/><Relationship Id="rId4" Type="http://schemas.openxmlformats.org/officeDocument/2006/relationships/theme" Target="theme/theme1.xml"/><Relationship Id="rId39" Type="http://schemas.openxmlformats.org/officeDocument/2006/relationships/oleObject" Target="embeddings/oleObject17.bin"/><Relationship Id="rId38" Type="http://schemas.openxmlformats.org/officeDocument/2006/relationships/image" Target="media/image18.wmf"/><Relationship Id="rId37" Type="http://schemas.openxmlformats.org/officeDocument/2006/relationships/oleObject" Target="embeddings/oleObject16.bin"/><Relationship Id="rId36" Type="http://schemas.openxmlformats.org/officeDocument/2006/relationships/image" Target="media/image17.wmf"/><Relationship Id="rId35" Type="http://schemas.openxmlformats.org/officeDocument/2006/relationships/oleObject" Target="embeddings/oleObject15.bin"/><Relationship Id="rId34" Type="http://schemas.openxmlformats.org/officeDocument/2006/relationships/image" Target="media/image16.wmf"/><Relationship Id="rId33" Type="http://schemas.openxmlformats.org/officeDocument/2006/relationships/oleObject" Target="embeddings/oleObject14.bin"/><Relationship Id="rId32" Type="http://schemas.openxmlformats.org/officeDocument/2006/relationships/image" Target="media/image15.wmf"/><Relationship Id="rId31" Type="http://schemas.openxmlformats.org/officeDocument/2006/relationships/oleObject" Target="embeddings/oleObject13.bin"/><Relationship Id="rId30" Type="http://schemas.openxmlformats.org/officeDocument/2006/relationships/image" Target="media/image14.wmf"/><Relationship Id="rId3" Type="http://schemas.openxmlformats.org/officeDocument/2006/relationships/footer" Target="footer1.xml"/><Relationship Id="rId29" Type="http://schemas.openxmlformats.org/officeDocument/2006/relationships/oleObject" Target="embeddings/oleObject12.bin"/><Relationship Id="rId28" Type="http://schemas.openxmlformats.org/officeDocument/2006/relationships/image" Target="media/image13.wmf"/><Relationship Id="rId27" Type="http://schemas.openxmlformats.org/officeDocument/2006/relationships/oleObject" Target="embeddings/oleObject11.bin"/><Relationship Id="rId26" Type="http://schemas.openxmlformats.org/officeDocument/2006/relationships/image" Target="media/image12.wmf"/><Relationship Id="rId25" Type="http://schemas.openxmlformats.org/officeDocument/2006/relationships/oleObject" Target="embeddings/oleObject10.bin"/><Relationship Id="rId24" Type="http://schemas.openxmlformats.org/officeDocument/2006/relationships/image" Target="media/image11.wmf"/><Relationship Id="rId23" Type="http://schemas.openxmlformats.org/officeDocument/2006/relationships/oleObject" Target="embeddings/oleObject9.bin"/><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9.wmf"/><Relationship Id="rId17" Type="http://schemas.openxmlformats.org/officeDocument/2006/relationships/oleObject" Target="embeddings/oleObject5.bin"/><Relationship Id="rId16" Type="http://schemas.openxmlformats.org/officeDocument/2006/relationships/image" Target="media/image8.wmf"/><Relationship Id="rId15" Type="http://schemas.openxmlformats.org/officeDocument/2006/relationships/oleObject" Target="embeddings/oleObject4.bin"/><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wmf"/><Relationship Id="rId11" Type="http://schemas.openxmlformats.org/officeDocument/2006/relationships/oleObject" Target="embeddings/oleObject2.bin"/><Relationship Id="rId101" Type="http://schemas.openxmlformats.org/officeDocument/2006/relationships/fontTable" Target="fontTable.xml"/><Relationship Id="rId100" Type="http://schemas.openxmlformats.org/officeDocument/2006/relationships/customXml" Target="../customXml/item1.xml"/><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2020-04-28T05:25:00Z</dcterms:created>
  <dc:creator>zhangqi</dc:creator>
  <cp:lastModifiedBy>若琦</cp:lastModifiedBy>
  <dcterms:modified xsi:type="dcterms:W3CDTF">2020-07-27T08:57:34Z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