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6.PyTorch的正则化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6.1.正则项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为了减小过拟合，通常可以添加正则项，常见的正则项有L1正则项和L2正则项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L1正则化目标函数：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147" o:spt="75" type="#_x0000_t75" style="height:34pt;width:103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147" DrawAspect="Content" ObjectID="_1468075725" r:id="rId4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L2正则化目标函数：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148" o:spt="75" type="#_x0000_t75" style="height:34pt;width:103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148" DrawAspect="Content" ObjectID="_1468075726" r:id="rId6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PyTorch中添加L2正则：PyTorch的优化器中自带一个参数weight_decay，用于指定权值衰减率，相当于L2正则化中的λ参数。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权值未衰减的更新公式：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149" o:spt="75" type="#_x0000_t75" style="height:34pt;width:14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149" DrawAspect="Content" ObjectID="_1468075727" r:id="rId8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权值衰减的更新公式：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32"/>
          <w:lang w:val="en-US" w:eastAsia="zh-CN"/>
        </w:rPr>
        <w:object>
          <v:shape id="_x0000_i1150" o:spt="75" type="#_x0000_t75" style="height:38pt;width:192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150" DrawAspect="Content" ObjectID="_1468075728" r:id="rId10">
            <o:LockedField>false</o:LockedField>
          </o:OLEObject>
        </w:object>
      </w:r>
    </w:p>
    <w:p>
      <w:pPr>
        <w:ind w:left="37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151" o:spt="75" type="#_x0000_t75" style="height:34pt;width:9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151" DrawAspect="Content" ObjectID="_1468075729" r:id="rId12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下面，分别通过不添加L2正则与添加L2正则进行比较：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torch.utils.tensorboard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SummaryWriter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隐藏层神经单元数量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n_hidden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迭代次数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max_iter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每200轮进行一次绘图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disp_interval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lr_init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1.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准备数据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get_data(num_data=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x_range=(-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定义权重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w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1.5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定义训练集的x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*x_range表示将参数名为x_range的内容打散，即生成-1到1的10个数并扩展维度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train_x = torch.linspace(*x_range, num_data).unsqueeze_(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定义训练集的y，为w*x+正太分布的随机数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train_y = w*train_x + torch.normal(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=train_x.size())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生成测试集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test_x = torch.linspace(*x_range, num_data).unsqueeze_(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test_y = w*test_x + torch.normal(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=test_x.size())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train_x, train_y, test_x, test_y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train_x, train_y, test_x, test_y = get_data(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x_range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2.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创建模型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MLP(nn.Module):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(MLP,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利用容器构建模型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 = nn.Sequential(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创建线性层和激活函数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inplace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nn.Linear(neural_num, neural_num),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inplace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nn.Linear(neural_num, neural_num),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inplace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nn.Linear(neural_num,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创建两个模型，第一个不添加L2正则，第二个添加L2正则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net_normal = MLP(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=n_hidden)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net_weight_decay = MLP(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=n_hidden)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3.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创建优化器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optim_normal = torch.optim.SGD(net_normal.parameters(),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=lr_init,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optim_wdecay = torch.optim.SGD(net_weight_decay.parameters(),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=lr_init,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weight_decay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1e-2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4.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定义损失函数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loss_func = torch.nn.MSELoss()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5.开始训练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定义tensorboard的输出路径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'_test_tensorboard'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"12345678"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(max_iter):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分别用两个模型对训练集训练，得到预测结果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pred_normal, pred_wdecay = net_normal(train_x), net_weight_decay(train_x)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分别获得损失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loss_normal, loss_wdecay = loss_func(pred_normal, train_y), loss_func(pred_wdecay, train_y)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loss_normal.backward()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loss_wdecay.backward()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执行优化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optim_normal.step()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optim_wdecay.step()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清空梯度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optim_normal.zero_grad()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optim_wdecay.zero_grad()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#可视化和绘图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(epoch+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% disp_interval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可视化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name, layer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net_normal.named_parameters():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绘制直方图，分别添加tag，value值，global_step即y轴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'_grad_normal'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layer.grad,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'_data_normal'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name, layer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net_weight_decay.named_parameters():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'_grad_weight_decay'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layer.grad,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'_data_weight_decay'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利用模型对测试集测试并得到预测结果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test_pred_normal, test_pred_wdecay = net_normal(test_x), net_weight_decay(test_x)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plt.scatter(train_x.data.numpy(), train_y.data.numpy(),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'blue'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alpha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'train'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plt.scatter(test_x.data.numpy(), test_y.data.numpy(),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alpha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plt.plot(test_x.data.numpy(), test_pred_normal.data.numpy(),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'r-'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 weight decay'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plt.plot(test_x.data.numpy(), test_pred_wdecay.data.numpy(),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'b--'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'weight decay'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plt.text(-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 weight decay loss={:.6f}'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.format(loss_normal.item()),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fontdict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'size'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'color'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plt.text(-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'weight decay loss={:.6f}'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.format(loss_wdecay.item()),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fontdict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'size'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'color'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plt.ylim((-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plt.legend(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loc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'upper left'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plt.title(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"Epoch: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.format(epoch+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plt.show()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plt.close()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plt绘制图：</w:t>
      </w:r>
    </w:p>
    <w:p>
      <w:r>
        <w:drawing>
          <wp:inline distT="0" distB="0" distL="114300" distR="114300">
            <wp:extent cx="1701800" cy="1296670"/>
            <wp:effectExtent l="0" t="0" r="5080" b="13970"/>
            <wp:docPr id="131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3395" cy="1319530"/>
            <wp:effectExtent l="0" t="0" r="4445" b="6350"/>
            <wp:docPr id="13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820" cy="1311275"/>
            <wp:effectExtent l="0" t="0" r="2540" b="14605"/>
            <wp:docPr id="133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865" cy="1287145"/>
            <wp:effectExtent l="0" t="0" r="8255" b="8255"/>
            <wp:docPr id="134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5930" cy="1304290"/>
            <wp:effectExtent l="0" t="0" r="11430" b="6350"/>
            <wp:docPr id="13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7040" cy="1286510"/>
            <wp:effectExtent l="0" t="0" r="5080" b="8890"/>
            <wp:docPr id="136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可以看出当设置正则后的拟合曲线更平滑，而没有正则的曲线发生了过拟合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启动tensorboard客户端，查看权重变换过程：tensorboard --logdir=./</w:t>
      </w:r>
    </w:p>
    <w:p>
      <w:r>
        <w:drawing>
          <wp:inline distT="0" distB="0" distL="114300" distR="114300">
            <wp:extent cx="1605280" cy="1092200"/>
            <wp:effectExtent l="0" t="0" r="10160" b="5080"/>
            <wp:docPr id="137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7345" cy="1096645"/>
            <wp:effectExtent l="0" t="0" r="13335" b="635"/>
            <wp:docPr id="139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4970" cy="1113155"/>
            <wp:effectExtent l="0" t="0" r="11430" b="14605"/>
            <wp:docPr id="141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16075" cy="1077595"/>
            <wp:effectExtent l="0" t="0" r="14605" b="4445"/>
            <wp:docPr id="138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98930" cy="1077595"/>
            <wp:effectExtent l="0" t="0" r="1270" b="4445"/>
            <wp:docPr id="140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4010" cy="1077595"/>
            <wp:effectExtent l="0" t="0" r="11430" b="4445"/>
            <wp:docPr id="142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可以看到，当有正则项时，权重在不断变小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6.2.Dropout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Dropout：随机失活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指在深度学习网络的训练过程中，对于神经网络单元，按照一定的概率将其暂时从网络中丢弃。注意是暂时，对于随机梯度下降来说，由于是随机丢弃，故而每一个mini-batch都在训练不同的网络。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76675" cy="2216785"/>
            <wp:effectExtent l="0" t="0" r="9525" b="8255"/>
            <wp:docPr id="143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上图为Dropout的可视化表示，左边是应用Dropout之前的网络，右边是应用了Dropout的同一个网络。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PyTorch的Dropout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torch.nn.Dropout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功能：Dropout层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p：被舍弃概率， 失活概率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torch.nn.Dropout(p=0.5, inplace=False)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实现细节：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Dropout 在训练时采用，是为了减少神经元对部分上层神经元的依赖，减少过拟合的风险。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而在测试时，应该用整个训练好的模型，因此不需要dropout。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</w:t>
      </w:r>
      <w:r>
        <w:rPr>
          <w:rFonts w:hint="default"/>
          <w:lang w:val="en-US" w:eastAsia="zh-CN"/>
        </w:rPr>
        <w:t xml:space="preserve">训练时权重均乘以 </w:t>
      </w:r>
      <w:r>
        <w:rPr>
          <w:rFonts w:hint="eastAsia"/>
          <w:position w:val="-28"/>
          <w:lang w:val="en-US" w:eastAsia="zh-CN"/>
        </w:rPr>
        <w:object>
          <v:shape id="_x0000_i1152" o:spt="75" type="#_x0000_t75" style="height:33pt;width:28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152" DrawAspect="Content" ObjectID="_1468075730" r:id="rId27">
            <o:LockedField>false</o:LockedField>
          </o:OLEObject>
        </w:object>
      </w:r>
      <w:r>
        <w:rPr>
          <w:rFonts w:hint="eastAsia"/>
          <w:lang w:val="en-US" w:eastAsia="zh-CN"/>
        </w:rPr>
        <w:t>，即除以</w:t>
      </w:r>
      <w:r>
        <w:rPr>
          <w:rFonts w:hint="eastAsia"/>
          <w:position w:val="-10"/>
          <w:lang w:val="en-US" w:eastAsia="zh-CN"/>
        </w:rPr>
        <w:object>
          <v:shape id="_x0000_i1153" o:spt="75" type="#_x0000_t75" style="height:16pt;width:26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153" DrawAspect="Content" ObjectID="_1468075731" r:id="rId29">
            <o:LockedField>false</o:LockedField>
          </o:OLEObject>
        </w:object>
      </w:r>
      <w:r>
        <w:rPr>
          <w:rFonts w:hint="eastAsia"/>
          <w:lang w:val="en-US" w:eastAsia="zh-CN"/>
        </w:rPr>
        <w:t>，保证结果的尺度不变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测试时，所有权重乘以</w:t>
      </w:r>
      <w:r>
        <w:rPr>
          <w:rFonts w:hint="eastAsia"/>
          <w:position w:val="-10"/>
          <w:lang w:val="en-US" w:eastAsia="zh-CN"/>
        </w:rPr>
        <w:object>
          <v:shape id="_x0000_i1154" o:spt="75" type="#_x0000_t75" style="height:16pt;width:26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154" DrawAspect="Content" ObjectID="_1468075732" r:id="rId3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torch.utils.tensorboard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SummaryWriter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n_hidden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max_iter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disp_interval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lr_init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1.准备数据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get_data(num_data=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x_range=(-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1.5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train_x = torch.linspace(*x_range, num_data).unsqueeze_(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train_y = w*train_x + torch.normal(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=train_x.size())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test_x = torch.linspace(*x_range, num_data).unsqueeze_(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test_y = w*test_x + torch.normal(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=test_x.size())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train_x, train_y, test_x, test_y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train_x, train_y, test_x, test_y = get_data(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x_range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2.创建模型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MLP(nn.Module):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neural_num, d_prob=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(MLP,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 = nn.Sequential(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inplace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从第二层开始添加Dropout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nn.Dropout(d_prob),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nn.Linear(neural_num, neural_num),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inplace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nn.Dropout(d_prob),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nn.Linear(neural_num, neural_num),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inplace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nn.Dropout(d_prob),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nn.Linear(neural_num,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创建两个模型，一个不添加Dropout，另一个添加Dropout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net_prob_0 = MLP(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=n_hidden,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d_prob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net_prob_05 = MLP(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=n_hidden,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d_prob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3.创建优化器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optim_normal = torch.optim.SGD(net_prob_0.parameters(),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=lr_init,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optim_reglar = torch.optim.SGD(net_prob_05.parameters(),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=lr_init,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4.创建损失函数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loss_func = torch.nn.MSELoss()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5.开始训练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writer = SummaryWriter(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comment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'_test_tensorboard'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filename_suffix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"12345678"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(max_iter):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pred_normal, pred_wdecay = net_prob_0(train_x), net_prob_05(train_x)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loss_normal, loss_wdecay = loss_func(pred_normal, train_y), loss_func(pred_wdecay, train_y)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loss_normal.backward()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loss_wdecay.backward()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optim_normal.step()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optim_reglar.step()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optim_normal.zero_grad()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optim_reglar.zero_grad()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(epoch+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% disp_interval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将模型设置为测试状态，因为测试时不会使用dropout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net_prob_0.eval()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net_prob_05.eval()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可视化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name, layer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net_prob_0.named_parameters():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'_grad_normal'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layer.grad,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'_data_normal'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name, layer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net_prob_05.named_parameters():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'_grad_regularization'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layer.grad,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writer.add_histogram(name +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'_data_regularization'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layer, 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test_pred_prob_0, test_pred_prob_05 = net_prob_0(test_x), net_prob_05(test_x)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plt.scatter(train_x.data.numpy(), train_y.data.numpy(),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'blue'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alpha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'train'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plt.scatter(test_x.data.numpy(), test_y.data.numpy(),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alpha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'test'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plt.plot(test_x.data.numpy(), test_pred_prob_0.data.numpy(),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'r-'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'd_prob_0'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plt.plot(test_x.data.numpy(), test_pred_prob_05.data.numpy(),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'b--'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'd_prob_05'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plt.text(-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'd_prob_0 loss={:.8f}'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.format(loss_normal.item()),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fontdict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'size'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'color'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plt.text(-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'd_prob_05 loss={:.6f}'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.format(loss_wdecay.item()),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fontdict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'size'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'color'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plt.ylim((-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plt.legend(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loc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'upper left'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plt.title(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"Epoch: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.format(epoch+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plt.show()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plt.close()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将模型设置回训练状态，即添加dropout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net_prob_0.train()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net_prob_05.train()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plt绘制图：</w:t>
      </w:r>
    </w:p>
    <w:p>
      <w:r>
        <w:drawing>
          <wp:inline distT="0" distB="0" distL="114300" distR="114300">
            <wp:extent cx="1727200" cy="1362075"/>
            <wp:effectExtent l="0" t="0" r="10160" b="9525"/>
            <wp:docPr id="144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2120" cy="1358900"/>
            <wp:effectExtent l="0" t="0" r="0" b="12700"/>
            <wp:docPr id="145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8470" cy="1367790"/>
            <wp:effectExtent l="0" t="0" r="8890" b="3810"/>
            <wp:docPr id="146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可以看出当设置Dropout后的拟合曲线更平滑，而没有Dropout的曲线发生了过拟合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启动tensorboard客户端，查看权重变换过程：tensorboard --logdir=./</w:t>
      </w:r>
    </w:p>
    <w:p>
      <w:r>
        <w:drawing>
          <wp:inline distT="0" distB="0" distL="114300" distR="114300">
            <wp:extent cx="1725930" cy="1163955"/>
            <wp:effectExtent l="0" t="0" r="11430" b="9525"/>
            <wp:docPr id="148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9900" cy="1165225"/>
            <wp:effectExtent l="0" t="0" r="12700" b="8255"/>
            <wp:docPr id="150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3235" cy="1176655"/>
            <wp:effectExtent l="0" t="0" r="14605" b="12065"/>
            <wp:docPr id="152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45615" cy="1190625"/>
            <wp:effectExtent l="0" t="0" r="6985" b="13335"/>
            <wp:docPr id="149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6405" cy="1167765"/>
            <wp:effectExtent l="0" t="0" r="5715" b="5715"/>
            <wp:docPr id="151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2915" cy="1170940"/>
            <wp:effectExtent l="0" t="0" r="4445" b="2540"/>
            <wp:docPr id="153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6.3.Batch Normalization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Batch Normalization：批标准化</w:t>
      </w:r>
      <w:r>
        <w:rPr>
          <w:rFonts w:hint="eastAsia"/>
          <w:lang w:val="en-US" w:eastAsia="zh-CN"/>
        </w:rPr>
        <w:t>，batch方向做归一化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批：一批数据，通常为mini-batch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标准化： 0均值， 1方差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计算方式：</w:t>
      </w:r>
      <w:r>
        <w:rPr>
          <w:rFonts w:hint="eastAsia"/>
          <w:position w:val="-24"/>
          <w:lang w:val="en-US" w:eastAsia="zh-CN"/>
        </w:rPr>
        <w:object>
          <v:shape id="_x0000_i1155" o:spt="75" type="#_x0000_t75" style="height:31pt;width:30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155" DrawAspect="Content" ObjectID="_1468075733" r:id="rId41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x的一个mini-batch：</w:t>
      </w:r>
      <w:r>
        <w:rPr>
          <w:rFonts w:hint="eastAsia"/>
          <w:position w:val="-12"/>
          <w:lang w:val="en-US" w:eastAsia="zh-CN"/>
        </w:rPr>
        <w:object>
          <v:shape id="_x0000_i1156" o:spt="75" type="#_x0000_t75" style="height:18pt;width:8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156" DrawAspect="Content" ObjectID="_1468075734" r:id="rId43">
            <o:LockedField>false</o:LockedField>
          </o:OLEObject>
        </w:objec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可学习的参数：</w:t>
      </w:r>
      <w:r>
        <w:rPr>
          <w:rFonts w:hint="eastAsia"/>
          <w:position w:val="-10"/>
          <w:lang w:val="en-US" w:eastAsia="zh-CN"/>
        </w:rPr>
        <w:object>
          <v:shape id="_x0000_i1157" o:spt="75" type="#_x0000_t75" style="height:16pt;width:23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157" DrawAspect="Content" ObjectID="_1468075735" r:id="rId45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  <w:r>
        <w:rPr>
          <w:rFonts w:hint="eastAsia"/>
          <w:position w:val="-14"/>
          <w:lang w:val="en-US" w:eastAsia="zh-CN"/>
        </w:rPr>
        <w:object>
          <v:shape id="_x0000_i1158" o:spt="75" type="#_x0000_t75" style="height:19pt;width:78.9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158" DrawAspect="Content" ObjectID="_1468075736" r:id="rId47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计算过程：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mini-batch</w:t>
      </w:r>
      <w:r>
        <w:rPr>
          <w:rFonts w:hint="eastAsia"/>
          <w:lang w:val="en-US" w:eastAsia="zh-CN"/>
        </w:rPr>
        <w:t>的均值：</w:t>
      </w:r>
      <w:r>
        <w:rPr>
          <w:rFonts w:hint="default"/>
          <w:position w:val="-28"/>
          <w:lang w:val="en-US" w:eastAsia="zh-CN"/>
        </w:rPr>
        <w:object>
          <v:shape id="_x0000_i1159" o:spt="75" type="#_x0000_t75" style="height:34pt;width:6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159" DrawAspect="Content" ObjectID="_1468075737" r:id="rId49">
            <o:LockedField>false</o:LockedField>
          </o:OLEObject>
        </w:objec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mini-batch</w:t>
      </w:r>
      <w:r>
        <w:rPr>
          <w:rFonts w:hint="eastAsia"/>
          <w:lang w:val="en-US" w:eastAsia="zh-CN"/>
        </w:rPr>
        <w:t>的方差：</w:t>
      </w:r>
      <w:r>
        <w:rPr>
          <w:rFonts w:hint="eastAsia"/>
          <w:position w:val="-28"/>
          <w:lang w:val="en-US" w:eastAsia="zh-CN"/>
        </w:rPr>
        <w:object>
          <v:shape id="_x0000_i1160" o:spt="75" type="#_x0000_t75" style="height:34pt;width:103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160" DrawAspect="Content" ObjectID="_1468075738" r:id="rId51">
            <o:LockedField>false</o:LockedField>
          </o:OLEObject>
        </w:objec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标准化：</w:t>
      </w:r>
      <w:r>
        <w:rPr>
          <w:rFonts w:hint="eastAsia"/>
          <w:position w:val="-36"/>
          <w:lang w:val="en-US" w:eastAsia="zh-CN"/>
        </w:rPr>
        <w:object>
          <v:shape id="_x0000_i1161" o:spt="75" type="#_x0000_t75" style="height:37pt;width:67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161" DrawAspect="Content" ObjectID="_1468075739" r:id="rId5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其中</w:t>
      </w:r>
      <w:r>
        <w:rPr>
          <w:rFonts w:hint="eastAsia"/>
          <w:position w:val="-6"/>
          <w:lang w:val="en-US" w:eastAsia="zh-CN"/>
        </w:rPr>
        <w:object>
          <v:shape id="_x0000_i1162" o:spt="75" type="#_x0000_t75" style="height:11pt;width:10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162" DrawAspect="Content" ObjectID="_1468075740" r:id="rId55">
            <o:LockedField>false</o:LockedField>
          </o:OLEObject>
        </w:object>
      </w:r>
      <w:r>
        <w:rPr>
          <w:rFonts w:hint="eastAsia"/>
          <w:lang w:val="en-US" w:eastAsia="zh-CN"/>
        </w:rPr>
        <w:t>为很小的数，防止分母为0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最终的结果：</w:t>
      </w:r>
      <w:r>
        <w:rPr>
          <w:rFonts w:hint="eastAsia"/>
          <w:position w:val="-14"/>
          <w:lang w:val="en-US" w:eastAsia="zh-CN"/>
        </w:rPr>
        <w:object>
          <v:shape id="_x0000_i1163" o:spt="75" type="#_x0000_t75" style="height:19pt;width:12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163" DrawAspect="Content" ObjectID="_1468075741" r:id="rId5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这一步称为affine transform </w:t>
      </w:r>
    </w:p>
    <w:p>
      <w:pPr>
        <w:ind w:left="840" w:leftChars="0" w:firstLine="420" w:firstLineChars="0"/>
        <w:rPr>
          <w:rFonts w:hint="eastAsia"/>
          <w:position w:val="-12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eastAsia"/>
          <w:position w:val="-10"/>
          <w:lang w:val="en-US" w:eastAsia="zh-CN"/>
        </w:rPr>
        <w:object>
          <v:shape id="_x0000_i1164" o:spt="75" type="#_x0000_t75" style="height:16pt;width:23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164" DrawAspect="Content" ObjectID="_1468075742" r:id="rId59">
            <o:LockedField>false</o:LockedField>
          </o:OLEObject>
        </w:object>
      </w:r>
      <w:r>
        <w:rPr>
          <w:rFonts w:hint="eastAsia"/>
          <w:lang w:val="en-US" w:eastAsia="zh-CN"/>
        </w:rPr>
        <w:t>为缩放因子，是可学习参数，使得模型更灵活，可以由模型判断数据是否需要标准化或者标准化程度。如：</w:t>
      </w:r>
      <w:r>
        <w:rPr>
          <w:rFonts w:hint="eastAsia"/>
          <w:position w:val="-12"/>
          <w:lang w:val="en-US" w:eastAsia="zh-CN"/>
        </w:rPr>
        <w:object>
          <v:shape id="_x0000_i1165" o:spt="75" type="#_x0000_t75" style="height:22pt;width:62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165" DrawAspect="Content" ObjectID="_1468075743" r:id="rId60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166" o:spt="75" type="#_x0000_t75" style="height:17pt;width:37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166" DrawAspect="Content" ObjectID="_1468075744" r:id="rId62">
            <o:LockedField>false</o:LockedField>
          </o:OLEObject>
        </w:object>
      </w:r>
      <w:r>
        <w:rPr>
          <w:rFonts w:hint="eastAsia"/>
          <w:lang w:val="en-US" w:eastAsia="zh-CN"/>
        </w:rPr>
        <w:t>时，</w:t>
      </w:r>
      <w:r>
        <w:rPr>
          <w:rFonts w:hint="eastAsia"/>
          <w:position w:val="-12"/>
          <w:lang w:val="en-US" w:eastAsia="zh-CN"/>
        </w:rPr>
        <w:object>
          <v:shape id="_x0000_i1167" o:spt="75" type="#_x0000_t75" style="height:18pt;width:34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KSEE3" ShapeID="_x0000_i1167" DrawAspect="Content" ObjectID="_1468075745" r:id="rId64">
            <o:LockedField>false</o:LockedField>
          </o:OLEObject>
        </w:object>
      </w:r>
    </w:p>
    <w:p>
      <w:pPr>
        <w:rPr>
          <w:rFonts w:hint="eastAsia"/>
          <w:position w:val="-12"/>
          <w:lang w:val="en-US" w:eastAsia="zh-CN"/>
        </w:rPr>
      </w:pPr>
    </w:p>
    <w:p>
      <w:pPr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PyTorch的Batch Normalization：</w:t>
      </w:r>
    </w:p>
    <w:p>
      <w:pPr>
        <w:ind w:firstLine="420" w:firstLineChars="0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PyTorch要实现Batch Normalization，是通过类实现的，PyTorch提供了3个类：</w:t>
      </w:r>
    </w:p>
    <w:p>
      <w:pPr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nn.BatchNorm1d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default"/>
          <w:position w:val="-12"/>
          <w:lang w:val="en-US" w:eastAsia="zh-CN"/>
        </w:rPr>
        <w:t>nn.BatchNorm2d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default"/>
          <w:position w:val="-12"/>
          <w:lang w:val="en-US" w:eastAsia="zh-CN"/>
        </w:rPr>
        <w:t xml:space="preserve">nn.BatchNorm3d </w:t>
      </w:r>
    </w:p>
    <w:p>
      <w:pPr>
        <w:ind w:firstLine="420" w:firstLineChars="0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参数：</w:t>
      </w:r>
    </w:p>
    <w:p>
      <w:pPr>
        <w:ind w:left="420" w:leftChars="0" w:firstLine="420" w:firstLineChars="0"/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• num_features：一个样本特征数量（最重要）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eps：分母修正项</w:t>
      </w:r>
      <w:r>
        <w:rPr>
          <w:rFonts w:hint="eastAsia"/>
          <w:lang w:val="en-US" w:eastAsia="zh-CN"/>
        </w:rPr>
        <w:t>，即上面公式的</w:t>
      </w:r>
      <w:r>
        <w:rPr>
          <w:rFonts w:hint="eastAsia"/>
          <w:position w:val="-6"/>
          <w:lang w:val="en-US" w:eastAsia="zh-CN"/>
        </w:rPr>
        <w:object>
          <v:shape id="_x0000_i1168" o:spt="75" type="#_x0000_t75" style="height:11pt;width:10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168" DrawAspect="Content" ObjectID="_1468075746" r:id="rId66">
            <o:LockedField>false</o:LockedField>
          </o:OLEObject>
        </w:objec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>• momentum：指数加权平均估计当前mean/var</w:t>
      </w:r>
      <w:r>
        <w:rPr>
          <w:rFonts w:hint="eastAsia"/>
          <w:position w:val="-12"/>
          <w:lang w:val="en-US" w:eastAsia="zh-CN"/>
        </w:rPr>
        <w:t>，当前mini-batch的</w:t>
      </w:r>
      <w:r>
        <w:rPr>
          <w:rFonts w:hint="default"/>
          <w:position w:val="-12"/>
          <w:lang w:val="en-US" w:eastAsia="zh-CN"/>
        </w:rPr>
        <w:t>mean/var</w:t>
      </w:r>
      <w:r>
        <w:rPr>
          <w:rFonts w:hint="eastAsia"/>
          <w:position w:val="-12"/>
          <w:lang w:val="en-US" w:eastAsia="zh-CN"/>
        </w:rPr>
        <w:t>受前一批影响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>• affine：是否需要affine transform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>• track_running_stats：是训练状态，还是测试状态</w:t>
      </w:r>
      <w:r>
        <w:rPr>
          <w:rFonts w:hint="eastAsia"/>
          <w:position w:val="-12"/>
          <w:lang w:val="en-US" w:eastAsia="zh-CN"/>
        </w:rPr>
        <w:t>，训练状态会计算并使用当前批的</w:t>
      </w:r>
      <w:r>
        <w:rPr>
          <w:rFonts w:hint="default"/>
          <w:position w:val="-12"/>
          <w:lang w:val="en-US" w:eastAsia="zh-CN"/>
        </w:rPr>
        <w:t>mean/var</w:t>
      </w:r>
      <w:r>
        <w:rPr>
          <w:rFonts w:hint="eastAsia"/>
          <w:position w:val="-12"/>
          <w:lang w:val="en-US" w:eastAsia="zh-CN"/>
        </w:rPr>
        <w:t>，测试状态使用指数加权平均的</w:t>
      </w:r>
      <w:r>
        <w:rPr>
          <w:rFonts w:hint="default"/>
          <w:position w:val="-12"/>
          <w:lang w:val="en-US" w:eastAsia="zh-CN"/>
        </w:rPr>
        <w:t>running_mean</w:t>
      </w:r>
      <w:r>
        <w:rPr>
          <w:rFonts w:hint="eastAsia"/>
          <w:position w:val="-12"/>
          <w:lang w:val="en-US" w:eastAsia="zh-CN"/>
        </w:rPr>
        <w:t>和</w:t>
      </w:r>
      <w:r>
        <w:rPr>
          <w:rFonts w:hint="default"/>
          <w:position w:val="-12"/>
          <w:lang w:val="en-US" w:eastAsia="zh-CN"/>
        </w:rPr>
        <w:t>running_var</w:t>
      </w:r>
    </w:p>
    <w:p>
      <w:pPr>
        <w:ind w:left="420" w:leftChars="0" w:firstLine="420" w:firstLineChars="0"/>
        <w:rPr>
          <w:rFonts w:hint="eastAsia"/>
          <w:position w:val="-12"/>
          <w:lang w:val="en-US" w:eastAsia="zh-CN"/>
        </w:rPr>
      </w:pPr>
    </w:p>
    <w:p>
      <w:pPr>
        <w:ind w:firstLine="420" w:firstLineChars="0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主要属性：</w:t>
      </w:r>
    </w:p>
    <w:p>
      <w:pPr>
        <w:ind w:left="420" w:leftChars="0" w:firstLine="420" w:firstLineChars="0"/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• running_mean：均值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>• running_var：方差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>• weight： affine transform中的gamma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 xml:space="preserve">• bias： affine transform中的beta </w:t>
      </w:r>
    </w:p>
    <w:p>
      <w:pPr>
        <w:ind w:firstLine="420" w:firstLineChars="0"/>
        <w:rPr>
          <w:rFonts w:hint="default"/>
          <w:position w:val="-12"/>
          <w:lang w:val="en-US" w:eastAsia="zh-CN"/>
        </w:rPr>
      </w:pPr>
    </w:p>
    <w:p>
      <w:pPr>
        <w:ind w:firstLine="420" w:firstLineChars="0"/>
        <w:rPr>
          <w:rFonts w:hint="eastAsia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mean/var</w:t>
      </w:r>
      <w:r>
        <w:rPr>
          <w:rFonts w:hint="eastAsia"/>
          <w:position w:val="-12"/>
          <w:lang w:val="en-US" w:eastAsia="zh-CN"/>
        </w:rPr>
        <w:t>计算公式：</w:t>
      </w:r>
    </w:p>
    <w:p>
      <w:pPr>
        <w:ind w:left="420" w:leftChars="0" w:firstLine="420" w:firstLineChars="0"/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running_mean = (1 - momentum) * pre_running_mean + momentum * mean_t</w:t>
      </w:r>
      <w:r>
        <w:rPr>
          <w:rFonts w:hint="default"/>
          <w:position w:val="-12"/>
          <w:lang w:val="en-US" w:eastAsia="zh-CN"/>
        </w:rPr>
        <w:br w:type="textWrapping"/>
      </w:r>
      <w:r>
        <w:rPr>
          <w:rFonts w:hint="eastAsia"/>
          <w:position w:val="-12"/>
          <w:lang w:val="en-US" w:eastAsia="zh-CN"/>
        </w:rPr>
        <w:tab/>
      </w:r>
      <w:r>
        <w:rPr>
          <w:rFonts w:hint="default"/>
          <w:position w:val="-12"/>
          <w:lang w:val="en-US" w:eastAsia="zh-CN"/>
        </w:rPr>
        <w:t xml:space="preserve">running_var = (1 - momentum) * pre_running_var + momentum * var_t </w:t>
      </w:r>
    </w:p>
    <w:p>
      <w:pPr>
        <w:ind w:left="420" w:leftChars="0" w:firstLine="420" w:firstLineChars="0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即当前的</w:t>
      </w:r>
      <w:r>
        <w:rPr>
          <w:rFonts w:hint="default"/>
          <w:position w:val="-12"/>
          <w:lang w:val="en-US" w:eastAsia="zh-CN"/>
        </w:rPr>
        <w:t>mean/var</w:t>
      </w:r>
      <w:r>
        <w:rPr>
          <w:rFonts w:hint="eastAsia"/>
          <w:position w:val="-12"/>
          <w:lang w:val="en-US" w:eastAsia="zh-CN"/>
        </w:rPr>
        <w:t>由上一个mini-batch的</w:t>
      </w:r>
      <w:r>
        <w:rPr>
          <w:rFonts w:hint="default"/>
          <w:position w:val="-12"/>
          <w:lang w:val="en-US" w:eastAsia="zh-CN"/>
        </w:rPr>
        <w:t>mean/var</w:t>
      </w:r>
      <w:r>
        <w:rPr>
          <w:rFonts w:hint="eastAsia"/>
          <w:position w:val="-12"/>
          <w:lang w:val="en-US" w:eastAsia="zh-CN"/>
        </w:rPr>
        <w:t>和当前批的</w:t>
      </w:r>
      <w:r>
        <w:rPr>
          <w:rFonts w:hint="default"/>
          <w:position w:val="-12"/>
          <w:lang w:val="en-US" w:eastAsia="zh-CN"/>
        </w:rPr>
        <w:t>mean/var</w:t>
      </w:r>
      <w:r>
        <w:rPr>
          <w:rFonts w:hint="eastAsia"/>
          <w:position w:val="-12"/>
          <w:lang w:val="en-US" w:eastAsia="zh-CN"/>
        </w:rPr>
        <w:t>共同决定</w:t>
      </w:r>
    </w:p>
    <w:p>
      <w:pPr>
        <w:rPr>
          <w:rFonts w:hint="eastAsia"/>
          <w:position w:val="-12"/>
          <w:lang w:val="en-US" w:eastAsia="zh-CN"/>
        </w:rPr>
      </w:pPr>
    </w:p>
    <w:p>
      <w:pPr>
        <w:rPr>
          <w:rFonts w:hint="default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1d/2d/3d的区别：</w:t>
      </w:r>
    </w:p>
    <w:p>
      <w:pPr>
        <w:ind w:firstLine="420" w:firstLineChars="0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1d/2d/3d是针对每个特征的维度而言</w:t>
      </w:r>
    </w:p>
    <w:p>
      <w:pPr>
        <w:ind w:firstLine="420" w:firstLineChars="0"/>
        <w:rPr>
          <w:rFonts w:hint="default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1d：</w:t>
      </w:r>
    </w:p>
    <w:p>
      <w:pPr>
        <w:ind w:left="420" w:leftChars="0" w:firstLine="420" w:firstLineChars="0"/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即输入大小的形状可以是batch_size</w:t>
      </w:r>
      <w:r>
        <w:rPr>
          <w:rFonts w:hint="eastAsia"/>
          <w:position w:val="-12"/>
          <w:lang w:val="en-US" w:eastAsia="zh-CN"/>
        </w:rPr>
        <w:t>×</w:t>
      </w:r>
      <w:r>
        <w:rPr>
          <w:rFonts w:hint="default"/>
          <w:position w:val="-12"/>
          <w:lang w:val="en-US" w:eastAsia="zh-CN"/>
        </w:rPr>
        <w:t>num_features和batch_size</w:t>
      </w:r>
      <w:r>
        <w:rPr>
          <w:rFonts w:hint="eastAsia"/>
          <w:position w:val="-12"/>
          <w:lang w:val="en-US" w:eastAsia="zh-CN"/>
        </w:rPr>
        <w:t>×</w:t>
      </w:r>
      <w:r>
        <w:rPr>
          <w:rFonts w:hint="default"/>
          <w:position w:val="-12"/>
          <w:lang w:val="en-US" w:eastAsia="zh-CN"/>
        </w:rPr>
        <w:t>num_features</w:t>
      </w:r>
      <w:r>
        <w:rPr>
          <w:rFonts w:hint="eastAsia"/>
          <w:position w:val="-12"/>
          <w:lang w:val="en-US" w:eastAsia="zh-CN"/>
        </w:rPr>
        <w:t>×</w:t>
      </w:r>
      <w:r>
        <w:rPr>
          <w:rFonts w:hint="default"/>
          <w:position w:val="-12"/>
          <w:lang w:val="en-US" w:eastAsia="zh-CN"/>
        </w:rPr>
        <w:t>width都可以。（输入输出相同）</w:t>
      </w:r>
    </w:p>
    <w:p>
      <w:pPr>
        <w:ind w:left="840" w:leftChars="0" w:firstLine="420" w:firstLineChars="0"/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输入Shape：（N, C）或者(N, C, L)</w:t>
      </w:r>
    </w:p>
    <w:p>
      <w:pPr>
        <w:ind w:left="840" w:leftChars="0" w:firstLine="420" w:firstLineChars="0"/>
        <w:rPr>
          <w:rFonts w:hint="default"/>
          <w:position w:val="-12"/>
          <w:lang w:val="en-US" w:eastAsia="zh-CN"/>
        </w:rPr>
      </w:pPr>
      <w:r>
        <w:rPr>
          <w:rFonts w:hint="default"/>
          <w:position w:val="-12"/>
          <w:lang w:val="en-US" w:eastAsia="zh-CN"/>
        </w:rPr>
        <w:t>输出Shape：（N, C）或者（N，C，L）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1861820" cy="1810385"/>
            <wp:effectExtent l="0" t="0" r="12700" b="3175"/>
            <wp:docPr id="154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4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该期望输入的大小为batch_size×num_features×height×width（输入输出相同）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输入Shape：（N, C，H, W)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输出Shape：（N, C, H, W）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381125" cy="1398270"/>
            <wp:effectExtent l="0" t="0" r="5715" b="3810"/>
            <wp:docPr id="155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该期望输入的大小为batch_size</w:t>
      </w:r>
      <w:r>
        <w:rPr>
          <w:rFonts w:hint="eastAsia"/>
          <w:lang w:val="en-US" w:eastAsia="zh-CN"/>
        </w:rPr>
        <w:t>×</w:t>
      </w:r>
      <w:r>
        <w:rPr>
          <w:rFonts w:hint="default"/>
          <w:lang w:val="en-US" w:eastAsia="zh-CN"/>
        </w:rPr>
        <w:t>num_features</w:t>
      </w:r>
      <w:r>
        <w:rPr>
          <w:rFonts w:hint="eastAsia"/>
          <w:lang w:val="en-US" w:eastAsia="zh-CN"/>
        </w:rPr>
        <w:t>×</w:t>
      </w:r>
      <w:r>
        <w:rPr>
          <w:rFonts w:hint="default"/>
          <w:lang w:val="en-US" w:eastAsia="zh-CN"/>
        </w:rPr>
        <w:t>depth</w:t>
      </w:r>
      <w:r>
        <w:rPr>
          <w:rFonts w:hint="eastAsia"/>
          <w:lang w:val="en-US" w:eastAsia="zh-CN"/>
        </w:rPr>
        <w:t>×</w:t>
      </w:r>
      <w:r>
        <w:rPr>
          <w:rFonts w:hint="default"/>
          <w:lang w:val="en-US" w:eastAsia="zh-CN"/>
        </w:rPr>
        <w:t>height</w:t>
      </w:r>
      <w:r>
        <w:rPr>
          <w:rFonts w:hint="eastAsia"/>
          <w:lang w:val="en-US" w:eastAsia="zh-CN"/>
        </w:rPr>
        <w:t>×</w:t>
      </w:r>
      <w:r>
        <w:rPr>
          <w:rFonts w:hint="default"/>
          <w:lang w:val="en-US" w:eastAsia="zh-CN"/>
        </w:rPr>
        <w:t>width（输入输出相同）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输入Shape：（N, C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D, H, W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输出Shape：（N, C, D, H, W</w:t>
      </w:r>
      <w:r>
        <w:rPr>
          <w:rFonts w:hint="eastAsia"/>
          <w:lang w:val="en-US" w:eastAsia="zh-CN"/>
        </w:rPr>
        <w:t>）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832610" cy="1696085"/>
            <wp:effectExtent l="0" t="0" r="11430" b="10795"/>
            <wp:docPr id="156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47"/>
                    <pic:cNvPicPr>
                      <a:picLocks noChangeAspect="1"/>
                    </pic:cNvPicPr>
                  </pic:nvPicPr>
                  <pic:blipFill>
                    <a:blip r:embed="rId70"/>
                    <a:srcRect t="964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下面，分别用代码实现nn.BatchNorm1d/2d/3d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代码实现：nn.BatchNorm1d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设置批大小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设置每个样本的特征数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num_features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设置指数加权平均系数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momentum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特征的形状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features_shape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构建全是1的特征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feature_map = torch.ones(features_shape)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在特征前面增加特征数量维度，即5×1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feature_maps = torch.stack([feature_map*(i+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(num_features)],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在特征数量前面增加批大小维度，即3×5×1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feature_maps_bs = torch.stack([feature_maps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(batch_size)],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打印数据及其维度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 data: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 shape is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.format(feature_maps_bs, feature_maps_bs.shape))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创建BatchNorm1d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bn = nn.BatchNorm1d(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num_features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=num_features,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=momentum,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track_running_stats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设置初始均值与方差，因为第一次计算时前面没有均值与方差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running_mean, running_var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利用BatchNorm1d对数据进行处理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outputs = bn(feature_maps_bs)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打印第几次迭代以及迭代时的均值、方差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iteration:{}, running mean: {}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bn.running_mean))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"iteration:{}, running var:{}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bn.running_var))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手动计算第二个特征的均值与方差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mean_t, var_t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running_mean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- momentum) * running_mean + momentum * mean_t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running_var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- momentum) * running_var + momentum * var_t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"iteration:{}, 第二个特征的running mean: {}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running_mean))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"iteration:{}, 第二个特征的running var:{}"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running_var))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data: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[5.]]]) shape is torch.Size([3, 5, 1])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iteration:0, running mean: tensor([0.3000, 0.6000, 0.9000, 1.2000, 1.5000])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iteration:0, running var:tensor([0.7000, 0.7000, 0.7000, 0.7000, 0.7000])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iteration:0, 第二个特征的running mean: 0.6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iteration:0, 第二个特征的running var:0.7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iteration:1, running mean: tensor([0.5100, 1.0200, 1.5300, 2.0400, 2.5500])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iteration:1, running var:tensor([0.4900, 0.4900, 0.4900, 0.4900, 0.4900])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iteration:1, 第二个特征的running mean: 1.02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iteration:1, 第二个特征的running var:0.48999999999999994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代码实现：nn.BatchNorm2d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num_features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momentum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特征维度为2×2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features_shape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 = torch.ones(features_shape)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feature_maps = torch.stack([feature_map*(i+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(num_features)],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feature_maps_bs = torch.stack([feature_maps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(batch_size)],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 data: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 shape is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.format(feature_maps_bs, feature_maps_bs.shape))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创建BatchNorm2d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bn = nn.BatchNorm2d(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num_features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=num_features,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=momentum)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running_mean, running_var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outputs = bn(feature_maps_bs)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760" w:firstLineChars="400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打印第几次迭代以及迭代时的均值、方差的shape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iter:{}, running_mean.shape: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bn.running_mean.shape))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running_var.shape: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bn.running_var.shape))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weight.shape: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bn.weight.shape))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bias.shape: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bn.bias.shape))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data: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tensor([[[[1.,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[[2., 2.],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[2., 2.]],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[[6., 6.],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[6., 6.]]]]) shape is torch.Size([3, 6, 2, 2])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running_mean.shape: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running_var.shape: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weight.shape: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bias.shape: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running_mean.shape: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running_var.shape: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weight.shape: torch.Size([6])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bias.shape: torch.Size([6])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代码实现：nn.BatchNorm3d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num_features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momentum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特征维度为2×2×3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features_shape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 = torch.ones(features_shape)        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feature_map = torch.stack([feature * (i +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(num_features)],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feature_maps = torch.stack([feature_map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(batch_size)],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 data: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 shape is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.format(feature_maps, feature_maps.shape))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创建BatchNorm3d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bn = nn.BatchNorm3d(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num_features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=num_features,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=momentum)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running_mean, running_var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outputs = bn(feature_maps)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iter:{}, running_mean.shape: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bn.running_mean.shape))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running_var.shape: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bn.running_var.shape))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weight.shape: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bn.weight.shape))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bias.shape: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bn.bias.shape))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data: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tensor([[[[[1.,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[1., 1., 1.]],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[[1., 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[1., 1., 1.]]],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[[4., 4., 4.],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[4., 4., 4.]]]]]) shape is torch.Size([3, 4, 2, 2, 3])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running_mean.shape: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running_var.shape: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weight.shape: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iter:0, bias.shape: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running_mean.shape: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running_var.shape: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weight.shape: torch.Size([4])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iter:1, bias.shape: torch.Size([4])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6.4.常见Normalization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常见的Normalization有：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Batch Normalization（ BN）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Layer Normalization（ LN）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3. Instance Normalization（ IN）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4. Group Normalization（ GN）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它们的共同点是计算方式相同，都是：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position w:val="-14"/>
          <w:lang w:val="en-US" w:eastAsia="zh-CN"/>
        </w:rPr>
      </w:pPr>
      <w:r>
        <w:rPr>
          <w:rFonts w:hint="eastAsia"/>
          <w:position w:val="-36"/>
          <w:lang w:val="en-US" w:eastAsia="zh-CN"/>
        </w:rPr>
        <w:object>
          <v:shape id="_x0000_i1169" o:spt="75" type="#_x0000_t75" style="height:37pt;width:67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169" DrawAspect="Content" ObjectID="_1468075747" r:id="rId71">
            <o:LockedField>false</o:LockedField>
          </o:OLEObject>
        </w:object>
      </w:r>
      <w:r>
        <w:rPr>
          <w:rFonts w:hint="eastAsia"/>
          <w:position w:val="-36"/>
          <w:lang w:val="en-US" w:eastAsia="zh-CN"/>
        </w:rPr>
        <w:t xml:space="preserve">        </w:t>
      </w:r>
      <w:r>
        <w:rPr>
          <w:rFonts w:hint="eastAsia"/>
          <w:position w:val="-14"/>
          <w:lang w:val="en-US" w:eastAsia="zh-CN"/>
        </w:rPr>
        <w:object>
          <v:shape id="_x0000_i1170" o:spt="75" type="#_x0000_t75" style="height:19pt;width:12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170" DrawAspect="Content" ObjectID="_1468075748" r:id="rId73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position w:val="-14"/>
          <w:lang w:val="en-US" w:eastAsia="zh-CN"/>
        </w:rPr>
      </w:pPr>
      <w:r>
        <w:rPr>
          <w:rFonts w:hint="eastAsia"/>
          <w:position w:val="-14"/>
          <w:lang w:val="en-US" w:eastAsia="zh-CN"/>
        </w:rPr>
        <w:t>不同点是：均值和方差求取方式不同。</w:t>
      </w:r>
    </w:p>
    <w:p>
      <w:pPr>
        <w:numPr>
          <w:ilvl w:val="0"/>
          <w:numId w:val="0"/>
        </w:numPr>
        <w:rPr>
          <w:rFonts w:hint="default"/>
          <w:position w:val="-1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position w:val="-14"/>
          <w:lang w:val="en-US" w:eastAsia="zh-CN"/>
        </w:rPr>
      </w:pPr>
      <w:r>
        <w:rPr>
          <w:rFonts w:hint="default"/>
          <w:position w:val="-14"/>
          <w:lang w:val="en-US" w:eastAsia="zh-CN"/>
        </w:rPr>
        <w:t>1. Layer Normalization</w:t>
      </w:r>
      <w:r>
        <w:rPr>
          <w:rFonts w:hint="default"/>
          <w:position w:val="-14"/>
          <w:lang w:val="en-US" w:eastAsia="zh-CN"/>
        </w:rPr>
        <w:br w:type="textWrapping"/>
      </w:r>
      <w:r>
        <w:rPr>
          <w:rFonts w:hint="eastAsia"/>
          <w:position w:val="-14"/>
          <w:lang w:val="en-US" w:eastAsia="zh-CN"/>
        </w:rPr>
        <w:tab/>
      </w:r>
      <w:r>
        <w:rPr>
          <w:rFonts w:hint="default"/>
          <w:position w:val="-14"/>
          <w:lang w:val="en-US" w:eastAsia="zh-CN"/>
        </w:rPr>
        <w:t>起因： BN不适用于变长的网络，如RNN</w:t>
      </w:r>
      <w:r>
        <w:rPr>
          <w:rFonts w:hint="default"/>
          <w:position w:val="-14"/>
          <w:lang w:val="en-US" w:eastAsia="zh-CN"/>
        </w:rPr>
        <w:br w:type="textWrapping"/>
      </w:r>
      <w:r>
        <w:rPr>
          <w:rFonts w:hint="eastAsia"/>
          <w:position w:val="-14"/>
          <w:lang w:val="en-US" w:eastAsia="zh-CN"/>
        </w:rPr>
        <w:tab/>
      </w:r>
      <w:r>
        <w:rPr>
          <w:rFonts w:hint="default"/>
          <w:position w:val="-14"/>
          <w:lang w:val="en-US" w:eastAsia="zh-CN"/>
        </w:rPr>
        <w:t>思路： channel方向做归一化</w:t>
      </w:r>
      <w:r>
        <w:rPr>
          <w:rFonts w:hint="eastAsia"/>
          <w:position w:val="-14"/>
          <w:lang w:val="en-US" w:eastAsia="zh-CN"/>
        </w:rPr>
        <w:t>，</w:t>
      </w:r>
      <w:r>
        <w:rPr>
          <w:rFonts w:hint="default"/>
          <w:position w:val="-14"/>
          <w:lang w:val="en-US" w:eastAsia="zh-CN"/>
        </w:rPr>
        <w:t>逐层计算均值和方差</w:t>
      </w:r>
    </w:p>
    <w:p>
      <w:pPr>
        <w:numPr>
          <w:ilvl w:val="0"/>
          <w:numId w:val="0"/>
        </w:numPr>
        <w:ind w:firstLine="420" w:firstLineChars="0"/>
        <w:rPr>
          <w:rFonts w:hint="default"/>
          <w:position w:val="-14"/>
          <w:lang w:val="en-US" w:eastAsia="zh-CN"/>
        </w:rPr>
      </w:pPr>
      <w:r>
        <w:rPr>
          <w:rFonts w:hint="default"/>
          <w:position w:val="-14"/>
          <w:lang w:val="en-US" w:eastAsia="zh-CN"/>
        </w:rPr>
        <w:t>注意事项：</w:t>
      </w:r>
      <w:r>
        <w:rPr>
          <w:rFonts w:hint="default"/>
          <w:position w:val="-14"/>
          <w:lang w:val="en-US" w:eastAsia="zh-CN"/>
        </w:rPr>
        <w:br w:type="textWrapping"/>
      </w:r>
      <w:r>
        <w:rPr>
          <w:rFonts w:hint="eastAsia"/>
          <w:position w:val="-14"/>
          <w:lang w:val="en-US" w:eastAsia="zh-CN"/>
        </w:rPr>
        <w:tab/>
      </w:r>
      <w:r>
        <w:rPr>
          <w:rFonts w:hint="eastAsia"/>
          <w:position w:val="-14"/>
          <w:lang w:val="en-US" w:eastAsia="zh-CN"/>
        </w:rPr>
        <w:tab/>
      </w:r>
      <w:r>
        <w:rPr>
          <w:rFonts w:hint="default"/>
          <w:position w:val="-14"/>
          <w:lang w:val="en-US" w:eastAsia="zh-CN"/>
        </w:rPr>
        <w:t>不再有running_mean和running_var</w:t>
      </w:r>
      <w:r>
        <w:rPr>
          <w:rFonts w:hint="default"/>
          <w:position w:val="-14"/>
          <w:lang w:val="en-US" w:eastAsia="zh-CN"/>
        </w:rPr>
        <w:br w:type="textWrapping"/>
      </w:r>
      <w:r>
        <w:rPr>
          <w:rFonts w:hint="eastAsia"/>
          <w:position w:val="-14"/>
          <w:lang w:val="en-US" w:eastAsia="zh-CN"/>
        </w:rPr>
        <w:tab/>
      </w:r>
      <w:r>
        <w:rPr>
          <w:rFonts w:hint="eastAsia"/>
          <w:position w:val="-14"/>
          <w:lang w:val="en-US" w:eastAsia="zh-CN"/>
        </w:rPr>
        <w:tab/>
      </w:r>
      <w:r>
        <w:rPr>
          <w:rFonts w:hint="default"/>
          <w:position w:val="-14"/>
          <w:lang w:val="en-US" w:eastAsia="zh-CN"/>
        </w:rPr>
        <w:t xml:space="preserve">gamma和beta为逐元素的 </w:t>
      </w:r>
    </w:p>
    <w:p>
      <w:pPr>
        <w:numPr>
          <w:ilvl w:val="0"/>
          <w:numId w:val="0"/>
        </w:numPr>
        <w:ind w:firstLine="420" w:firstLineChars="0"/>
        <w:rPr>
          <w:rFonts w:hint="default"/>
          <w:position w:val="-14"/>
          <w:lang w:val="en-US" w:eastAsia="zh-CN"/>
        </w:rPr>
      </w:pPr>
      <w:r>
        <w:rPr>
          <w:rFonts w:hint="default"/>
          <w:position w:val="-14"/>
          <w:lang w:val="en-US" w:eastAsia="zh-CN"/>
        </w:rPr>
        <w:t>变长的网络</w:t>
      </w:r>
      <w:r>
        <w:rPr>
          <w:rFonts w:hint="eastAsia"/>
          <w:position w:val="-14"/>
          <w:lang w:val="en-US" w:eastAsia="zh-CN"/>
        </w:rPr>
        <w:t>如下：</w:t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922020" cy="1354455"/>
            <wp:effectExtent l="0" t="0" r="7620" b="1905"/>
            <wp:docPr id="157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nn.LayerNorm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主要参数：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normalized_shape：该层特征形状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eps：分母修正项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elementwise_affine：是否需要affine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transform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nn.LayerNorm(normalized_shape,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eps=1e-05,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elementwise_affine=True)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批大小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特征数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num_features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每个特征的shape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features_shape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构建数据，最终为B * C * H * 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feature_map = torch.ones(features_shape)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feature_maps = torch.stack([feature_map * (i +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(num_features)],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feature_maps_bs = torch.stack([feature_maps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(batch_size)],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输入特征为C * H * W，去掉了B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ln = nn.LayerNorm(feature_maps_bs.size()[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elementwise_affine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#False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或者从后向前指定维度作为特征设置，注意指定时必须从后向前匹配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ln = nn.LayerNorm([3, 4])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output = ln(feature_maps_bs)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打印权重的shape、输入、输出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"Layer Normalization"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(ln.weight.shape)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(feature_maps_bs[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(output[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 Normalization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torch.Size([6, 3, 4])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tensor([[[1., 1., 1., 1.],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[1., 1., 1., 1.],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[1., 1., 1., 1.]],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[[6., 6., 6., 6.],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[6., 6., 6., 6.],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[6., 6., 6., 6.]]])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tensor([[[-1.4638, -1.4638, -1.4638, -1.4638],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[-1.4638, -1.4638, -1.4638, -1.4638],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[-1.4638, -1.4638, -1.4638, -1.4638]],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[[-0.8783, -0.8783, -0.8783, -0.8783],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[-0.8783, -0.8783, -0.8783, -0.8783],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[-0.8783, -0.8783, -0.8783, -0.8783]],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[[ 1.4638,  1.4638,  1.4638,  1.4638],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[ 1.4638,  1.4638,  1.4638,  1.4638],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[ 1.4638,  1.4638,  1.4638,  1.4638]]], grad_fn=&lt;SelectBackward&gt;)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注意：这里计算时是按照一层的输入特征所以值进行标准化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Instance Normalization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起因： BN在图像生成（ Image Generation）中不适用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思路： 一个channel内做归一化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 xml:space="preserve">逐Instance（ channel） 计算均值和方差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例如：对于下图，在生成图像时，每张图片的风格不同，不能对多个图像进行标准化。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454150"/>
            <wp:effectExtent l="0" t="0" r="8890" b="8890"/>
            <wp:docPr id="158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Instance Normalization</w:t>
      </w:r>
      <w:r>
        <w:rPr>
          <w:rFonts w:hint="eastAsia"/>
          <w:lang w:val="en-US" w:eastAsia="zh-CN"/>
        </w:rPr>
        <w:t>会在每个样本的每个通道进行标准化，如下面数据中，对其中每个田字格数据分别进行标准化</w:t>
      </w:r>
    </w:p>
    <w:p>
      <w:pPr>
        <w:numPr>
          <w:ilvl w:val="0"/>
          <w:numId w:val="0"/>
        </w:numPr>
        <w:ind w:left="2520" w:leftChars="0" w:firstLine="420" w:firstLineChars="0"/>
      </w:pPr>
      <w:r>
        <w:drawing>
          <wp:inline distT="0" distB="0" distL="114300" distR="114300">
            <wp:extent cx="1381125" cy="1398270"/>
            <wp:effectExtent l="0" t="0" r="5715" b="3810"/>
            <wp:docPr id="159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nn.InstanceNorm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主要参数：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num_features：一个样本特征数量（最重要）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eps：分母修正项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momentum：指数加权平均估计当前mean/var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affine：是否需要affine transform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track_running_stats：是训练状态，还是测试状态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nn.InstanceNorm2d(num_features,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eps=1e-05,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momentum=0.1,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affine=False,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track_running_stats=False)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num_features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momentum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features_shape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 = torch.ones(features_shape)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feature_maps = torch.stack([feature_map * (i +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(num_features)],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feature_maps_bs = torch.stack([feature_maps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(batch_size)],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"Instance Normalization"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 data: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 shape is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.format(feature_maps_bs, feature_maps_bs.shape))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instance_n = nn.InstanceNorm2d(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num_features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=num_features,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=momentum)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outputs = instance_n(feature_maps_bs)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(outputs)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iter:{}, running_mean.shape: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instance_n.running_mean))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Instance Normalization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data: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tensor([[[[1., 1.],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[1., 1.]],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[[3., 3.],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[3., 3.]]]]) shape is torch.Size([3, 3, 2, 2])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tensor([[[[0., 0.],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[0., 0.]],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[[0., 0.],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[0., 0.]],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[[0., 0.],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[0., 0.]]]])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由于主通道计算，也就是标准化时是按照一个features_shape的大小进行标准化，由于每个features_shape中的数据都是相同的，因此最终输出都是0。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Group Normalization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起因：小batch样本中， BN估计的值不准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思路：将channel方向分group，然后每个group内做归一化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注意事项：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不再有running_mean和running_var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gamma和beta为逐通道（ channel）的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应用场景：大模型（小batch size）任务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Group Normalization介于</w:t>
      </w:r>
      <w:r>
        <w:rPr>
          <w:rFonts w:hint="eastAsia"/>
          <w:lang w:val="en-US" w:eastAsia="zh-CN"/>
        </w:rPr>
        <w:t>Instance Normalization和Layer Normalization之间，其首先将channel分为许多组（group），对每一组做归一化，BN会受到batchsize大小的影响。如果batchsize太小，算出的均值和方差就会不准确，如果太大，显存又可能不够用。GN算的是channel方向每个group的均值和方差，和batchsize没关系，自然就不受batchsize大小的约束。随着batchsize的减小，GN的表现基本不受影响，而BN的性能却越来越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如下面数据中，</w:t>
      </w:r>
      <w:r>
        <w:rPr>
          <w:rFonts w:hint="eastAsia"/>
          <w:lang w:val="en-US" w:eastAsia="zh-CN"/>
        </w:rPr>
        <w:t>Group Normalization对每个样本特征进行分组，如分为两组，然后再按组进行标准化</w:t>
      </w:r>
    </w:p>
    <w:p>
      <w:pPr>
        <w:numPr>
          <w:ilvl w:val="0"/>
          <w:numId w:val="0"/>
        </w:numPr>
        <w:ind w:left="2520" w:leftChars="0" w:firstLine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1103630</wp:posOffset>
                </wp:positionV>
                <wp:extent cx="417830" cy="5715"/>
                <wp:effectExtent l="0" t="0" r="0" b="0"/>
                <wp:wrapNone/>
                <wp:docPr id="166" name="直接连接符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76575" y="5568950"/>
                          <a:ext cx="41783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2.25pt;margin-top:86.9pt;height:0.45pt;width:32.9pt;z-index:251658240;mso-width-relative:page;mso-height-relative:page;" filled="f" stroked="t" coordsize="21600,21600" o:gfxdata="UEsDBAoAAAAAAIdO4kAAAAAAAAAAAAAAAAAEAAAAZHJzL1BLAwQUAAAACACHTuJAqRHfP9oAAAAL&#10;AQAADwAAAGRycy9kb3ducmV2LnhtbE2PwU7DMBBE70j8g7VI3KhdUghK41QICaQKcmjogd5ce3EC&#10;sR3Fbhv+nu0JjjvzNDtTribXsyOOsQtewnwmgKHXwXTeSti+P988AItJeaP64FHCD0ZYVZcXpSpM&#10;OPkNHptkGYX4WCgJbUpDwXnULToVZ2FAT95nGJ1KdI6Wm1GdKNz1/FaIe+5U5+lDqwZ8alF/Nwcn&#10;Yar1Gm3z9ujq7euH/nqp13aXpLy+moslsIRT+oPhXJ+qQ0Wd9uHgTWS9hEws7gglI89oAxFZLjJg&#10;+7OyyIFXJf+/ofoFUEsDBBQAAAAIAIdO4kCnBbvd5gEAAH8DAAAOAAAAZHJzL2Uyb0RvYy54bWyt&#10;U82O0zAQviPxDpbvNOmWpN2o6Uq71XJBsBI/96ljJ5b8J9s07UvwAkjc4MRx77wNy2MwdrrL3w2R&#10;w8ieGX8z3zeT9cVBK7LnPkhrWjqflZRww2wnTd/SN6+vn6woCRFMB8oa3tIjD/Ri8/jRenQNP7OD&#10;VR33BEFMaEbX0iFG1xRFYAPXEGbWcYNBYb2GiFffF52HEdG1Ks7Ksi5G6zvnLeMhoHc7Bekm4wvB&#10;WXwpROCRqJZibzFbn+0u2WKzhqb34AbJTm3AP3ShQRos+gC1hQjknZd/QWnJvA1WxBmzurBCSMYz&#10;B2QzL/9g82oAxzMXFCe4B5nC/4NlL/Y3nsgOZ1fXlBjQOKS7D7ff3n/6/vUj2rsvn0kKoVCjCw3m&#10;X5kbf7oFd+MT64Pwmggl3VvEyTogM3Jo6aJc1tWyouTY0qqqV+fVSXJ+iIRhwtP5crXAwbCUsJxX&#10;qU4xASZg50N8xq0m6dBSJU3SAxrYPw9xSr1PSW5jr6VS6IdGGTK2tF5gQcIAN0soiHjUDrkG01MC&#10;qseVZdFnxGCV7NLr9Dj4fnelPNkDrk11eX65vW/st7RUegthmPJyaFooLSNutZK6pasyfSdayiC7&#10;JOMkXDrtbHfMemY/TjnzP21kWqNf7/n1z/9m8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pEd8/&#10;2gAAAAsBAAAPAAAAAAAAAAEAIAAAACIAAABkcnMvZG93bnJldi54bWxQSwECFAAUAAAACACHTuJA&#10;pwW73eYBAAB/AwAADgAAAAAAAAABACAAAAAp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1021715" cy="2022475"/>
            <wp:effectExtent l="0" t="0" r="14605" b="4445"/>
            <wp:docPr id="160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nn.GroupNorm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主要参数：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num_groups：分组数</w:t>
      </w:r>
      <w:r>
        <w:rPr>
          <w:rFonts w:hint="eastAsia"/>
          <w:lang w:val="en-US" w:eastAsia="zh-CN"/>
        </w:rPr>
        <w:t>，通常设置为2,4,8,16...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num_channels：通道数（特征数）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eps：分母修正项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affine：是否需要affine transform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nn.GroupNorm(num_groups,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num_channels,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eps=1e-05,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affine=True)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num_features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分组数，注意分组数要能被num_features整除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num_groups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3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features_shape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 = torch.ones(features_shape)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feature_maps = torch.stack([feature_map * (i +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(num_features)],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feature_maps_bs = torch.stack([feature_maps * (i +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(batch_size)],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gn = nn.GroupNorm(num_groups, num_features)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outputs = gn(feature_maps_bs)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"Group Normalization"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打印权重，由于gamma和beta为逐通道（ channel）的，所以大小与num_features数量一致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(gn.weight.shape)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(feature_maps_bs[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(outputs[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Group Normalization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torch.Size([4])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tensor([[[1., 1.],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[1., 1.]],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[[2., 2.],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[2., 2.]],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[[3., 3.],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[3., 3.]],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[[4., 4.],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[4., 4.]]])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tensor([[[-1.0000, -1.0000],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[-1.0000, -1.0000]],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[[ 1.0000,  1.0000],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[ 1.0000,  1.0000]],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[[-1.0000, -1.0000],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[-1.0000, -1.0000]],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[[ 1.0000,  1.0000],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[ 1.0000,  1.0000]]], grad_fn=&lt;SelectBackward&gt;)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这里分为两个组，计算均值与方差是按照分组后的数据进行计算的。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小结：四种Normalization的工作方式如下图：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665605"/>
            <wp:effectExtent l="0" t="0" r="14605" b="10795"/>
            <wp:docPr id="168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BatchNorm：batch方向做归一化，算N*H*W的均值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LayerNorm：channel方向做归一化，算C*H*W的均值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InstanceNorm：一个channel内做归一化，算H*W的均值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GroupNorm：将channel方向分group，然后每个group内做归一化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16175"/>
            <wp:effectExtent l="0" t="0" r="3810" b="6985"/>
            <wp:docPr id="171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5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E694CD"/>
    <w:multiLevelType w:val="singleLevel"/>
    <w:tmpl w:val="FCE694C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5745"/>
    <w:rsid w:val="00AD0428"/>
    <w:rsid w:val="00F8560D"/>
    <w:rsid w:val="010C24A5"/>
    <w:rsid w:val="01181545"/>
    <w:rsid w:val="01554D5E"/>
    <w:rsid w:val="019A0525"/>
    <w:rsid w:val="01BE1AEA"/>
    <w:rsid w:val="01E60A28"/>
    <w:rsid w:val="02021674"/>
    <w:rsid w:val="026B5CDB"/>
    <w:rsid w:val="028121F4"/>
    <w:rsid w:val="02B70194"/>
    <w:rsid w:val="03481DC4"/>
    <w:rsid w:val="038F264D"/>
    <w:rsid w:val="03A21C5D"/>
    <w:rsid w:val="04094FD3"/>
    <w:rsid w:val="049B1EB0"/>
    <w:rsid w:val="053529D6"/>
    <w:rsid w:val="057D1F81"/>
    <w:rsid w:val="059D53FF"/>
    <w:rsid w:val="061477C3"/>
    <w:rsid w:val="06815D87"/>
    <w:rsid w:val="06CE3890"/>
    <w:rsid w:val="06EC3902"/>
    <w:rsid w:val="06ED72CD"/>
    <w:rsid w:val="07703371"/>
    <w:rsid w:val="07717584"/>
    <w:rsid w:val="07916E12"/>
    <w:rsid w:val="07B073D4"/>
    <w:rsid w:val="07B830B5"/>
    <w:rsid w:val="0872788D"/>
    <w:rsid w:val="09726F6D"/>
    <w:rsid w:val="0A1713F4"/>
    <w:rsid w:val="0A4D3B83"/>
    <w:rsid w:val="0A7F23B9"/>
    <w:rsid w:val="0A8D1AEF"/>
    <w:rsid w:val="0B2D05F6"/>
    <w:rsid w:val="0B421F9A"/>
    <w:rsid w:val="0B5A2FC6"/>
    <w:rsid w:val="0B951E9D"/>
    <w:rsid w:val="0B9C7146"/>
    <w:rsid w:val="0B9E405D"/>
    <w:rsid w:val="0BBD1E76"/>
    <w:rsid w:val="0BDA73B3"/>
    <w:rsid w:val="0D2B00A2"/>
    <w:rsid w:val="0D33396C"/>
    <w:rsid w:val="0DFA3529"/>
    <w:rsid w:val="0E88668C"/>
    <w:rsid w:val="0E9A7BD5"/>
    <w:rsid w:val="0F3E3D62"/>
    <w:rsid w:val="0F473040"/>
    <w:rsid w:val="0F54093A"/>
    <w:rsid w:val="0F803432"/>
    <w:rsid w:val="101A7C36"/>
    <w:rsid w:val="102D5A1E"/>
    <w:rsid w:val="10614F3A"/>
    <w:rsid w:val="10720EEA"/>
    <w:rsid w:val="1085470A"/>
    <w:rsid w:val="10B87484"/>
    <w:rsid w:val="10D06211"/>
    <w:rsid w:val="11161338"/>
    <w:rsid w:val="112562F1"/>
    <w:rsid w:val="11976035"/>
    <w:rsid w:val="11B34708"/>
    <w:rsid w:val="11DA00E9"/>
    <w:rsid w:val="12385890"/>
    <w:rsid w:val="12606EBF"/>
    <w:rsid w:val="128A4D6B"/>
    <w:rsid w:val="12F80E35"/>
    <w:rsid w:val="13027282"/>
    <w:rsid w:val="1397124A"/>
    <w:rsid w:val="13D22A19"/>
    <w:rsid w:val="14123AB6"/>
    <w:rsid w:val="1457373D"/>
    <w:rsid w:val="146C7E02"/>
    <w:rsid w:val="14906A63"/>
    <w:rsid w:val="14DC4B0E"/>
    <w:rsid w:val="150B19BF"/>
    <w:rsid w:val="154105F9"/>
    <w:rsid w:val="1590055F"/>
    <w:rsid w:val="15D477CB"/>
    <w:rsid w:val="16D91DD7"/>
    <w:rsid w:val="16DE324D"/>
    <w:rsid w:val="16EA44E5"/>
    <w:rsid w:val="16ED23BC"/>
    <w:rsid w:val="16F62ADC"/>
    <w:rsid w:val="171223AC"/>
    <w:rsid w:val="17212EC0"/>
    <w:rsid w:val="17A15D0C"/>
    <w:rsid w:val="17CD4A58"/>
    <w:rsid w:val="181C4427"/>
    <w:rsid w:val="183B3B22"/>
    <w:rsid w:val="18B23F1F"/>
    <w:rsid w:val="18C31494"/>
    <w:rsid w:val="18EA23E6"/>
    <w:rsid w:val="18F9633F"/>
    <w:rsid w:val="1910523A"/>
    <w:rsid w:val="19170785"/>
    <w:rsid w:val="192C1E2B"/>
    <w:rsid w:val="19364B1C"/>
    <w:rsid w:val="19406E1A"/>
    <w:rsid w:val="194160A2"/>
    <w:rsid w:val="1993100E"/>
    <w:rsid w:val="199B0C9C"/>
    <w:rsid w:val="19D02DCD"/>
    <w:rsid w:val="19D352BC"/>
    <w:rsid w:val="19EA2191"/>
    <w:rsid w:val="1A0C6225"/>
    <w:rsid w:val="1A5C043F"/>
    <w:rsid w:val="1A9105D1"/>
    <w:rsid w:val="1A9F6DEC"/>
    <w:rsid w:val="1AA9656C"/>
    <w:rsid w:val="1AB277ED"/>
    <w:rsid w:val="1AC0790D"/>
    <w:rsid w:val="1AD479B6"/>
    <w:rsid w:val="1AE22865"/>
    <w:rsid w:val="1B0C79AA"/>
    <w:rsid w:val="1B2C712B"/>
    <w:rsid w:val="1B450496"/>
    <w:rsid w:val="1B4E118E"/>
    <w:rsid w:val="1B5B55F5"/>
    <w:rsid w:val="1B8B7856"/>
    <w:rsid w:val="1BCF0C72"/>
    <w:rsid w:val="1C156C95"/>
    <w:rsid w:val="1C2E66C4"/>
    <w:rsid w:val="1D0A4A27"/>
    <w:rsid w:val="1D29204F"/>
    <w:rsid w:val="1D2C7561"/>
    <w:rsid w:val="1D2E500F"/>
    <w:rsid w:val="1D530D8A"/>
    <w:rsid w:val="1D851AB2"/>
    <w:rsid w:val="1DB72F56"/>
    <w:rsid w:val="1DC95301"/>
    <w:rsid w:val="1E436643"/>
    <w:rsid w:val="1E525F3B"/>
    <w:rsid w:val="1E816955"/>
    <w:rsid w:val="1E991F73"/>
    <w:rsid w:val="1F072CE3"/>
    <w:rsid w:val="1F075337"/>
    <w:rsid w:val="1F38067E"/>
    <w:rsid w:val="1F4C5C8A"/>
    <w:rsid w:val="1F8B25C0"/>
    <w:rsid w:val="1FA70B91"/>
    <w:rsid w:val="1FBE7832"/>
    <w:rsid w:val="1FC620E5"/>
    <w:rsid w:val="208C66CE"/>
    <w:rsid w:val="209A4376"/>
    <w:rsid w:val="209D1812"/>
    <w:rsid w:val="21136E34"/>
    <w:rsid w:val="21617D98"/>
    <w:rsid w:val="219954F7"/>
    <w:rsid w:val="21E6638A"/>
    <w:rsid w:val="22155A73"/>
    <w:rsid w:val="223D4854"/>
    <w:rsid w:val="22475425"/>
    <w:rsid w:val="224837A7"/>
    <w:rsid w:val="226D209D"/>
    <w:rsid w:val="2292311A"/>
    <w:rsid w:val="22CB1E14"/>
    <w:rsid w:val="231C60A8"/>
    <w:rsid w:val="231E4016"/>
    <w:rsid w:val="23DB457F"/>
    <w:rsid w:val="23E77BEA"/>
    <w:rsid w:val="23EB69BB"/>
    <w:rsid w:val="240224CF"/>
    <w:rsid w:val="24377741"/>
    <w:rsid w:val="244E47C4"/>
    <w:rsid w:val="24964229"/>
    <w:rsid w:val="24FA3143"/>
    <w:rsid w:val="25367CDE"/>
    <w:rsid w:val="253F3C03"/>
    <w:rsid w:val="25673A86"/>
    <w:rsid w:val="25EE1452"/>
    <w:rsid w:val="26207C40"/>
    <w:rsid w:val="267170F0"/>
    <w:rsid w:val="26B27071"/>
    <w:rsid w:val="26FF2A82"/>
    <w:rsid w:val="27081A83"/>
    <w:rsid w:val="271749D3"/>
    <w:rsid w:val="2719771A"/>
    <w:rsid w:val="279372F6"/>
    <w:rsid w:val="27A541F3"/>
    <w:rsid w:val="27A9301D"/>
    <w:rsid w:val="27CA5C18"/>
    <w:rsid w:val="2881577B"/>
    <w:rsid w:val="288422FF"/>
    <w:rsid w:val="28AF4722"/>
    <w:rsid w:val="290441CA"/>
    <w:rsid w:val="294433BD"/>
    <w:rsid w:val="29973CAE"/>
    <w:rsid w:val="2A3D5AE1"/>
    <w:rsid w:val="2ABC6E8A"/>
    <w:rsid w:val="2AC53A63"/>
    <w:rsid w:val="2AF1162B"/>
    <w:rsid w:val="2AFF4BB9"/>
    <w:rsid w:val="2B640041"/>
    <w:rsid w:val="2B755F0F"/>
    <w:rsid w:val="2BAE3DBD"/>
    <w:rsid w:val="2C5E4EBC"/>
    <w:rsid w:val="2C6B3ADB"/>
    <w:rsid w:val="2C861E06"/>
    <w:rsid w:val="2CB76948"/>
    <w:rsid w:val="2CE86D54"/>
    <w:rsid w:val="2CEB69F7"/>
    <w:rsid w:val="2CF46CC2"/>
    <w:rsid w:val="2D460CAA"/>
    <w:rsid w:val="2D4D1701"/>
    <w:rsid w:val="2D6818DE"/>
    <w:rsid w:val="2D7A2F21"/>
    <w:rsid w:val="2D7C6557"/>
    <w:rsid w:val="2D8669D6"/>
    <w:rsid w:val="2DBB26E7"/>
    <w:rsid w:val="2E04496E"/>
    <w:rsid w:val="2E2263A1"/>
    <w:rsid w:val="2F52539C"/>
    <w:rsid w:val="2F526F4A"/>
    <w:rsid w:val="2FA5219E"/>
    <w:rsid w:val="305C06BC"/>
    <w:rsid w:val="30745A62"/>
    <w:rsid w:val="30A661AD"/>
    <w:rsid w:val="30BA08D9"/>
    <w:rsid w:val="30DA148E"/>
    <w:rsid w:val="313F598A"/>
    <w:rsid w:val="31626401"/>
    <w:rsid w:val="31916482"/>
    <w:rsid w:val="32034450"/>
    <w:rsid w:val="328A5B77"/>
    <w:rsid w:val="329B3CB4"/>
    <w:rsid w:val="32AE4A0B"/>
    <w:rsid w:val="330A0A75"/>
    <w:rsid w:val="33421682"/>
    <w:rsid w:val="33672E20"/>
    <w:rsid w:val="33A61043"/>
    <w:rsid w:val="342F2D23"/>
    <w:rsid w:val="34704C88"/>
    <w:rsid w:val="349D57C3"/>
    <w:rsid w:val="35121DCA"/>
    <w:rsid w:val="35672849"/>
    <w:rsid w:val="35874B90"/>
    <w:rsid w:val="359114D1"/>
    <w:rsid w:val="35AA5371"/>
    <w:rsid w:val="35AF1BB2"/>
    <w:rsid w:val="35E60A5E"/>
    <w:rsid w:val="36156F32"/>
    <w:rsid w:val="36496A76"/>
    <w:rsid w:val="36FB3296"/>
    <w:rsid w:val="3778733F"/>
    <w:rsid w:val="380F7637"/>
    <w:rsid w:val="38311BC9"/>
    <w:rsid w:val="389E34BE"/>
    <w:rsid w:val="394414A7"/>
    <w:rsid w:val="39972799"/>
    <w:rsid w:val="39D72C3B"/>
    <w:rsid w:val="3A2E6EDA"/>
    <w:rsid w:val="3A5320FC"/>
    <w:rsid w:val="3ADA53C2"/>
    <w:rsid w:val="3B6D0C57"/>
    <w:rsid w:val="3B7C1A0A"/>
    <w:rsid w:val="3BA96733"/>
    <w:rsid w:val="3BB727B1"/>
    <w:rsid w:val="3C1C775B"/>
    <w:rsid w:val="3CAA0C48"/>
    <w:rsid w:val="3CE4491B"/>
    <w:rsid w:val="3CFE2FDF"/>
    <w:rsid w:val="3D306CDB"/>
    <w:rsid w:val="3E054727"/>
    <w:rsid w:val="3E5F413E"/>
    <w:rsid w:val="3EA47249"/>
    <w:rsid w:val="3EDA4DC6"/>
    <w:rsid w:val="3F2206DE"/>
    <w:rsid w:val="3FF02616"/>
    <w:rsid w:val="3FF70871"/>
    <w:rsid w:val="40021021"/>
    <w:rsid w:val="405676F2"/>
    <w:rsid w:val="40745BF1"/>
    <w:rsid w:val="416F3B0A"/>
    <w:rsid w:val="41912BA0"/>
    <w:rsid w:val="41D57F54"/>
    <w:rsid w:val="41EE2832"/>
    <w:rsid w:val="420276E2"/>
    <w:rsid w:val="421A2F34"/>
    <w:rsid w:val="42AA5271"/>
    <w:rsid w:val="42BA63E6"/>
    <w:rsid w:val="42BE3700"/>
    <w:rsid w:val="43A020D6"/>
    <w:rsid w:val="44071888"/>
    <w:rsid w:val="44A95C0A"/>
    <w:rsid w:val="45184AEA"/>
    <w:rsid w:val="45D96F06"/>
    <w:rsid w:val="45FF43AC"/>
    <w:rsid w:val="46014EFE"/>
    <w:rsid w:val="463533CB"/>
    <w:rsid w:val="46541585"/>
    <w:rsid w:val="466D236C"/>
    <w:rsid w:val="467917D7"/>
    <w:rsid w:val="472E4673"/>
    <w:rsid w:val="474A57EB"/>
    <w:rsid w:val="479F5220"/>
    <w:rsid w:val="47BC2FFA"/>
    <w:rsid w:val="47BE689D"/>
    <w:rsid w:val="480C5EFE"/>
    <w:rsid w:val="483E2C3E"/>
    <w:rsid w:val="487F7082"/>
    <w:rsid w:val="48A80656"/>
    <w:rsid w:val="48CB04EC"/>
    <w:rsid w:val="48D8052C"/>
    <w:rsid w:val="48DF4BEE"/>
    <w:rsid w:val="48F370F3"/>
    <w:rsid w:val="49484B3C"/>
    <w:rsid w:val="49BD788B"/>
    <w:rsid w:val="49E36599"/>
    <w:rsid w:val="4A420BB0"/>
    <w:rsid w:val="4A806F00"/>
    <w:rsid w:val="4A821ABC"/>
    <w:rsid w:val="4AA86FF7"/>
    <w:rsid w:val="4AE451A8"/>
    <w:rsid w:val="4B78575E"/>
    <w:rsid w:val="4B83081E"/>
    <w:rsid w:val="4BC435AD"/>
    <w:rsid w:val="4BDD1746"/>
    <w:rsid w:val="4C235966"/>
    <w:rsid w:val="4C2667BD"/>
    <w:rsid w:val="4C712DFF"/>
    <w:rsid w:val="4CAB3175"/>
    <w:rsid w:val="4D05677A"/>
    <w:rsid w:val="4D3E3058"/>
    <w:rsid w:val="4D7D090D"/>
    <w:rsid w:val="4DB971E6"/>
    <w:rsid w:val="4E436E0B"/>
    <w:rsid w:val="4E4E5101"/>
    <w:rsid w:val="4E8318BC"/>
    <w:rsid w:val="4E965672"/>
    <w:rsid w:val="4E9946BB"/>
    <w:rsid w:val="4EA1667B"/>
    <w:rsid w:val="4EA85B29"/>
    <w:rsid w:val="4ECC6067"/>
    <w:rsid w:val="4ED258DD"/>
    <w:rsid w:val="4F1B0E63"/>
    <w:rsid w:val="4F532C61"/>
    <w:rsid w:val="4F613B6F"/>
    <w:rsid w:val="4F7E23F0"/>
    <w:rsid w:val="4FDB78F0"/>
    <w:rsid w:val="4FDF5C5D"/>
    <w:rsid w:val="4FF353E2"/>
    <w:rsid w:val="50083753"/>
    <w:rsid w:val="507119B0"/>
    <w:rsid w:val="5085112D"/>
    <w:rsid w:val="50A96CCE"/>
    <w:rsid w:val="511549E3"/>
    <w:rsid w:val="511D5078"/>
    <w:rsid w:val="518D6409"/>
    <w:rsid w:val="526D7BA9"/>
    <w:rsid w:val="52CE2B4A"/>
    <w:rsid w:val="52D06BF5"/>
    <w:rsid w:val="52F615E7"/>
    <w:rsid w:val="532A3730"/>
    <w:rsid w:val="53723D7D"/>
    <w:rsid w:val="542B6590"/>
    <w:rsid w:val="544040E1"/>
    <w:rsid w:val="54411690"/>
    <w:rsid w:val="54567306"/>
    <w:rsid w:val="54B614A2"/>
    <w:rsid w:val="55365D88"/>
    <w:rsid w:val="55BE3616"/>
    <w:rsid w:val="566130FA"/>
    <w:rsid w:val="56747DFD"/>
    <w:rsid w:val="567F7656"/>
    <w:rsid w:val="56901494"/>
    <w:rsid w:val="56A9050C"/>
    <w:rsid w:val="56BF57FA"/>
    <w:rsid w:val="56D07880"/>
    <w:rsid w:val="57150945"/>
    <w:rsid w:val="571F3CE8"/>
    <w:rsid w:val="571F6401"/>
    <w:rsid w:val="57594CCD"/>
    <w:rsid w:val="57710449"/>
    <w:rsid w:val="577874D7"/>
    <w:rsid w:val="57CB5873"/>
    <w:rsid w:val="57F8701C"/>
    <w:rsid w:val="58051315"/>
    <w:rsid w:val="586B6EEE"/>
    <w:rsid w:val="589422CD"/>
    <w:rsid w:val="58AF5C57"/>
    <w:rsid w:val="58E55D55"/>
    <w:rsid w:val="59452211"/>
    <w:rsid w:val="59641EFD"/>
    <w:rsid w:val="599006A4"/>
    <w:rsid w:val="59BE2C85"/>
    <w:rsid w:val="59FA5821"/>
    <w:rsid w:val="5A023493"/>
    <w:rsid w:val="5A0862A0"/>
    <w:rsid w:val="5A4F02A8"/>
    <w:rsid w:val="5A843019"/>
    <w:rsid w:val="5B120FFB"/>
    <w:rsid w:val="5BC80EC8"/>
    <w:rsid w:val="5C4C46B9"/>
    <w:rsid w:val="5C594F2C"/>
    <w:rsid w:val="5C974E5A"/>
    <w:rsid w:val="5D322326"/>
    <w:rsid w:val="5D6A51F5"/>
    <w:rsid w:val="5D754805"/>
    <w:rsid w:val="5D7E55EA"/>
    <w:rsid w:val="5D895713"/>
    <w:rsid w:val="5DB809C8"/>
    <w:rsid w:val="5DBF5DA8"/>
    <w:rsid w:val="5E4A7E9E"/>
    <w:rsid w:val="5EE76906"/>
    <w:rsid w:val="5EFD34D0"/>
    <w:rsid w:val="5F4B1BE6"/>
    <w:rsid w:val="5F5E62AC"/>
    <w:rsid w:val="5F9E4FF9"/>
    <w:rsid w:val="5FB76DAE"/>
    <w:rsid w:val="60176A3E"/>
    <w:rsid w:val="60681BED"/>
    <w:rsid w:val="608940D9"/>
    <w:rsid w:val="60984477"/>
    <w:rsid w:val="60F57ED9"/>
    <w:rsid w:val="60F97DB3"/>
    <w:rsid w:val="610F3CDC"/>
    <w:rsid w:val="62204BA9"/>
    <w:rsid w:val="623B16E2"/>
    <w:rsid w:val="627E10C5"/>
    <w:rsid w:val="62941FE5"/>
    <w:rsid w:val="62FA5DFF"/>
    <w:rsid w:val="63193E45"/>
    <w:rsid w:val="636E092F"/>
    <w:rsid w:val="63C06FAF"/>
    <w:rsid w:val="63F60CE2"/>
    <w:rsid w:val="645C5C1B"/>
    <w:rsid w:val="64882248"/>
    <w:rsid w:val="649603C4"/>
    <w:rsid w:val="64A52B60"/>
    <w:rsid w:val="64DB0A8C"/>
    <w:rsid w:val="64E150DF"/>
    <w:rsid w:val="650E0749"/>
    <w:rsid w:val="65170579"/>
    <w:rsid w:val="65314053"/>
    <w:rsid w:val="65B6251F"/>
    <w:rsid w:val="66080CCB"/>
    <w:rsid w:val="660A4250"/>
    <w:rsid w:val="666B5F40"/>
    <w:rsid w:val="668A69E4"/>
    <w:rsid w:val="66FE2269"/>
    <w:rsid w:val="67597D22"/>
    <w:rsid w:val="677D6BBC"/>
    <w:rsid w:val="67881ABF"/>
    <w:rsid w:val="67A523A4"/>
    <w:rsid w:val="67C656F1"/>
    <w:rsid w:val="67CD1B8E"/>
    <w:rsid w:val="686B7ADF"/>
    <w:rsid w:val="686F7244"/>
    <w:rsid w:val="68D37E4E"/>
    <w:rsid w:val="68E57037"/>
    <w:rsid w:val="690B2C48"/>
    <w:rsid w:val="69F02410"/>
    <w:rsid w:val="6A332396"/>
    <w:rsid w:val="6A586084"/>
    <w:rsid w:val="6A7538AC"/>
    <w:rsid w:val="6AA43ED1"/>
    <w:rsid w:val="6AAD7A1F"/>
    <w:rsid w:val="6AE136E3"/>
    <w:rsid w:val="6AFD45B8"/>
    <w:rsid w:val="6B3779A6"/>
    <w:rsid w:val="6B7238BD"/>
    <w:rsid w:val="6C1B1959"/>
    <w:rsid w:val="6C5F35F4"/>
    <w:rsid w:val="6C654976"/>
    <w:rsid w:val="6CB62691"/>
    <w:rsid w:val="6D1B328D"/>
    <w:rsid w:val="6D3C779C"/>
    <w:rsid w:val="6DC27EA2"/>
    <w:rsid w:val="6DCD733F"/>
    <w:rsid w:val="6DD23998"/>
    <w:rsid w:val="6E152D31"/>
    <w:rsid w:val="6E2C49DA"/>
    <w:rsid w:val="6E685F74"/>
    <w:rsid w:val="6E6F45BA"/>
    <w:rsid w:val="6E8032BC"/>
    <w:rsid w:val="6EF201E7"/>
    <w:rsid w:val="6F0225C3"/>
    <w:rsid w:val="70456100"/>
    <w:rsid w:val="70AC69A6"/>
    <w:rsid w:val="70C140CC"/>
    <w:rsid w:val="70DE5507"/>
    <w:rsid w:val="71E2291E"/>
    <w:rsid w:val="736D2472"/>
    <w:rsid w:val="74041CD5"/>
    <w:rsid w:val="740B39C0"/>
    <w:rsid w:val="74661BAA"/>
    <w:rsid w:val="746D378F"/>
    <w:rsid w:val="74C6564F"/>
    <w:rsid w:val="76531B5D"/>
    <w:rsid w:val="76AA6518"/>
    <w:rsid w:val="76BF400E"/>
    <w:rsid w:val="76ED0545"/>
    <w:rsid w:val="77107AA9"/>
    <w:rsid w:val="771C667E"/>
    <w:rsid w:val="777279DF"/>
    <w:rsid w:val="777A5929"/>
    <w:rsid w:val="77BD06D8"/>
    <w:rsid w:val="77F768B9"/>
    <w:rsid w:val="780542B5"/>
    <w:rsid w:val="780B6D57"/>
    <w:rsid w:val="784F6AE4"/>
    <w:rsid w:val="78F06976"/>
    <w:rsid w:val="78F307A8"/>
    <w:rsid w:val="78FD5D4C"/>
    <w:rsid w:val="79030424"/>
    <w:rsid w:val="79152311"/>
    <w:rsid w:val="79BB6F95"/>
    <w:rsid w:val="79D053A5"/>
    <w:rsid w:val="79D21F20"/>
    <w:rsid w:val="79F31897"/>
    <w:rsid w:val="7A8C4D30"/>
    <w:rsid w:val="7ACC3422"/>
    <w:rsid w:val="7B1C63EE"/>
    <w:rsid w:val="7B660D38"/>
    <w:rsid w:val="7B7C4E47"/>
    <w:rsid w:val="7B867748"/>
    <w:rsid w:val="7B9C3C40"/>
    <w:rsid w:val="7BB11870"/>
    <w:rsid w:val="7BCC6536"/>
    <w:rsid w:val="7C7024B2"/>
    <w:rsid w:val="7CB41AA4"/>
    <w:rsid w:val="7D161915"/>
    <w:rsid w:val="7D446667"/>
    <w:rsid w:val="7D8F33B4"/>
    <w:rsid w:val="7DBC4D7B"/>
    <w:rsid w:val="7DBE467C"/>
    <w:rsid w:val="7DF53D6B"/>
    <w:rsid w:val="7E150735"/>
    <w:rsid w:val="7E45078D"/>
    <w:rsid w:val="7E476A7C"/>
    <w:rsid w:val="7E4F062F"/>
    <w:rsid w:val="7E6E361C"/>
    <w:rsid w:val="7E961466"/>
    <w:rsid w:val="7ED362BF"/>
    <w:rsid w:val="7F6F53FE"/>
    <w:rsid w:val="7F7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10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  <w:style w:type="character" w:customStyle="1" w:styleId="15">
    <w:name w:val="fontstyle1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6">
    <w:name w:val="fontstyle2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7">
    <w:name w:val="fontstyle31"/>
    <w:basedOn w:val="10"/>
    <w:qFormat/>
    <w:uiPriority w:val="0"/>
    <w:rPr>
      <w:rFonts w:ascii="等线" w:hAnsi="等线" w:eastAsia="等线" w:cs="等线"/>
      <w:color w:val="F2F2F2"/>
      <w:sz w:val="40"/>
      <w:szCs w:val="40"/>
    </w:rPr>
  </w:style>
  <w:style w:type="character" w:customStyle="1" w:styleId="18">
    <w:name w:val="fontstyle41"/>
    <w:basedOn w:val="10"/>
    <w:qFormat/>
    <w:uiPriority w:val="0"/>
    <w:rPr>
      <w:rFonts w:ascii="Wingdings-Regular" w:hAnsi="Wingdings-Regular" w:eastAsia="Wingdings-Regular" w:cs="Wingdings-Regular"/>
      <w:color w:val="F2F2F2"/>
      <w:sz w:val="40"/>
      <w:szCs w:val="40"/>
    </w:rPr>
  </w:style>
  <w:style w:type="character" w:customStyle="1" w:styleId="19">
    <w:name w:val="fontstyle51"/>
    <w:basedOn w:val="10"/>
    <w:qFormat/>
    <w:uiPriority w:val="0"/>
    <w:rPr>
      <w:rFonts w:ascii="Consolas" w:hAnsi="Consolas" w:eastAsia="Consolas" w:cs="Consolas"/>
      <w:color w:val="0086B3"/>
      <w:sz w:val="36"/>
      <w:szCs w:val="36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oleObject" Target="embeddings/oleObject3.bin"/><Relationship Id="rId79" Type="http://schemas.openxmlformats.org/officeDocument/2006/relationships/customXml" Target="../customXml/item1.xml"/><Relationship Id="rId78" Type="http://schemas.openxmlformats.org/officeDocument/2006/relationships/image" Target="media/image51.png"/><Relationship Id="rId77" Type="http://schemas.openxmlformats.org/officeDocument/2006/relationships/image" Target="media/image50.png"/><Relationship Id="rId76" Type="http://schemas.openxmlformats.org/officeDocument/2006/relationships/image" Target="media/image49.png"/><Relationship Id="rId75" Type="http://schemas.openxmlformats.org/officeDocument/2006/relationships/image" Target="media/image48.png"/><Relationship Id="rId74" Type="http://schemas.openxmlformats.org/officeDocument/2006/relationships/image" Target="media/image47.png"/><Relationship Id="rId73" Type="http://schemas.openxmlformats.org/officeDocument/2006/relationships/oleObject" Target="embeddings/oleObject24.bin"/><Relationship Id="rId72" Type="http://schemas.openxmlformats.org/officeDocument/2006/relationships/image" Target="media/image46.wmf"/><Relationship Id="rId71" Type="http://schemas.openxmlformats.org/officeDocument/2006/relationships/oleObject" Target="embeddings/oleObject23.bin"/><Relationship Id="rId70" Type="http://schemas.openxmlformats.org/officeDocument/2006/relationships/image" Target="media/image45.png"/><Relationship Id="rId7" Type="http://schemas.openxmlformats.org/officeDocument/2006/relationships/image" Target="media/image2.wmf"/><Relationship Id="rId69" Type="http://schemas.openxmlformats.org/officeDocument/2006/relationships/image" Target="media/image44.png"/><Relationship Id="rId68" Type="http://schemas.openxmlformats.org/officeDocument/2006/relationships/image" Target="media/image43.png"/><Relationship Id="rId67" Type="http://schemas.openxmlformats.org/officeDocument/2006/relationships/image" Target="media/image42.wmf"/><Relationship Id="rId66" Type="http://schemas.openxmlformats.org/officeDocument/2006/relationships/oleObject" Target="embeddings/oleObject22.bin"/><Relationship Id="rId65" Type="http://schemas.openxmlformats.org/officeDocument/2006/relationships/image" Target="media/image41.wmf"/><Relationship Id="rId64" Type="http://schemas.openxmlformats.org/officeDocument/2006/relationships/oleObject" Target="embeddings/oleObject21.bin"/><Relationship Id="rId63" Type="http://schemas.openxmlformats.org/officeDocument/2006/relationships/image" Target="media/image40.wmf"/><Relationship Id="rId62" Type="http://schemas.openxmlformats.org/officeDocument/2006/relationships/oleObject" Target="embeddings/oleObject20.bin"/><Relationship Id="rId61" Type="http://schemas.openxmlformats.org/officeDocument/2006/relationships/image" Target="media/image39.wmf"/><Relationship Id="rId60" Type="http://schemas.openxmlformats.org/officeDocument/2006/relationships/oleObject" Target="embeddings/oleObject19.bin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18.bin"/><Relationship Id="rId58" Type="http://schemas.openxmlformats.org/officeDocument/2006/relationships/image" Target="media/image38.wmf"/><Relationship Id="rId57" Type="http://schemas.openxmlformats.org/officeDocument/2006/relationships/oleObject" Target="embeddings/oleObject17.bin"/><Relationship Id="rId56" Type="http://schemas.openxmlformats.org/officeDocument/2006/relationships/image" Target="media/image37.wmf"/><Relationship Id="rId55" Type="http://schemas.openxmlformats.org/officeDocument/2006/relationships/oleObject" Target="embeddings/oleObject16.bin"/><Relationship Id="rId54" Type="http://schemas.openxmlformats.org/officeDocument/2006/relationships/image" Target="media/image36.wmf"/><Relationship Id="rId53" Type="http://schemas.openxmlformats.org/officeDocument/2006/relationships/oleObject" Target="embeddings/oleObject15.bin"/><Relationship Id="rId52" Type="http://schemas.openxmlformats.org/officeDocument/2006/relationships/image" Target="media/image35.wmf"/><Relationship Id="rId51" Type="http://schemas.openxmlformats.org/officeDocument/2006/relationships/oleObject" Target="embeddings/oleObject14.bin"/><Relationship Id="rId50" Type="http://schemas.openxmlformats.org/officeDocument/2006/relationships/image" Target="media/image34.wmf"/><Relationship Id="rId5" Type="http://schemas.openxmlformats.org/officeDocument/2006/relationships/image" Target="media/image1.wmf"/><Relationship Id="rId49" Type="http://schemas.openxmlformats.org/officeDocument/2006/relationships/oleObject" Target="embeddings/oleObject13.bin"/><Relationship Id="rId48" Type="http://schemas.openxmlformats.org/officeDocument/2006/relationships/image" Target="media/image33.wmf"/><Relationship Id="rId47" Type="http://schemas.openxmlformats.org/officeDocument/2006/relationships/oleObject" Target="embeddings/oleObject12.bin"/><Relationship Id="rId46" Type="http://schemas.openxmlformats.org/officeDocument/2006/relationships/image" Target="media/image32.wmf"/><Relationship Id="rId45" Type="http://schemas.openxmlformats.org/officeDocument/2006/relationships/oleObject" Target="embeddings/oleObject11.bin"/><Relationship Id="rId44" Type="http://schemas.openxmlformats.org/officeDocument/2006/relationships/image" Target="media/image31.wmf"/><Relationship Id="rId43" Type="http://schemas.openxmlformats.org/officeDocument/2006/relationships/oleObject" Target="embeddings/oleObject10.bin"/><Relationship Id="rId42" Type="http://schemas.openxmlformats.org/officeDocument/2006/relationships/image" Target="media/image30.wmf"/><Relationship Id="rId41" Type="http://schemas.openxmlformats.org/officeDocument/2006/relationships/oleObject" Target="embeddings/oleObject9.bin"/><Relationship Id="rId40" Type="http://schemas.openxmlformats.org/officeDocument/2006/relationships/image" Target="media/image29.png"/><Relationship Id="rId4" Type="http://schemas.openxmlformats.org/officeDocument/2006/relationships/oleObject" Target="embeddings/oleObject1.bin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oleObject" Target="embeddings/oleObject8.bin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2020-05-29T08:22:00Z</dcterms:created>
  <dc:creator>zhangqi</dc:creator>
  <cp:lastModifiedBy>若琦</cp:lastModifiedBy>
  <dcterms:modified xsi:type="dcterms:W3CDTF">2020-07-27T09:15:03Z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