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9649"/>
      <w:r>
        <w:rPr>
          <w:rFonts w:hint="eastAsia"/>
          <w:lang w:val="en-US" w:eastAsia="zh-CN"/>
        </w:rPr>
        <w:t>12.</w:t>
      </w:r>
      <w:r>
        <w:t>ServletContext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650"/>
      <w:r>
        <w:rPr>
          <w:rFonts w:hint="eastAsia"/>
          <w:lang w:val="en-US" w:eastAsia="zh-CN"/>
        </w:rPr>
        <w:t>12.1.</w:t>
      </w:r>
      <w:r>
        <w:t>ServletContext</w:t>
      </w:r>
      <w:r>
        <w:rPr>
          <w:rFonts w:hint="eastAsia"/>
          <w:lang w:val="en-US" w:eastAsia="zh-CN"/>
        </w:rPr>
        <w:t>概述</w:t>
      </w:r>
      <w:bookmarkEnd w:id="1"/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代表整个WEB应用的对象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在WEB应用被服务器加载之后, 服务器会立即创建代表当前WEB应用的ServletContext对象, 创建之后ServletContext对象会一直驻留在服务器的内存中, 用来唯一的表示当前WEB应用.直到服务器关闭或者是WEB应用被移出容器时为止, 随着WEB应用的销毁, 代表WEB应用的ServletContext对象也会跟着销毁!!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获取ServletContext对象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this.getServletConfig().getServletContext();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或者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this.getServletContext();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810"/>
      <w:r>
        <w:rPr>
          <w:rFonts w:hint="eastAsia"/>
          <w:lang w:val="en-US" w:eastAsia="zh-CN"/>
        </w:rPr>
        <w:t>12.2.</w:t>
      </w:r>
      <w:r>
        <w:rPr>
          <w:rFonts w:hint="eastAsia"/>
        </w:rPr>
        <w:t>ServletContext功能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8329"/>
      <w:r>
        <w:rPr>
          <w:rFonts w:hint="eastAsia"/>
          <w:lang w:val="en-US" w:eastAsia="zh-CN"/>
        </w:rPr>
        <w:t>12.2.1.</w:t>
      </w:r>
      <w:r>
        <w:rPr>
          <w:rFonts w:hint="eastAsia"/>
        </w:rPr>
        <w:t>获取web应用的初始化参数</w:t>
      </w:r>
      <w:bookmarkEnd w:id="3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在web.xml文件中可以为每一个Servlet配置初始化参数, 配置的参数只能在当前Servlet内部通过ServletConfig对象来获取, 在别的Servlet中无法获取!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如果现有一段配置信息, 不是属于某一个Servlet, 而是希望在整个WEB应用中都可以获取到, 可以将这段信息配置给整个WEB应用, 再通过代表WEB应用的ServletContext对象来获取这些信息!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配置初始化参数的方式: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&lt;context-param&gt;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&lt;param-name&gt;scparam1&lt;/param-name&gt;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&lt;param-value&gt;scvalue1&lt;/param-value&gt;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&lt;/context-param&gt;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获取初始化参数的方式: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getInitParameter();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getInitParameterNames();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代码示例：</w:t>
      </w:r>
      <w:r>
        <w:rPr>
          <w:rFonts w:hint="eastAsia"/>
          <w:sz w:val="21"/>
          <w:szCs w:val="21"/>
          <w:lang w:eastAsia="zh-CN"/>
        </w:rPr>
        <w:t>创建包</w:t>
      </w:r>
      <w:r>
        <w:rPr>
          <w:rFonts w:hint="eastAsia"/>
          <w:sz w:val="21"/>
          <w:szCs w:val="21"/>
          <w:lang w:val="en-US" w:eastAsia="zh-CN"/>
        </w:rPr>
        <w:t>cn.tedu.context，创建servlet：ServletContextDemo1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配置初始化参数的方式: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在web.xml中的&lt;web-app&gt;根标签下，加入如下代码：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scparam1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scvalue1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scparam2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scvalue2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获取初始化参数的方式:</w:t>
            </w:r>
          </w:p>
          <w:p>
            <w:pPr>
              <w:ind w:firstLine="210" w:firstLineChars="1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在ServletContextDemo1中加入如下代码：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//1.获取ServletContext对象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//方式一：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.getServletConfig().getServletContext();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//方式二：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context2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//2.获取web应用的初始化参数参数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v1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"scparam1"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v2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"scparam2"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"v1:"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+v1);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"v2:"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+v2);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也可以在其他servlet或jsp中通过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ServletContext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获取参数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978"/>
      <w:r>
        <w:rPr>
          <w:rFonts w:hint="eastAsia"/>
          <w:lang w:val="en-US" w:eastAsia="zh-CN"/>
        </w:rPr>
        <w:t>12.2.2.</w:t>
      </w:r>
      <w:r>
        <w:rPr>
          <w:rFonts w:hint="eastAsia"/>
        </w:rPr>
        <w:t>作为域对象来使用</w:t>
      </w:r>
      <w:bookmarkEnd w:id="4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如果一个对象具有一个可以被看见的范围, 利用该对象上的map可以在整个范围内实现数据的共享!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ServletContext对象是一个域对象, 利用这个对象上的map就可以在整个web应用内实现资源的共享.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域对象提供的方法: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setAttribute(String name, Object obj);//添加或修改域属性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getAttribute(String name);//通过属性名获取属性值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removeAttribute(String name);//根据属性名删除属性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getAttributeNames();//获取所有域属性名字组成的枚举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域对象的特征: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生命周期: 和WEB应用的命一般长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作用范围: 整个WEB应用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主要功能: 在整个WEB应用范围内实现数据的共享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ServletContextDemo1中加入如下代码：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//往ServletContext域中存入一些数据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setAttribute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setAttribute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"北京"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setAttribute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setAttribute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"gender"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在index.jsp中将数据取出来并展示：在index.jsp中，添加如下代码：</w:t>
            </w:r>
          </w:p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注意：需要将编码改为utf-8。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"java.util.*"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 JSP 'index.jsp' starting 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"cache-control"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"expires"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ServletContext context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name = (String)context.getAttribute(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addr = (String)context.getAttribute(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age = (String)context.getAttribute(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gender = (String)context.getAttribute(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"gender"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姓名：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name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地址：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addr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年龄：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age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性别：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gender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注：在jsp中，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%&gt;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eastAsia="zh-CN"/>
              </w:rPr>
              <w:t>中可以写多行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java代码</w:t>
            </w:r>
          </w:p>
          <w:p>
            <w:pPr>
              <w:ind w:firstLine="420" w:firstLineChars="200"/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&lt;%=  %&gt;中可以写表达式/常量/变量，一般一行或者一个值。</w:t>
            </w:r>
          </w:p>
        </w:tc>
      </w:tr>
    </w:tbl>
    <w:p>
      <w:pPr>
        <w:pStyle w:val="4"/>
        <w:bidi w:val="0"/>
      </w:pPr>
      <w:bookmarkStart w:id="5" w:name="_Toc23013"/>
      <w:r>
        <w:rPr>
          <w:rFonts w:hint="eastAsia"/>
          <w:lang w:val="en-US" w:eastAsia="zh-CN"/>
        </w:rPr>
        <w:t>12.2.3.</w:t>
      </w:r>
      <w:r>
        <w:rPr>
          <w:rFonts w:hint="eastAsia"/>
        </w:rPr>
        <w:t>获取web资源文件</w:t>
      </w:r>
      <w:bookmarkEnd w:id="5"/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1.在web开发中, 当加载配置文件需要写一个路径时: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如果写一个相对路径: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例如：String path = "conf.properties";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//加载路径为：E:\software\tomcat7.0\bin\conf.properties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在通过相对路径加载资源文件时, 程序会到tomcat的bin目录寻找该配置文件, 但是找不到!!如果是相对路径, 会到程序启动的目录下寻找该文件, 由于WEB应用是运行在tomcat服务器, 所以程序启动的目录就是tomcat服务器的启动目录, 就是bin目录!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如果写一个绝对路径: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例如：String path = "/conf.properties";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 加载路径为：E:\conf.properties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在通过绝对路径加载资源文件时, 这时会到WEB应用所在路径的硬盘根目录去寻找该文件, 但是也找不到。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（3）可以写一个带盘符的绝对路径: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例如：String path = "E:/software/tomcat7.0/webapps/day11/WEB-INF/classes/conf.properties";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//可以正确加载到配置文件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在通过带盘符的绝对路径寻找文件时, 可以找到文件, 但是这样写路径把路径写死在程序中了,如果后期换一个发布环境, 路径很可能是错误的, 所以这样写路径也不可取!!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在src下创建conf.properties配置文件，加入配置信息，例如：</w:t>
            </w:r>
          </w:p>
          <w:p>
            <w:pPr>
              <w:ind w:firstLine="630" w:firstLineChars="300"/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driverClass=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com.mysql.jdbc.Driver</w:t>
            </w:r>
          </w:p>
          <w:p>
            <w:pPr>
              <w:ind w:firstLine="630" w:firstLineChars="300"/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在context包中创建servlet：ServletContextDemo2，并加入如下代码：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Properties prop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//获取conf.properties文件的路径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//相对路径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//String path = "conf.properties";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//String path = "/conf.properties";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//带盘符的绝对路径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path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"E:/software/tomcat7.0/webapps/day11/WEB-INF/classes/conf.properties"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//获取path绝对路径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File file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File(path);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  <w:highlight w:val="whit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"path:"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.getAbsolutePath());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//加载配置文件，如果路径有误，则页面会报错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prop.load(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FileInputStream(path));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2.可以通过ServletContext对象提供的方法来获取WEB资源文件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servletContext</w:t>
      </w:r>
      <w:r>
        <w:rPr>
          <w:rFonts w:hint="eastAsia"/>
          <w:sz w:val="21"/>
          <w:szCs w:val="21"/>
        </w:rPr>
        <w:t>对象提供的get</w:t>
      </w:r>
      <w:r>
        <w:rPr>
          <w:sz w:val="21"/>
          <w:szCs w:val="21"/>
        </w:rPr>
        <w:t>RealPath</w:t>
      </w:r>
      <w:r>
        <w:rPr>
          <w:rFonts w:hint="eastAsia"/>
          <w:sz w:val="21"/>
          <w:szCs w:val="21"/>
        </w:rPr>
        <w:t>方法是基于WEB应用的根路径(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day</w:t>
      </w:r>
      <w:r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)去寻找该配置文件, 所以在get</w:t>
      </w:r>
      <w:r>
        <w:rPr>
          <w:sz w:val="21"/>
          <w:szCs w:val="21"/>
        </w:rPr>
        <w:t>Rea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Path</w:t>
      </w:r>
      <w:r>
        <w:rPr>
          <w:rFonts w:hint="eastAsia"/>
          <w:sz w:val="21"/>
          <w:szCs w:val="21"/>
        </w:rPr>
        <w:t>方法中还需要传入文件相对于WEB应用根路径的路径!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方法为：</w:t>
      </w:r>
      <w:r>
        <w:rPr>
          <w:rFonts w:hint="eastAsia"/>
          <w:sz w:val="21"/>
          <w:szCs w:val="21"/>
        </w:rPr>
        <w:t>servletContext.getRealPath(String path);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例如：配置文件路径为：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E:/software/tomcat7.0/webapps/day11/WEB-INF/classes/conf.properties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则方法应写为：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this.getServletContext().getRealPath("/WEB-INF/classes/conf.properties");</w:t>
      </w:r>
    </w:p>
    <w:p>
      <w:pPr>
        <w:rPr>
          <w:sz w:val="21"/>
          <w:szCs w:val="21"/>
        </w:rPr>
      </w:pPr>
    </w:p>
    <w:p>
      <w:pPr>
        <w:ind w:firstLine="420"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</w:t>
      </w:r>
      <w:r>
        <w:rPr>
          <w:rFonts w:hint="eastAsia"/>
          <w:b/>
          <w:bCs/>
          <w:sz w:val="21"/>
          <w:szCs w:val="21"/>
        </w:rPr>
        <w:t>也可以通过类加载器来获取WEB资源文件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类加载器提供的</w:t>
      </w:r>
      <w:r>
        <w:rPr>
          <w:sz w:val="21"/>
          <w:szCs w:val="21"/>
        </w:rPr>
        <w:t>getResource</w:t>
      </w:r>
      <w:r>
        <w:rPr>
          <w:rFonts w:hint="eastAsia"/>
          <w:sz w:val="21"/>
          <w:szCs w:val="21"/>
        </w:rPr>
        <w:t>方法是基于WEB应用的类目录(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day</w:t>
      </w:r>
      <w:r>
        <w:rPr>
          <w:sz w:val="21"/>
          <w:szCs w:val="21"/>
        </w:rPr>
        <w:t>11/</w:t>
      </w:r>
      <w:r>
        <w:rPr>
          <w:rFonts w:hint="eastAsia"/>
          <w:sz w:val="21"/>
          <w:szCs w:val="21"/>
        </w:rPr>
        <w:t>WEB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INF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classes)去寻找该配置文件, 所以在</w:t>
      </w:r>
      <w:r>
        <w:rPr>
          <w:sz w:val="21"/>
          <w:szCs w:val="21"/>
        </w:rPr>
        <w:t>getResource</w:t>
      </w:r>
      <w:r>
        <w:rPr>
          <w:rFonts w:hint="eastAsia"/>
          <w:sz w:val="21"/>
          <w:szCs w:val="21"/>
        </w:rPr>
        <w:t>方法中还需要传入文件相对于classes目录的路径!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方法为：classLoader.getResource(String path).getPath();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例如：配置文件路径为：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E:/software/tomcat7.0/webapps/day11/WEB-INF/classes/conf.properties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则方法应写为：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ServletContextDemo2.class.getClassLoader().getResource("conf.properties").getPath();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在ServletContextDemo2中，获取路径代码中添加如下代码：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//通过ServletContext对象的getRealPath()方法获取配置文件路径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//String path = this.getServletContext().getRealPath("/WEB-INF/classes/conf.properties");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//通过类加载器获取资源文件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path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ServletContextDemo2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.getClassLoader().getResource(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"conf.properties"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).getPath();</w:t>
            </w:r>
          </w:p>
        </w:tc>
      </w:tr>
    </w:tbl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4"/>
      <w:r>
        <w:rPr>
          <w:rFonts w:hint="eastAsia"/>
          <w:lang w:val="en-US" w:eastAsia="zh-CN"/>
        </w:rPr>
        <w:t>12.3.作业练习</w:t>
      </w:r>
      <w:bookmarkEnd w:id="6"/>
    </w:p>
    <w:p>
      <w:pPr>
        <w:numPr>
          <w:ilvl w:val="0"/>
          <w:numId w:val="2"/>
        </w:numPr>
        <w:tabs>
          <w:tab w:val="clear" w:pos="312"/>
        </w:tabs>
        <w:outlineLvl w:val="2"/>
        <w:rPr>
          <w:rFonts w:hint="eastAsia"/>
        </w:rPr>
      </w:pPr>
      <w:bookmarkStart w:id="7" w:name="_Toc5107"/>
      <w:r>
        <w:rPr>
          <w:rFonts w:hint="eastAsia"/>
        </w:rPr>
        <w:t>ServletConfig是什么？</w:t>
      </w:r>
      <w:bookmarkEnd w:id="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答：用来代表Servlet在web.xml中配置信息的对象，可以通过this.getServletConfig()方法来获取此对象，通过这个对象可以获取当前servlet在web.xml中的初始化参数，也可以获取ServletContext对象。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outlineLvl w:val="2"/>
        <w:rPr>
          <w:rFonts w:hint="eastAsia"/>
        </w:rPr>
      </w:pPr>
      <w:bookmarkStart w:id="8" w:name="_Toc25625"/>
      <w:r>
        <w:rPr>
          <w:rFonts w:hint="eastAsia"/>
        </w:rPr>
        <w:t>简述ServletContext生命周期？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当服务器启动时，会依次加载web应用，每一个web应用加载完成后都会创建一个ServletContext对象唯一代表该web应用，这个对象一直存活，直到web应用移除出容器或服务器关闭时，随着应用销毁，ServletContext对象跟着销毁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outlineLvl w:val="2"/>
        <w:rPr>
          <w:rFonts w:hint="eastAsia"/>
        </w:rPr>
      </w:pPr>
      <w:bookmarkStart w:id="9" w:name="_Toc13142"/>
      <w:r>
        <w:rPr>
          <w:rFonts w:hint="eastAsia"/>
        </w:rPr>
        <w:t>ServletContext的作用范围是什么？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答：整个WEB应用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0" w:name="_GoBack"/>
      <w:bookmarkEnd w:id="1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45F82"/>
    <w:multiLevelType w:val="singleLevel"/>
    <w:tmpl w:val="E6C45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5058E"/>
    <w:multiLevelType w:val="singleLevel"/>
    <w:tmpl w:val="5A2505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ADB0868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