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F1A9" w14:textId="6FAF82F2" w:rsidR="00FF5FA6" w:rsidRDefault="00FF5FA6" w:rsidP="005B072F">
      <w:pPr>
        <w:tabs>
          <w:tab w:val="left" w:pos="3311"/>
        </w:tabs>
        <w:jc w:val="both"/>
        <w:rPr>
          <w:rFonts w:ascii="Helvetica Neue" w:hAnsi="Helvetica Neue"/>
        </w:rPr>
      </w:pPr>
      <w:r w:rsidRPr="00403AF2">
        <w:rPr>
          <w:rFonts w:ascii="Helvetica Neue" w:hAnsi="Helvetica Neue"/>
          <w:b/>
          <w:bCs/>
        </w:rPr>
        <w:t>Figure 1. A)</w:t>
      </w:r>
      <w:r w:rsidRPr="00403AF2">
        <w:rPr>
          <w:rFonts w:ascii="Helvetica Neue" w:hAnsi="Helvetica Neue"/>
        </w:rPr>
        <w:t xml:space="preserve"> Experimental design for our RNA-seq studies. </w:t>
      </w:r>
      <w:r w:rsidRPr="00403AF2">
        <w:rPr>
          <w:rFonts w:ascii="Helvetica Neue" w:hAnsi="Helvetica Neue"/>
          <w:i/>
          <w:iCs/>
        </w:rPr>
        <w:t>C. elegans</w:t>
      </w:r>
      <w:r w:rsidRPr="00403AF2">
        <w:rPr>
          <w:rFonts w:ascii="Helvetica Neue" w:hAnsi="Helvetica Neue"/>
        </w:rPr>
        <w:t xml:space="preserve"> hermaphrodites were raised until they grew to pre-reproductive adulthood (50hrs) or reproductive adulthood (58hrs) in the presence or absence of ascr#10. </w:t>
      </w:r>
      <w:r w:rsidRPr="00403AF2">
        <w:rPr>
          <w:rFonts w:ascii="Helvetica Neue" w:hAnsi="Helvetica Neue"/>
          <w:b/>
          <w:bCs/>
        </w:rPr>
        <w:t>B)</w:t>
      </w:r>
      <w:r w:rsidRPr="00403AF2">
        <w:rPr>
          <w:rFonts w:ascii="Helvetica Neue" w:hAnsi="Helvetica Neue"/>
        </w:rPr>
        <w:t xml:space="preserve"> Venn diagram of </w:t>
      </w:r>
      <w:r w:rsidR="004458E6">
        <w:rPr>
          <w:rFonts w:ascii="Helvetica Neue" w:hAnsi="Helvetica Neue"/>
        </w:rPr>
        <w:t xml:space="preserve">differentially expressed </w:t>
      </w:r>
      <w:r w:rsidRPr="00403AF2">
        <w:rPr>
          <w:rFonts w:ascii="Helvetica Neue" w:hAnsi="Helvetica Neue"/>
        </w:rPr>
        <w:t xml:space="preserve">genes </w:t>
      </w:r>
      <w:r w:rsidR="004458E6">
        <w:rPr>
          <w:rFonts w:ascii="Helvetica Neue" w:hAnsi="Helvetica Neue"/>
        </w:rPr>
        <w:t xml:space="preserve">in response to ascr#10 exposure </w:t>
      </w:r>
      <w:r w:rsidRPr="00403AF2">
        <w:rPr>
          <w:rFonts w:ascii="Helvetica Neue" w:hAnsi="Helvetica Neue"/>
        </w:rPr>
        <w:t xml:space="preserve">at 50hrs and 58hrs. A total of 12,223 genes were reliably detected across all experiments. </w:t>
      </w:r>
      <w:r w:rsidRPr="00403AF2">
        <w:rPr>
          <w:rFonts w:ascii="Helvetica Neue" w:hAnsi="Helvetica Neue"/>
          <w:b/>
          <w:bCs/>
        </w:rPr>
        <w:t>C)</w:t>
      </w:r>
      <w:r w:rsidRPr="00403AF2">
        <w:rPr>
          <w:rFonts w:ascii="Helvetica Neue" w:hAnsi="Helvetica Neue"/>
        </w:rPr>
        <w:t xml:space="preserve"> For genes DE at both times in response to ascr#10 exposure, the great majority of genes are positively correlated. A small (and we argue, insignificant)</w:t>
      </w:r>
      <w:r w:rsidR="000F01F5" w:rsidRPr="00403AF2">
        <w:rPr>
          <w:rFonts w:ascii="Helvetica Neue" w:hAnsi="Helvetica Neue"/>
        </w:rPr>
        <w:t xml:space="preserve"> population was anti-correlated. </w:t>
      </w:r>
      <w:r w:rsidR="000F01F5" w:rsidRPr="00403AF2">
        <w:rPr>
          <w:rFonts w:ascii="Helvetica Neue" w:hAnsi="Helvetica Neue"/>
          <w:b/>
          <w:bCs/>
        </w:rPr>
        <w:t>D)</w:t>
      </w:r>
      <w:r w:rsidR="000F01F5" w:rsidRPr="00403AF2">
        <w:rPr>
          <w:rFonts w:ascii="Helvetica Neue" w:hAnsi="Helvetica Neue"/>
        </w:rPr>
        <w:t xml:space="preserve"> We detected significant topological correlations among genes, potentially indicative of transcription-factor driven enhancer activity. Additionally, genes in chromosome IV </w:t>
      </w:r>
      <w:r w:rsidR="00403AF2" w:rsidRPr="00403AF2">
        <w:rPr>
          <w:rFonts w:ascii="Helvetica Neue" w:hAnsi="Helvetica Neue"/>
        </w:rPr>
        <w:t>were</w:t>
      </w:r>
      <w:r w:rsidR="000F01F5" w:rsidRPr="00403AF2">
        <w:rPr>
          <w:rFonts w:ascii="Helvetica Neue" w:hAnsi="Helvetica Neue"/>
        </w:rPr>
        <w:t xml:space="preserve"> over-represented (p &lt; 10</w:t>
      </w:r>
      <w:r w:rsidR="000F01F5" w:rsidRPr="00B42741">
        <w:rPr>
          <w:rFonts w:ascii="Helvetica Neue" w:hAnsi="Helvetica Neue"/>
          <w:vertAlign w:val="superscript"/>
        </w:rPr>
        <w:t>-2</w:t>
      </w:r>
      <w:r w:rsidR="000F01F5" w:rsidRPr="00403AF2">
        <w:rPr>
          <w:rFonts w:ascii="Helvetica Neue" w:hAnsi="Helvetica Neue"/>
        </w:rPr>
        <w:t>) among the commonly differentially expressed genes, whereas genes in chromosome X were depleted (p &lt; 10</w:t>
      </w:r>
      <w:r w:rsidR="000F01F5" w:rsidRPr="00077889">
        <w:rPr>
          <w:rFonts w:ascii="Helvetica Neue" w:hAnsi="Helvetica Neue"/>
          <w:vertAlign w:val="superscript"/>
        </w:rPr>
        <w:t>-7</w:t>
      </w:r>
      <w:r w:rsidR="000F01F5" w:rsidRPr="00403AF2">
        <w:rPr>
          <w:rFonts w:ascii="Helvetica Neue" w:hAnsi="Helvetica Neue"/>
        </w:rPr>
        <w:t xml:space="preserve">). </w:t>
      </w:r>
      <w:r w:rsidR="006E4AA1">
        <w:rPr>
          <w:rFonts w:ascii="Helvetica Neue" w:hAnsi="Helvetica Neue"/>
        </w:rPr>
        <w:t>Shaded</w:t>
      </w:r>
      <w:r w:rsidR="00B42741">
        <w:rPr>
          <w:rFonts w:ascii="Helvetica Neue" w:hAnsi="Helvetica Neue"/>
        </w:rPr>
        <w:t xml:space="preserve"> region represents the correlations observed in 95% of 10,000 randomized shuffled datasets.</w:t>
      </w:r>
    </w:p>
    <w:p w14:paraId="57B060B8" w14:textId="247B4A10" w:rsidR="00403AF2" w:rsidRDefault="00403AF2" w:rsidP="005B072F">
      <w:pPr>
        <w:tabs>
          <w:tab w:val="left" w:pos="3311"/>
        </w:tabs>
        <w:jc w:val="both"/>
        <w:rPr>
          <w:rFonts w:ascii="Helvetica Neue" w:hAnsi="Helvetica Neue"/>
        </w:rPr>
      </w:pPr>
    </w:p>
    <w:p w14:paraId="300A40CA" w14:textId="5493367C" w:rsidR="00FE09E1" w:rsidRDefault="00403AF2" w:rsidP="005B072F">
      <w:pPr>
        <w:tabs>
          <w:tab w:val="left" w:pos="3311"/>
        </w:tabs>
        <w:jc w:val="both"/>
        <w:rPr>
          <w:rFonts w:ascii="Helvetica Neue" w:hAnsi="Helvetica Neue"/>
        </w:rPr>
      </w:pPr>
      <w:r w:rsidRPr="003A0642">
        <w:rPr>
          <w:rFonts w:ascii="Helvetica Neue" w:hAnsi="Helvetica Neue"/>
          <w:b/>
          <w:bCs/>
        </w:rPr>
        <w:t>Figure 2. A</w:t>
      </w:r>
      <w:r w:rsidR="003A0642" w:rsidRPr="003A0642">
        <w:rPr>
          <w:rFonts w:ascii="Helvetica Neue" w:hAnsi="Helvetica Neue"/>
          <w:b/>
          <w:bCs/>
        </w:rPr>
        <w:t>)</w:t>
      </w:r>
      <w:r>
        <w:rPr>
          <w:rFonts w:ascii="Helvetica Neue" w:hAnsi="Helvetica Neue"/>
        </w:rPr>
        <w:t xml:space="preserve"> Volcano plot of </w:t>
      </w:r>
      <w:r w:rsidR="00835BB2">
        <w:rPr>
          <w:rFonts w:ascii="Helvetica Neue" w:hAnsi="Helvetica Neue"/>
        </w:rPr>
        <w:t>enriched tissues</w:t>
      </w:r>
      <w:r w:rsidR="003A0642">
        <w:rPr>
          <w:rFonts w:ascii="Helvetica Neue" w:hAnsi="Helvetica Neue"/>
        </w:rPr>
        <w:t xml:space="preserve"> at 58hrs</w:t>
      </w:r>
      <w:r w:rsidR="00835BB2">
        <w:rPr>
          <w:rFonts w:ascii="Helvetica Neue" w:hAnsi="Helvetica Neue"/>
        </w:rPr>
        <w:t>. Briefly, we asked whether genes expressed in specific tissues tended to change in one direction more often than expected by random chance</w:t>
      </w:r>
      <w:r w:rsidR="00F72C17">
        <w:rPr>
          <w:rFonts w:ascii="Helvetica Neue" w:hAnsi="Helvetica Neue"/>
        </w:rPr>
        <w:t xml:space="preserve">. Statistical significance was measured </w:t>
      </w:r>
      <w:r w:rsidR="00835BB2">
        <w:rPr>
          <w:rFonts w:ascii="Helvetica Neue" w:hAnsi="Helvetica Neue"/>
        </w:rPr>
        <w:t>using a binomial test</w:t>
      </w:r>
      <w:r w:rsidR="00F72C17">
        <w:rPr>
          <w:rFonts w:ascii="Helvetica Neue" w:hAnsi="Helvetica Neue"/>
        </w:rPr>
        <w:t>; magnitude of enrichment was measured using regulatory enrichment, defined as the difference between the observed and expected fraction of differentially upregulated genes, normalized to the fraction of upregulated genes</w:t>
      </w:r>
      <w:r w:rsidR="00835BB2">
        <w:rPr>
          <w:rFonts w:ascii="Helvetica Neue" w:hAnsi="Helvetica Neue"/>
        </w:rPr>
        <w:t xml:space="preserve">. Tissues that have a net excess (&gt;0) </w:t>
      </w:r>
      <w:r w:rsidR="00F72C17">
        <w:rPr>
          <w:rFonts w:ascii="Helvetica Neue" w:hAnsi="Helvetica Neue"/>
        </w:rPr>
        <w:t xml:space="preserve">regulatory enrichment </w:t>
      </w:r>
      <w:r w:rsidR="00835BB2">
        <w:rPr>
          <w:rFonts w:ascii="Helvetica Neue" w:hAnsi="Helvetica Neue"/>
        </w:rPr>
        <w:t xml:space="preserve">have genes that tend to be upregulated more than expected by chance. </w:t>
      </w:r>
      <w:r w:rsidR="003A0642">
        <w:rPr>
          <w:rFonts w:ascii="Helvetica Neue" w:hAnsi="Helvetica Neue"/>
        </w:rPr>
        <w:t xml:space="preserve">At 58hrs, the only downregulated tissue was </w:t>
      </w:r>
      <w:r w:rsidR="003A0642">
        <w:rPr>
          <w:rFonts w:ascii="Helvetica Neue" w:hAnsi="Helvetica Neue"/>
          <w:i/>
          <w:iCs/>
        </w:rPr>
        <w:t>sperm</w:t>
      </w:r>
      <w:r w:rsidR="003A0642">
        <w:rPr>
          <w:rFonts w:ascii="Helvetica Neue" w:hAnsi="Helvetica Neue"/>
        </w:rPr>
        <w:t xml:space="preserve">. </w:t>
      </w:r>
      <w:r w:rsidR="003A0642" w:rsidRPr="003A0642">
        <w:rPr>
          <w:rFonts w:ascii="Helvetica Neue" w:hAnsi="Helvetica Neue"/>
          <w:b/>
          <w:bCs/>
        </w:rPr>
        <w:t xml:space="preserve">B) </w:t>
      </w:r>
      <w:r w:rsidR="003A0642">
        <w:rPr>
          <w:rFonts w:ascii="Helvetica Neue" w:hAnsi="Helvetica Neue"/>
        </w:rPr>
        <w:t xml:space="preserve">Q-values for all the enriched tissues at 58hrs, and their corresponding values at 50hrs. There is broad concordance in the significance and direction of the values, with a notable improvement in the germ line signals. </w:t>
      </w:r>
      <w:r w:rsidR="003A0642" w:rsidRPr="003A0642">
        <w:rPr>
          <w:rFonts w:ascii="Helvetica Neue" w:hAnsi="Helvetica Neue"/>
          <w:b/>
          <w:bCs/>
        </w:rPr>
        <w:t>C)</w:t>
      </w:r>
      <w:r w:rsidR="003A0642">
        <w:rPr>
          <w:rFonts w:ascii="Helvetica Neue" w:hAnsi="Helvetica Neue"/>
        </w:rPr>
        <w:t xml:space="preserve"> log2(Fold Change) values for specific groups of genes (vitellogenin, </w:t>
      </w:r>
      <w:r w:rsidR="00B42741">
        <w:rPr>
          <w:rFonts w:ascii="Helvetica Neue" w:hAnsi="Helvetica Neue"/>
        </w:rPr>
        <w:t>major sperm protein</w:t>
      </w:r>
      <w:r w:rsidR="003A0642">
        <w:rPr>
          <w:rFonts w:ascii="Helvetica Neue" w:hAnsi="Helvetica Neue"/>
        </w:rPr>
        <w:t xml:space="preserve"> and ribosomal protein subunit</w:t>
      </w:r>
      <w:r w:rsidR="00B42741">
        <w:rPr>
          <w:rFonts w:ascii="Helvetica Neue" w:hAnsi="Helvetica Neue"/>
        </w:rPr>
        <w:t xml:space="preserve"> genes</w:t>
      </w:r>
      <w:r w:rsidR="003A0642">
        <w:rPr>
          <w:rFonts w:ascii="Helvetica Neue" w:hAnsi="Helvetica Neue"/>
        </w:rPr>
        <w:t xml:space="preserve">), showing these groups behave as functional units, frequently changing in the same direction. The small increase in ribosomal protein subunits could reflect increased protein genesis, whereas the depletion in major sperm protein mRNA reflects feminization of the germline. </w:t>
      </w:r>
      <w:r w:rsidR="003A0642" w:rsidRPr="00FE09E1">
        <w:rPr>
          <w:rFonts w:ascii="Helvetica Neue" w:hAnsi="Helvetica Neue"/>
          <w:b/>
          <w:bCs/>
        </w:rPr>
        <w:t>D)</w:t>
      </w:r>
      <w:r w:rsidR="003A0642">
        <w:rPr>
          <w:rFonts w:ascii="Helvetica Neue" w:hAnsi="Helvetica Neue"/>
        </w:rPr>
        <w:t xml:space="preserve">  Visualization of the positive and negative ascr#10 signature using the single-cell RNA-seq dataset from Cao </w:t>
      </w:r>
      <w:r w:rsidR="003A0642" w:rsidRPr="003A0642">
        <w:rPr>
          <w:rFonts w:ascii="Helvetica Neue" w:hAnsi="Helvetica Neue"/>
          <w:i/>
          <w:iCs/>
        </w:rPr>
        <w:t>et al.</w:t>
      </w:r>
      <w:r w:rsidR="00FE09E1">
        <w:rPr>
          <w:rFonts w:ascii="Helvetica Neue" w:hAnsi="Helvetica Neue"/>
        </w:rPr>
        <w:t xml:space="preserve"> Signatures are defined as genes that were commonly DE in both conditions and in the same direction and contain 100-200 genes. The positive signature shows enrichment in the female germ line, some enrichment in somatic reproductive tissue and in the pharynx. The negative signature shows enrichment in sperm, </w:t>
      </w:r>
      <w:proofErr w:type="gramStart"/>
      <w:r w:rsidR="00FE09E1">
        <w:rPr>
          <w:rFonts w:ascii="Helvetica Neue" w:hAnsi="Helvetica Neue"/>
        </w:rPr>
        <w:t>hypodermis</w:t>
      </w:r>
      <w:proofErr w:type="gramEnd"/>
      <w:r w:rsidR="00FE09E1">
        <w:rPr>
          <w:rFonts w:ascii="Helvetica Neue" w:hAnsi="Helvetica Neue"/>
        </w:rPr>
        <w:t xml:space="preserve"> and intestine. A random signature is shown for comparison.</w:t>
      </w:r>
    </w:p>
    <w:p w14:paraId="28B02E1B" w14:textId="09E57C55" w:rsidR="00FE09E1" w:rsidRDefault="00FE09E1" w:rsidP="005B072F">
      <w:pPr>
        <w:tabs>
          <w:tab w:val="left" w:pos="3311"/>
        </w:tabs>
        <w:jc w:val="both"/>
        <w:rPr>
          <w:rFonts w:ascii="Helvetica Neue" w:hAnsi="Helvetica Neue"/>
        </w:rPr>
      </w:pPr>
    </w:p>
    <w:p w14:paraId="43DF7709" w14:textId="1648E844" w:rsidR="00FE09E1" w:rsidRDefault="00FE09E1" w:rsidP="005B072F">
      <w:pPr>
        <w:tabs>
          <w:tab w:val="left" w:pos="3311"/>
        </w:tabs>
        <w:jc w:val="both"/>
        <w:rPr>
          <w:rFonts w:ascii="Helvetica Neue" w:hAnsi="Helvetica Neue"/>
        </w:rPr>
      </w:pPr>
      <w:r w:rsidRPr="00FE09E1">
        <w:rPr>
          <w:rFonts w:ascii="Helvetica Neue" w:hAnsi="Helvetica Neue"/>
          <w:b/>
          <w:bCs/>
        </w:rPr>
        <w:t>Figure 3.</w:t>
      </w:r>
      <w:r>
        <w:rPr>
          <w:rFonts w:ascii="Helvetica Neue" w:hAnsi="Helvetica Neue"/>
        </w:rPr>
        <w:t xml:space="preserve"> </w:t>
      </w:r>
      <w:r w:rsidR="00DB786B">
        <w:rPr>
          <w:rFonts w:ascii="Helvetica Neue" w:hAnsi="Helvetica Neue"/>
        </w:rPr>
        <w:t>WILL WRITE</w:t>
      </w:r>
      <w:r w:rsidR="00293282">
        <w:rPr>
          <w:rFonts w:ascii="Helvetica Neue" w:hAnsi="Helvetica Neue"/>
        </w:rPr>
        <w:t>.</w:t>
      </w:r>
    </w:p>
    <w:p w14:paraId="22FC847D" w14:textId="4C737578" w:rsidR="00FE09E1" w:rsidRDefault="00FE09E1" w:rsidP="005B072F">
      <w:pPr>
        <w:tabs>
          <w:tab w:val="left" w:pos="3311"/>
        </w:tabs>
        <w:jc w:val="both"/>
        <w:rPr>
          <w:rFonts w:ascii="Helvetica Neue" w:hAnsi="Helvetica Neue"/>
        </w:rPr>
      </w:pPr>
    </w:p>
    <w:p w14:paraId="4E060595" w14:textId="77415CC6" w:rsidR="00532EB8" w:rsidRDefault="00FE09E1" w:rsidP="005B072F">
      <w:pPr>
        <w:tabs>
          <w:tab w:val="left" w:pos="3311"/>
        </w:tabs>
        <w:jc w:val="both"/>
        <w:rPr>
          <w:rFonts w:ascii="Helvetica Neue" w:hAnsi="Helvetica Neue"/>
        </w:rPr>
      </w:pPr>
      <w:r w:rsidRPr="00FE09E1">
        <w:rPr>
          <w:rFonts w:ascii="Helvetica Neue" w:hAnsi="Helvetica Neue"/>
          <w:b/>
          <w:bCs/>
        </w:rPr>
        <w:t>Figure 4. A)</w:t>
      </w:r>
      <w:r w:rsidR="00293282">
        <w:rPr>
          <w:rFonts w:ascii="Helvetica Neue" w:hAnsi="Helvetica Neue"/>
          <w:b/>
          <w:bCs/>
        </w:rPr>
        <w:t xml:space="preserve"> </w:t>
      </w:r>
      <w:r w:rsidR="001C13CD" w:rsidRPr="001C13CD">
        <w:rPr>
          <w:rFonts w:ascii="Helvetica Neue" w:hAnsi="Helvetica Neue"/>
        </w:rPr>
        <w:t>PQM</w:t>
      </w:r>
      <w:r w:rsidR="00293282" w:rsidRPr="001C13CD">
        <w:rPr>
          <w:rFonts w:ascii="Helvetica Neue" w:hAnsi="Helvetica Neue"/>
        </w:rPr>
        <w:t>-1</w:t>
      </w:r>
      <w:r w:rsidR="001C13CD" w:rsidRPr="001C13CD">
        <w:rPr>
          <w:rFonts w:ascii="Helvetica Neue" w:hAnsi="Helvetica Neue"/>
        </w:rPr>
        <w:t>-bound gene</w:t>
      </w:r>
      <w:r w:rsidR="00293282">
        <w:rPr>
          <w:rFonts w:ascii="Helvetica Neue" w:hAnsi="Helvetica Neue"/>
        </w:rPr>
        <w:t xml:space="preserve"> enrichment in up- or downregulated genes at 50hrs and 58hrs. </w:t>
      </w:r>
      <w:r w:rsidR="005A2A08">
        <w:rPr>
          <w:rFonts w:ascii="Helvetica Neue" w:hAnsi="Helvetica Neue"/>
        </w:rPr>
        <w:t xml:space="preserve">PQM-1-bound genes were </w:t>
      </w:r>
      <w:r w:rsidR="00293282">
        <w:rPr>
          <w:rFonts w:ascii="Helvetica Neue" w:hAnsi="Helvetica Neue"/>
        </w:rPr>
        <w:t xml:space="preserve">enriched only in genes </w:t>
      </w:r>
      <w:r w:rsidR="004458E6">
        <w:rPr>
          <w:rFonts w:ascii="Helvetica Neue" w:hAnsi="Helvetica Neue"/>
        </w:rPr>
        <w:t xml:space="preserve">upregulated in response to ascr#10 </w:t>
      </w:r>
      <w:r w:rsidR="00293282">
        <w:rPr>
          <w:rFonts w:ascii="Helvetica Neue" w:hAnsi="Helvetica Neue"/>
        </w:rPr>
        <w:t xml:space="preserve">at both timepoints. </w:t>
      </w:r>
      <w:r w:rsidR="00293282" w:rsidRPr="00293282">
        <w:rPr>
          <w:rFonts w:ascii="Helvetica Neue" w:hAnsi="Helvetica Neue"/>
          <w:b/>
          <w:bCs/>
        </w:rPr>
        <w:t>B)</w:t>
      </w:r>
      <w:r w:rsidR="00293282">
        <w:rPr>
          <w:rFonts w:ascii="Helvetica Neue" w:hAnsi="Helvetica Neue"/>
        </w:rPr>
        <w:t xml:space="preserve"> A subset of PQM-1-bound genes that are upregulated at 50hrs in response to ascr#10 are downregulated in a </w:t>
      </w:r>
      <w:r w:rsidR="00293282">
        <w:rPr>
          <w:rFonts w:ascii="Helvetica Neue" w:hAnsi="Helvetica Neue"/>
          <w:i/>
          <w:iCs/>
        </w:rPr>
        <w:t>pqm-1</w:t>
      </w:r>
      <w:r w:rsidR="00293282">
        <w:rPr>
          <w:rFonts w:ascii="Helvetica Neue" w:hAnsi="Helvetica Neue"/>
        </w:rPr>
        <w:t xml:space="preserve"> mutant exposed to ascr#10 at 50hrs, showing that </w:t>
      </w:r>
      <w:r w:rsidR="00A07CCE">
        <w:rPr>
          <w:rFonts w:ascii="Helvetica Neue" w:hAnsi="Helvetica Neue"/>
        </w:rPr>
        <w:t xml:space="preserve">a subset of PQM-1-bound genes alter their responses to ascr#10 when </w:t>
      </w:r>
      <w:r w:rsidR="00A07CCE">
        <w:rPr>
          <w:rFonts w:ascii="Helvetica Neue" w:hAnsi="Helvetica Neue"/>
          <w:i/>
          <w:iCs/>
        </w:rPr>
        <w:t xml:space="preserve">pqm-1 </w:t>
      </w:r>
      <w:r w:rsidR="00A07CCE">
        <w:rPr>
          <w:rFonts w:ascii="Helvetica Neue" w:hAnsi="Helvetica Neue"/>
        </w:rPr>
        <w:t xml:space="preserve">is lost. Thus, </w:t>
      </w:r>
      <w:r w:rsidR="00A07CCE">
        <w:rPr>
          <w:rFonts w:ascii="Helvetica Neue" w:hAnsi="Helvetica Neue"/>
          <w:i/>
          <w:iCs/>
        </w:rPr>
        <w:t>pqm-1</w:t>
      </w:r>
      <w:r w:rsidR="00A07CCE">
        <w:rPr>
          <w:rFonts w:ascii="Helvetica Neue" w:hAnsi="Helvetica Neue"/>
        </w:rPr>
        <w:t xml:space="preserve"> quantitatively modulates and refines the ascr#10 response. </w:t>
      </w:r>
      <w:r w:rsidR="00A07CCE" w:rsidRPr="00A07CCE">
        <w:rPr>
          <w:rFonts w:ascii="Helvetica Neue" w:hAnsi="Helvetica Neue"/>
          <w:b/>
          <w:bCs/>
        </w:rPr>
        <w:t>C)</w:t>
      </w:r>
      <w:r w:rsidR="00A07CCE">
        <w:rPr>
          <w:rFonts w:ascii="Helvetica Neue" w:hAnsi="Helvetica Neue"/>
        </w:rPr>
        <w:t xml:space="preserve"> In the absence of </w:t>
      </w:r>
      <w:r w:rsidR="00A07CCE">
        <w:rPr>
          <w:rFonts w:ascii="Helvetica Neue" w:hAnsi="Helvetica Neue"/>
          <w:i/>
          <w:iCs/>
        </w:rPr>
        <w:t>pqm-1</w:t>
      </w:r>
      <w:r w:rsidR="00A07CCE">
        <w:rPr>
          <w:rFonts w:ascii="Helvetica Neue" w:hAnsi="Helvetica Neue"/>
        </w:rPr>
        <w:t xml:space="preserve">, the germ line is still feminized in response </w:t>
      </w:r>
      <w:r w:rsidR="00A07CCE">
        <w:rPr>
          <w:rFonts w:ascii="Helvetica Neue" w:hAnsi="Helvetica Neue"/>
        </w:rPr>
        <w:lastRenderedPageBreak/>
        <w:t xml:space="preserve">to ascr#10, but the other tissue signals are scrambled, suggesting that </w:t>
      </w:r>
      <w:r w:rsidR="00A07CCE">
        <w:rPr>
          <w:rFonts w:ascii="Helvetica Neue" w:hAnsi="Helvetica Neue"/>
          <w:i/>
          <w:iCs/>
        </w:rPr>
        <w:t>pqm-1</w:t>
      </w:r>
      <w:r w:rsidR="00A07CCE">
        <w:rPr>
          <w:rFonts w:ascii="Helvetica Neue" w:hAnsi="Helvetica Neue"/>
        </w:rPr>
        <w:t xml:space="preserve"> coordinates and refines the tissue-specific responses to ascr#10. </w:t>
      </w:r>
      <w:r w:rsidR="00A07CCE" w:rsidRPr="00F510A2">
        <w:rPr>
          <w:rFonts w:ascii="Helvetica Neue" w:hAnsi="Helvetica Neue"/>
          <w:b/>
          <w:bCs/>
        </w:rPr>
        <w:t xml:space="preserve">D) </w:t>
      </w:r>
      <w:r w:rsidR="00A07CCE">
        <w:rPr>
          <w:rFonts w:ascii="Helvetica Neue" w:hAnsi="Helvetica Neue"/>
        </w:rPr>
        <w:t xml:space="preserve">Vitellogenin genes are down-regulated at 50hrs in a </w:t>
      </w:r>
      <w:r w:rsidR="00A07CCE" w:rsidRPr="00A07CCE">
        <w:rPr>
          <w:rFonts w:ascii="Helvetica Neue" w:hAnsi="Helvetica Neue"/>
          <w:i/>
          <w:iCs/>
        </w:rPr>
        <w:t>pqm-1</w:t>
      </w:r>
      <w:r w:rsidR="00A07CCE">
        <w:rPr>
          <w:rFonts w:ascii="Helvetica Neue" w:hAnsi="Helvetica Neue"/>
        </w:rPr>
        <w:t xml:space="preserve"> mutant, in contrast to wild type animals at 50hrs</w:t>
      </w:r>
      <w:r w:rsidR="00F74C99">
        <w:rPr>
          <w:rFonts w:ascii="Helvetica Neue" w:hAnsi="Helvetica Neue"/>
        </w:rPr>
        <w:t xml:space="preserve"> where these genes are upregulated. Major sperm protein genes are downregulated at 50hrs in </w:t>
      </w:r>
      <w:r w:rsidR="00F74C99">
        <w:rPr>
          <w:rFonts w:ascii="Helvetica Neue" w:hAnsi="Helvetica Neue"/>
          <w:i/>
          <w:iCs/>
        </w:rPr>
        <w:t>pqm-1</w:t>
      </w:r>
      <w:r w:rsidR="00F74C99">
        <w:rPr>
          <w:rFonts w:ascii="Helvetica Neue" w:hAnsi="Helvetica Neue"/>
        </w:rPr>
        <w:t xml:space="preserve"> mutants (in wild type animals, they are slightly down-regulated overall). Whereas wild type animals have increased levels of ribosomal protein subunit mRNAs, in a </w:t>
      </w:r>
      <w:r w:rsidR="00F74C99">
        <w:rPr>
          <w:rFonts w:ascii="Helvetica Neue" w:hAnsi="Helvetica Neue"/>
          <w:i/>
          <w:iCs/>
        </w:rPr>
        <w:t>pqm-1</w:t>
      </w:r>
      <w:r w:rsidR="00F74C99">
        <w:rPr>
          <w:rFonts w:ascii="Helvetica Neue" w:hAnsi="Helvetica Neue"/>
        </w:rPr>
        <w:t xml:space="preserve"> these genes do not change on average. </w:t>
      </w:r>
      <w:r w:rsidR="00F510A2" w:rsidRPr="00F510A2">
        <w:rPr>
          <w:rFonts w:ascii="Helvetica Neue" w:hAnsi="Helvetica Neue"/>
          <w:b/>
          <w:bCs/>
        </w:rPr>
        <w:t>E)</w:t>
      </w:r>
      <w:r w:rsidR="00F510A2">
        <w:rPr>
          <w:rFonts w:ascii="Helvetica Neue" w:hAnsi="Helvetica Neue"/>
        </w:rPr>
        <w:t xml:space="preserve"> </w:t>
      </w:r>
      <w:r w:rsidR="00EB20FC">
        <w:rPr>
          <w:rFonts w:ascii="Helvetica Neue" w:hAnsi="Helvetica Neue"/>
        </w:rPr>
        <w:t xml:space="preserve">Loss of </w:t>
      </w:r>
      <w:r w:rsidR="00EB20FC">
        <w:rPr>
          <w:rFonts w:ascii="Helvetica Neue" w:hAnsi="Helvetica Neue"/>
          <w:i/>
          <w:iCs/>
        </w:rPr>
        <w:t>pqm-1</w:t>
      </w:r>
      <w:r w:rsidR="00EB20FC">
        <w:rPr>
          <w:rFonts w:ascii="Helvetica Neue" w:hAnsi="Helvetica Neue"/>
        </w:rPr>
        <w:t xml:space="preserve"> ablates certain ascr#10 mediated phenotypes. Germline progenitor cells do not proliferate in response to ascr#10 in the absence of </w:t>
      </w:r>
      <w:r w:rsidR="00EB20FC" w:rsidRPr="00EB20FC">
        <w:rPr>
          <w:rFonts w:ascii="Helvetica Neue" w:hAnsi="Helvetica Neue"/>
          <w:i/>
          <w:iCs/>
        </w:rPr>
        <w:t>pqm-1</w:t>
      </w:r>
      <w:r w:rsidR="00EB20FC">
        <w:rPr>
          <w:rFonts w:ascii="Helvetica Neue" w:hAnsi="Helvetica Neue"/>
          <w:i/>
          <w:iCs/>
        </w:rPr>
        <w:t xml:space="preserve">. </w:t>
      </w:r>
      <w:r w:rsidR="00EB20FC" w:rsidRPr="00EB20FC">
        <w:rPr>
          <w:rFonts w:ascii="Helvetica Neue" w:hAnsi="Helvetica Neue"/>
        </w:rPr>
        <w:t>Similarly,</w:t>
      </w:r>
      <w:r w:rsidR="00EB20FC">
        <w:rPr>
          <w:rFonts w:ascii="Helvetica Neue" w:hAnsi="Helvetica Neue"/>
          <w:i/>
          <w:iCs/>
        </w:rPr>
        <w:t xml:space="preserve"> pqm-1</w:t>
      </w:r>
      <w:r w:rsidR="00EB20FC">
        <w:rPr>
          <w:rFonts w:ascii="Helvetica Neue" w:hAnsi="Helvetica Neue"/>
        </w:rPr>
        <w:t xml:space="preserve"> mutants show no effect in their pharyngeal pumping rates. </w:t>
      </w:r>
      <w:r w:rsidR="006D12E4">
        <w:rPr>
          <w:rFonts w:ascii="Helvetica Neue" w:hAnsi="Helvetica Neue"/>
          <w:i/>
          <w:iCs/>
        </w:rPr>
        <w:t>p</w:t>
      </w:r>
      <w:r w:rsidR="00EB20FC">
        <w:rPr>
          <w:rFonts w:ascii="Helvetica Neue" w:hAnsi="Helvetica Neue"/>
          <w:i/>
          <w:iCs/>
        </w:rPr>
        <w:t>qm-1</w:t>
      </w:r>
      <w:r w:rsidR="006D12E4">
        <w:rPr>
          <w:rFonts w:ascii="Helvetica Neue" w:hAnsi="Helvetica Neue"/>
          <w:i/>
          <w:iCs/>
        </w:rPr>
        <w:t xml:space="preserve"> </w:t>
      </w:r>
      <w:r w:rsidR="006D12E4">
        <w:rPr>
          <w:rFonts w:ascii="Helvetica Neue" w:hAnsi="Helvetica Neue"/>
        </w:rPr>
        <w:t>mutants do not move more in response to ascr#10.</w:t>
      </w:r>
    </w:p>
    <w:p w14:paraId="7CFDBBCF" w14:textId="28D4FEC5" w:rsidR="00D2045A" w:rsidRDefault="00D2045A" w:rsidP="005B072F">
      <w:pPr>
        <w:tabs>
          <w:tab w:val="left" w:pos="3311"/>
        </w:tabs>
        <w:jc w:val="both"/>
        <w:rPr>
          <w:rFonts w:ascii="Helvetica Neue" w:hAnsi="Helvetica Neue"/>
        </w:rPr>
      </w:pPr>
    </w:p>
    <w:p w14:paraId="0E3E9BD1" w14:textId="77777777" w:rsidR="00D2045A" w:rsidRDefault="00D2045A">
      <w:pPr>
        <w:rPr>
          <w:rFonts w:ascii="Helvetica Neue" w:hAnsi="Helvetica Neue"/>
        </w:rPr>
      </w:pPr>
      <w:r>
        <w:rPr>
          <w:rFonts w:ascii="Helvetica Neue" w:hAnsi="Helvetica Neue"/>
        </w:rPr>
        <w:br w:type="page"/>
      </w:r>
    </w:p>
    <w:p w14:paraId="7B7DEC09" w14:textId="7A7B033B" w:rsidR="00D2045A" w:rsidRDefault="00D2045A" w:rsidP="00D2045A">
      <w:pPr>
        <w:tabs>
          <w:tab w:val="left" w:pos="3311"/>
        </w:tabs>
        <w:jc w:val="center"/>
        <w:rPr>
          <w:rFonts w:ascii="Helvetica Neue" w:hAnsi="Helvetica Neue"/>
          <w:b/>
          <w:bCs/>
        </w:rPr>
      </w:pPr>
      <w:r w:rsidRPr="00D2045A">
        <w:rPr>
          <w:rFonts w:ascii="Helvetica Neue" w:hAnsi="Helvetica Neue"/>
          <w:b/>
          <w:bCs/>
        </w:rPr>
        <w:lastRenderedPageBreak/>
        <w:t>A male pheromone reprograms an organism’s life trajectory</w:t>
      </w:r>
    </w:p>
    <w:p w14:paraId="5C37D5FC" w14:textId="323172D3" w:rsidR="00D2045A" w:rsidRPr="00D2045A" w:rsidRDefault="00D2045A" w:rsidP="00D2045A">
      <w:pPr>
        <w:tabs>
          <w:tab w:val="left" w:pos="3311"/>
        </w:tabs>
        <w:jc w:val="center"/>
        <w:rPr>
          <w:rFonts w:ascii="Helvetica Neue" w:hAnsi="Helvetica Neue"/>
        </w:rPr>
      </w:pPr>
      <w:r w:rsidRPr="00D2045A">
        <w:rPr>
          <w:rFonts w:ascii="Helvetica Neue" w:hAnsi="Helvetica Neue"/>
        </w:rPr>
        <w:t>AUTHORS HERE</w:t>
      </w:r>
    </w:p>
    <w:p w14:paraId="04573F32" w14:textId="235E23F6" w:rsidR="00D2045A" w:rsidRDefault="00D2045A" w:rsidP="00D2045A">
      <w:pPr>
        <w:tabs>
          <w:tab w:val="left" w:pos="3311"/>
        </w:tabs>
        <w:jc w:val="center"/>
        <w:rPr>
          <w:rFonts w:ascii="Helvetica Neue" w:hAnsi="Helvetica Neue"/>
        </w:rPr>
      </w:pPr>
      <w:r w:rsidRPr="00D2045A">
        <w:rPr>
          <w:rFonts w:ascii="Helvetica Neue" w:hAnsi="Helvetica Neue"/>
        </w:rPr>
        <w:t>AFFILIATIONS HER</w:t>
      </w:r>
      <w:r>
        <w:rPr>
          <w:rFonts w:ascii="Helvetica Neue" w:hAnsi="Helvetica Neue"/>
        </w:rPr>
        <w:t>E</w:t>
      </w:r>
    </w:p>
    <w:p w14:paraId="4704EF53" w14:textId="75411227" w:rsidR="00D2045A" w:rsidRPr="00D2045A" w:rsidRDefault="00D2045A" w:rsidP="00D2045A">
      <w:pPr>
        <w:tabs>
          <w:tab w:val="left" w:pos="3311"/>
        </w:tabs>
        <w:jc w:val="center"/>
        <w:rPr>
          <w:rFonts w:ascii="Helvetica Neue" w:hAnsi="Helvetica Neue"/>
        </w:rPr>
      </w:pPr>
      <w:r>
        <w:rPr>
          <w:rFonts w:ascii="Helvetica Neue" w:hAnsi="Helvetica Neue"/>
        </w:rPr>
        <w:t>CORRESPONDING</w:t>
      </w:r>
    </w:p>
    <w:p w14:paraId="29B5A4B6" w14:textId="77777777" w:rsidR="00D2045A" w:rsidRDefault="00D2045A" w:rsidP="00D2045A">
      <w:pPr>
        <w:rPr>
          <w:rFonts w:ascii="Helvetica Neue" w:hAnsi="Helvetica Neue"/>
        </w:rPr>
      </w:pPr>
    </w:p>
    <w:p w14:paraId="3F7AD5A8" w14:textId="2E4860C8" w:rsidR="007F7D55" w:rsidRPr="00D2045A" w:rsidRDefault="007F7D55" w:rsidP="00D2045A">
      <w:pPr>
        <w:rPr>
          <w:rFonts w:ascii="Helvetica Neue" w:hAnsi="Helvetica Neue"/>
        </w:rPr>
      </w:pPr>
      <w:r>
        <w:rPr>
          <w:rFonts w:ascii="Helvetica Neue" w:hAnsi="Helvetica Neue"/>
          <w:b/>
          <w:bCs/>
        </w:rPr>
        <w:t>Introduction</w:t>
      </w:r>
    </w:p>
    <w:p w14:paraId="61630253" w14:textId="7C8B49D0" w:rsidR="007F7D55" w:rsidRDefault="007F7D55" w:rsidP="005B072F">
      <w:pPr>
        <w:tabs>
          <w:tab w:val="left" w:pos="3311"/>
        </w:tabs>
        <w:jc w:val="both"/>
        <w:rPr>
          <w:rFonts w:ascii="Helvetica Neue" w:hAnsi="Helvetica Neue"/>
          <w:i/>
          <w:iCs/>
        </w:rPr>
      </w:pPr>
      <w:r>
        <w:rPr>
          <w:rFonts w:ascii="Helvetica Neue" w:hAnsi="Helvetica Neue"/>
          <w:i/>
          <w:iCs/>
        </w:rPr>
        <w:t>Pheromones and their known roles in the animal kingdom</w:t>
      </w:r>
    </w:p>
    <w:p w14:paraId="5C5657DB" w14:textId="0E372591" w:rsidR="007F7D55" w:rsidRDefault="006F4801" w:rsidP="005B072F">
      <w:pPr>
        <w:tabs>
          <w:tab w:val="left" w:pos="3311"/>
        </w:tabs>
        <w:jc w:val="both"/>
        <w:rPr>
          <w:rFonts w:ascii="Helvetica Neue" w:hAnsi="Helvetica Neue"/>
        </w:rPr>
      </w:pPr>
      <w:r>
        <w:rPr>
          <w:rFonts w:ascii="Helvetica Neue" w:hAnsi="Helvetica Neue"/>
          <w:i/>
          <w:iCs/>
        </w:rPr>
        <w:t>a</w:t>
      </w:r>
      <w:r w:rsidR="007F7D55">
        <w:rPr>
          <w:rFonts w:ascii="Helvetica Neue" w:hAnsi="Helvetica Neue"/>
          <w:i/>
          <w:iCs/>
        </w:rPr>
        <w:t xml:space="preserve">scr#10 is a male signal that alters reproductive strategies in </w:t>
      </w:r>
      <w:r w:rsidR="007F7D55">
        <w:rPr>
          <w:rFonts w:ascii="Helvetica Neue" w:hAnsi="Helvetica Neue"/>
        </w:rPr>
        <w:t>C. elegans</w:t>
      </w:r>
    </w:p>
    <w:p w14:paraId="069BBDF5" w14:textId="4E3FAB53" w:rsidR="007F7D55" w:rsidRPr="007F7D55" w:rsidRDefault="007F7D55" w:rsidP="005B072F">
      <w:pPr>
        <w:tabs>
          <w:tab w:val="left" w:pos="3311"/>
        </w:tabs>
        <w:jc w:val="both"/>
        <w:rPr>
          <w:rFonts w:ascii="Helvetica Neue" w:hAnsi="Helvetica Neue"/>
        </w:rPr>
      </w:pPr>
      <w:r>
        <w:rPr>
          <w:rFonts w:ascii="Helvetica Neue" w:hAnsi="Helvetica Neue"/>
          <w:i/>
          <w:iCs/>
        </w:rPr>
        <w:t xml:space="preserve">Signal transduction likely involves multiple </w:t>
      </w:r>
      <w:proofErr w:type="gramStart"/>
      <w:r>
        <w:rPr>
          <w:rFonts w:ascii="Helvetica Neue" w:hAnsi="Helvetica Neue"/>
          <w:i/>
          <w:iCs/>
        </w:rPr>
        <w:t>tissues?</w:t>
      </w:r>
      <w:proofErr w:type="gramEnd"/>
      <w:r>
        <w:rPr>
          <w:rFonts w:ascii="Helvetica Neue" w:hAnsi="Helvetica Neue"/>
        </w:rPr>
        <w:t xml:space="preserve"> </w:t>
      </w:r>
    </w:p>
    <w:p w14:paraId="0F805D15" w14:textId="77777777" w:rsidR="007F7D55" w:rsidRDefault="007F7D55" w:rsidP="005B072F">
      <w:pPr>
        <w:tabs>
          <w:tab w:val="left" w:pos="3311"/>
        </w:tabs>
        <w:jc w:val="both"/>
        <w:rPr>
          <w:rFonts w:ascii="Helvetica Neue" w:hAnsi="Helvetica Neue"/>
        </w:rPr>
      </w:pPr>
    </w:p>
    <w:p w14:paraId="397B81B5" w14:textId="4E3BD7A3" w:rsidR="000F7CB8" w:rsidRPr="00CC7B4A" w:rsidRDefault="00CC7B4A" w:rsidP="005B072F">
      <w:pPr>
        <w:tabs>
          <w:tab w:val="left" w:pos="3311"/>
        </w:tabs>
        <w:jc w:val="both"/>
        <w:rPr>
          <w:rFonts w:ascii="Helvetica Neue" w:hAnsi="Helvetica Neue"/>
          <w:b/>
          <w:bCs/>
        </w:rPr>
      </w:pPr>
      <w:r w:rsidRPr="00CC7B4A">
        <w:rPr>
          <w:rFonts w:ascii="Helvetica Neue" w:hAnsi="Helvetica Neue"/>
          <w:b/>
          <w:bCs/>
        </w:rPr>
        <w:t>Results</w:t>
      </w:r>
    </w:p>
    <w:p w14:paraId="2A462FF6" w14:textId="1A9ED51F" w:rsidR="006A7D6E" w:rsidRPr="005B072F" w:rsidRDefault="006A7D6E" w:rsidP="005B072F">
      <w:pPr>
        <w:tabs>
          <w:tab w:val="left" w:pos="3311"/>
        </w:tabs>
        <w:jc w:val="both"/>
        <w:rPr>
          <w:rFonts w:ascii="Helvetica Neue" w:hAnsi="Helvetica Neue"/>
          <w:i/>
          <w:iCs/>
        </w:rPr>
      </w:pPr>
      <w:r w:rsidRPr="006A7D6E">
        <w:rPr>
          <w:rFonts w:ascii="Helvetica Neue" w:hAnsi="Helvetica Neue"/>
          <w:i/>
          <w:iCs/>
        </w:rPr>
        <w:t xml:space="preserve">The response to ascr#10 is temporally and sequentially correlated in </w:t>
      </w:r>
      <w:r w:rsidRPr="006A7D6E">
        <w:rPr>
          <w:rFonts w:ascii="Helvetica Neue" w:hAnsi="Helvetica Neue"/>
        </w:rPr>
        <w:t>C. elegans</w:t>
      </w:r>
      <w:r w:rsidRPr="006A7D6E">
        <w:rPr>
          <w:rFonts w:ascii="Helvetica Neue" w:hAnsi="Helvetica Neue"/>
          <w:i/>
          <w:iCs/>
        </w:rPr>
        <w:t xml:space="preserve"> hermaphrodites</w:t>
      </w:r>
    </w:p>
    <w:p w14:paraId="24BD6441" w14:textId="2B09992D" w:rsidR="00DF48EA" w:rsidRDefault="00CC7B4A" w:rsidP="005B072F">
      <w:pPr>
        <w:tabs>
          <w:tab w:val="left" w:pos="3311"/>
        </w:tabs>
        <w:jc w:val="both"/>
        <w:rPr>
          <w:rFonts w:ascii="Helvetica Neue" w:hAnsi="Helvetica Neue"/>
        </w:rPr>
      </w:pPr>
      <w:r>
        <w:rPr>
          <w:rFonts w:ascii="Helvetica Neue" w:hAnsi="Helvetica Neue"/>
        </w:rPr>
        <w:t>Previously (</w:t>
      </w:r>
      <w:proofErr w:type="spellStart"/>
      <w:r>
        <w:rPr>
          <w:rFonts w:ascii="Helvetica Neue" w:hAnsi="Helvetica Neue"/>
        </w:rPr>
        <w:t>Aprison</w:t>
      </w:r>
      <w:proofErr w:type="spellEnd"/>
      <w:r>
        <w:rPr>
          <w:rFonts w:ascii="Helvetica Neue" w:hAnsi="Helvetica Neue"/>
        </w:rPr>
        <w:t xml:space="preserve"> et al, 2022), we sequenced wild-type </w:t>
      </w:r>
      <w:r>
        <w:rPr>
          <w:rFonts w:ascii="Helvetica Neue" w:hAnsi="Helvetica Neue"/>
          <w:i/>
          <w:iCs/>
        </w:rPr>
        <w:t>C. elegans</w:t>
      </w:r>
      <w:r>
        <w:rPr>
          <w:rFonts w:ascii="Helvetica Neue" w:hAnsi="Helvetica Neue"/>
        </w:rPr>
        <w:t xml:space="preserve"> N2 animals that had reached pre-reproductive adulthood (at approximatel</w:t>
      </w:r>
      <w:r w:rsidR="006922F3">
        <w:rPr>
          <w:rFonts w:ascii="Helvetica Neue" w:hAnsi="Helvetica Neue"/>
        </w:rPr>
        <w:t xml:space="preserve">y 50 </w:t>
      </w:r>
      <w:proofErr w:type="spellStart"/>
      <w:r w:rsidR="006922F3">
        <w:rPr>
          <w:rFonts w:ascii="Helvetica Neue" w:hAnsi="Helvetica Neue"/>
        </w:rPr>
        <w:t>hrs</w:t>
      </w:r>
      <w:proofErr w:type="spellEnd"/>
      <w:r w:rsidR="006922F3">
        <w:rPr>
          <w:rFonts w:ascii="Helvetica Neue" w:hAnsi="Helvetica Neue"/>
        </w:rPr>
        <w:t xml:space="preserve"> post-L1 starvation) or post-reproductive adulthood, as assessed by the first egg-laying (at 58 </w:t>
      </w:r>
      <w:proofErr w:type="spellStart"/>
      <w:r w:rsidR="006922F3">
        <w:rPr>
          <w:rFonts w:ascii="Helvetica Neue" w:hAnsi="Helvetica Neue"/>
        </w:rPr>
        <w:t>hrs</w:t>
      </w:r>
      <w:proofErr w:type="spellEnd"/>
      <w:r w:rsidR="006922F3">
        <w:rPr>
          <w:rFonts w:ascii="Helvetica Neue" w:hAnsi="Helvetica Neue"/>
        </w:rPr>
        <w:t xml:space="preserve"> post-L1 starvation) that had been exposed to nothing or to a physiologically relevant concentration of ascr#10</w:t>
      </w:r>
      <w:r w:rsidR="007E769E">
        <w:rPr>
          <w:rFonts w:ascii="Helvetica Neue" w:hAnsi="Helvetica Neue"/>
        </w:rPr>
        <w:t xml:space="preserve"> (Fig 1A)</w:t>
      </w:r>
      <w:r w:rsidR="006922F3">
        <w:rPr>
          <w:rFonts w:ascii="Helvetica Neue" w:hAnsi="Helvetica Neue"/>
        </w:rPr>
        <w:t xml:space="preserve">. </w:t>
      </w:r>
      <w:r w:rsidR="005601FA">
        <w:rPr>
          <w:rFonts w:ascii="Helvetica Neue" w:hAnsi="Helvetica Neue"/>
        </w:rPr>
        <w:t xml:space="preserve">Previously, we used </w:t>
      </w:r>
      <w:r w:rsidR="005601FA" w:rsidRPr="00F72C17">
        <w:rPr>
          <w:rFonts w:ascii="Helvetica Neue" w:hAnsi="Helvetica Neue"/>
          <w:i/>
          <w:iCs/>
        </w:rPr>
        <w:t>DESeq2</w:t>
      </w:r>
      <w:r w:rsidR="005601FA">
        <w:rPr>
          <w:rFonts w:ascii="Helvetica Neue" w:hAnsi="Helvetica Neue"/>
        </w:rPr>
        <w:t xml:space="preserve"> to perform a differential expression analysis that identified genes </w:t>
      </w:r>
      <w:r w:rsidR="004458E6">
        <w:rPr>
          <w:rFonts w:ascii="Helvetica Neue" w:hAnsi="Helvetica Neue"/>
        </w:rPr>
        <w:t xml:space="preserve">that change expression in response to ascr#10 exposure </w:t>
      </w:r>
      <w:r w:rsidR="005601FA">
        <w:rPr>
          <w:rFonts w:ascii="Helvetica Neue" w:hAnsi="Helvetica Neue"/>
        </w:rPr>
        <w:t>at either timepoin</w:t>
      </w:r>
      <w:r w:rsidR="007E769E">
        <w:rPr>
          <w:rFonts w:ascii="Helvetica Neue" w:hAnsi="Helvetica Neue"/>
        </w:rPr>
        <w:t>t (Fig 1B). The magnitude of differential expression was limited in both cases, with the great majority of genes changing less than 2-fold. There were more (3,628) differentially expressed genes</w:t>
      </w:r>
      <w:r w:rsidR="009E417F">
        <w:rPr>
          <w:rFonts w:ascii="Helvetica Neue" w:hAnsi="Helvetica Neue"/>
        </w:rPr>
        <w:t xml:space="preserve"> (DEGs)</w:t>
      </w:r>
      <w:r w:rsidR="007E769E">
        <w:rPr>
          <w:rFonts w:ascii="Helvetica Neue" w:hAnsi="Helvetica Neue"/>
        </w:rPr>
        <w:t xml:space="preserve"> at 58hrs than at 50hrs (</w:t>
      </w:r>
      <w:r w:rsidR="009E417F">
        <w:rPr>
          <w:rFonts w:ascii="Helvetica Neue" w:hAnsi="Helvetica Neue"/>
        </w:rPr>
        <w:t xml:space="preserve">1,663), which could suggest that ascr#10 response strengthens with time. However, we also had greater statistical power to detect gene expression changes at 58hrs because the 58hr experiment was performed twice, since the first experiment recovered fewer reads than desired. Of the 1,663 DEGs at 50hrs, </w:t>
      </w:r>
      <w:r w:rsidR="001F3EAE">
        <w:rPr>
          <w:rFonts w:ascii="Helvetica Neue" w:hAnsi="Helvetica Neue"/>
        </w:rPr>
        <w:t xml:space="preserve">741 DEGs </w:t>
      </w:r>
      <w:r w:rsidR="009E417F">
        <w:rPr>
          <w:rFonts w:ascii="Helvetica Neue" w:hAnsi="Helvetica Neue"/>
        </w:rPr>
        <w:t xml:space="preserve">were shared </w:t>
      </w:r>
      <w:r w:rsidR="001F3EAE">
        <w:rPr>
          <w:rFonts w:ascii="Helvetica Neue" w:hAnsi="Helvetica Neue"/>
        </w:rPr>
        <w:t>with the 58hr condition</w:t>
      </w:r>
      <w:r w:rsidR="004458E6">
        <w:rPr>
          <w:rFonts w:ascii="Helvetica Neue" w:hAnsi="Helvetica Neue"/>
        </w:rPr>
        <w:t>—we refer to this set of genes as ascr#10-responsive genes</w:t>
      </w:r>
      <w:r w:rsidR="001F3EAE">
        <w:rPr>
          <w:rFonts w:ascii="Helvetica Neue" w:hAnsi="Helvetica Neue"/>
        </w:rPr>
        <w:t xml:space="preserve"> (DO WE NEED A P-VALUE? I prefer not to have it). Given the high false negative rate associated with RNA-seq (XXX), this overlap suggests excellent agreement in the </w:t>
      </w:r>
      <w:r w:rsidR="00DF48EA">
        <w:rPr>
          <w:rFonts w:ascii="Helvetica Neue" w:hAnsi="Helvetica Neue"/>
        </w:rPr>
        <w:t xml:space="preserve">transcriptomic response at both timepoints. Additionally, </w:t>
      </w:r>
      <w:r w:rsidR="001F0763">
        <w:rPr>
          <w:rFonts w:ascii="Helvetica Neue" w:hAnsi="Helvetica Neue"/>
        </w:rPr>
        <w:t xml:space="preserve">the 741 DEGs </w:t>
      </w:r>
      <w:r w:rsidR="009710BE">
        <w:rPr>
          <w:rFonts w:ascii="Helvetica Neue" w:hAnsi="Helvetica Neue"/>
        </w:rPr>
        <w:t>are largely positively correlated with similar magnitudes</w:t>
      </w:r>
      <w:r w:rsidR="008A6398">
        <w:rPr>
          <w:rFonts w:ascii="Helvetica Neue" w:hAnsi="Helvetica Neue"/>
        </w:rPr>
        <w:t xml:space="preserve"> (Fig 1C)</w:t>
      </w:r>
      <w:r w:rsidR="009710BE">
        <w:rPr>
          <w:rFonts w:ascii="Helvetica Neue" w:hAnsi="Helvetica Neue"/>
        </w:rPr>
        <w:t xml:space="preserve">. </w:t>
      </w:r>
    </w:p>
    <w:p w14:paraId="3BCADA2B" w14:textId="5A0B0F2C" w:rsidR="009710BE" w:rsidRDefault="009710BE" w:rsidP="005B072F">
      <w:pPr>
        <w:tabs>
          <w:tab w:val="left" w:pos="3311"/>
        </w:tabs>
        <w:jc w:val="both"/>
        <w:rPr>
          <w:rFonts w:ascii="Helvetica Neue" w:hAnsi="Helvetica Neue"/>
        </w:rPr>
      </w:pPr>
    </w:p>
    <w:p w14:paraId="7D7E8819" w14:textId="156D6D55" w:rsidR="00DF7387" w:rsidRDefault="00DF7387" w:rsidP="005B072F">
      <w:pPr>
        <w:tabs>
          <w:tab w:val="left" w:pos="3311"/>
        </w:tabs>
        <w:jc w:val="both"/>
        <w:rPr>
          <w:rFonts w:ascii="Helvetica Neue" w:hAnsi="Helvetica Neue"/>
        </w:rPr>
      </w:pPr>
      <w:r>
        <w:rPr>
          <w:rFonts w:ascii="Helvetica Neue" w:hAnsi="Helvetica Neue"/>
        </w:rPr>
        <w:t>Pre-reproductive adults exposed to ascr#10 do not show responses along several measured phenotypes</w:t>
      </w:r>
      <w:r w:rsidR="00D91C21">
        <w:rPr>
          <w:rFonts w:ascii="Helvetica Neue" w:hAnsi="Helvetica Neue"/>
        </w:rPr>
        <w:t xml:space="preserve">, in contrast to post-reproductive adults at 58hrs, which do show responses </w:t>
      </w:r>
      <w:r>
        <w:rPr>
          <w:rFonts w:ascii="Helvetica Neue" w:hAnsi="Helvetica Neue"/>
        </w:rPr>
        <w:t>()</w:t>
      </w:r>
      <w:r w:rsidR="00D91C21">
        <w:rPr>
          <w:rFonts w:ascii="Helvetica Neue" w:hAnsi="Helvetica Neue"/>
        </w:rPr>
        <w:t>;</w:t>
      </w:r>
      <w:r>
        <w:rPr>
          <w:rFonts w:ascii="Helvetica Neue" w:hAnsi="Helvetica Neue"/>
        </w:rPr>
        <w:t xml:space="preserve"> however, these results demonstrate that the ascr#10 receptors and signaling pathways are present </w:t>
      </w:r>
      <w:r w:rsidR="00D91C21">
        <w:rPr>
          <w:rFonts w:ascii="Helvetica Neue" w:hAnsi="Helvetica Neue"/>
        </w:rPr>
        <w:t xml:space="preserve">and active at 50hrs. </w:t>
      </w:r>
      <w:r w:rsidR="001D214B">
        <w:rPr>
          <w:rFonts w:ascii="Helvetica Neue" w:hAnsi="Helvetica Neue"/>
        </w:rPr>
        <w:t xml:space="preserve">Another possibility is that the ascr#10 response induces distinct responses at 50hrs and at 58hrs, but the significant overlap between DEGs suggests that two different responses, if different, </w:t>
      </w:r>
      <w:r w:rsidR="00A83FC0">
        <w:rPr>
          <w:rFonts w:ascii="Helvetica Neue" w:hAnsi="Helvetica Neue"/>
        </w:rPr>
        <w:t xml:space="preserve">largely </w:t>
      </w:r>
      <w:r w:rsidR="004372BC">
        <w:rPr>
          <w:rFonts w:ascii="Helvetica Neue" w:hAnsi="Helvetica Neue"/>
        </w:rPr>
        <w:t>involve the same genes.</w:t>
      </w:r>
      <w:r w:rsidR="008A6398">
        <w:rPr>
          <w:rFonts w:ascii="Helvetica Neue" w:hAnsi="Helvetica Neue"/>
        </w:rPr>
        <w:t xml:space="preserve"> Taken together, these </w:t>
      </w:r>
      <w:r w:rsidR="00935BBA">
        <w:rPr>
          <w:rFonts w:ascii="Helvetica Neue" w:hAnsi="Helvetica Neue"/>
        </w:rPr>
        <w:t>results suggest that the ascr#10 is refined and augmented through time to mediate its physiological effects.</w:t>
      </w:r>
    </w:p>
    <w:p w14:paraId="22080F5A" w14:textId="2A41AF63" w:rsidR="00935BBA" w:rsidRDefault="00935BBA" w:rsidP="005B072F">
      <w:pPr>
        <w:tabs>
          <w:tab w:val="left" w:pos="3311"/>
        </w:tabs>
        <w:jc w:val="both"/>
        <w:rPr>
          <w:rFonts w:ascii="Helvetica Neue" w:hAnsi="Helvetica Neue"/>
        </w:rPr>
      </w:pPr>
    </w:p>
    <w:p w14:paraId="34F22B94" w14:textId="49707A0E" w:rsidR="00935BBA" w:rsidRDefault="004458E6" w:rsidP="005B072F">
      <w:pPr>
        <w:tabs>
          <w:tab w:val="left" w:pos="3311"/>
        </w:tabs>
        <w:jc w:val="both"/>
        <w:rPr>
          <w:rFonts w:ascii="Helvetica Neue" w:hAnsi="Helvetica Neue"/>
        </w:rPr>
      </w:pPr>
      <w:r>
        <w:rPr>
          <w:rFonts w:ascii="Helvetica Neue" w:hAnsi="Helvetica Neue"/>
        </w:rPr>
        <w:t xml:space="preserve">To better understand how ascr#10 effects organismal-level responses through molecular pathways, we explored the spatial </w:t>
      </w:r>
      <w:r w:rsidR="009863A0">
        <w:rPr>
          <w:rFonts w:ascii="Helvetica Neue" w:hAnsi="Helvetica Neue"/>
        </w:rPr>
        <w:t xml:space="preserve">distribution and </w:t>
      </w:r>
      <w:r>
        <w:rPr>
          <w:rFonts w:ascii="Helvetica Neue" w:hAnsi="Helvetica Neue"/>
        </w:rPr>
        <w:t>correlation among ascr#10 responsive genes</w:t>
      </w:r>
      <w:r w:rsidR="009863A0">
        <w:rPr>
          <w:rFonts w:ascii="Helvetica Neue" w:hAnsi="Helvetica Neue"/>
        </w:rPr>
        <w:t xml:space="preserve">. Ascr#10-responsive genes were enriched in chromosome IV and depleted in chromosome X (PVALS HERE). We found significant spatial structure among </w:t>
      </w:r>
      <w:r w:rsidR="009863A0">
        <w:rPr>
          <w:rFonts w:ascii="Helvetica Neue" w:hAnsi="Helvetica Neue"/>
        </w:rPr>
        <w:lastRenderedPageBreak/>
        <w:t xml:space="preserve">the ascr#10 response, particularly along chromosomes I, IV and V (Fig 1D). We interpret this spatial structure as evidence of enhancer activity, and by extension, </w:t>
      </w:r>
      <w:r w:rsidR="00454486">
        <w:rPr>
          <w:rFonts w:ascii="Helvetica Neue" w:hAnsi="Helvetica Neue"/>
        </w:rPr>
        <w:t xml:space="preserve">evidence of at least one transcription factor modulating the ascr#10 response. </w:t>
      </w:r>
    </w:p>
    <w:p w14:paraId="1EFFA750" w14:textId="61AAB753" w:rsidR="00705265" w:rsidRDefault="00705265" w:rsidP="005B072F">
      <w:pPr>
        <w:tabs>
          <w:tab w:val="left" w:pos="3311"/>
        </w:tabs>
        <w:jc w:val="both"/>
        <w:rPr>
          <w:rFonts w:ascii="Helvetica Neue" w:hAnsi="Helvetica Neue"/>
        </w:rPr>
      </w:pPr>
    </w:p>
    <w:p w14:paraId="6D47C583" w14:textId="1B4AC34C" w:rsidR="006A7D6E" w:rsidRPr="006A7D6E" w:rsidRDefault="006A7D6E" w:rsidP="005B072F">
      <w:pPr>
        <w:tabs>
          <w:tab w:val="left" w:pos="3311"/>
        </w:tabs>
        <w:jc w:val="both"/>
        <w:rPr>
          <w:rFonts w:ascii="Helvetica Neue" w:hAnsi="Helvetica Neue"/>
          <w:i/>
          <w:iCs/>
        </w:rPr>
      </w:pPr>
      <w:r>
        <w:rPr>
          <w:rFonts w:ascii="Helvetica Neue" w:hAnsi="Helvetica Neue"/>
          <w:i/>
          <w:iCs/>
        </w:rPr>
        <w:t xml:space="preserve">Exposure to ascr#10 feminizes the </w:t>
      </w:r>
      <w:r>
        <w:rPr>
          <w:rFonts w:ascii="Helvetica Neue" w:hAnsi="Helvetica Neue"/>
        </w:rPr>
        <w:t>C. elegans</w:t>
      </w:r>
      <w:r>
        <w:rPr>
          <w:rFonts w:ascii="Helvetica Neue" w:hAnsi="Helvetica Neue"/>
          <w:i/>
          <w:iCs/>
        </w:rPr>
        <w:t xml:space="preserve"> germline</w:t>
      </w:r>
    </w:p>
    <w:p w14:paraId="4C301E55" w14:textId="1F9347CD" w:rsidR="00136C32" w:rsidRDefault="00F379B4" w:rsidP="005B072F">
      <w:pPr>
        <w:tabs>
          <w:tab w:val="left" w:pos="3311"/>
        </w:tabs>
        <w:jc w:val="both"/>
        <w:rPr>
          <w:rFonts w:ascii="Helvetica Neue" w:hAnsi="Helvetica Neue"/>
        </w:rPr>
      </w:pPr>
      <w:r>
        <w:rPr>
          <w:rFonts w:ascii="Helvetica Neue" w:hAnsi="Helvetica Neue"/>
        </w:rPr>
        <w:t xml:space="preserve">We dissected the effects that ascr#10 has on the various </w:t>
      </w:r>
      <w:r>
        <w:rPr>
          <w:rFonts w:ascii="Helvetica Neue" w:hAnsi="Helvetica Neue"/>
          <w:i/>
          <w:iCs/>
        </w:rPr>
        <w:t>C. elegans</w:t>
      </w:r>
      <w:r>
        <w:rPr>
          <w:rFonts w:ascii="Helvetica Neue" w:hAnsi="Helvetica Neue"/>
        </w:rPr>
        <w:t xml:space="preserve"> tissues</w:t>
      </w:r>
      <w:r w:rsidR="004A201E">
        <w:rPr>
          <w:rFonts w:ascii="Helvetica Neue" w:hAnsi="Helvetica Neue"/>
        </w:rPr>
        <w:t xml:space="preserve"> using the gene expression patterns provided by </w:t>
      </w:r>
      <w:proofErr w:type="spellStart"/>
      <w:r w:rsidR="004A201E">
        <w:rPr>
          <w:rFonts w:ascii="Helvetica Neue" w:hAnsi="Helvetica Neue"/>
        </w:rPr>
        <w:t>WormBase</w:t>
      </w:r>
      <w:proofErr w:type="spellEnd"/>
      <w:r w:rsidR="004A201E">
        <w:rPr>
          <w:rFonts w:ascii="Helvetica Neue" w:hAnsi="Helvetica Neue"/>
        </w:rPr>
        <w:t xml:space="preserve"> (CITATION)</w:t>
      </w:r>
      <w:r>
        <w:rPr>
          <w:rFonts w:ascii="Helvetica Neue" w:hAnsi="Helvetica Neue"/>
        </w:rPr>
        <w:t xml:space="preserve">. </w:t>
      </w:r>
      <w:r w:rsidR="000F310A">
        <w:rPr>
          <w:rFonts w:ascii="Helvetica Neue" w:hAnsi="Helvetica Neue"/>
        </w:rPr>
        <w:t xml:space="preserve">Briefly, for each tissue, we tested whether differentially expressed genes associated with this tissue tended to be upregulated (downregulated) more often than expected by random chance. </w:t>
      </w:r>
      <w:r w:rsidR="006C073E">
        <w:rPr>
          <w:rFonts w:ascii="Helvetica Neue" w:hAnsi="Helvetica Neue"/>
        </w:rPr>
        <w:t xml:space="preserve">We termed the </w:t>
      </w:r>
      <w:r w:rsidR="000F310A">
        <w:rPr>
          <w:rFonts w:ascii="Helvetica Neue" w:hAnsi="Helvetica Neue"/>
        </w:rPr>
        <w:t xml:space="preserve">extent </w:t>
      </w:r>
      <w:r w:rsidR="006C073E">
        <w:rPr>
          <w:rFonts w:ascii="Helvetica Neue" w:hAnsi="Helvetica Neue"/>
        </w:rPr>
        <w:t>of excess upregulation (downregulation) “regulatory enrichment”. Regulatory enrichment</w:t>
      </w:r>
      <w:r w:rsidR="005D324F">
        <w:rPr>
          <w:rFonts w:ascii="Helvetica Neue" w:hAnsi="Helvetica Neue"/>
        </w:rPr>
        <w:t xml:space="preserve"> is defined as the difference between the observed and expected fraction of upregulated genes, normalized to the expected fraction of upregulated genes.</w:t>
      </w:r>
      <w:r w:rsidR="00F936CB">
        <w:rPr>
          <w:rFonts w:ascii="Helvetica Neue" w:hAnsi="Helvetica Neue"/>
        </w:rPr>
        <w:t xml:space="preserve"> This analysis revealed that, at 50 and 58hrs, the germ line was greatly upregulated, whereas sperm were the only cells</w:t>
      </w:r>
      <w:r w:rsidR="00480884">
        <w:rPr>
          <w:rFonts w:ascii="Helvetica Neue" w:hAnsi="Helvetica Neue"/>
        </w:rPr>
        <w:t xml:space="preserve"> </w:t>
      </w:r>
      <w:r w:rsidR="004A201E">
        <w:rPr>
          <w:rFonts w:ascii="Helvetica Neue" w:hAnsi="Helvetica Neue"/>
        </w:rPr>
        <w:t xml:space="preserve">with regulatory enrichment </w:t>
      </w:r>
      <w:r w:rsidR="00480884">
        <w:rPr>
          <w:rFonts w:ascii="Helvetica Neue" w:hAnsi="Helvetica Neue"/>
        </w:rPr>
        <w:t xml:space="preserve">far </w:t>
      </w:r>
      <w:r w:rsidR="004A201E">
        <w:rPr>
          <w:rFonts w:ascii="Helvetica Neue" w:hAnsi="Helvetica Neue"/>
        </w:rPr>
        <w:t xml:space="preserve">below that </w:t>
      </w:r>
      <w:r w:rsidR="00480884">
        <w:rPr>
          <w:rFonts w:ascii="Helvetica Neue" w:hAnsi="Helvetica Neue"/>
        </w:rPr>
        <w:t>expected by chance</w:t>
      </w:r>
      <w:r w:rsidR="0037266F">
        <w:rPr>
          <w:rFonts w:ascii="Helvetica Neue" w:hAnsi="Helvetica Neue"/>
        </w:rPr>
        <w:t xml:space="preserve"> (Fig 2A</w:t>
      </w:r>
      <w:r w:rsidR="00393696">
        <w:rPr>
          <w:rFonts w:ascii="Helvetica Neue" w:hAnsi="Helvetica Neue"/>
        </w:rPr>
        <w:t>-</w:t>
      </w:r>
      <w:r w:rsidR="0037266F">
        <w:rPr>
          <w:rFonts w:ascii="Helvetica Neue" w:hAnsi="Helvetica Neue"/>
        </w:rPr>
        <w:t>B)</w:t>
      </w:r>
      <w:r w:rsidR="00F936CB">
        <w:rPr>
          <w:rFonts w:ascii="Helvetica Neue" w:hAnsi="Helvetica Neue"/>
        </w:rPr>
        <w:t>.</w:t>
      </w:r>
    </w:p>
    <w:p w14:paraId="799CD0E6" w14:textId="100713C0" w:rsidR="00136C32" w:rsidRDefault="00136C32" w:rsidP="005B072F">
      <w:pPr>
        <w:tabs>
          <w:tab w:val="left" w:pos="3311"/>
        </w:tabs>
        <w:jc w:val="both"/>
        <w:rPr>
          <w:rFonts w:ascii="Helvetica Neue" w:hAnsi="Helvetica Neue"/>
        </w:rPr>
      </w:pPr>
    </w:p>
    <w:p w14:paraId="7EE48092" w14:textId="4295F5A9" w:rsidR="00480884" w:rsidRDefault="00F52796" w:rsidP="005B072F">
      <w:pPr>
        <w:tabs>
          <w:tab w:val="left" w:pos="3311"/>
        </w:tabs>
        <w:jc w:val="both"/>
        <w:rPr>
          <w:rFonts w:ascii="Helvetica Neue" w:hAnsi="Helvetica Neue"/>
        </w:rPr>
      </w:pPr>
      <w:r>
        <w:rPr>
          <w:rFonts w:ascii="Helvetica Neue" w:hAnsi="Helvetica Neue"/>
        </w:rPr>
        <w:t xml:space="preserve">We explored a small set of gene programs to further understand ascr#10 effects. All vitellogenin genes increased expression at 50hrs, but not at 58hrs. Major sperm protein genes did not change expression on average at 50hrs, but they were almost entirely downregulated at 58hrs. </w:t>
      </w:r>
      <w:r w:rsidR="00DC60BF">
        <w:rPr>
          <w:rFonts w:ascii="Helvetica Neue" w:hAnsi="Helvetica Neue"/>
        </w:rPr>
        <w:t xml:space="preserve">ascr#10 </w:t>
      </w:r>
      <w:r w:rsidR="0037266F">
        <w:rPr>
          <w:rFonts w:ascii="Helvetica Neue" w:hAnsi="Helvetica Neue"/>
        </w:rPr>
        <w:t xml:space="preserve">also </w:t>
      </w:r>
      <w:r w:rsidR="00DC60BF">
        <w:rPr>
          <w:rFonts w:ascii="Helvetica Neue" w:hAnsi="Helvetica Neue"/>
        </w:rPr>
        <w:t xml:space="preserve">caused a small but consistent increase in the expression of all ribosomal protein subunits, large and small, suggesting that translational activity is increased in </w:t>
      </w:r>
      <w:r w:rsidR="00C043C7">
        <w:rPr>
          <w:rFonts w:ascii="Helvetica Neue" w:hAnsi="Helvetica Neue"/>
        </w:rPr>
        <w:t xml:space="preserve">animals exposed to ascr#10 </w:t>
      </w:r>
      <w:r w:rsidR="0037266F">
        <w:rPr>
          <w:rFonts w:ascii="Helvetica Neue" w:hAnsi="Helvetica Neue"/>
        </w:rPr>
        <w:t xml:space="preserve">(Fig 2C) </w:t>
      </w:r>
      <w:r w:rsidR="00C043C7">
        <w:rPr>
          <w:rFonts w:ascii="Helvetica Neue" w:hAnsi="Helvetica Neue"/>
        </w:rPr>
        <w:t>(</w:t>
      </w:r>
      <w:r w:rsidR="00F72C17">
        <w:rPr>
          <w:rFonts w:ascii="Helvetica Neue" w:hAnsi="Helvetica Neue"/>
        </w:rPr>
        <w:t xml:space="preserve">INCIDENTALLY, </w:t>
      </w:r>
      <w:r w:rsidR="00C043C7">
        <w:rPr>
          <w:rFonts w:ascii="Helvetica Neue" w:hAnsi="Helvetica Neue"/>
        </w:rPr>
        <w:t>THIS IS PROBABLY WHY THERE’S AN ENORMOUS CHAPERONE RESPONSE DEPLOYED IN ASCR#10 EXPOSED ANIMALS).</w:t>
      </w:r>
    </w:p>
    <w:p w14:paraId="7E5D3FF8" w14:textId="5A6C1B28" w:rsidR="00C043C7" w:rsidRDefault="00C043C7" w:rsidP="005B072F">
      <w:pPr>
        <w:tabs>
          <w:tab w:val="left" w:pos="3311"/>
        </w:tabs>
        <w:jc w:val="both"/>
        <w:rPr>
          <w:rFonts w:ascii="Helvetica Neue" w:hAnsi="Helvetica Neue"/>
        </w:rPr>
      </w:pPr>
    </w:p>
    <w:p w14:paraId="50DB3C24" w14:textId="77777777" w:rsidR="0037266F" w:rsidRDefault="0037266F" w:rsidP="005B072F">
      <w:pPr>
        <w:tabs>
          <w:tab w:val="left" w:pos="3311"/>
        </w:tabs>
        <w:ind w:left="3311" w:hanging="3311"/>
        <w:jc w:val="both"/>
        <w:rPr>
          <w:rFonts w:ascii="Helvetica Neue" w:hAnsi="Helvetica Neue"/>
        </w:rPr>
      </w:pPr>
      <w:r>
        <w:rPr>
          <w:rFonts w:ascii="Helvetica Neue" w:hAnsi="Helvetica Neue"/>
        </w:rPr>
        <w:t>A potential drawback of our tissue analyses so far is that they rely on manually</w:t>
      </w:r>
    </w:p>
    <w:p w14:paraId="4CBFBD79" w14:textId="70D14AEA" w:rsidR="00705265" w:rsidRPr="00F379B4" w:rsidRDefault="0037266F" w:rsidP="005B072F">
      <w:pPr>
        <w:tabs>
          <w:tab w:val="left" w:pos="3311"/>
        </w:tabs>
        <w:jc w:val="both"/>
        <w:rPr>
          <w:rFonts w:ascii="Helvetica Neue" w:hAnsi="Helvetica Neue"/>
        </w:rPr>
      </w:pPr>
      <w:r>
        <w:rPr>
          <w:rFonts w:ascii="Helvetica Neue" w:hAnsi="Helvetica Neue"/>
        </w:rPr>
        <w:t xml:space="preserve">annotated, though expertly curated, gene expression patterns derived largely from GFP </w:t>
      </w:r>
      <w:r w:rsidR="00405BE5">
        <w:rPr>
          <w:rFonts w:ascii="Helvetica Neue" w:hAnsi="Helvetica Neue"/>
        </w:rPr>
        <w:t>promoter constructs. To validate our results, we reanalyzed the single-cell dataset</w:t>
      </w:r>
      <w:r w:rsidR="00F72C17">
        <w:rPr>
          <w:rFonts w:ascii="Helvetica Neue" w:hAnsi="Helvetica Neue"/>
        </w:rPr>
        <w:t xml:space="preserve"> </w:t>
      </w:r>
      <w:r w:rsidR="00405BE5">
        <w:rPr>
          <w:rFonts w:ascii="Helvetica Neue" w:hAnsi="Helvetica Neue"/>
        </w:rPr>
        <w:t xml:space="preserve">provided by (Cao, Murray). </w:t>
      </w:r>
      <w:r w:rsidR="00D10C50">
        <w:rPr>
          <w:rFonts w:ascii="Helvetica Neue" w:hAnsi="Helvetica Neue"/>
        </w:rPr>
        <w:t>We derived positive and negative ascr#10 signatures of</w:t>
      </w:r>
      <w:r w:rsidR="00F72C17">
        <w:rPr>
          <w:rFonts w:ascii="Helvetica Neue" w:hAnsi="Helvetica Neue"/>
        </w:rPr>
        <w:t xml:space="preserve"> </w:t>
      </w:r>
      <w:r w:rsidR="00D10C50">
        <w:rPr>
          <w:rFonts w:ascii="Helvetica Neue" w:hAnsi="Helvetica Neue"/>
        </w:rPr>
        <w:t xml:space="preserve">ascr#10 responsive genes by identifying genes that are significantly differentially expressed at 50hrs and 58hrs with a q-value &lt;0.01, and which are sign concordant across both time points. </w:t>
      </w:r>
      <w:r w:rsidR="006149C3">
        <w:rPr>
          <w:rFonts w:ascii="Helvetica Neue" w:hAnsi="Helvetica Neue"/>
        </w:rPr>
        <w:t>For comparison, we also generated a random signature. Using these signatures, we computed an enrichment score per cell for each signature. The positive signature was enriched in the germ lin</w:t>
      </w:r>
      <w:r>
        <w:rPr>
          <w:rFonts w:ascii="Helvetica Neue" w:hAnsi="Helvetica Neue"/>
        </w:rPr>
        <w:t>e and the somatic reproductive tissues</w:t>
      </w:r>
      <w:r w:rsidR="006149C3">
        <w:rPr>
          <w:rFonts w:ascii="Helvetica Neue" w:hAnsi="Helvetica Neue"/>
        </w:rPr>
        <w:t xml:space="preserve">, whereas the </w:t>
      </w:r>
      <w:r w:rsidR="001E75E4">
        <w:rPr>
          <w:rFonts w:ascii="Helvetica Neue" w:hAnsi="Helvetica Neue"/>
        </w:rPr>
        <w:t>negative signature showed the greatest score in sperm cells</w:t>
      </w:r>
      <w:r>
        <w:rPr>
          <w:rFonts w:ascii="Helvetica Neue" w:hAnsi="Helvetica Neue"/>
        </w:rPr>
        <w:t xml:space="preserve"> (Fig 2D)</w:t>
      </w:r>
      <w:r w:rsidR="001E75E4">
        <w:rPr>
          <w:rFonts w:ascii="Helvetica Neue" w:hAnsi="Helvetica Neue"/>
        </w:rPr>
        <w:t xml:space="preserve">. </w:t>
      </w:r>
      <w:r w:rsidR="008C769B">
        <w:rPr>
          <w:rFonts w:ascii="Helvetica Neue" w:hAnsi="Helvetica Neue"/>
        </w:rPr>
        <w:t xml:space="preserve"> </w:t>
      </w:r>
      <w:r w:rsidR="00C043C7">
        <w:rPr>
          <w:rFonts w:ascii="Helvetica Neue" w:hAnsi="Helvetica Neue"/>
        </w:rPr>
        <w:t xml:space="preserve">Taken together, </w:t>
      </w:r>
      <w:r w:rsidR="008C769B">
        <w:rPr>
          <w:rFonts w:ascii="Helvetica Neue" w:hAnsi="Helvetica Neue"/>
        </w:rPr>
        <w:t xml:space="preserve">these </w:t>
      </w:r>
      <w:r w:rsidR="00F72C17">
        <w:rPr>
          <w:rFonts w:ascii="Helvetica Neue" w:hAnsi="Helvetica Neue"/>
        </w:rPr>
        <w:t xml:space="preserve">results demonstrate </w:t>
      </w:r>
      <w:r w:rsidR="00C043C7">
        <w:rPr>
          <w:rFonts w:ascii="Helvetica Neue" w:hAnsi="Helvetica Neue"/>
        </w:rPr>
        <w:t>that</w:t>
      </w:r>
      <w:r w:rsidR="00F936CB">
        <w:rPr>
          <w:rFonts w:ascii="Helvetica Neue" w:hAnsi="Helvetica Neue"/>
        </w:rPr>
        <w:t xml:space="preserve"> ascr#10 feminize</w:t>
      </w:r>
      <w:r w:rsidR="008C769B">
        <w:rPr>
          <w:rFonts w:ascii="Helvetica Neue" w:hAnsi="Helvetica Neue"/>
        </w:rPr>
        <w:t>s</w:t>
      </w:r>
      <w:r w:rsidR="007E143A">
        <w:rPr>
          <w:rFonts w:ascii="Helvetica Neue" w:hAnsi="Helvetica Neue"/>
        </w:rPr>
        <w:t xml:space="preserve"> </w:t>
      </w:r>
      <w:r w:rsidR="007E143A">
        <w:rPr>
          <w:rFonts w:ascii="Helvetica Neue" w:hAnsi="Helvetica Neue"/>
          <w:i/>
          <w:iCs/>
        </w:rPr>
        <w:t>C. elegans</w:t>
      </w:r>
      <w:r w:rsidR="007E143A">
        <w:rPr>
          <w:rFonts w:ascii="Helvetica Neue" w:hAnsi="Helvetica Neue"/>
        </w:rPr>
        <w:t xml:space="preserve"> tissues.</w:t>
      </w:r>
    </w:p>
    <w:p w14:paraId="284097A3" w14:textId="5439E122" w:rsidR="009710BE" w:rsidRDefault="009710BE" w:rsidP="005B072F">
      <w:pPr>
        <w:tabs>
          <w:tab w:val="left" w:pos="3311"/>
        </w:tabs>
        <w:jc w:val="both"/>
        <w:rPr>
          <w:rFonts w:ascii="Helvetica Neue" w:hAnsi="Helvetica Neue"/>
        </w:rPr>
      </w:pPr>
    </w:p>
    <w:p w14:paraId="13FF8194" w14:textId="6B64F1D8" w:rsidR="006A7D6E" w:rsidRPr="005B072F" w:rsidRDefault="006A7D6E" w:rsidP="005B072F">
      <w:pPr>
        <w:tabs>
          <w:tab w:val="left" w:pos="3311"/>
        </w:tabs>
        <w:jc w:val="both"/>
        <w:rPr>
          <w:rFonts w:ascii="Helvetica Neue" w:hAnsi="Helvetica Neue"/>
          <w:i/>
          <w:iCs/>
        </w:rPr>
      </w:pPr>
      <w:r>
        <w:rPr>
          <w:rFonts w:ascii="Helvetica Neue" w:hAnsi="Helvetica Neue"/>
          <w:i/>
          <w:iCs/>
        </w:rPr>
        <w:t>Hermaphrodites exposed to ascr#10 suffer increased rates of pharyngeal hypertrophy</w:t>
      </w:r>
    </w:p>
    <w:p w14:paraId="563CF157" w14:textId="5D05E3E0" w:rsidR="0037266F" w:rsidRDefault="0037266F" w:rsidP="005B072F">
      <w:pPr>
        <w:tabs>
          <w:tab w:val="left" w:pos="3311"/>
        </w:tabs>
        <w:jc w:val="both"/>
        <w:rPr>
          <w:rFonts w:ascii="Helvetica Neue" w:hAnsi="Helvetica Neue"/>
        </w:rPr>
      </w:pPr>
      <w:r>
        <w:rPr>
          <w:rFonts w:ascii="Helvetica Neue" w:hAnsi="Helvetica Neue"/>
        </w:rPr>
        <w:t xml:space="preserve">Our tissue enrichment analyses also </w:t>
      </w:r>
      <w:r w:rsidR="00393696">
        <w:rPr>
          <w:rFonts w:ascii="Helvetica Neue" w:hAnsi="Helvetica Neue"/>
        </w:rPr>
        <w:t xml:space="preserve">identified the pharynx as another tissue that </w:t>
      </w:r>
      <w:r w:rsidR="000E16DE">
        <w:rPr>
          <w:rFonts w:ascii="Helvetica Neue" w:hAnsi="Helvetica Neue"/>
        </w:rPr>
        <w:t xml:space="preserve">showed regulatory enrichment. The pharynx was also highlighted in the single-cell data using the positive ascr#10 signature. </w:t>
      </w:r>
      <w:r w:rsidR="00E679BC" w:rsidRPr="00C864CE">
        <w:rPr>
          <w:rFonts w:ascii="Helvetica Neue" w:hAnsi="Helvetica Neue"/>
          <w:b/>
          <w:bCs/>
        </w:rPr>
        <w:t>Previous</w:t>
      </w:r>
      <w:r w:rsidR="00312C32" w:rsidRPr="00C864CE">
        <w:rPr>
          <w:rFonts w:ascii="Helvetica Neue" w:hAnsi="Helvetica Neue"/>
          <w:b/>
          <w:bCs/>
        </w:rPr>
        <w:t xml:space="preserve"> work </w:t>
      </w:r>
      <w:r w:rsidR="00E67BD4" w:rsidRPr="00C864CE">
        <w:rPr>
          <w:rFonts w:ascii="Helvetica Neue" w:hAnsi="Helvetica Neue"/>
          <w:b/>
          <w:bCs/>
        </w:rPr>
        <w:t>ha</w:t>
      </w:r>
      <w:r w:rsidR="00312C32" w:rsidRPr="00C864CE">
        <w:rPr>
          <w:rFonts w:ascii="Helvetica Neue" w:hAnsi="Helvetica Neue"/>
          <w:b/>
          <w:bCs/>
        </w:rPr>
        <w:t xml:space="preserve">s </w:t>
      </w:r>
      <w:r w:rsidR="00E67BD4" w:rsidRPr="00C864CE">
        <w:rPr>
          <w:rFonts w:ascii="Helvetica Neue" w:hAnsi="Helvetica Neue"/>
          <w:b/>
          <w:bCs/>
        </w:rPr>
        <w:t xml:space="preserve">shown that </w:t>
      </w:r>
      <w:r w:rsidR="00A8354F" w:rsidRPr="00C864CE">
        <w:rPr>
          <w:rFonts w:ascii="Helvetica Neue" w:hAnsi="Helvetica Neue"/>
          <w:b/>
          <w:bCs/>
        </w:rPr>
        <w:t xml:space="preserve">hermaphrodites exposed to ascr#10 suffer from a shortened lifespan; separately, </w:t>
      </w:r>
      <w:r w:rsidR="00C864CE" w:rsidRPr="00C864CE">
        <w:rPr>
          <w:rFonts w:ascii="Helvetica Neue" w:hAnsi="Helvetica Neue"/>
          <w:b/>
          <w:bCs/>
        </w:rPr>
        <w:t xml:space="preserve">pharyngeal hypertrophy has been identified as a </w:t>
      </w:r>
      <w:r w:rsidR="00E67BD4" w:rsidRPr="00C864CE">
        <w:rPr>
          <w:rFonts w:ascii="Helvetica Neue" w:hAnsi="Helvetica Neue"/>
          <w:b/>
          <w:bCs/>
        </w:rPr>
        <w:t xml:space="preserve">cause of death in </w:t>
      </w:r>
      <w:r w:rsidR="00E67BD4" w:rsidRPr="00C864CE">
        <w:rPr>
          <w:rFonts w:ascii="Helvetica Neue" w:hAnsi="Helvetica Neue"/>
          <w:b/>
          <w:bCs/>
          <w:i/>
          <w:iCs/>
        </w:rPr>
        <w:t>C. elegans</w:t>
      </w:r>
      <w:r w:rsidR="00312C32" w:rsidRPr="00C864CE">
        <w:rPr>
          <w:rFonts w:ascii="Helvetica Neue" w:hAnsi="Helvetica Neue"/>
          <w:b/>
          <w:bCs/>
        </w:rPr>
        <w:t xml:space="preserve"> </w:t>
      </w:r>
      <w:r w:rsidR="00C864CE" w:rsidRPr="00C864CE">
        <w:rPr>
          <w:rFonts w:ascii="Helvetica Neue" w:hAnsi="Helvetica Neue"/>
          <w:b/>
          <w:bCs/>
        </w:rPr>
        <w:t xml:space="preserve">animals </w:t>
      </w:r>
      <w:r w:rsidR="00312C32" w:rsidRPr="00C864CE">
        <w:rPr>
          <w:rFonts w:ascii="Helvetica Neue" w:hAnsi="Helvetica Neue"/>
          <w:b/>
          <w:bCs/>
        </w:rPr>
        <w:t>(CITATION)</w:t>
      </w:r>
      <w:r w:rsidR="00D1247F" w:rsidRPr="00C864CE">
        <w:rPr>
          <w:rFonts w:ascii="Helvetica Neue" w:hAnsi="Helvetica Neue"/>
          <w:b/>
          <w:bCs/>
        </w:rPr>
        <w:t xml:space="preserve">. The upregulation of pharyngeal-associated genetic programs in early adulthood made us consider whether </w:t>
      </w:r>
      <w:r w:rsidR="00E4191A" w:rsidRPr="00C864CE">
        <w:rPr>
          <w:rFonts w:ascii="Helvetica Neue" w:hAnsi="Helvetica Neue"/>
          <w:b/>
          <w:bCs/>
        </w:rPr>
        <w:t xml:space="preserve">ascr#10 causes increased pharyngeal use leading to </w:t>
      </w:r>
      <w:r w:rsidR="00E4191A" w:rsidRPr="00C864CE">
        <w:rPr>
          <w:rFonts w:ascii="Helvetica Neue" w:hAnsi="Helvetica Neue"/>
          <w:b/>
          <w:bCs/>
        </w:rPr>
        <w:lastRenderedPageBreak/>
        <w:t>hypertrophy</w:t>
      </w:r>
      <w:r w:rsidR="00C864CE" w:rsidRPr="00C864CE">
        <w:rPr>
          <w:rFonts w:ascii="Helvetica Neue" w:hAnsi="Helvetica Neue"/>
          <w:b/>
          <w:bCs/>
        </w:rPr>
        <w:t>, potentially explaining the life-shortening effects of ascr#10 exposure</w:t>
      </w:r>
      <w:r w:rsidR="00E4191A">
        <w:rPr>
          <w:rFonts w:ascii="Helvetica Neue" w:hAnsi="Helvetica Neue"/>
        </w:rPr>
        <w:t>. To test this hypothesis, we raised animals in the presence or absence of ascr#10. At 7</w:t>
      </w:r>
      <w:r w:rsidR="00A82AD7">
        <w:rPr>
          <w:rFonts w:ascii="Helvetica Neue" w:hAnsi="Helvetica Neue"/>
        </w:rPr>
        <w:t xml:space="preserve"> </w:t>
      </w:r>
      <w:r w:rsidR="00E4191A">
        <w:rPr>
          <w:rFonts w:ascii="Helvetica Neue" w:hAnsi="Helvetica Neue"/>
        </w:rPr>
        <w:t xml:space="preserve">days post-hatch (ILYA CHECK), </w:t>
      </w:r>
      <w:r w:rsidR="00A82AD7">
        <w:rPr>
          <w:rFonts w:ascii="Helvetica Neue" w:hAnsi="Helvetica Neue"/>
        </w:rPr>
        <w:t>we measured the size of the posterior pharyngeal bulb and observed that the size of this bulb was increased in animals exposed to ascr#10 (XX in control animals; YY in animals exposed to ascr#10</w:t>
      </w:r>
      <w:r w:rsidR="00BC447E">
        <w:rPr>
          <w:rFonts w:ascii="Helvetica Neue" w:hAnsi="Helvetica Neue"/>
        </w:rPr>
        <w:t>;</w:t>
      </w:r>
      <w:r w:rsidR="00A82AD7">
        <w:rPr>
          <w:rFonts w:ascii="Helvetica Neue" w:hAnsi="Helvetica Neue"/>
        </w:rPr>
        <w:t xml:space="preserve"> p-value &lt; 5 * 10</w:t>
      </w:r>
      <w:r w:rsidR="00A82AD7" w:rsidRPr="00D2045A">
        <w:rPr>
          <w:rFonts w:ascii="Helvetica Neue" w:hAnsi="Helvetica Neue"/>
          <w:vertAlign w:val="superscript"/>
        </w:rPr>
        <w:t>-6</w:t>
      </w:r>
      <w:r w:rsidR="00A82AD7">
        <w:rPr>
          <w:rFonts w:ascii="Helvetica Neue" w:hAnsi="Helvetica Neue"/>
        </w:rPr>
        <w:t xml:space="preserve">, non-parametric bootstrap). We also </w:t>
      </w:r>
      <w:r w:rsidR="00BC447E">
        <w:rPr>
          <w:rFonts w:ascii="Helvetica Neue" w:hAnsi="Helvetica Neue"/>
        </w:rPr>
        <w:t xml:space="preserve">measured an increased pumping rate in animals exposed to ascr#10 relative to control animals (XX in control animals; YY in animals exposed to ascr#10; p-value = 0.012, non-parametric bootstrap). A hallmark of pharyngeal hypertrophy is increased bacterial colonization in the intestine (DID THE ORIGINAL PAPER SHOW INCREASED COLONIZATION IN THE PHARYNX?). We confirmed that the increased posterior bulb area and the elevated pharyngeal pumping rate in animals exposed to ascr#10 </w:t>
      </w:r>
      <w:r w:rsidR="004A201E">
        <w:rPr>
          <w:rFonts w:ascii="Helvetica Neue" w:hAnsi="Helvetica Neue"/>
        </w:rPr>
        <w:t xml:space="preserve">was pathological </w:t>
      </w:r>
      <w:r w:rsidR="00BC447E">
        <w:rPr>
          <w:rFonts w:ascii="Helvetica Neue" w:hAnsi="Helvetica Neue"/>
        </w:rPr>
        <w:t>by measuring live bacterial accumulation in the intestine at 7 days post-hatching (p-value = 0.011, non-parametric bootstrap). Therefore, we conclude that exposure to ascr#10</w:t>
      </w:r>
      <w:r w:rsidR="00D6452C">
        <w:rPr>
          <w:rFonts w:ascii="Helvetica Neue" w:hAnsi="Helvetica Neue"/>
        </w:rPr>
        <w:t xml:space="preserve"> increases </w:t>
      </w:r>
      <w:r w:rsidR="004A201E">
        <w:rPr>
          <w:rFonts w:ascii="Helvetica Neue" w:hAnsi="Helvetica Neue"/>
        </w:rPr>
        <w:t xml:space="preserve">the pharyngeal pumping rate </w:t>
      </w:r>
      <w:r w:rsidR="00D6452C">
        <w:rPr>
          <w:rFonts w:ascii="Helvetica Neue" w:hAnsi="Helvetica Neue"/>
        </w:rPr>
        <w:t xml:space="preserve">in </w:t>
      </w:r>
      <w:r w:rsidR="00D6452C">
        <w:rPr>
          <w:rFonts w:ascii="Helvetica Neue" w:hAnsi="Helvetica Neue"/>
          <w:i/>
          <w:iCs/>
        </w:rPr>
        <w:t>C. elegans</w:t>
      </w:r>
      <w:r w:rsidR="00D6452C">
        <w:rPr>
          <w:rFonts w:ascii="Helvetica Neue" w:hAnsi="Helvetica Neue"/>
        </w:rPr>
        <w:t xml:space="preserve"> hermaphrodites</w:t>
      </w:r>
      <w:r w:rsidR="004A201E">
        <w:rPr>
          <w:rFonts w:ascii="Helvetica Neue" w:hAnsi="Helvetica Neue"/>
        </w:rPr>
        <w:t>,</w:t>
      </w:r>
      <w:r w:rsidR="00D6452C">
        <w:rPr>
          <w:rFonts w:ascii="Helvetica Neue" w:hAnsi="Helvetica Neue"/>
        </w:rPr>
        <w:t xml:space="preserve"> </w:t>
      </w:r>
      <w:r w:rsidR="005774E3">
        <w:rPr>
          <w:rFonts w:ascii="Helvetica Neue" w:hAnsi="Helvetica Neue"/>
        </w:rPr>
        <w:t>leading</w:t>
      </w:r>
      <w:r w:rsidR="00164ED9">
        <w:rPr>
          <w:rFonts w:ascii="Helvetica Neue" w:hAnsi="Helvetica Neue"/>
        </w:rPr>
        <w:t xml:space="preserve"> to accelerated pharyngeal deterioration and hypertrophy</w:t>
      </w:r>
      <w:r w:rsidR="006A7D6E">
        <w:rPr>
          <w:rFonts w:ascii="Helvetica Neue" w:hAnsi="Helvetica Neue"/>
        </w:rPr>
        <w:t xml:space="preserve">. The effects of ascr#10 on the pharynx are detectable through RNA-seq as early as 50 hours post-L1 starvation, highlighting the </w:t>
      </w:r>
      <w:r w:rsidR="007B5CF7">
        <w:rPr>
          <w:rFonts w:ascii="Helvetica Neue" w:hAnsi="Helvetica Neue"/>
        </w:rPr>
        <w:t>power of transcriptomes as physiologically relevant phenotypes.</w:t>
      </w:r>
    </w:p>
    <w:p w14:paraId="6CB4903F" w14:textId="660EBB9E" w:rsidR="007B5CF7" w:rsidRDefault="007B5CF7" w:rsidP="005B072F">
      <w:pPr>
        <w:tabs>
          <w:tab w:val="left" w:pos="3311"/>
        </w:tabs>
        <w:jc w:val="both"/>
        <w:rPr>
          <w:rFonts w:ascii="Helvetica Neue" w:hAnsi="Helvetica Neue"/>
        </w:rPr>
      </w:pPr>
    </w:p>
    <w:p w14:paraId="7C4FD5A2" w14:textId="515600AE" w:rsidR="001939C2" w:rsidRPr="005B072F" w:rsidRDefault="007B5CF7" w:rsidP="005B072F">
      <w:pPr>
        <w:tabs>
          <w:tab w:val="left" w:pos="3311"/>
        </w:tabs>
        <w:jc w:val="both"/>
        <w:rPr>
          <w:rFonts w:ascii="Helvetica Neue" w:hAnsi="Helvetica Neue"/>
          <w:i/>
          <w:iCs/>
        </w:rPr>
      </w:pPr>
      <w:r w:rsidRPr="007B5CF7">
        <w:rPr>
          <w:rFonts w:ascii="Helvetica Neue" w:hAnsi="Helvetica Neue"/>
        </w:rPr>
        <w:t>pqm-1</w:t>
      </w:r>
      <w:r>
        <w:rPr>
          <w:rFonts w:ascii="Helvetica Neue" w:hAnsi="Helvetica Neue"/>
        </w:rPr>
        <w:t xml:space="preserve"> </w:t>
      </w:r>
      <w:r>
        <w:rPr>
          <w:rFonts w:ascii="Helvetica Neue" w:hAnsi="Helvetica Neue"/>
          <w:i/>
          <w:iCs/>
        </w:rPr>
        <w:t>is a major regulator of the ascr#10</w:t>
      </w:r>
      <w:r>
        <w:rPr>
          <w:rFonts w:ascii="Helvetica Neue" w:hAnsi="Helvetica Neue"/>
        </w:rPr>
        <w:t xml:space="preserve"> </w:t>
      </w:r>
      <w:r>
        <w:rPr>
          <w:rFonts w:ascii="Helvetica Neue" w:hAnsi="Helvetica Neue"/>
          <w:i/>
          <w:iCs/>
        </w:rPr>
        <w:t>response</w:t>
      </w:r>
    </w:p>
    <w:p w14:paraId="3795FE2D" w14:textId="0FB9C0C5" w:rsidR="00767807" w:rsidRPr="003046AF" w:rsidRDefault="001939C2" w:rsidP="005B072F">
      <w:pPr>
        <w:tabs>
          <w:tab w:val="left" w:pos="3311"/>
        </w:tabs>
        <w:jc w:val="both"/>
        <w:rPr>
          <w:rFonts w:ascii="Helvetica Neue" w:hAnsi="Helvetica Neue"/>
        </w:rPr>
      </w:pPr>
      <w:r>
        <w:rPr>
          <w:rFonts w:ascii="Helvetica Neue" w:hAnsi="Helvetica Neue"/>
        </w:rPr>
        <w:t>The strong spatial correlation among the ascr#10 response (Fig 1D)</w:t>
      </w:r>
      <w:r w:rsidR="00B134D5">
        <w:rPr>
          <w:rFonts w:ascii="Helvetica Neue" w:hAnsi="Helvetica Neue"/>
        </w:rPr>
        <w:t xml:space="preserve"> strongly suggested </w:t>
      </w:r>
      <w:r w:rsidR="00471936">
        <w:rPr>
          <w:rFonts w:ascii="Helvetica Neue" w:hAnsi="Helvetica Neue"/>
        </w:rPr>
        <w:t xml:space="preserve">the activity of at least one major transcription factor. One of us (IR) recognized </w:t>
      </w:r>
      <w:r w:rsidR="0093390E">
        <w:rPr>
          <w:rFonts w:ascii="Helvetica Neue" w:hAnsi="Helvetica Neue"/>
        </w:rPr>
        <w:t xml:space="preserve">that some of </w:t>
      </w:r>
      <w:r w:rsidR="00471936">
        <w:rPr>
          <w:rFonts w:ascii="Helvetica Neue" w:hAnsi="Helvetica Neue"/>
        </w:rPr>
        <w:t xml:space="preserve">the differentially expressed genes </w:t>
      </w:r>
      <w:r w:rsidR="00A65625">
        <w:rPr>
          <w:rFonts w:ascii="Helvetica Neue" w:hAnsi="Helvetica Neue"/>
        </w:rPr>
        <w:t xml:space="preserve">have been previously associated with PQM-1 binding sites and control (). We therefore tested our ascr#10 responses for enrichment of PQM-1 bound genes using a previously published dataset (). We found a strong enrichment of PQM-1 bound genes in the upregulated transcriptomic responses at both timepoints (Fig 4A), suggesting that </w:t>
      </w:r>
      <w:r w:rsidR="00A65625">
        <w:rPr>
          <w:rFonts w:ascii="Helvetica Neue" w:hAnsi="Helvetica Neue"/>
          <w:i/>
          <w:iCs/>
        </w:rPr>
        <w:t>pqm-1</w:t>
      </w:r>
      <w:r w:rsidR="00A65625">
        <w:rPr>
          <w:rFonts w:ascii="Helvetica Neue" w:hAnsi="Helvetica Neue"/>
        </w:rPr>
        <w:t xml:space="preserve"> may be an important regulator of the ascr#10 response. </w:t>
      </w:r>
      <w:r w:rsidR="00C33397">
        <w:rPr>
          <w:rFonts w:ascii="Helvetica Neue" w:hAnsi="Helvetica Neue"/>
          <w:i/>
          <w:iCs/>
        </w:rPr>
        <w:t>p</w:t>
      </w:r>
      <w:r w:rsidR="003046AF">
        <w:rPr>
          <w:rFonts w:ascii="Helvetica Neue" w:hAnsi="Helvetica Neue"/>
          <w:i/>
          <w:iCs/>
        </w:rPr>
        <w:t>qm-1</w:t>
      </w:r>
      <w:r w:rsidR="003046AF">
        <w:rPr>
          <w:rFonts w:ascii="Helvetica Neue" w:hAnsi="Helvetica Neue"/>
        </w:rPr>
        <w:t xml:space="preserve"> expression levels are slightly up-regulated at 50 </w:t>
      </w:r>
      <w:proofErr w:type="spellStart"/>
      <w:r w:rsidR="003046AF">
        <w:rPr>
          <w:rFonts w:ascii="Helvetica Neue" w:hAnsi="Helvetica Neue"/>
        </w:rPr>
        <w:t>hrs</w:t>
      </w:r>
      <w:proofErr w:type="spellEnd"/>
      <w:r w:rsidR="003046AF">
        <w:rPr>
          <w:rFonts w:ascii="Helvetica Neue" w:hAnsi="Helvetica Neue"/>
        </w:rPr>
        <w:t xml:space="preserve"> (log2(Fold Change) = 0.017, q-value=0.0</w:t>
      </w:r>
      <w:r w:rsidR="00C33397">
        <w:rPr>
          <w:rFonts w:ascii="Helvetica Neue" w:hAnsi="Helvetica Neue"/>
        </w:rPr>
        <w:t>42</w:t>
      </w:r>
      <w:r w:rsidR="003046AF">
        <w:rPr>
          <w:rFonts w:ascii="Helvetica Neue" w:hAnsi="Helvetica Neue"/>
        </w:rPr>
        <w:t>).</w:t>
      </w:r>
    </w:p>
    <w:p w14:paraId="3B605C61" w14:textId="77777777" w:rsidR="00767807" w:rsidRDefault="00767807" w:rsidP="005B072F">
      <w:pPr>
        <w:tabs>
          <w:tab w:val="left" w:pos="3311"/>
        </w:tabs>
        <w:jc w:val="both"/>
        <w:rPr>
          <w:rFonts w:ascii="Helvetica Neue" w:hAnsi="Helvetica Neue"/>
        </w:rPr>
      </w:pPr>
    </w:p>
    <w:p w14:paraId="6EB816A4" w14:textId="4C1E2708" w:rsidR="006A3D9C" w:rsidRDefault="00767807" w:rsidP="005B072F">
      <w:pPr>
        <w:tabs>
          <w:tab w:val="left" w:pos="3311"/>
        </w:tabs>
        <w:jc w:val="both"/>
        <w:rPr>
          <w:rFonts w:ascii="Helvetica Neue" w:hAnsi="Helvetica Neue"/>
        </w:rPr>
      </w:pPr>
      <w:r>
        <w:rPr>
          <w:rFonts w:ascii="Helvetica Neue" w:hAnsi="Helvetica Neue"/>
        </w:rPr>
        <w:t xml:space="preserve">We tested the hypothesis that </w:t>
      </w:r>
      <w:r w:rsidR="0057494F">
        <w:rPr>
          <w:rFonts w:ascii="Helvetica Neue" w:hAnsi="Helvetica Neue"/>
          <w:i/>
          <w:iCs/>
        </w:rPr>
        <w:t>pqm-1</w:t>
      </w:r>
      <w:r w:rsidR="0057494F">
        <w:rPr>
          <w:rFonts w:ascii="Helvetica Neue" w:hAnsi="Helvetica Neue"/>
        </w:rPr>
        <w:t xml:space="preserve"> is required for appropriate response to ascr#10 by exposing animals that are null mutants for </w:t>
      </w:r>
      <w:r w:rsidR="0057494F">
        <w:rPr>
          <w:rFonts w:ascii="Helvetica Neue" w:hAnsi="Helvetica Neue"/>
          <w:i/>
          <w:iCs/>
        </w:rPr>
        <w:t>pqm</w:t>
      </w:r>
      <w:r w:rsidR="0057494F">
        <w:rPr>
          <w:rFonts w:ascii="Helvetica Neue" w:hAnsi="Helvetica Neue"/>
        </w:rPr>
        <w:t>-1 (allele: XXX, strain</w:t>
      </w:r>
      <w:proofErr w:type="gramStart"/>
      <w:r w:rsidR="0057494F">
        <w:rPr>
          <w:rFonts w:ascii="Helvetica Neue" w:hAnsi="Helvetica Neue"/>
        </w:rPr>
        <w:t>: )</w:t>
      </w:r>
      <w:proofErr w:type="gramEnd"/>
      <w:r w:rsidR="0057494F">
        <w:rPr>
          <w:rFonts w:ascii="Helvetica Neue" w:hAnsi="Helvetica Neue"/>
        </w:rPr>
        <w:t xml:space="preserve"> to ascr#10</w:t>
      </w:r>
      <w:r w:rsidR="00E52926">
        <w:rPr>
          <w:rFonts w:ascii="Helvetica Neue" w:hAnsi="Helvetica Neue"/>
        </w:rPr>
        <w:t xml:space="preserve"> at 50hrs.</w:t>
      </w:r>
      <w:r w:rsidR="00AF171E">
        <w:rPr>
          <w:rFonts w:ascii="Helvetica Neue" w:hAnsi="Helvetica Neue"/>
        </w:rPr>
        <w:t xml:space="preserve"> </w:t>
      </w:r>
      <w:r w:rsidR="00AF171E">
        <w:rPr>
          <w:rFonts w:ascii="Helvetica Neue" w:hAnsi="Helvetica Neue"/>
          <w:i/>
          <w:iCs/>
        </w:rPr>
        <w:t>pqm-1</w:t>
      </w:r>
      <w:r w:rsidR="00AF171E">
        <w:rPr>
          <w:rFonts w:ascii="Helvetica Neue" w:hAnsi="Helvetica Neue"/>
        </w:rPr>
        <w:t xml:space="preserve"> mutants were ascr#10-responsive: we identified 8,835 differentially expressed genes in response to ascr#10 exposure at </w:t>
      </w:r>
      <w:r w:rsidR="00105CFD">
        <w:rPr>
          <w:rFonts w:ascii="Helvetica Neue" w:hAnsi="Helvetica Neue"/>
        </w:rPr>
        <w:t xml:space="preserve">50 </w:t>
      </w:r>
      <w:r w:rsidR="00252861">
        <w:rPr>
          <w:rFonts w:ascii="Helvetica Neue" w:hAnsi="Helvetica Neue"/>
        </w:rPr>
        <w:t>hr</w:t>
      </w:r>
      <w:r w:rsidR="00105CFD">
        <w:rPr>
          <w:rFonts w:ascii="Helvetica Neue" w:hAnsi="Helvetica Neue"/>
        </w:rPr>
        <w:t xml:space="preserve">s. </w:t>
      </w:r>
      <w:r w:rsidR="00C33397">
        <w:rPr>
          <w:rFonts w:ascii="Helvetica Neue" w:hAnsi="Helvetica Neue"/>
        </w:rPr>
        <w:t xml:space="preserve">We focused on the positive ascr#10-responsive genes at 50 hrs. Of these genes, approximately half maintained a response </w:t>
      </w:r>
      <w:r w:rsidR="00252861">
        <w:rPr>
          <w:rFonts w:ascii="Helvetica Neue" w:hAnsi="Helvetica Neue"/>
        </w:rPr>
        <w:t>like</w:t>
      </w:r>
      <w:r w:rsidR="00C33397">
        <w:rPr>
          <w:rFonts w:ascii="Helvetica Neue" w:hAnsi="Helvetica Neue"/>
        </w:rPr>
        <w:t xml:space="preserve"> </w:t>
      </w:r>
      <w:r w:rsidR="00252861">
        <w:rPr>
          <w:rFonts w:ascii="Helvetica Neue" w:hAnsi="Helvetica Neue"/>
        </w:rPr>
        <w:t xml:space="preserve">the N2 response at 50 </w:t>
      </w:r>
      <w:proofErr w:type="spellStart"/>
      <w:r w:rsidR="00252861">
        <w:rPr>
          <w:rFonts w:ascii="Helvetica Neue" w:hAnsi="Helvetica Neue"/>
        </w:rPr>
        <w:t>hrs</w:t>
      </w:r>
      <w:proofErr w:type="spellEnd"/>
      <w:r w:rsidR="00252861">
        <w:rPr>
          <w:rFonts w:ascii="Helvetica Neue" w:hAnsi="Helvetica Neue"/>
        </w:rPr>
        <w:t>, displaying a very slight upregulation. The remaining genes changed direction—instead of becoming up-regulated like the N2 response, they were strongly downregulated</w:t>
      </w:r>
      <w:r w:rsidR="00C2551C">
        <w:rPr>
          <w:rFonts w:ascii="Helvetica Neue" w:hAnsi="Helvetica Neue"/>
        </w:rPr>
        <w:t xml:space="preserve"> (Fig 4A)</w:t>
      </w:r>
      <w:r w:rsidR="00252861">
        <w:rPr>
          <w:rFonts w:ascii="Helvetica Neue" w:hAnsi="Helvetica Neue"/>
        </w:rPr>
        <w:t xml:space="preserve">. </w:t>
      </w:r>
      <w:r w:rsidR="004A78D5">
        <w:rPr>
          <w:rFonts w:ascii="Helvetica Neue" w:hAnsi="Helvetica Neue"/>
          <w:i/>
          <w:iCs/>
        </w:rPr>
        <w:t>p</w:t>
      </w:r>
      <w:r w:rsidR="0093390E">
        <w:rPr>
          <w:rFonts w:ascii="Helvetica Neue" w:hAnsi="Helvetica Neue"/>
          <w:i/>
          <w:iCs/>
        </w:rPr>
        <w:t>qm-1</w:t>
      </w:r>
      <w:r w:rsidR="0093390E">
        <w:rPr>
          <w:rFonts w:ascii="Helvetica Neue" w:hAnsi="Helvetica Neue"/>
        </w:rPr>
        <w:t xml:space="preserve"> transcripts themselves</w:t>
      </w:r>
      <w:r w:rsidR="004A78D5">
        <w:rPr>
          <w:rFonts w:ascii="Helvetica Neue" w:hAnsi="Helvetica Neue"/>
        </w:rPr>
        <w:t xml:space="preserve"> are downregulated by 70% (q-value &lt; 10^-9), which could indicate that </w:t>
      </w:r>
      <w:r w:rsidR="004A78D5" w:rsidRPr="004A78D5">
        <w:rPr>
          <w:rFonts w:ascii="Helvetica Neue" w:hAnsi="Helvetica Neue"/>
          <w:i/>
          <w:iCs/>
        </w:rPr>
        <w:t>pqm-1</w:t>
      </w:r>
      <w:r w:rsidR="004A78D5">
        <w:rPr>
          <w:rFonts w:ascii="Helvetica Neue" w:hAnsi="Helvetica Neue"/>
          <w:i/>
          <w:iCs/>
        </w:rPr>
        <w:t xml:space="preserve"> </w:t>
      </w:r>
      <w:r w:rsidR="004A78D5">
        <w:rPr>
          <w:rFonts w:ascii="Helvetica Neue" w:hAnsi="Helvetica Neue"/>
        </w:rPr>
        <w:t xml:space="preserve">activity promotes its own expression, though we cannot rule out that the decreased expression is the result of nonsense-mediated decay. </w:t>
      </w:r>
      <w:r w:rsidR="00E978A5">
        <w:rPr>
          <w:rFonts w:ascii="Helvetica Neue" w:hAnsi="Helvetica Neue"/>
        </w:rPr>
        <w:t xml:space="preserve"> Non-PQM-1-bound, ascr#10-responsive genes correlated well between </w:t>
      </w:r>
      <w:r w:rsidR="00E978A5">
        <w:rPr>
          <w:rFonts w:ascii="Helvetica Neue" w:hAnsi="Helvetica Neue"/>
          <w:i/>
          <w:iCs/>
        </w:rPr>
        <w:t>pqm-</w:t>
      </w:r>
      <w:r w:rsidR="00E978A5" w:rsidRPr="00E978A5">
        <w:rPr>
          <w:rFonts w:ascii="Helvetica Neue" w:hAnsi="Helvetica Neue"/>
          <w:i/>
          <w:iCs/>
        </w:rPr>
        <w:t>1</w:t>
      </w:r>
      <w:r w:rsidR="00E978A5">
        <w:rPr>
          <w:rFonts w:ascii="Helvetica Neue" w:hAnsi="Helvetica Neue"/>
        </w:rPr>
        <w:t xml:space="preserve"> mutants and N2 (Supp Info)</w:t>
      </w:r>
      <w:r w:rsidR="00854390">
        <w:rPr>
          <w:rFonts w:ascii="Helvetica Neue" w:hAnsi="Helvetica Neue"/>
        </w:rPr>
        <w:t>. We interpret this as evidence that there is at least one other major transcription factor controlling ascr#10 response</w:t>
      </w:r>
      <w:r w:rsidR="00A8354F">
        <w:rPr>
          <w:rFonts w:ascii="Helvetica Neue" w:hAnsi="Helvetica Neue"/>
        </w:rPr>
        <w:t xml:space="preserve"> in addition to </w:t>
      </w:r>
      <w:r w:rsidR="00A8354F">
        <w:rPr>
          <w:rFonts w:ascii="Helvetica Neue" w:hAnsi="Helvetica Neue"/>
          <w:i/>
          <w:iCs/>
        </w:rPr>
        <w:t>pqm-1</w:t>
      </w:r>
      <w:r w:rsidR="00DE124B">
        <w:rPr>
          <w:rFonts w:ascii="Helvetica Neue" w:hAnsi="Helvetica Neue"/>
        </w:rPr>
        <w:t>.</w:t>
      </w:r>
      <w:r w:rsidR="006A3D9C">
        <w:rPr>
          <w:rFonts w:ascii="Helvetica Neue" w:hAnsi="Helvetica Neue"/>
        </w:rPr>
        <w:t xml:space="preserve"> </w:t>
      </w:r>
      <w:r w:rsidR="005B072F">
        <w:rPr>
          <w:rFonts w:ascii="Helvetica Neue" w:hAnsi="Helvetica Neue"/>
        </w:rPr>
        <w:t>Therefore,</w:t>
      </w:r>
      <w:r w:rsidR="006A3D9C">
        <w:rPr>
          <w:rFonts w:ascii="Helvetica Neue" w:hAnsi="Helvetica Neue"/>
        </w:rPr>
        <w:t xml:space="preserve"> </w:t>
      </w:r>
      <w:r w:rsidR="006A3D9C">
        <w:rPr>
          <w:rFonts w:ascii="Helvetica Neue" w:hAnsi="Helvetica Neue"/>
          <w:i/>
          <w:iCs/>
        </w:rPr>
        <w:t>pqm-1</w:t>
      </w:r>
      <w:r w:rsidR="006A3D9C">
        <w:rPr>
          <w:rFonts w:ascii="Helvetica Neue" w:hAnsi="Helvetica Neue"/>
        </w:rPr>
        <w:t xml:space="preserve"> activity promotes the expression of a set of genes in response to ascr#10 exposure, and it inhibits responsiveness of ~6,000 </w:t>
      </w:r>
      <w:r w:rsidR="006A3D9C">
        <w:rPr>
          <w:rFonts w:ascii="Helvetica Neue" w:hAnsi="Helvetica Neue"/>
        </w:rPr>
        <w:lastRenderedPageBreak/>
        <w:t>genes at 50 hrs.</w:t>
      </w:r>
      <w:r w:rsidR="005B072F">
        <w:rPr>
          <w:rFonts w:ascii="Helvetica Neue" w:hAnsi="Helvetica Neue"/>
        </w:rPr>
        <w:t xml:space="preserve"> We conclude that</w:t>
      </w:r>
      <w:r w:rsidR="006A3D9C">
        <w:rPr>
          <w:rFonts w:ascii="Helvetica Neue" w:hAnsi="Helvetica Neue"/>
          <w:i/>
          <w:iCs/>
        </w:rPr>
        <w:t xml:space="preserve"> pqm-1</w:t>
      </w:r>
      <w:r w:rsidR="006A3D9C">
        <w:rPr>
          <w:rFonts w:ascii="Helvetica Neue" w:hAnsi="Helvetica Neue"/>
        </w:rPr>
        <w:t xml:space="preserve"> is a </w:t>
      </w:r>
      <w:r w:rsidR="00A8354F">
        <w:rPr>
          <w:rFonts w:ascii="Helvetica Neue" w:hAnsi="Helvetica Neue"/>
        </w:rPr>
        <w:t xml:space="preserve">transcriptional </w:t>
      </w:r>
      <w:r w:rsidR="006A3D9C">
        <w:rPr>
          <w:rFonts w:ascii="Helvetica Neue" w:hAnsi="Helvetica Neue"/>
        </w:rPr>
        <w:t>modulator of the ascr#10 response.</w:t>
      </w:r>
    </w:p>
    <w:p w14:paraId="4CB25418" w14:textId="77777777" w:rsidR="006A3D9C" w:rsidRDefault="006A3D9C" w:rsidP="005B072F">
      <w:pPr>
        <w:tabs>
          <w:tab w:val="left" w:pos="3311"/>
        </w:tabs>
        <w:jc w:val="both"/>
        <w:rPr>
          <w:rFonts w:ascii="Helvetica Neue" w:hAnsi="Helvetica Neue"/>
        </w:rPr>
      </w:pPr>
    </w:p>
    <w:p w14:paraId="135F93A5" w14:textId="65CC5132" w:rsidR="00DE124B" w:rsidRDefault="006A3D9C" w:rsidP="005B072F">
      <w:pPr>
        <w:tabs>
          <w:tab w:val="left" w:pos="3311"/>
        </w:tabs>
        <w:jc w:val="both"/>
        <w:rPr>
          <w:rFonts w:ascii="Helvetica Neue" w:hAnsi="Helvetica Neue"/>
        </w:rPr>
      </w:pPr>
      <w:r>
        <w:rPr>
          <w:rFonts w:ascii="Helvetica Neue" w:hAnsi="Helvetica Neue"/>
        </w:rPr>
        <w:t xml:space="preserve">To explore the importance of </w:t>
      </w:r>
      <w:r>
        <w:rPr>
          <w:rFonts w:ascii="Helvetica Neue" w:hAnsi="Helvetica Neue"/>
          <w:i/>
          <w:iCs/>
        </w:rPr>
        <w:t>pqm-1</w:t>
      </w:r>
      <w:r>
        <w:rPr>
          <w:rFonts w:ascii="Helvetica Neue" w:hAnsi="Helvetica Neue"/>
        </w:rPr>
        <w:t xml:space="preserve"> for appropriate ascr#10 activity, we asked whether the regulatory enrichment profile of </w:t>
      </w:r>
      <w:r>
        <w:rPr>
          <w:rFonts w:ascii="Helvetica Neue" w:hAnsi="Helvetica Neue"/>
          <w:i/>
          <w:iCs/>
        </w:rPr>
        <w:t>pqm</w:t>
      </w:r>
      <w:r>
        <w:rPr>
          <w:rFonts w:ascii="Helvetica Neue" w:hAnsi="Helvetica Neue"/>
        </w:rPr>
        <w:t>-</w:t>
      </w:r>
      <w:r w:rsidRPr="006A3D9C">
        <w:rPr>
          <w:rFonts w:ascii="Helvetica Neue" w:hAnsi="Helvetica Neue"/>
          <w:i/>
          <w:iCs/>
        </w:rPr>
        <w:t>1</w:t>
      </w:r>
      <w:r>
        <w:rPr>
          <w:rFonts w:ascii="Helvetica Neue" w:hAnsi="Helvetica Neue"/>
        </w:rPr>
        <w:t xml:space="preserve"> mutants exposed to ascr#10 was like that of N2 animals. Using the entire set of differentially expressed genes</w:t>
      </w:r>
      <w:r w:rsidR="00DA3349">
        <w:rPr>
          <w:rFonts w:ascii="Helvetica Neue" w:hAnsi="Helvetica Neue"/>
        </w:rPr>
        <w:t xml:space="preserve"> in </w:t>
      </w:r>
      <w:r w:rsidR="00DA3349">
        <w:rPr>
          <w:rFonts w:ascii="Helvetica Neue" w:hAnsi="Helvetica Neue"/>
          <w:i/>
          <w:iCs/>
        </w:rPr>
        <w:t>pqm-1</w:t>
      </w:r>
      <w:r w:rsidR="00DA3349">
        <w:rPr>
          <w:rFonts w:ascii="Helvetica Neue" w:hAnsi="Helvetica Neue"/>
        </w:rPr>
        <w:t xml:space="preserve"> mutants, we observed that </w:t>
      </w:r>
      <w:r w:rsidR="00DA3349">
        <w:rPr>
          <w:rFonts w:ascii="Helvetica Neue" w:hAnsi="Helvetica Neue"/>
          <w:i/>
          <w:iCs/>
        </w:rPr>
        <w:t>pqm-1</w:t>
      </w:r>
      <w:r w:rsidR="00DA3349">
        <w:rPr>
          <w:rFonts w:ascii="Helvetica Neue" w:hAnsi="Helvetica Neue"/>
        </w:rPr>
        <w:t xml:space="preserve"> animals still mount a feminization response in the germline and sperm cells</w:t>
      </w:r>
      <w:r w:rsidR="00C2551C">
        <w:rPr>
          <w:rFonts w:ascii="Helvetica Neue" w:hAnsi="Helvetica Neue"/>
        </w:rPr>
        <w:t xml:space="preserve"> (Fig 4C);</w:t>
      </w:r>
      <w:r w:rsidR="00DA3349">
        <w:rPr>
          <w:rFonts w:ascii="Helvetica Neue" w:hAnsi="Helvetica Neue"/>
        </w:rPr>
        <w:t xml:space="preserve"> </w:t>
      </w:r>
      <w:r w:rsidR="00C2551C">
        <w:rPr>
          <w:rFonts w:ascii="Helvetica Neue" w:hAnsi="Helvetica Neue"/>
        </w:rPr>
        <w:t>h</w:t>
      </w:r>
      <w:r w:rsidR="00DA3349">
        <w:rPr>
          <w:rFonts w:ascii="Helvetica Neue" w:hAnsi="Helvetica Neue"/>
        </w:rPr>
        <w:t>owever, regulatory enrichment of all other tissues is scrambled</w:t>
      </w:r>
      <w:r w:rsidR="002311B5">
        <w:rPr>
          <w:rFonts w:ascii="Helvetica Neue" w:hAnsi="Helvetica Neue"/>
        </w:rPr>
        <w:t xml:space="preserve"> below significance.</w:t>
      </w:r>
      <w:r w:rsidR="00C2551C">
        <w:rPr>
          <w:rFonts w:ascii="Helvetica Neue" w:hAnsi="Helvetica Neue"/>
        </w:rPr>
        <w:t xml:space="preserve"> Similarly, the vitellogenin program is not activated at 50 hours in </w:t>
      </w:r>
      <w:r w:rsidR="00C2551C">
        <w:rPr>
          <w:rFonts w:ascii="Helvetica Neue" w:hAnsi="Helvetica Neue"/>
          <w:i/>
          <w:iCs/>
        </w:rPr>
        <w:t>pqm-1</w:t>
      </w:r>
      <w:r w:rsidR="00C2551C">
        <w:rPr>
          <w:rFonts w:ascii="Helvetica Neue" w:hAnsi="Helvetica Neue"/>
        </w:rPr>
        <w:t xml:space="preserve"> mutants exposed to ascr#10, major sperm protein gene expression is downregulated in a phenotype that resembles a heterochronic phenotype (major sperm protein genes are </w:t>
      </w:r>
      <w:r w:rsidR="001C20CA">
        <w:rPr>
          <w:rFonts w:ascii="Helvetica Neue" w:hAnsi="Helvetica Neue"/>
        </w:rPr>
        <w:t xml:space="preserve">very weakly </w:t>
      </w:r>
      <w:r w:rsidR="00C2551C">
        <w:rPr>
          <w:rFonts w:ascii="Helvetica Neue" w:hAnsi="Helvetica Neue"/>
        </w:rPr>
        <w:t xml:space="preserve">downregulated at 50 </w:t>
      </w:r>
      <w:proofErr w:type="spellStart"/>
      <w:r w:rsidR="00C2551C">
        <w:rPr>
          <w:rFonts w:ascii="Helvetica Neue" w:hAnsi="Helvetica Neue"/>
        </w:rPr>
        <w:t>hrs</w:t>
      </w:r>
      <w:proofErr w:type="spellEnd"/>
      <w:r w:rsidR="00C2551C">
        <w:rPr>
          <w:rFonts w:ascii="Helvetica Neue" w:hAnsi="Helvetica Neue"/>
        </w:rPr>
        <w:t xml:space="preserve"> in N2 animals exposed to ascr#10, but are downregulated at 58 </w:t>
      </w:r>
      <w:proofErr w:type="spellStart"/>
      <w:r w:rsidR="00C2551C">
        <w:rPr>
          <w:rFonts w:ascii="Helvetica Neue" w:hAnsi="Helvetica Neue"/>
        </w:rPr>
        <w:t>hrs</w:t>
      </w:r>
      <w:proofErr w:type="spellEnd"/>
      <w:r w:rsidR="00C2551C">
        <w:rPr>
          <w:rFonts w:ascii="Helvetica Neue" w:hAnsi="Helvetica Neue"/>
        </w:rPr>
        <w:t xml:space="preserve">), and the ribosomal subunits genes </w:t>
      </w:r>
      <w:r w:rsidR="001C20CA">
        <w:rPr>
          <w:rFonts w:ascii="Helvetica Neue" w:hAnsi="Helvetica Neue"/>
        </w:rPr>
        <w:t xml:space="preserve">do not show any expression change on average (Fig 4D). Therefore, loss of </w:t>
      </w:r>
      <w:r w:rsidR="001C20CA">
        <w:rPr>
          <w:rFonts w:ascii="Helvetica Neue" w:hAnsi="Helvetica Neue"/>
          <w:i/>
          <w:iCs/>
        </w:rPr>
        <w:t>pqm-1</w:t>
      </w:r>
      <w:r w:rsidR="001C20CA">
        <w:rPr>
          <w:rFonts w:ascii="Helvetica Neue" w:hAnsi="Helvetica Neue"/>
        </w:rPr>
        <w:t xml:space="preserve"> </w:t>
      </w:r>
      <w:r w:rsidR="004100D4">
        <w:rPr>
          <w:rFonts w:ascii="Helvetica Neue" w:hAnsi="Helvetica Neue"/>
        </w:rPr>
        <w:t xml:space="preserve">scrambles the appropriate ascr#10 response of </w:t>
      </w:r>
      <w:r w:rsidR="001C20CA">
        <w:rPr>
          <w:rFonts w:ascii="Helvetica Neue" w:hAnsi="Helvetica Neue"/>
          <w:i/>
          <w:iCs/>
        </w:rPr>
        <w:t>C. elegans</w:t>
      </w:r>
      <w:r w:rsidR="001C20CA">
        <w:rPr>
          <w:rFonts w:ascii="Helvetica Neue" w:hAnsi="Helvetica Neue"/>
        </w:rPr>
        <w:t xml:space="preserve"> hermaphrodite</w:t>
      </w:r>
      <w:r w:rsidR="004100D4">
        <w:rPr>
          <w:rFonts w:ascii="Helvetica Neue" w:hAnsi="Helvetica Neue"/>
        </w:rPr>
        <w:t>’s</w:t>
      </w:r>
      <w:r w:rsidR="001C20CA">
        <w:rPr>
          <w:rFonts w:ascii="Helvetica Neue" w:hAnsi="Helvetica Neue"/>
        </w:rPr>
        <w:t xml:space="preserve"> somatic tissues at the level of the transcriptome.</w:t>
      </w:r>
    </w:p>
    <w:p w14:paraId="6A53CCDE" w14:textId="2BE75B75" w:rsidR="004100D4" w:rsidRDefault="004100D4" w:rsidP="005B072F">
      <w:pPr>
        <w:tabs>
          <w:tab w:val="left" w:pos="3311"/>
        </w:tabs>
        <w:jc w:val="both"/>
        <w:rPr>
          <w:rFonts w:ascii="Helvetica Neue" w:hAnsi="Helvetica Neue"/>
        </w:rPr>
      </w:pPr>
    </w:p>
    <w:p w14:paraId="3433F34D" w14:textId="461BF90A" w:rsidR="00DB786B" w:rsidRDefault="001608F6" w:rsidP="005B072F">
      <w:pPr>
        <w:tabs>
          <w:tab w:val="left" w:pos="3311"/>
        </w:tabs>
        <w:jc w:val="both"/>
        <w:rPr>
          <w:rFonts w:ascii="Helvetica Neue" w:hAnsi="Helvetica Neue"/>
        </w:rPr>
      </w:pPr>
      <w:r>
        <w:rPr>
          <w:rFonts w:ascii="Helvetica Neue" w:hAnsi="Helvetica Neue"/>
        </w:rPr>
        <w:t xml:space="preserve">Although the transcriptome may show significant scrambling, </w:t>
      </w:r>
      <w:r w:rsidR="003D178C">
        <w:rPr>
          <w:rFonts w:ascii="Helvetica Neue" w:hAnsi="Helvetica Neue"/>
        </w:rPr>
        <w:t xml:space="preserve">there is not widespread acceptance that </w:t>
      </w:r>
      <w:r w:rsidR="00806067">
        <w:rPr>
          <w:rFonts w:ascii="Helvetica Neue" w:hAnsi="Helvetica Neue"/>
        </w:rPr>
        <w:t xml:space="preserve">such changes </w:t>
      </w:r>
      <w:r w:rsidR="00907A67">
        <w:rPr>
          <w:rFonts w:ascii="Helvetica Neue" w:hAnsi="Helvetica Neue"/>
        </w:rPr>
        <w:t xml:space="preserve">necessarily </w:t>
      </w:r>
      <w:r w:rsidR="00806067">
        <w:rPr>
          <w:rFonts w:ascii="Helvetica Neue" w:hAnsi="Helvetica Neue"/>
        </w:rPr>
        <w:t xml:space="preserve">result in physiological consequences (transcriptomes are not phenotypes). </w:t>
      </w:r>
      <w:r w:rsidR="00AC70AB">
        <w:rPr>
          <w:rFonts w:ascii="Helvetica Neue" w:hAnsi="Helvetica Neue"/>
        </w:rPr>
        <w:t xml:space="preserve">To establish the degree to which loss of </w:t>
      </w:r>
      <w:r w:rsidR="00AC70AB">
        <w:rPr>
          <w:rFonts w:ascii="Helvetica Neue" w:hAnsi="Helvetica Neue"/>
          <w:i/>
          <w:iCs/>
        </w:rPr>
        <w:t>pqm-1</w:t>
      </w:r>
      <w:r w:rsidR="00AC70AB">
        <w:rPr>
          <w:rFonts w:ascii="Helvetica Neue" w:hAnsi="Helvetica Neue"/>
        </w:rPr>
        <w:t xml:space="preserve"> results in the loss of cellular and behavioral responses to ascr#10, we measured the ability of </w:t>
      </w:r>
      <w:r w:rsidR="00AC70AB">
        <w:rPr>
          <w:rFonts w:ascii="Helvetica Neue" w:hAnsi="Helvetica Neue"/>
          <w:i/>
          <w:iCs/>
        </w:rPr>
        <w:t>pqm-1</w:t>
      </w:r>
      <w:r w:rsidR="00AC70AB">
        <w:rPr>
          <w:rFonts w:ascii="Helvetica Neue" w:hAnsi="Helvetica Neue"/>
        </w:rPr>
        <w:t xml:space="preserve"> mutants to respond to ascr#10 by measuring the number of </w:t>
      </w:r>
      <w:proofErr w:type="gramStart"/>
      <w:r w:rsidR="00AC70AB">
        <w:rPr>
          <w:rFonts w:ascii="Helvetica Neue" w:hAnsi="Helvetica Neue"/>
        </w:rPr>
        <w:t>germline</w:t>
      </w:r>
      <w:proofErr w:type="gramEnd"/>
      <w:r w:rsidR="00AC70AB">
        <w:rPr>
          <w:rFonts w:ascii="Helvetica Neue" w:hAnsi="Helvetica Neue"/>
        </w:rPr>
        <w:t xml:space="preserve"> proliferating cells (GPCs) per gonad arm; the number of pumps per minute; and, area explored per (UNIT TIME???). In all cases, loss of </w:t>
      </w:r>
      <w:r w:rsidR="00AC70AB">
        <w:rPr>
          <w:rFonts w:ascii="Helvetica Neue" w:hAnsi="Helvetica Neue"/>
          <w:i/>
          <w:iCs/>
        </w:rPr>
        <w:t>pqm-1</w:t>
      </w:r>
      <w:r w:rsidR="00AC70AB">
        <w:rPr>
          <w:rFonts w:ascii="Helvetica Neue" w:hAnsi="Helvetica Neue"/>
        </w:rPr>
        <w:t xml:space="preserve"> abrogated the response to ascr#10 observed in N2 animals</w:t>
      </w:r>
      <w:r w:rsidR="00A8354F">
        <w:rPr>
          <w:rFonts w:ascii="Helvetica Neue" w:hAnsi="Helvetica Neue"/>
        </w:rPr>
        <w:t>, establishing its necessity for ascr#10-mediated phenotypes.</w:t>
      </w:r>
    </w:p>
    <w:p w14:paraId="3A2DDA29" w14:textId="0C173575" w:rsidR="00C864CE" w:rsidRDefault="00C864CE" w:rsidP="005B072F">
      <w:pPr>
        <w:tabs>
          <w:tab w:val="left" w:pos="3311"/>
        </w:tabs>
        <w:jc w:val="both"/>
        <w:rPr>
          <w:rFonts w:ascii="Helvetica Neue" w:hAnsi="Helvetica Neue"/>
        </w:rPr>
      </w:pPr>
    </w:p>
    <w:p w14:paraId="716A85D2" w14:textId="701C29E9" w:rsidR="00C864CE" w:rsidRPr="00C864CE" w:rsidRDefault="00C864CE" w:rsidP="005B072F">
      <w:pPr>
        <w:tabs>
          <w:tab w:val="left" w:pos="3311"/>
        </w:tabs>
        <w:jc w:val="both"/>
        <w:rPr>
          <w:rFonts w:ascii="Helvetica Neue" w:hAnsi="Helvetica Neue"/>
          <w:b/>
          <w:bCs/>
        </w:rPr>
      </w:pPr>
      <w:r w:rsidRPr="00C864CE">
        <w:rPr>
          <w:rFonts w:ascii="Helvetica Neue" w:hAnsi="Helvetica Neue"/>
          <w:b/>
          <w:bCs/>
        </w:rPr>
        <w:t>Discussion</w:t>
      </w:r>
    </w:p>
    <w:p w14:paraId="7AFF5532" w14:textId="3099AE8D" w:rsidR="00E9377D" w:rsidRDefault="00E9377D" w:rsidP="005B072F">
      <w:pPr>
        <w:tabs>
          <w:tab w:val="left" w:pos="3311"/>
        </w:tabs>
        <w:jc w:val="both"/>
        <w:rPr>
          <w:rFonts w:ascii="Helvetica Neue" w:hAnsi="Helvetica Neue"/>
        </w:rPr>
      </w:pPr>
      <w:r w:rsidRPr="00E9377D">
        <w:rPr>
          <w:rFonts w:ascii="Helvetica Neue" w:hAnsi="Helvetica Neue"/>
          <w:i/>
          <w:iCs/>
        </w:rPr>
        <w:t>A model</w:t>
      </w:r>
      <w:r>
        <w:rPr>
          <w:rFonts w:ascii="Helvetica Neue" w:hAnsi="Helvetica Neue"/>
          <w:i/>
          <w:iCs/>
        </w:rPr>
        <w:t xml:space="preserve"> for ascr#10 signal transduction in </w:t>
      </w:r>
      <w:r>
        <w:rPr>
          <w:rFonts w:ascii="Helvetica Neue" w:hAnsi="Helvetica Neue"/>
        </w:rPr>
        <w:t>C. elegans</w:t>
      </w:r>
    </w:p>
    <w:p w14:paraId="70A7CE53" w14:textId="1CEA2122" w:rsidR="002A388B" w:rsidRDefault="009F4408" w:rsidP="005B072F">
      <w:pPr>
        <w:tabs>
          <w:tab w:val="left" w:pos="3311"/>
        </w:tabs>
        <w:jc w:val="both"/>
        <w:rPr>
          <w:rFonts w:ascii="Helvetica Neue" w:hAnsi="Helvetica Neue"/>
        </w:rPr>
      </w:pPr>
      <w:r>
        <w:rPr>
          <w:rFonts w:ascii="Helvetica Neue" w:hAnsi="Helvetica Neue"/>
        </w:rPr>
        <w:t xml:space="preserve">Our work supports a model whereby ascr#10 exposure triggers </w:t>
      </w:r>
      <w:r w:rsidR="00794784">
        <w:rPr>
          <w:rFonts w:ascii="Helvetica Neue" w:hAnsi="Helvetica Neue"/>
        </w:rPr>
        <w:t xml:space="preserve">a transcriptional response even in early pre-reproductive adulthood. This transcriptional response is mediated by an unknown receptor, probably in a sensory neuron. </w:t>
      </w:r>
      <w:r w:rsidR="001B7CA1">
        <w:rPr>
          <w:rFonts w:ascii="Helvetica Neue" w:hAnsi="Helvetica Neue"/>
        </w:rPr>
        <w:t xml:space="preserve">SOMETHING HERE TO LINK TO 5HT WORK. </w:t>
      </w:r>
      <w:r w:rsidR="00794784">
        <w:rPr>
          <w:rFonts w:ascii="Helvetica Neue" w:hAnsi="Helvetica Neue"/>
        </w:rPr>
        <w:t xml:space="preserve">The receptor triggers a signal cascade culminating in translocation of PQM-1 </w:t>
      </w:r>
      <w:r w:rsidR="002A388B">
        <w:rPr>
          <w:rFonts w:ascii="Helvetica Neue" w:hAnsi="Helvetica Neue"/>
        </w:rPr>
        <w:t xml:space="preserve">to the nucleus. This translocation happens within intestinal cells (Supp Figure), and potentially in other tissues with </w:t>
      </w:r>
      <w:r w:rsidR="002A388B">
        <w:rPr>
          <w:rFonts w:ascii="Helvetica Neue" w:hAnsi="Helvetica Neue"/>
          <w:i/>
          <w:iCs/>
        </w:rPr>
        <w:t>pqm-1</w:t>
      </w:r>
      <w:r w:rsidR="002A388B">
        <w:rPr>
          <w:rFonts w:ascii="Helvetica Neue" w:hAnsi="Helvetica Neue"/>
        </w:rPr>
        <w:t xml:space="preserve"> expression.</w:t>
      </w:r>
      <w:r w:rsidR="00587D23">
        <w:rPr>
          <w:rFonts w:ascii="Helvetica Neue" w:hAnsi="Helvetica Neue"/>
        </w:rPr>
        <w:t xml:space="preserve"> PQM-1 signaling acts, cell autonomously or non-autonomously, to </w:t>
      </w:r>
      <w:r w:rsidR="003024FA">
        <w:rPr>
          <w:rFonts w:ascii="Helvetica Neue" w:hAnsi="Helvetica Neue"/>
        </w:rPr>
        <w:t xml:space="preserve">promote or repress expression of a set of ~6,000 genes. This signaling almost certainly happens concurrently as another, currently unknown, factor or factors act to repress the effects of </w:t>
      </w:r>
      <w:r w:rsidR="003024FA">
        <w:rPr>
          <w:rFonts w:ascii="Helvetica Neue" w:hAnsi="Helvetica Neue"/>
          <w:i/>
          <w:iCs/>
        </w:rPr>
        <w:t>pqm-1</w:t>
      </w:r>
      <w:r w:rsidR="003C39A5">
        <w:rPr>
          <w:rFonts w:ascii="Helvetica Neue" w:hAnsi="Helvetica Neue"/>
        </w:rPr>
        <w:t xml:space="preserve">. A potential candidate </w:t>
      </w:r>
      <w:r w:rsidR="0054437D">
        <w:rPr>
          <w:rFonts w:ascii="Helvetica Neue" w:hAnsi="Helvetica Neue"/>
        </w:rPr>
        <w:t xml:space="preserve">that might also be involved in signaling </w:t>
      </w:r>
      <w:r w:rsidR="003C39A5">
        <w:rPr>
          <w:rFonts w:ascii="Helvetica Neue" w:hAnsi="Helvetica Neue"/>
        </w:rPr>
        <w:t xml:space="preserve">is </w:t>
      </w:r>
      <w:r w:rsidR="003C39A5">
        <w:rPr>
          <w:rFonts w:ascii="Helvetica Neue" w:hAnsi="Helvetica Neue"/>
          <w:i/>
          <w:iCs/>
        </w:rPr>
        <w:t>daf-16</w:t>
      </w:r>
      <w:r w:rsidR="003C39A5">
        <w:rPr>
          <w:rFonts w:ascii="Helvetica Neue" w:hAnsi="Helvetica Neue"/>
        </w:rPr>
        <w:t xml:space="preserve">, given its previously known and well-characterized relationship to </w:t>
      </w:r>
      <w:r w:rsidR="003C39A5">
        <w:rPr>
          <w:rFonts w:ascii="Helvetica Neue" w:hAnsi="Helvetica Neue"/>
          <w:i/>
          <w:iCs/>
        </w:rPr>
        <w:t>pqm-1</w:t>
      </w:r>
      <w:r w:rsidR="0054437D">
        <w:rPr>
          <w:rFonts w:ascii="Helvetica Neue" w:hAnsi="Helvetica Neue"/>
        </w:rPr>
        <w:t xml:space="preserve">. </w:t>
      </w:r>
    </w:p>
    <w:p w14:paraId="10230C14" w14:textId="2B930274" w:rsidR="007F210A" w:rsidRDefault="007F210A" w:rsidP="005B072F">
      <w:pPr>
        <w:tabs>
          <w:tab w:val="left" w:pos="3311"/>
        </w:tabs>
        <w:jc w:val="both"/>
        <w:rPr>
          <w:rFonts w:ascii="Helvetica Neue" w:hAnsi="Helvetica Neue"/>
        </w:rPr>
      </w:pPr>
    </w:p>
    <w:p w14:paraId="41D1F5E8" w14:textId="7E54131C" w:rsidR="007F210A" w:rsidRDefault="00D73E9A" w:rsidP="005B072F">
      <w:pPr>
        <w:tabs>
          <w:tab w:val="left" w:pos="3311"/>
        </w:tabs>
        <w:jc w:val="both"/>
        <w:rPr>
          <w:rFonts w:ascii="Helvetica Neue" w:hAnsi="Helvetica Neue"/>
        </w:rPr>
      </w:pPr>
      <w:r>
        <w:rPr>
          <w:rFonts w:ascii="Helvetica Neue" w:hAnsi="Helvetica Neue"/>
        </w:rPr>
        <w:t xml:space="preserve">Regardless of their </w:t>
      </w:r>
      <w:r w:rsidR="00876050">
        <w:rPr>
          <w:rFonts w:ascii="Helvetica Neue" w:hAnsi="Helvetica Neue"/>
        </w:rPr>
        <w:t xml:space="preserve">specific </w:t>
      </w:r>
      <w:r>
        <w:rPr>
          <w:rFonts w:ascii="Helvetica Neue" w:hAnsi="Helvetica Neue"/>
        </w:rPr>
        <w:t>molecular identity</w:t>
      </w:r>
      <w:r w:rsidR="007F210A">
        <w:rPr>
          <w:rFonts w:ascii="Helvetica Neue" w:hAnsi="Helvetica Neue"/>
        </w:rPr>
        <w:t xml:space="preserve">, </w:t>
      </w:r>
      <w:r w:rsidR="00876050">
        <w:rPr>
          <w:rFonts w:ascii="Helvetica Neue" w:hAnsi="Helvetica Neue"/>
        </w:rPr>
        <w:t>a group of factors</w:t>
      </w:r>
      <w:r w:rsidR="007F210A">
        <w:rPr>
          <w:rFonts w:ascii="Helvetica Neue" w:hAnsi="Helvetica Neue"/>
        </w:rPr>
        <w:t xml:space="preserve"> modulate a transcriptomic response </w:t>
      </w:r>
      <w:r>
        <w:rPr>
          <w:rFonts w:ascii="Helvetica Neue" w:hAnsi="Helvetica Neue"/>
        </w:rPr>
        <w:t xml:space="preserve">to a male pheromone </w:t>
      </w:r>
      <w:r w:rsidR="007F210A">
        <w:rPr>
          <w:rFonts w:ascii="Helvetica Neue" w:hAnsi="Helvetica Neue"/>
        </w:rPr>
        <w:t xml:space="preserve">that is very likely trivial </w:t>
      </w:r>
      <w:r>
        <w:rPr>
          <w:rFonts w:ascii="Helvetica Neue" w:hAnsi="Helvetica Neue"/>
        </w:rPr>
        <w:t xml:space="preserve">when considered </w:t>
      </w:r>
      <w:r w:rsidR="007F210A">
        <w:rPr>
          <w:rFonts w:ascii="Helvetica Neue" w:hAnsi="Helvetica Neue"/>
        </w:rPr>
        <w:t xml:space="preserve">on an individual gene basis because they either constitute minute changes in organism-wide expression or moderate changes in small numbers of cells. However, these </w:t>
      </w:r>
      <w:r w:rsidR="007F210A">
        <w:rPr>
          <w:rFonts w:ascii="Helvetica Neue" w:hAnsi="Helvetica Neue"/>
        </w:rPr>
        <w:lastRenderedPageBreak/>
        <w:t>quantitative changes occur across entire gene programs leading to a robust organismal response</w:t>
      </w:r>
      <w:r w:rsidR="00876050">
        <w:rPr>
          <w:rFonts w:ascii="Helvetica Neue" w:hAnsi="Helvetica Neue"/>
        </w:rPr>
        <w:t xml:space="preserve"> that is permissive to a set of macroscopic responses upon a licensing event. The transcriptomic reprogramming </w:t>
      </w:r>
      <w:r w:rsidR="0051602D">
        <w:rPr>
          <w:rFonts w:ascii="Helvetica Neue" w:hAnsi="Helvetica Neue"/>
        </w:rPr>
        <w:t>leads to</w:t>
      </w:r>
      <w:r w:rsidR="00E97B32">
        <w:rPr>
          <w:rFonts w:ascii="Helvetica Neue" w:hAnsi="Helvetica Neue"/>
        </w:rPr>
        <w:t xml:space="preserve"> feminization of the hermaphroditic germline, likely </w:t>
      </w:r>
      <w:r w:rsidR="007F7D55">
        <w:rPr>
          <w:rFonts w:ascii="Helvetica Neue" w:hAnsi="Helvetica Neue"/>
        </w:rPr>
        <w:t>upregulates</w:t>
      </w:r>
      <w:r w:rsidR="00E97B32">
        <w:rPr>
          <w:rFonts w:ascii="Helvetica Neue" w:hAnsi="Helvetica Neue"/>
        </w:rPr>
        <w:t xml:space="preserve"> </w:t>
      </w:r>
      <w:proofErr w:type="spellStart"/>
      <w:r w:rsidR="0051602D">
        <w:rPr>
          <w:rFonts w:ascii="Helvetica Neue" w:hAnsi="Helvetica Neue"/>
        </w:rPr>
        <w:t>proteogenesis</w:t>
      </w:r>
      <w:proofErr w:type="spellEnd"/>
      <w:r w:rsidR="0051602D">
        <w:rPr>
          <w:rFonts w:ascii="Helvetica Neue" w:hAnsi="Helvetica Neue"/>
        </w:rPr>
        <w:t xml:space="preserve"> </w:t>
      </w:r>
      <w:r w:rsidR="00876050">
        <w:rPr>
          <w:rFonts w:ascii="Helvetica Neue" w:hAnsi="Helvetica Neue"/>
        </w:rPr>
        <w:t xml:space="preserve">(indicated </w:t>
      </w:r>
      <w:r w:rsidR="00E97B32">
        <w:rPr>
          <w:rFonts w:ascii="Helvetica Neue" w:hAnsi="Helvetica Neue"/>
        </w:rPr>
        <w:t>by the increased mRNA levels of all ribosomal protein subunits and ER chaperones</w:t>
      </w:r>
      <w:proofErr w:type="gramStart"/>
      <w:r w:rsidR="00876050">
        <w:rPr>
          <w:rFonts w:ascii="Helvetica Neue" w:hAnsi="Helvetica Neue"/>
        </w:rPr>
        <w:t>)</w:t>
      </w:r>
      <w:r w:rsidR="00E97B32">
        <w:rPr>
          <w:rFonts w:ascii="Helvetica Neue" w:hAnsi="Helvetica Neue"/>
        </w:rPr>
        <w:t>, and</w:t>
      </w:r>
      <w:proofErr w:type="gramEnd"/>
      <w:r w:rsidR="00876050">
        <w:rPr>
          <w:rFonts w:ascii="Helvetica Neue" w:hAnsi="Helvetica Neue"/>
        </w:rPr>
        <w:t xml:space="preserve"> increases pharyngeal usage</w:t>
      </w:r>
      <w:r w:rsidR="00E97B32">
        <w:rPr>
          <w:rFonts w:ascii="Helvetica Neue" w:hAnsi="Helvetica Neue"/>
        </w:rPr>
        <w:t xml:space="preserve">. Given the role of </w:t>
      </w:r>
      <w:r w:rsidR="00E97B32">
        <w:rPr>
          <w:rFonts w:ascii="Helvetica Neue" w:hAnsi="Helvetica Neue"/>
          <w:i/>
          <w:iCs/>
        </w:rPr>
        <w:t>pqm-1</w:t>
      </w:r>
      <w:r w:rsidR="00E97B32">
        <w:rPr>
          <w:rFonts w:ascii="Helvetica Neue" w:hAnsi="Helvetica Neue"/>
        </w:rPr>
        <w:t xml:space="preserve"> in this response, it is likely that a heat shock response is also deployed in hermaphrodites (all the markers reported by Von </w:t>
      </w:r>
      <w:proofErr w:type="spellStart"/>
      <w:r w:rsidR="00E97B32">
        <w:rPr>
          <w:rFonts w:ascii="Helvetica Neue" w:hAnsi="Helvetica Neue"/>
        </w:rPr>
        <w:t>Ootje</w:t>
      </w:r>
      <w:proofErr w:type="spellEnd"/>
      <w:r w:rsidR="00E97B32">
        <w:rPr>
          <w:rFonts w:ascii="Helvetica Neue" w:hAnsi="Helvetica Neue"/>
        </w:rPr>
        <w:t xml:space="preserve"> </w:t>
      </w:r>
      <w:r w:rsidR="00E97B32">
        <w:rPr>
          <w:rFonts w:ascii="Helvetica Neue" w:hAnsi="Helvetica Neue"/>
          <w:i/>
          <w:iCs/>
        </w:rPr>
        <w:t>et al</w:t>
      </w:r>
      <w:r w:rsidR="00E97B32">
        <w:rPr>
          <w:rFonts w:ascii="Helvetica Neue" w:hAnsi="Helvetica Neue"/>
        </w:rPr>
        <w:t xml:space="preserve">, …, are altered in our ascr#10 conditions), though whether the role of this response is to </w:t>
      </w:r>
      <w:r w:rsidR="0051602D">
        <w:rPr>
          <w:rFonts w:ascii="Helvetica Neue" w:hAnsi="Helvetica Neue"/>
        </w:rPr>
        <w:t xml:space="preserve">fold new proteins </w:t>
      </w:r>
      <w:r w:rsidR="00E97B32">
        <w:rPr>
          <w:rFonts w:ascii="Helvetica Neue" w:hAnsi="Helvetica Neue"/>
        </w:rPr>
        <w:t>or to protect against a p</w:t>
      </w:r>
      <w:r w:rsidR="00B21151">
        <w:rPr>
          <w:rFonts w:ascii="Helvetica Neue" w:hAnsi="Helvetica Neue"/>
        </w:rPr>
        <w:t>redicted stress is unclear.</w:t>
      </w:r>
    </w:p>
    <w:p w14:paraId="7A6E0F55" w14:textId="6B4F1AF3" w:rsidR="00B275DD" w:rsidRDefault="00B275DD" w:rsidP="005B072F">
      <w:pPr>
        <w:tabs>
          <w:tab w:val="left" w:pos="3311"/>
        </w:tabs>
        <w:jc w:val="both"/>
        <w:rPr>
          <w:rFonts w:ascii="Helvetica Neue" w:hAnsi="Helvetica Neue"/>
        </w:rPr>
      </w:pPr>
    </w:p>
    <w:p w14:paraId="54C9CBD8" w14:textId="60624BE7" w:rsidR="00B275DD" w:rsidRDefault="00B275DD" w:rsidP="005B072F">
      <w:pPr>
        <w:tabs>
          <w:tab w:val="left" w:pos="3311"/>
        </w:tabs>
        <w:jc w:val="both"/>
        <w:rPr>
          <w:rFonts w:ascii="Helvetica Neue" w:hAnsi="Helvetica Neue"/>
          <w:i/>
          <w:iCs/>
        </w:rPr>
      </w:pPr>
      <w:r w:rsidRPr="00B275DD">
        <w:rPr>
          <w:rFonts w:ascii="Helvetica Neue" w:hAnsi="Helvetica Neue"/>
          <w:i/>
          <w:iCs/>
        </w:rPr>
        <w:t>Pheromones as signaling molecules that modulate organismal states</w:t>
      </w:r>
    </w:p>
    <w:p w14:paraId="3606D64D" w14:textId="1B3EE096" w:rsidR="00B275DD" w:rsidRPr="00B275DD" w:rsidRDefault="00B275DD" w:rsidP="005B072F">
      <w:pPr>
        <w:tabs>
          <w:tab w:val="left" w:pos="3311"/>
        </w:tabs>
        <w:jc w:val="both"/>
        <w:rPr>
          <w:rFonts w:ascii="Helvetica Neue" w:hAnsi="Helvetica Neue"/>
        </w:rPr>
      </w:pPr>
      <w:r>
        <w:rPr>
          <w:rFonts w:ascii="Helvetica Neue" w:hAnsi="Helvetica Neue"/>
        </w:rPr>
        <w:t>Pheromone signaling is a</w:t>
      </w:r>
      <w:r w:rsidR="00D7050A">
        <w:rPr>
          <w:rFonts w:ascii="Helvetica Neue" w:hAnsi="Helvetica Neue"/>
        </w:rPr>
        <w:t>n</w:t>
      </w:r>
      <w:r>
        <w:rPr>
          <w:rFonts w:ascii="Helvetica Neue" w:hAnsi="Helvetica Neue"/>
        </w:rPr>
        <w:t xml:space="preserve"> important aspect of animal biology, typically associated with acute changes in mating behavior. Here, we show that pheromone signaling at the appropriate moment in an organism’s life can have profound</w:t>
      </w:r>
      <w:r w:rsidR="00D7050A">
        <w:rPr>
          <w:rFonts w:ascii="Helvetica Neue" w:hAnsi="Helvetica Neue"/>
        </w:rPr>
        <w:t xml:space="preserve"> consequences reaching far beyond mating</w:t>
      </w:r>
      <w:r>
        <w:rPr>
          <w:rFonts w:ascii="Helvetica Neue" w:hAnsi="Helvetica Neue"/>
        </w:rPr>
        <w:t xml:space="preserve"> behavior b</w:t>
      </w:r>
      <w:r w:rsidR="00D7050A">
        <w:rPr>
          <w:rFonts w:ascii="Helvetica Neue" w:hAnsi="Helvetica Neue"/>
        </w:rPr>
        <w:t xml:space="preserve">y </w:t>
      </w:r>
      <w:r>
        <w:rPr>
          <w:rFonts w:ascii="Helvetica Neue" w:hAnsi="Helvetica Neue"/>
        </w:rPr>
        <w:t xml:space="preserve">fundamentally </w:t>
      </w:r>
      <w:r w:rsidR="00922BB4">
        <w:rPr>
          <w:rFonts w:ascii="Helvetica Neue" w:hAnsi="Helvetica Neue"/>
        </w:rPr>
        <w:t>re</w:t>
      </w:r>
      <w:r>
        <w:rPr>
          <w:rFonts w:ascii="Helvetica Neue" w:hAnsi="Helvetica Neue"/>
        </w:rPr>
        <w:t>programming the germline to enhance oocyte quality</w:t>
      </w:r>
      <w:r w:rsidR="00D7050A">
        <w:rPr>
          <w:rFonts w:ascii="Helvetica Neue" w:hAnsi="Helvetica Neue"/>
        </w:rPr>
        <w:t>; shutting down hermaphroditic sperm</w:t>
      </w:r>
      <w:r>
        <w:rPr>
          <w:rFonts w:ascii="Helvetica Neue" w:hAnsi="Helvetica Neue"/>
        </w:rPr>
        <w:t xml:space="preserve">; changing eating and moving behaviors of the organism leading to an accelerated death; and causing a general upregulation of their immune system. </w:t>
      </w:r>
      <w:r w:rsidR="00DF6881">
        <w:rPr>
          <w:rFonts w:ascii="Helvetica Neue" w:hAnsi="Helvetica Neue"/>
        </w:rPr>
        <w:t xml:space="preserve">Pheromone signaling in </w:t>
      </w:r>
      <w:r w:rsidR="00922BB4">
        <w:rPr>
          <w:rFonts w:ascii="Helvetica Neue" w:hAnsi="Helvetica Neue"/>
        </w:rPr>
        <w:t>physiologically relevant</w:t>
      </w:r>
      <w:r w:rsidR="00DF6881">
        <w:rPr>
          <w:rFonts w:ascii="Helvetica Neue" w:hAnsi="Helvetica Neue"/>
        </w:rPr>
        <w:t xml:space="preserve"> scenarios likely occurs at sub-nanomolar concentrations (as performed in this study), and </w:t>
      </w:r>
      <w:r w:rsidR="00246AFC">
        <w:rPr>
          <w:rFonts w:ascii="Helvetica Neue" w:hAnsi="Helvetica Neue"/>
        </w:rPr>
        <w:t>sensing of the pheromone is likely to occur through a limited number of GPCRs (likely a single receptor)</w:t>
      </w:r>
      <w:r w:rsidR="00922BB4">
        <w:rPr>
          <w:rFonts w:ascii="Helvetica Neue" w:hAnsi="Helvetica Neue"/>
        </w:rPr>
        <w:t xml:space="preserve"> in specialized sensory cells.</w:t>
      </w:r>
      <w:r w:rsidR="00DF6881">
        <w:rPr>
          <w:rFonts w:ascii="Helvetica Neue" w:hAnsi="Helvetica Neue"/>
        </w:rPr>
        <w:t xml:space="preserve"> </w:t>
      </w:r>
      <w:r w:rsidR="00922BB4">
        <w:rPr>
          <w:rFonts w:ascii="Helvetica Neue" w:hAnsi="Helvetica Neue"/>
        </w:rPr>
        <w:t xml:space="preserve">Despite the limited number of signaling molecules, and the limited number of recipient cells, it appears that pheromone exposure can nonetheless permanently alter the life trajectory of an organism in much the same way </w:t>
      </w:r>
      <w:r w:rsidR="00D7050A">
        <w:rPr>
          <w:rFonts w:ascii="Helvetica Neue" w:hAnsi="Helvetica Neue"/>
        </w:rPr>
        <w:t xml:space="preserve">as </w:t>
      </w:r>
      <w:r w:rsidR="00922BB4">
        <w:rPr>
          <w:rFonts w:ascii="Helvetica Neue" w:hAnsi="Helvetica Neue"/>
        </w:rPr>
        <w:t>sperm-</w:t>
      </w:r>
      <w:proofErr w:type="gramStart"/>
      <w:r w:rsidR="00D7050A">
        <w:rPr>
          <w:rFonts w:ascii="Helvetica Neue" w:hAnsi="Helvetica Neue"/>
        </w:rPr>
        <w:t>depletion</w:t>
      </w:r>
      <w:r w:rsidR="00922BB4">
        <w:rPr>
          <w:rFonts w:ascii="Helvetica Neue" w:hAnsi="Helvetica Neue"/>
        </w:rPr>
        <w:t>(</w:t>
      </w:r>
      <w:proofErr w:type="gramEnd"/>
      <w:r w:rsidR="00922BB4">
        <w:rPr>
          <w:rFonts w:ascii="Helvetica Neue" w:hAnsi="Helvetica Neue"/>
        </w:rPr>
        <w:t>), exposure to seminal fluids() or food starvation().</w:t>
      </w:r>
    </w:p>
    <w:p w14:paraId="67641848" w14:textId="77777777" w:rsidR="005774E3" w:rsidRDefault="005774E3" w:rsidP="005B072F">
      <w:pPr>
        <w:tabs>
          <w:tab w:val="left" w:pos="3311"/>
        </w:tabs>
        <w:jc w:val="both"/>
        <w:rPr>
          <w:rFonts w:ascii="Helvetica Neue" w:hAnsi="Helvetica Neue"/>
        </w:rPr>
      </w:pPr>
    </w:p>
    <w:p w14:paraId="3EC2D3B0" w14:textId="77777777" w:rsidR="0037266F" w:rsidRDefault="0037266F" w:rsidP="005B072F">
      <w:pPr>
        <w:tabs>
          <w:tab w:val="left" w:pos="3311"/>
        </w:tabs>
        <w:jc w:val="both"/>
        <w:rPr>
          <w:rFonts w:ascii="Helvetica Neue" w:hAnsi="Helvetica Neue"/>
        </w:rPr>
      </w:pPr>
    </w:p>
    <w:p w14:paraId="77AECD0F" w14:textId="77777777" w:rsidR="000F7CB8" w:rsidRDefault="000F7CB8" w:rsidP="005B072F">
      <w:pPr>
        <w:tabs>
          <w:tab w:val="left" w:pos="3311"/>
        </w:tabs>
        <w:jc w:val="both"/>
        <w:rPr>
          <w:rFonts w:ascii="Helvetica Neue" w:hAnsi="Helvetica Neue"/>
        </w:rPr>
      </w:pPr>
    </w:p>
    <w:p w14:paraId="1F077DED" w14:textId="3F611E05" w:rsidR="00D6051E" w:rsidRPr="00532EB8" w:rsidRDefault="00D6051E" w:rsidP="005B072F">
      <w:pPr>
        <w:tabs>
          <w:tab w:val="left" w:pos="3311"/>
        </w:tabs>
        <w:jc w:val="both"/>
        <w:rPr>
          <w:rFonts w:ascii="Helvetica Neue" w:hAnsi="Helvetica Neue"/>
          <w:b/>
          <w:bCs/>
        </w:rPr>
      </w:pPr>
      <w:r w:rsidRPr="00D6051E">
        <w:rPr>
          <w:rFonts w:ascii="Helvetica Neue" w:hAnsi="Helvetica Neue"/>
          <w:b/>
          <w:bCs/>
        </w:rPr>
        <w:t>Methods:</w:t>
      </w:r>
    </w:p>
    <w:p w14:paraId="45441EE8" w14:textId="6026BEBE" w:rsidR="00C43EA1" w:rsidRPr="00532EB8" w:rsidRDefault="00575DCB" w:rsidP="005B072F">
      <w:pPr>
        <w:tabs>
          <w:tab w:val="left" w:pos="3311"/>
        </w:tabs>
        <w:jc w:val="both"/>
        <w:rPr>
          <w:rFonts w:ascii="Helvetica Neue" w:hAnsi="Helvetica Neue"/>
        </w:rPr>
      </w:pPr>
      <w:r>
        <w:rPr>
          <w:rFonts w:ascii="Helvetica Neue" w:hAnsi="Helvetica Neue"/>
        </w:rPr>
        <w:t>We used d</w:t>
      </w:r>
      <w:r w:rsidR="00D6051E">
        <w:rPr>
          <w:rFonts w:ascii="Helvetica Neue" w:hAnsi="Helvetica Neue"/>
        </w:rPr>
        <w:t>ata from (</w:t>
      </w:r>
      <w:proofErr w:type="spellStart"/>
      <w:r w:rsidR="00D6051E">
        <w:rPr>
          <w:rFonts w:ascii="Helvetica Neue" w:hAnsi="Helvetica Neue"/>
        </w:rPr>
        <w:t>Aprison</w:t>
      </w:r>
      <w:proofErr w:type="spellEnd"/>
      <w:r w:rsidR="00D6051E">
        <w:rPr>
          <w:rFonts w:ascii="Helvetica Neue" w:hAnsi="Helvetica Neue"/>
        </w:rPr>
        <w:t xml:space="preserve"> </w:t>
      </w:r>
      <w:r w:rsidR="00D6051E">
        <w:rPr>
          <w:rFonts w:ascii="Helvetica Neue" w:hAnsi="Helvetica Neue"/>
          <w:i/>
          <w:iCs/>
        </w:rPr>
        <w:t>et al</w:t>
      </w:r>
      <w:r w:rsidR="00D6051E" w:rsidRPr="00575DCB">
        <w:rPr>
          <w:rFonts w:ascii="Helvetica Neue" w:hAnsi="Helvetica Neue"/>
        </w:rPr>
        <w:t xml:space="preserve">, 2022) </w:t>
      </w:r>
      <w:r>
        <w:rPr>
          <w:rFonts w:ascii="Helvetica Neue" w:hAnsi="Helvetica Neue"/>
        </w:rPr>
        <w:t>to carry out all analyses. Briefly, in (</w:t>
      </w:r>
      <w:proofErr w:type="spellStart"/>
      <w:r>
        <w:rPr>
          <w:rFonts w:ascii="Helvetica Neue" w:hAnsi="Helvetica Neue"/>
        </w:rPr>
        <w:t>Aprison</w:t>
      </w:r>
      <w:proofErr w:type="spellEnd"/>
      <w:r>
        <w:rPr>
          <w:rFonts w:ascii="Helvetica Neue" w:hAnsi="Helvetica Neue"/>
        </w:rPr>
        <w:t xml:space="preserve"> </w:t>
      </w:r>
      <w:r w:rsidRPr="00575DCB">
        <w:rPr>
          <w:rFonts w:ascii="Helvetica Neue" w:hAnsi="Helvetica Neue"/>
          <w:i/>
          <w:iCs/>
        </w:rPr>
        <w:t>et al</w:t>
      </w:r>
      <w:r>
        <w:rPr>
          <w:rFonts w:ascii="Helvetica Neue" w:hAnsi="Helvetica Neue"/>
        </w:rPr>
        <w:t>, 2022)</w:t>
      </w:r>
      <w:r w:rsidR="0097126A">
        <w:rPr>
          <w:rFonts w:ascii="Helvetica Neue" w:hAnsi="Helvetica Neue"/>
        </w:rPr>
        <w:t xml:space="preserve">, animals were synchronized and exposed to place or ascr#10 when they became pre-reproductive adults at 50hrs post-L1 starvation, and immediately after they became reproductive adults following the first egg-lay at 58hrs. Reads were aligned to the </w:t>
      </w:r>
      <w:r w:rsidR="0097126A">
        <w:rPr>
          <w:rFonts w:ascii="Helvetica Neue" w:hAnsi="Helvetica Neue"/>
          <w:i/>
          <w:iCs/>
        </w:rPr>
        <w:t>C. elegans</w:t>
      </w:r>
      <w:r w:rsidR="0097126A">
        <w:rPr>
          <w:rFonts w:ascii="Helvetica Neue" w:hAnsi="Helvetica Neue"/>
        </w:rPr>
        <w:t xml:space="preserve"> N2 genome using the RNA-seq </w:t>
      </w:r>
      <w:proofErr w:type="spellStart"/>
      <w:r w:rsidR="0097126A">
        <w:rPr>
          <w:rFonts w:ascii="Helvetica Neue" w:hAnsi="Helvetica Neue"/>
        </w:rPr>
        <w:t>Nextflow</w:t>
      </w:r>
      <w:proofErr w:type="spellEnd"/>
      <w:r w:rsidR="0097126A">
        <w:rPr>
          <w:rFonts w:ascii="Helvetica Neue" w:hAnsi="Helvetica Neue"/>
        </w:rPr>
        <w:t xml:space="preserve"> pipeline version XXXXXX (all software cited here), and differential expression analyses were performed using DESeq2 version XXXXX (citation here).</w:t>
      </w:r>
      <w:r w:rsidR="00C43EA1">
        <w:rPr>
          <w:rFonts w:ascii="Helvetica Neue" w:hAnsi="Helvetica Neue"/>
        </w:rPr>
        <w:t xml:space="preserve"> We used the same pipelines and methods to analyze the data we collected for </w:t>
      </w:r>
      <w:r w:rsidR="00C43EA1">
        <w:rPr>
          <w:rFonts w:ascii="Helvetica Neue" w:hAnsi="Helvetica Neue"/>
          <w:i/>
          <w:iCs/>
        </w:rPr>
        <w:t>pqm-1</w:t>
      </w:r>
      <w:r w:rsidR="005774E3">
        <w:rPr>
          <w:rFonts w:ascii="Helvetica Neue" w:hAnsi="Helvetica Neue"/>
          <w:i/>
          <w:iCs/>
        </w:rPr>
        <w:t>(ALLELE HERE)</w:t>
      </w:r>
      <w:r w:rsidR="00C43EA1">
        <w:rPr>
          <w:rFonts w:ascii="Helvetica Neue" w:hAnsi="Helvetica Neue"/>
        </w:rPr>
        <w:t xml:space="preserve"> mutants at 50hrs post-L1 starvation. </w:t>
      </w:r>
      <w:r w:rsidR="005774E3">
        <w:rPr>
          <w:rFonts w:ascii="Helvetica Neue" w:hAnsi="Helvetica Neue"/>
          <w:i/>
          <w:iCs/>
        </w:rPr>
        <w:t>p</w:t>
      </w:r>
      <w:r w:rsidR="00532EB8">
        <w:rPr>
          <w:rFonts w:ascii="Helvetica Neue" w:hAnsi="Helvetica Neue"/>
          <w:i/>
          <w:iCs/>
        </w:rPr>
        <w:t>qm-1</w:t>
      </w:r>
      <w:r w:rsidR="00532EB8">
        <w:rPr>
          <w:rFonts w:ascii="Helvetica Neue" w:hAnsi="Helvetica Neue"/>
        </w:rPr>
        <w:t xml:space="preserve"> mutant data was deposited into GEO [accession code here].</w:t>
      </w:r>
    </w:p>
    <w:p w14:paraId="189F0B87" w14:textId="77777777" w:rsidR="00C43EA1" w:rsidRDefault="00C43EA1" w:rsidP="005B072F">
      <w:pPr>
        <w:tabs>
          <w:tab w:val="left" w:pos="3311"/>
        </w:tabs>
        <w:jc w:val="both"/>
        <w:rPr>
          <w:rFonts w:ascii="Helvetica Neue" w:hAnsi="Helvetica Neue"/>
        </w:rPr>
      </w:pPr>
    </w:p>
    <w:p w14:paraId="0351A49A" w14:textId="438C9F3E" w:rsidR="00C43EA1" w:rsidRDefault="00C43EA1" w:rsidP="005B072F">
      <w:pPr>
        <w:tabs>
          <w:tab w:val="left" w:pos="3311"/>
        </w:tabs>
        <w:jc w:val="both"/>
        <w:rPr>
          <w:rFonts w:ascii="Helvetica Neue" w:hAnsi="Helvetica Neue"/>
        </w:rPr>
      </w:pPr>
      <w:r>
        <w:rPr>
          <w:rFonts w:ascii="Helvetica Neue" w:hAnsi="Helvetica Neue"/>
        </w:rPr>
        <w:t>We restricted our analyses only to those genes that were identified across all three conditions. Consequently, the number of differentially expressed genes in our analyses is smaller than previously reported, but the fold-changes and q-values are identical</w:t>
      </w:r>
      <w:r w:rsidR="006E4AA1">
        <w:rPr>
          <w:rFonts w:ascii="Helvetica Neue" w:hAnsi="Helvetica Neue"/>
        </w:rPr>
        <w:t xml:space="preserve"> with (</w:t>
      </w:r>
      <w:proofErr w:type="spellStart"/>
      <w:r w:rsidR="006E4AA1">
        <w:rPr>
          <w:rFonts w:ascii="Helvetica Neue" w:hAnsi="Helvetica Neue"/>
        </w:rPr>
        <w:t>Aprison</w:t>
      </w:r>
      <w:proofErr w:type="spellEnd"/>
      <w:r w:rsidR="006E4AA1">
        <w:rPr>
          <w:rFonts w:ascii="Helvetica Neue" w:hAnsi="Helvetica Neue"/>
        </w:rPr>
        <w:t xml:space="preserve"> </w:t>
      </w:r>
      <w:r w:rsidR="006E4AA1" w:rsidRPr="006E4AA1">
        <w:rPr>
          <w:rFonts w:ascii="Helvetica Neue" w:hAnsi="Helvetica Neue"/>
          <w:i/>
          <w:iCs/>
        </w:rPr>
        <w:t>et al</w:t>
      </w:r>
      <w:r w:rsidR="006E4AA1">
        <w:rPr>
          <w:rFonts w:ascii="Helvetica Neue" w:hAnsi="Helvetica Neue"/>
        </w:rPr>
        <w:t>, 2022)</w:t>
      </w:r>
      <w:r>
        <w:rPr>
          <w:rFonts w:ascii="Helvetica Neue" w:hAnsi="Helvetica Neue"/>
        </w:rPr>
        <w:t>.</w:t>
      </w:r>
    </w:p>
    <w:p w14:paraId="11137FAA" w14:textId="34155A5A" w:rsidR="00C43EA1" w:rsidRDefault="00C43EA1" w:rsidP="005B072F">
      <w:pPr>
        <w:tabs>
          <w:tab w:val="left" w:pos="3311"/>
        </w:tabs>
        <w:jc w:val="both"/>
        <w:rPr>
          <w:rFonts w:ascii="Helvetica Neue" w:hAnsi="Helvetica Neue"/>
        </w:rPr>
      </w:pPr>
    </w:p>
    <w:p w14:paraId="679AB854" w14:textId="3B3CBF78" w:rsidR="00532EB8" w:rsidRDefault="00532EB8" w:rsidP="005B072F">
      <w:pPr>
        <w:tabs>
          <w:tab w:val="left" w:pos="3311"/>
        </w:tabs>
        <w:jc w:val="both"/>
        <w:rPr>
          <w:rFonts w:ascii="Helvetica Neue" w:hAnsi="Helvetica Neue"/>
        </w:rPr>
      </w:pPr>
      <w:r>
        <w:rPr>
          <w:rFonts w:ascii="Helvetica Neue" w:hAnsi="Helvetica Neue"/>
        </w:rPr>
        <w:t xml:space="preserve">All the code required to completely reproduce our analyses is available in a </w:t>
      </w:r>
      <w:r w:rsidR="00C34DF3">
        <w:rPr>
          <w:rFonts w:ascii="Helvetica Neue" w:hAnsi="Helvetica Neue"/>
        </w:rPr>
        <w:t>G</w:t>
      </w:r>
      <w:r>
        <w:rPr>
          <w:rFonts w:ascii="Helvetica Neue" w:hAnsi="Helvetica Neue"/>
        </w:rPr>
        <w:t>it</w:t>
      </w:r>
      <w:r w:rsidR="00C34DF3">
        <w:rPr>
          <w:rFonts w:ascii="Helvetica Neue" w:hAnsi="Helvetica Neue"/>
        </w:rPr>
        <w:t>H</w:t>
      </w:r>
      <w:r>
        <w:rPr>
          <w:rFonts w:ascii="Helvetica Neue" w:hAnsi="Helvetica Neue"/>
        </w:rPr>
        <w:t xml:space="preserve">ub repository [LINK HERE]. Statistical functions and large pieces of code are written as </w:t>
      </w:r>
      <w:r>
        <w:rPr>
          <w:rFonts w:ascii="Helvetica Neue" w:hAnsi="Helvetica Neue"/>
        </w:rPr>
        <w:lastRenderedPageBreak/>
        <w:t xml:space="preserve">python </w:t>
      </w:r>
      <w:r w:rsidR="00EA7B9E">
        <w:rPr>
          <w:rFonts w:ascii="Helvetica Neue" w:hAnsi="Helvetica Neue"/>
        </w:rPr>
        <w:t xml:space="preserve">v.3.7(citation) </w:t>
      </w:r>
      <w:r>
        <w:rPr>
          <w:rFonts w:ascii="Helvetica Neue" w:hAnsi="Helvetica Neue"/>
        </w:rPr>
        <w:t xml:space="preserve">scripts that can be loaded locally; the analyses are carried out in annotated </w:t>
      </w:r>
      <w:proofErr w:type="spellStart"/>
      <w:r w:rsidR="00EA7B9E">
        <w:rPr>
          <w:rFonts w:ascii="Helvetica Neue" w:hAnsi="Helvetica Neue"/>
        </w:rPr>
        <w:t>J</w:t>
      </w:r>
      <w:r>
        <w:rPr>
          <w:rFonts w:ascii="Helvetica Neue" w:hAnsi="Helvetica Neue"/>
        </w:rPr>
        <w:t>upyter</w:t>
      </w:r>
      <w:proofErr w:type="spellEnd"/>
      <w:r>
        <w:rPr>
          <w:rFonts w:ascii="Helvetica Neue" w:hAnsi="Helvetica Neue"/>
        </w:rPr>
        <w:t xml:space="preserve"> notebooks </w:t>
      </w:r>
      <w:r w:rsidR="00EA7B9E">
        <w:rPr>
          <w:rFonts w:ascii="Helvetica Neue" w:hAnsi="Helvetica Neue"/>
        </w:rPr>
        <w:t>(</w:t>
      </w:r>
      <w:proofErr w:type="spellStart"/>
      <w:r w:rsidR="00EA7B9E">
        <w:rPr>
          <w:rFonts w:ascii="Helvetica Neue" w:hAnsi="Helvetica Neue"/>
        </w:rPr>
        <w:t>Jupyter</w:t>
      </w:r>
      <w:proofErr w:type="spellEnd"/>
      <w:r w:rsidR="00EA7B9E">
        <w:rPr>
          <w:rFonts w:ascii="Helvetica Neue" w:hAnsi="Helvetica Neue"/>
        </w:rPr>
        <w:t xml:space="preserve"> citation) </w:t>
      </w:r>
      <w:r>
        <w:rPr>
          <w:rFonts w:ascii="Helvetica Neue" w:hAnsi="Helvetica Neue"/>
        </w:rPr>
        <w:t>which constitute our supplementary information (S1, S2, S3, S4, S5, S6).</w:t>
      </w:r>
    </w:p>
    <w:p w14:paraId="4A3D0B02" w14:textId="248A44A6" w:rsidR="00C34DF3" w:rsidRDefault="00C34DF3" w:rsidP="005B072F">
      <w:pPr>
        <w:tabs>
          <w:tab w:val="left" w:pos="3311"/>
        </w:tabs>
        <w:jc w:val="both"/>
        <w:rPr>
          <w:rFonts w:ascii="Helvetica Neue" w:hAnsi="Helvetica Neue"/>
        </w:rPr>
      </w:pPr>
    </w:p>
    <w:p w14:paraId="7401264E" w14:textId="5DB12CE7" w:rsidR="00C0188B" w:rsidRDefault="00C34DF3" w:rsidP="005B072F">
      <w:pPr>
        <w:tabs>
          <w:tab w:val="left" w:pos="3311"/>
        </w:tabs>
        <w:jc w:val="both"/>
        <w:rPr>
          <w:rFonts w:ascii="Helvetica Neue" w:hAnsi="Helvetica Neue"/>
        </w:rPr>
      </w:pPr>
      <w:r>
        <w:rPr>
          <w:rFonts w:ascii="Helvetica Neue" w:hAnsi="Helvetica Neue"/>
        </w:rPr>
        <w:t xml:space="preserve">We </w:t>
      </w:r>
      <w:r w:rsidR="00523654">
        <w:rPr>
          <w:rFonts w:ascii="Helvetica Neue" w:hAnsi="Helvetica Neue"/>
        </w:rPr>
        <w:t xml:space="preserve">computed hypergeometric p-values to test for up- or downregulated genes for enrichment across chromosomes. We used a non-parametric bootstrap test to test whether intergenic distances across chromosomes were shorter than expected by chance. Briefly, for each chromosome, we generated a null distribution of intergenic distances by re-sampling the set of measured genes using the number of genes commonly differentially expressed across 50 </w:t>
      </w:r>
      <w:proofErr w:type="spellStart"/>
      <w:r w:rsidR="00523654">
        <w:rPr>
          <w:rFonts w:ascii="Helvetica Neue" w:hAnsi="Helvetica Neue"/>
        </w:rPr>
        <w:t>hrs</w:t>
      </w:r>
      <w:proofErr w:type="spellEnd"/>
      <w:r w:rsidR="00523654">
        <w:rPr>
          <w:rFonts w:ascii="Helvetica Neue" w:hAnsi="Helvetica Neue"/>
        </w:rPr>
        <w:t xml:space="preserve"> and 58 </w:t>
      </w:r>
      <w:proofErr w:type="spellStart"/>
      <w:r w:rsidR="00523654">
        <w:rPr>
          <w:rFonts w:ascii="Helvetica Neue" w:hAnsi="Helvetica Neue"/>
        </w:rPr>
        <w:t>hrs</w:t>
      </w:r>
      <w:proofErr w:type="spellEnd"/>
      <w:r w:rsidR="00523654">
        <w:rPr>
          <w:rFonts w:ascii="Helvetica Neue" w:hAnsi="Helvetica Neue"/>
        </w:rPr>
        <w:t xml:space="preserve"> 10,000 times. We calculated the median intergenic distance across this set of </w:t>
      </w:r>
      <w:r w:rsidR="0049600B">
        <w:rPr>
          <w:rFonts w:ascii="Helvetica Neue" w:hAnsi="Helvetica Neue"/>
        </w:rPr>
        <w:t xml:space="preserve">genes per chromosome. Then, we computed the fraction of median distances that were less than or equal to the observed distance to obtain a p-value. </w:t>
      </w:r>
      <w:r w:rsidR="00D41B53">
        <w:rPr>
          <w:rFonts w:ascii="Helvetica Neue" w:hAnsi="Helvetica Neue"/>
        </w:rPr>
        <w:t xml:space="preserve">To search for enhancer signatures, we performed a running window correlation across ordered, differentially expressed genes at 50 </w:t>
      </w:r>
      <w:proofErr w:type="spellStart"/>
      <w:r w:rsidR="00D41B53">
        <w:rPr>
          <w:rFonts w:ascii="Helvetica Neue" w:hAnsi="Helvetica Neue"/>
        </w:rPr>
        <w:t>hrs</w:t>
      </w:r>
      <w:proofErr w:type="spellEnd"/>
      <w:r w:rsidR="00D41B53">
        <w:rPr>
          <w:rFonts w:ascii="Helvetica Neue" w:hAnsi="Helvetica Neue"/>
        </w:rPr>
        <w:t xml:space="preserve"> or 58 hrs. We identified significant peaks by performing a non-parametric bootstrap with 1,000 random draws.</w:t>
      </w:r>
      <w:r w:rsidR="00C411D5">
        <w:rPr>
          <w:rFonts w:ascii="Helvetica Neue" w:hAnsi="Helvetica Neue"/>
        </w:rPr>
        <w:t xml:space="preserve"> For each chromosome, we shuffled the positions assigned to each gene and re-computed the running window correlations</w:t>
      </w:r>
      <w:r w:rsidR="00C0188B">
        <w:rPr>
          <w:rFonts w:ascii="Helvetica Neue" w:hAnsi="Helvetica Neue"/>
        </w:rPr>
        <w:t xml:space="preserve">. We used the 95% percentile as a cut-off to visually identify clusters of genes more correlated than expected through chance. We used a hypergeometric test to search for enrichment of PQM-1-bound genes at </w:t>
      </w:r>
      <w:r w:rsidR="000F7CB8">
        <w:rPr>
          <w:rFonts w:ascii="Helvetica Neue" w:hAnsi="Helvetica Neue"/>
        </w:rPr>
        <w:t xml:space="preserve">50 </w:t>
      </w:r>
      <w:proofErr w:type="spellStart"/>
      <w:r w:rsidR="000F7CB8">
        <w:rPr>
          <w:rFonts w:ascii="Helvetica Neue" w:hAnsi="Helvetica Neue"/>
        </w:rPr>
        <w:t>hrs</w:t>
      </w:r>
      <w:proofErr w:type="spellEnd"/>
      <w:r w:rsidR="00C0188B">
        <w:rPr>
          <w:rFonts w:ascii="Helvetica Neue" w:hAnsi="Helvetica Neue"/>
        </w:rPr>
        <w:t xml:space="preserve"> and 58 </w:t>
      </w:r>
      <w:proofErr w:type="spellStart"/>
      <w:r w:rsidR="00C0188B">
        <w:rPr>
          <w:rFonts w:ascii="Helvetica Neue" w:hAnsi="Helvetica Neue"/>
        </w:rPr>
        <w:t>hrs</w:t>
      </w:r>
      <w:proofErr w:type="spellEnd"/>
      <w:r w:rsidR="00C0188B">
        <w:rPr>
          <w:rFonts w:ascii="Helvetica Neue" w:hAnsi="Helvetica Neue"/>
        </w:rPr>
        <w:t xml:space="preserve"> in up- and downregulated subsets.  </w:t>
      </w:r>
    </w:p>
    <w:p w14:paraId="791471D6" w14:textId="20601C8D" w:rsidR="00C0188B" w:rsidRDefault="00C0188B" w:rsidP="005B072F">
      <w:pPr>
        <w:tabs>
          <w:tab w:val="left" w:pos="3311"/>
        </w:tabs>
        <w:jc w:val="both"/>
        <w:rPr>
          <w:rFonts w:ascii="Helvetica Neue" w:hAnsi="Helvetica Neue"/>
        </w:rPr>
      </w:pPr>
    </w:p>
    <w:p w14:paraId="2233FFCD" w14:textId="586DEC27" w:rsidR="00C0188B" w:rsidRDefault="00B16166" w:rsidP="005B072F">
      <w:pPr>
        <w:tabs>
          <w:tab w:val="left" w:pos="3311"/>
        </w:tabs>
        <w:jc w:val="both"/>
        <w:rPr>
          <w:rFonts w:ascii="Helvetica Neue" w:hAnsi="Helvetica Neue"/>
        </w:rPr>
      </w:pPr>
      <w:r>
        <w:rPr>
          <w:rFonts w:ascii="Helvetica Neue" w:hAnsi="Helvetica Neue"/>
        </w:rPr>
        <w:t xml:space="preserve">We tested tissues for directional enrichment using a binomial test. We downloaded the complete tissue expression annotations from </w:t>
      </w:r>
      <w:proofErr w:type="spellStart"/>
      <w:r>
        <w:rPr>
          <w:rFonts w:ascii="Helvetica Neue" w:hAnsi="Helvetica Neue"/>
        </w:rPr>
        <w:t>WormBase</w:t>
      </w:r>
      <w:proofErr w:type="spellEnd"/>
      <w:r>
        <w:rPr>
          <w:rFonts w:ascii="Helvetica Neue" w:hAnsi="Helvetica Neue"/>
        </w:rPr>
        <w:t xml:space="preserve"> (citation)</w:t>
      </w:r>
      <w:r w:rsidR="009F008D">
        <w:rPr>
          <w:rFonts w:ascii="Helvetica Neue" w:hAnsi="Helvetica Neue"/>
        </w:rPr>
        <w:t xml:space="preserve">. We restricted the set of tissues to those tissues that had at least 5 annotated genes. We did not use genes if they had promiscuous tissue expression–we dropped any genes that were annotated in 30 or more terms. If a term had annotated genes that were all considered promiscuous, that term was also dropped. We tested terms for </w:t>
      </w:r>
      <w:r w:rsidR="000F310A">
        <w:rPr>
          <w:rFonts w:ascii="Helvetica Neue" w:hAnsi="Helvetica Neue"/>
        </w:rPr>
        <w:t>regulatory</w:t>
      </w:r>
      <w:r w:rsidR="009F008D">
        <w:rPr>
          <w:rFonts w:ascii="Helvetica Neue" w:hAnsi="Helvetica Neue"/>
        </w:rPr>
        <w:t xml:space="preserve"> enrichment by using a binomial test, where the proportion of genes expected to increase their expression was given by the net fraction of genes that were upregulated in each condition, followed by a </w:t>
      </w:r>
      <w:proofErr w:type="spellStart"/>
      <w:r w:rsidR="009F008D">
        <w:rPr>
          <w:rFonts w:ascii="Helvetica Neue" w:hAnsi="Helvetica Neue"/>
        </w:rPr>
        <w:t>Benjamini</w:t>
      </w:r>
      <w:proofErr w:type="spellEnd"/>
      <w:r w:rsidR="000F7CB8">
        <w:rPr>
          <w:rFonts w:ascii="Helvetica Neue" w:hAnsi="Helvetica Neue"/>
        </w:rPr>
        <w:t>-</w:t>
      </w:r>
      <w:r w:rsidR="009F008D">
        <w:rPr>
          <w:rFonts w:ascii="Helvetica Neue" w:hAnsi="Helvetica Neue"/>
        </w:rPr>
        <w:t xml:space="preserve">Hochberg correction. </w:t>
      </w:r>
      <w:r w:rsidR="000F7CB8">
        <w:rPr>
          <w:rFonts w:ascii="Helvetica Neue" w:hAnsi="Helvetica Neue"/>
        </w:rPr>
        <w:t>Exclusively for visualization purposes, we removed redundant tissue terms by identifying terms that were more than 75% similar by Jaccard similarity and removing the term with fewer annotated gene expression levels.</w:t>
      </w:r>
    </w:p>
    <w:p w14:paraId="1209DD67" w14:textId="1F7F812D" w:rsidR="0038017B" w:rsidRDefault="0038017B" w:rsidP="005B072F">
      <w:pPr>
        <w:tabs>
          <w:tab w:val="left" w:pos="3311"/>
        </w:tabs>
        <w:jc w:val="both"/>
        <w:rPr>
          <w:rFonts w:ascii="Helvetica Neue" w:hAnsi="Helvetica Neue"/>
        </w:rPr>
      </w:pPr>
    </w:p>
    <w:p w14:paraId="0C40D200" w14:textId="70AC003F" w:rsidR="004703C9" w:rsidRDefault="0038017B" w:rsidP="005B072F">
      <w:pPr>
        <w:tabs>
          <w:tab w:val="left" w:pos="3311"/>
        </w:tabs>
        <w:jc w:val="both"/>
        <w:rPr>
          <w:rFonts w:ascii="Helvetica Neue" w:hAnsi="Helvetica Neue"/>
        </w:rPr>
      </w:pPr>
      <w:r>
        <w:rPr>
          <w:rFonts w:ascii="Helvetica Neue" w:hAnsi="Helvetica Neue"/>
        </w:rPr>
        <w:t xml:space="preserve">We re-analyzed the single-cell </w:t>
      </w:r>
      <w:r>
        <w:rPr>
          <w:rFonts w:ascii="Helvetica Neue" w:hAnsi="Helvetica Neue"/>
          <w:i/>
          <w:iCs/>
        </w:rPr>
        <w:t>C. elegans</w:t>
      </w:r>
      <w:r>
        <w:rPr>
          <w:rFonts w:ascii="Helvetica Neue" w:hAnsi="Helvetica Neue"/>
        </w:rPr>
        <w:t xml:space="preserve"> atlas as from </w:t>
      </w:r>
      <w:r w:rsidRPr="0038017B">
        <w:rPr>
          <w:rFonts w:ascii="Helvetica Neue" w:hAnsi="Helvetica Neue"/>
        </w:rPr>
        <w:t xml:space="preserve">Cao </w:t>
      </w:r>
      <w:r w:rsidRPr="0038017B">
        <w:rPr>
          <w:rFonts w:ascii="Helvetica Neue" w:hAnsi="Helvetica Neue"/>
          <w:i/>
          <w:iCs/>
        </w:rPr>
        <w:t>et al</w:t>
      </w:r>
      <w:r>
        <w:rPr>
          <w:rFonts w:ascii="Helvetica Neue" w:hAnsi="Helvetica Neue"/>
          <w:i/>
          <w:iCs/>
        </w:rPr>
        <w:t xml:space="preserve"> </w:t>
      </w:r>
      <w:r>
        <w:rPr>
          <w:rFonts w:ascii="Helvetica Neue" w:hAnsi="Helvetica Neue"/>
        </w:rPr>
        <w:t xml:space="preserve">and as provided by (cite </w:t>
      </w:r>
      <w:proofErr w:type="spellStart"/>
      <w:r>
        <w:rPr>
          <w:rFonts w:ascii="Helvetica Neue" w:hAnsi="Helvetica Neue"/>
        </w:rPr>
        <w:t>murray</w:t>
      </w:r>
      <w:proofErr w:type="spellEnd"/>
      <w:r>
        <w:rPr>
          <w:rFonts w:ascii="Helvetica Neue" w:hAnsi="Helvetica Neue"/>
        </w:rPr>
        <w:t xml:space="preserve"> </w:t>
      </w:r>
      <w:proofErr w:type="gramStart"/>
      <w:r>
        <w:rPr>
          <w:rFonts w:ascii="Helvetica Neue" w:hAnsi="Helvetica Neue"/>
        </w:rPr>
        <w:t>etc..</w:t>
      </w:r>
      <w:proofErr w:type="gramEnd"/>
      <w:r>
        <w:rPr>
          <w:rFonts w:ascii="Helvetica Neue" w:hAnsi="Helvetica Neue"/>
        </w:rPr>
        <w:t xml:space="preserve"> here)</w:t>
      </w:r>
      <w:r w:rsidR="004703C9">
        <w:rPr>
          <w:rFonts w:ascii="Helvetica Neue" w:hAnsi="Helvetica Neue"/>
        </w:rPr>
        <w:t xml:space="preserve"> using </w:t>
      </w:r>
      <w:proofErr w:type="spellStart"/>
      <w:r w:rsidR="004703C9">
        <w:rPr>
          <w:rFonts w:ascii="Helvetica Neue" w:hAnsi="Helvetica Neue"/>
        </w:rPr>
        <w:t>scanpy</w:t>
      </w:r>
      <w:proofErr w:type="spellEnd"/>
      <w:r w:rsidR="004703C9">
        <w:rPr>
          <w:rFonts w:ascii="Helvetica Neue" w:hAnsi="Helvetica Neue"/>
        </w:rPr>
        <w:t xml:space="preserve"> (citation)</w:t>
      </w:r>
      <w:r>
        <w:rPr>
          <w:rFonts w:ascii="Helvetica Neue" w:hAnsi="Helvetica Neue"/>
        </w:rPr>
        <w:t>. For our analyses, we removed all cells annotated as ‘Unknown’, ‘Unannotated’ or ‘</w:t>
      </w:r>
      <w:proofErr w:type="spellStart"/>
      <w:r>
        <w:rPr>
          <w:rFonts w:ascii="Helvetica Neue" w:hAnsi="Helvetica Neue"/>
        </w:rPr>
        <w:t>Muscle_mesoderm</w:t>
      </w:r>
      <w:proofErr w:type="spellEnd"/>
      <w:r>
        <w:rPr>
          <w:rFonts w:ascii="Helvetica Neue" w:hAnsi="Helvetica Neue"/>
        </w:rPr>
        <w:t>’. We removed ‘</w:t>
      </w:r>
      <w:proofErr w:type="spellStart"/>
      <w:r>
        <w:rPr>
          <w:rFonts w:ascii="Helvetica Neue" w:hAnsi="Helvetica Neue"/>
        </w:rPr>
        <w:t>Muscle_mesoderm</w:t>
      </w:r>
      <w:proofErr w:type="spellEnd"/>
      <w:r>
        <w:rPr>
          <w:rFonts w:ascii="Helvetica Neue" w:hAnsi="Helvetica Neue"/>
        </w:rPr>
        <w:t>’ cells because they clustered very different from the remaining cell types and distorted the UMAP diagrams; however, removing this tissue does not alter our conclusions. We</w:t>
      </w:r>
      <w:r w:rsidR="0059310A">
        <w:rPr>
          <w:rFonts w:ascii="Helvetica Neue" w:hAnsi="Helvetica Neue"/>
        </w:rPr>
        <w:t xml:space="preserve"> filtered cells that showed expression of less than 150 genes, and we removed any genes expressed in less than 50 cells. We also removed cells that had fewer than 250 total counts, mitochondrial content &lt;1% or &gt;10%, riboprotein content &lt;1% or &gt;20%, and NADH enzyme content &lt;.3% or &gt;3%. If a cell was annotated as a neuron, we removed cells that had &lt; 800 total counts, because we observed that neurons had much greater read content than the other cell types. </w:t>
      </w:r>
      <w:r w:rsidR="004703C9">
        <w:rPr>
          <w:rFonts w:ascii="Helvetica Neue" w:hAnsi="Helvetica Neue"/>
        </w:rPr>
        <w:t xml:space="preserve">Given the low read </w:t>
      </w:r>
      <w:r w:rsidR="004703C9">
        <w:rPr>
          <w:rFonts w:ascii="Helvetica Neue" w:hAnsi="Helvetica Neue"/>
        </w:rPr>
        <w:lastRenderedPageBreak/>
        <w:t>content, we normalized counts in cells to counts per thousand, as suggested in (</w:t>
      </w:r>
      <w:proofErr w:type="spellStart"/>
      <w:r w:rsidR="004703C9">
        <w:rPr>
          <w:rFonts w:ascii="Helvetica Neue" w:hAnsi="Helvetica Neue"/>
        </w:rPr>
        <w:t>Nimweigen</w:t>
      </w:r>
      <w:proofErr w:type="spellEnd"/>
      <w:r w:rsidR="004703C9">
        <w:rPr>
          <w:rFonts w:ascii="Helvetica Neue" w:hAnsi="Helvetica Neue"/>
        </w:rPr>
        <w:t xml:space="preserve"> et al). </w:t>
      </w:r>
    </w:p>
    <w:p w14:paraId="1192754A" w14:textId="3AAA49DC" w:rsidR="004703C9" w:rsidRDefault="004703C9" w:rsidP="005B072F">
      <w:pPr>
        <w:tabs>
          <w:tab w:val="left" w:pos="3311"/>
        </w:tabs>
        <w:jc w:val="both"/>
        <w:rPr>
          <w:rFonts w:ascii="Helvetica Neue" w:hAnsi="Helvetica Neue"/>
        </w:rPr>
      </w:pPr>
    </w:p>
    <w:p w14:paraId="0E24CE07" w14:textId="4ED1D555" w:rsidR="009F008D" w:rsidRDefault="004703C9" w:rsidP="005B072F">
      <w:pPr>
        <w:tabs>
          <w:tab w:val="left" w:pos="3311"/>
        </w:tabs>
        <w:jc w:val="both"/>
        <w:rPr>
          <w:rFonts w:ascii="Helvetica Neue" w:eastAsiaTheme="minorEastAsia" w:hAnsi="Helvetica Neue"/>
        </w:rPr>
      </w:pPr>
      <w:r>
        <w:rPr>
          <w:rFonts w:ascii="Helvetica Neue" w:hAnsi="Helvetica Neue"/>
        </w:rPr>
        <w:t xml:space="preserve">To generate UMAPs, we subsampled the dataset to equally represent all tissues with 2000 cells (or less if fewer cells were annotated in the dataset). This allows the UMAP to show better separation among tissues. We reduced the dimensionality of the dataset using PCA and keeping the first 15 principal components. Next, we computed the 100 nearest neighbors per cell, and computed the UMAP using </w:t>
      </w:r>
      <w:proofErr w:type="spellStart"/>
      <w:r>
        <w:rPr>
          <w:rFonts w:ascii="Helvetica Neue" w:hAnsi="Helvetica Neue"/>
        </w:rPr>
        <w:t>scanpy’s</w:t>
      </w:r>
      <w:proofErr w:type="spellEnd"/>
      <w:r>
        <w:rPr>
          <w:rFonts w:ascii="Helvetica Neue" w:hAnsi="Helvetica Neue"/>
        </w:rPr>
        <w:t xml:space="preserve"> </w:t>
      </w:r>
      <w:r w:rsidR="00DC3EBD">
        <w:rPr>
          <w:rFonts w:ascii="Helvetica Neue" w:hAnsi="Helvetica Neue"/>
        </w:rPr>
        <w:t xml:space="preserve">UMAP function, initializing the UMAP with pre-computed PAGA positions (Wolf et al). Next, we computed signature enrichment scores. We identified the genes that were differentially expressed at 50 </w:t>
      </w:r>
      <w:proofErr w:type="spellStart"/>
      <w:r w:rsidR="00DC3EBD">
        <w:rPr>
          <w:rFonts w:ascii="Helvetica Neue" w:hAnsi="Helvetica Neue"/>
        </w:rPr>
        <w:t>hrs</w:t>
      </w:r>
      <w:proofErr w:type="spellEnd"/>
      <w:r w:rsidR="00DC3EBD">
        <w:rPr>
          <w:rFonts w:ascii="Helvetica Neue" w:hAnsi="Helvetica Neue"/>
        </w:rPr>
        <w:t xml:space="preserve"> and 58 </w:t>
      </w:r>
      <w:proofErr w:type="spellStart"/>
      <w:r w:rsidR="00DC3EBD">
        <w:rPr>
          <w:rFonts w:ascii="Helvetica Neue" w:hAnsi="Helvetica Neue"/>
        </w:rPr>
        <w:t>hrs</w:t>
      </w:r>
      <w:proofErr w:type="spellEnd"/>
      <w:r w:rsidR="00DC3EBD">
        <w:rPr>
          <w:rFonts w:ascii="Helvetica Neue" w:hAnsi="Helvetica Neue"/>
        </w:rPr>
        <w:t xml:space="preserve">, that changed in the same direction and that increased (decreased) expression in response to ascr#10 to create a positive (negative) ascr#10 signature. We also generated a random signature with 159 randomly selected genes for comparison. We calculated an enrichment score using </w:t>
      </w:r>
      <w:proofErr w:type="spellStart"/>
      <w:r w:rsidR="00DC3EBD">
        <w:rPr>
          <w:rFonts w:ascii="Helvetica Neue" w:hAnsi="Helvetica Neue"/>
        </w:rPr>
        <w:t>scanpy’s</w:t>
      </w:r>
      <w:proofErr w:type="spellEnd"/>
      <w:r w:rsidR="00DC3EBD">
        <w:rPr>
          <w:rFonts w:ascii="Helvetica Neue" w:hAnsi="Helvetica Neue"/>
        </w:rPr>
        <w:t xml:space="preserve"> `</w:t>
      </w:r>
      <w:proofErr w:type="spellStart"/>
      <w:r w:rsidR="00DC3EBD">
        <w:rPr>
          <w:rFonts w:ascii="Helvetica Neue" w:hAnsi="Helvetica Neue"/>
        </w:rPr>
        <w:t>score_genes</w:t>
      </w:r>
      <w:proofErr w:type="spellEnd"/>
      <w:r w:rsidR="00DC3EBD">
        <w:rPr>
          <w:rFonts w:ascii="Helvetica Neue" w:hAnsi="Helvetica Neue"/>
        </w:rPr>
        <w:t>` function.</w:t>
      </w:r>
      <m:oMath>
        <m:r>
          <w:rPr>
            <w:rFonts w:ascii="Cambria Math" w:hAnsi="Cambria Math"/>
          </w:rPr>
          <m:t xml:space="preserve"> </m:t>
        </m:r>
      </m:oMath>
    </w:p>
    <w:p w14:paraId="702A60CD" w14:textId="47D01601" w:rsidR="00FA0480" w:rsidRDefault="00FA0480" w:rsidP="005B072F">
      <w:pPr>
        <w:tabs>
          <w:tab w:val="left" w:pos="3311"/>
        </w:tabs>
        <w:jc w:val="both"/>
        <w:rPr>
          <w:rFonts w:ascii="Helvetica Neue" w:hAnsi="Helvetica Neue"/>
        </w:rPr>
      </w:pPr>
    </w:p>
    <w:p w14:paraId="284E0024" w14:textId="2FE24EE5" w:rsidR="00FA0480" w:rsidRDefault="00FA0480" w:rsidP="005B072F">
      <w:pPr>
        <w:tabs>
          <w:tab w:val="left" w:pos="3311"/>
        </w:tabs>
        <w:jc w:val="both"/>
        <w:rPr>
          <w:rFonts w:ascii="Helvetica Neue" w:hAnsi="Helvetica Neue"/>
        </w:rPr>
      </w:pPr>
      <w:r>
        <w:rPr>
          <w:rFonts w:ascii="Helvetica Neue" w:hAnsi="Helvetica Neue"/>
        </w:rPr>
        <w:t xml:space="preserve">For area measurements, we measured the posterior pharyngeal bulb of (INSERT AGE) nematodes under a DIC microscope. We measured pumps per minute </w:t>
      </w:r>
      <w:proofErr w:type="gramStart"/>
      <w:r>
        <w:rPr>
          <w:rFonts w:ascii="Helvetica Neue" w:hAnsi="Helvetica Neue"/>
        </w:rPr>
        <w:t>… .</w:t>
      </w:r>
      <w:proofErr w:type="gramEnd"/>
      <w:r>
        <w:rPr>
          <w:rFonts w:ascii="Helvetica Neue" w:hAnsi="Helvetica Neue"/>
        </w:rPr>
        <w:t xml:space="preserve"> We measured bacterial abundance by measuring the fluorescence … (ILYA should write).</w:t>
      </w:r>
    </w:p>
    <w:p w14:paraId="5ED5AAFA" w14:textId="77777777" w:rsidR="00FA0480" w:rsidRDefault="00FA0480" w:rsidP="005B072F">
      <w:pPr>
        <w:tabs>
          <w:tab w:val="left" w:pos="3311"/>
        </w:tabs>
        <w:jc w:val="both"/>
        <w:rPr>
          <w:rFonts w:ascii="Helvetica Neue" w:hAnsi="Helvetica Neue"/>
        </w:rPr>
      </w:pPr>
    </w:p>
    <w:p w14:paraId="14E907A5" w14:textId="53682EBB" w:rsidR="00FA0480" w:rsidRPr="0097126A" w:rsidRDefault="00FA0480" w:rsidP="005B072F">
      <w:pPr>
        <w:tabs>
          <w:tab w:val="left" w:pos="3311"/>
        </w:tabs>
        <w:jc w:val="both"/>
        <w:rPr>
          <w:rFonts w:ascii="Helvetica Neue" w:hAnsi="Helvetica Neue"/>
        </w:rPr>
      </w:pPr>
      <w:r>
        <w:rPr>
          <w:rFonts w:ascii="Helvetica Neue" w:hAnsi="Helvetica Neue"/>
        </w:rPr>
        <w:t xml:space="preserve">Significance for all assays was assessed by a non-parametric bootstrap testing equality of means with 1 million draws. </w:t>
      </w:r>
    </w:p>
    <w:sectPr w:rsidR="00FA0480" w:rsidRPr="0097126A" w:rsidSect="00060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D8DF" w14:textId="77777777" w:rsidR="0098284D" w:rsidRDefault="0098284D" w:rsidP="005774E3">
      <w:r>
        <w:separator/>
      </w:r>
    </w:p>
  </w:endnote>
  <w:endnote w:type="continuationSeparator" w:id="0">
    <w:p w14:paraId="2DC6F98D" w14:textId="77777777" w:rsidR="0098284D" w:rsidRDefault="0098284D" w:rsidP="0057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49A6A" w14:textId="77777777" w:rsidR="0098284D" w:rsidRDefault="0098284D" w:rsidP="005774E3">
      <w:r>
        <w:separator/>
      </w:r>
    </w:p>
  </w:footnote>
  <w:footnote w:type="continuationSeparator" w:id="0">
    <w:p w14:paraId="7F9B6C99" w14:textId="77777777" w:rsidR="0098284D" w:rsidRDefault="0098284D" w:rsidP="005774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A6"/>
    <w:rsid w:val="00017B10"/>
    <w:rsid w:val="00060C6F"/>
    <w:rsid w:val="00077889"/>
    <w:rsid w:val="000E16DE"/>
    <w:rsid w:val="000F01F5"/>
    <w:rsid w:val="000F310A"/>
    <w:rsid w:val="000F7CB8"/>
    <w:rsid w:val="00105CFD"/>
    <w:rsid w:val="00136C32"/>
    <w:rsid w:val="001608F6"/>
    <w:rsid w:val="00164ED9"/>
    <w:rsid w:val="001939C2"/>
    <w:rsid w:val="001B7CA1"/>
    <w:rsid w:val="001C13CD"/>
    <w:rsid w:val="001C20CA"/>
    <w:rsid w:val="001D214B"/>
    <w:rsid w:val="001D7E4B"/>
    <w:rsid w:val="001E75E4"/>
    <w:rsid w:val="001F0763"/>
    <w:rsid w:val="001F3EAE"/>
    <w:rsid w:val="002311B5"/>
    <w:rsid w:val="00246AFC"/>
    <w:rsid w:val="00252861"/>
    <w:rsid w:val="00293282"/>
    <w:rsid w:val="002A388B"/>
    <w:rsid w:val="002B2E06"/>
    <w:rsid w:val="003024FA"/>
    <w:rsid w:val="003046AF"/>
    <w:rsid w:val="00312C32"/>
    <w:rsid w:val="0037266F"/>
    <w:rsid w:val="0038017B"/>
    <w:rsid w:val="00393696"/>
    <w:rsid w:val="003A0642"/>
    <w:rsid w:val="003C39A5"/>
    <w:rsid w:val="003D178C"/>
    <w:rsid w:val="00403AF2"/>
    <w:rsid w:val="00405BE5"/>
    <w:rsid w:val="004100D4"/>
    <w:rsid w:val="004372BC"/>
    <w:rsid w:val="00443774"/>
    <w:rsid w:val="004458E6"/>
    <w:rsid w:val="00447EC4"/>
    <w:rsid w:val="00454486"/>
    <w:rsid w:val="004703C9"/>
    <w:rsid w:val="00471936"/>
    <w:rsid w:val="00480884"/>
    <w:rsid w:val="0049600B"/>
    <w:rsid w:val="004A201E"/>
    <w:rsid w:val="004A78D5"/>
    <w:rsid w:val="004B535D"/>
    <w:rsid w:val="0051602D"/>
    <w:rsid w:val="00523654"/>
    <w:rsid w:val="00532EB8"/>
    <w:rsid w:val="0054437D"/>
    <w:rsid w:val="005601FA"/>
    <w:rsid w:val="0057494F"/>
    <w:rsid w:val="00575DCB"/>
    <w:rsid w:val="005774E3"/>
    <w:rsid w:val="00587D23"/>
    <w:rsid w:val="0059310A"/>
    <w:rsid w:val="005A2A08"/>
    <w:rsid w:val="005B072F"/>
    <w:rsid w:val="005D324F"/>
    <w:rsid w:val="006149C3"/>
    <w:rsid w:val="006922F3"/>
    <w:rsid w:val="006A3D9C"/>
    <w:rsid w:val="006A7D6E"/>
    <w:rsid w:val="006C073E"/>
    <w:rsid w:val="006D12E4"/>
    <w:rsid w:val="006E4AA1"/>
    <w:rsid w:val="006F4801"/>
    <w:rsid w:val="00705265"/>
    <w:rsid w:val="00740C7F"/>
    <w:rsid w:val="00767807"/>
    <w:rsid w:val="00783623"/>
    <w:rsid w:val="007849CE"/>
    <w:rsid w:val="00786848"/>
    <w:rsid w:val="00794784"/>
    <w:rsid w:val="007B4967"/>
    <w:rsid w:val="007B5CF7"/>
    <w:rsid w:val="007E143A"/>
    <w:rsid w:val="007E769E"/>
    <w:rsid w:val="007F210A"/>
    <w:rsid w:val="007F7D55"/>
    <w:rsid w:val="00806067"/>
    <w:rsid w:val="00835BB2"/>
    <w:rsid w:val="00854390"/>
    <w:rsid w:val="008703F5"/>
    <w:rsid w:val="00876050"/>
    <w:rsid w:val="008805F0"/>
    <w:rsid w:val="008A6398"/>
    <w:rsid w:val="008C769B"/>
    <w:rsid w:val="00907A67"/>
    <w:rsid w:val="00922BB4"/>
    <w:rsid w:val="0093390E"/>
    <w:rsid w:val="00935BBA"/>
    <w:rsid w:val="009710BE"/>
    <w:rsid w:val="0097126A"/>
    <w:rsid w:val="00981A1B"/>
    <w:rsid w:val="0098284D"/>
    <w:rsid w:val="009863A0"/>
    <w:rsid w:val="009B1FC1"/>
    <w:rsid w:val="009E417F"/>
    <w:rsid w:val="009F008D"/>
    <w:rsid w:val="009F4408"/>
    <w:rsid w:val="00A016DE"/>
    <w:rsid w:val="00A047DC"/>
    <w:rsid w:val="00A07CCE"/>
    <w:rsid w:val="00A65625"/>
    <w:rsid w:val="00A82AD7"/>
    <w:rsid w:val="00A8354F"/>
    <w:rsid w:val="00A83FC0"/>
    <w:rsid w:val="00AC70AB"/>
    <w:rsid w:val="00AF171E"/>
    <w:rsid w:val="00AF6490"/>
    <w:rsid w:val="00B11C79"/>
    <w:rsid w:val="00B134D5"/>
    <w:rsid w:val="00B16166"/>
    <w:rsid w:val="00B21151"/>
    <w:rsid w:val="00B275DD"/>
    <w:rsid w:val="00B42741"/>
    <w:rsid w:val="00BC447E"/>
    <w:rsid w:val="00C0188B"/>
    <w:rsid w:val="00C043C7"/>
    <w:rsid w:val="00C2551C"/>
    <w:rsid w:val="00C33397"/>
    <w:rsid w:val="00C34DF3"/>
    <w:rsid w:val="00C411D5"/>
    <w:rsid w:val="00C43EA1"/>
    <w:rsid w:val="00C864CE"/>
    <w:rsid w:val="00CC7B4A"/>
    <w:rsid w:val="00CF08A2"/>
    <w:rsid w:val="00D10C50"/>
    <w:rsid w:val="00D1247F"/>
    <w:rsid w:val="00D2045A"/>
    <w:rsid w:val="00D41B53"/>
    <w:rsid w:val="00D6051E"/>
    <w:rsid w:val="00D6452C"/>
    <w:rsid w:val="00D7050A"/>
    <w:rsid w:val="00D73E9A"/>
    <w:rsid w:val="00D91C21"/>
    <w:rsid w:val="00DA3349"/>
    <w:rsid w:val="00DB786B"/>
    <w:rsid w:val="00DC3EBD"/>
    <w:rsid w:val="00DC60BF"/>
    <w:rsid w:val="00DE124B"/>
    <w:rsid w:val="00DF48EA"/>
    <w:rsid w:val="00DF6881"/>
    <w:rsid w:val="00DF7387"/>
    <w:rsid w:val="00E4191A"/>
    <w:rsid w:val="00E52926"/>
    <w:rsid w:val="00E679BC"/>
    <w:rsid w:val="00E67BD4"/>
    <w:rsid w:val="00E9377D"/>
    <w:rsid w:val="00E978A5"/>
    <w:rsid w:val="00E97B32"/>
    <w:rsid w:val="00EA7B9E"/>
    <w:rsid w:val="00EB20FC"/>
    <w:rsid w:val="00F379B4"/>
    <w:rsid w:val="00F510A2"/>
    <w:rsid w:val="00F52796"/>
    <w:rsid w:val="00F72C17"/>
    <w:rsid w:val="00F74967"/>
    <w:rsid w:val="00F74C99"/>
    <w:rsid w:val="00F936CB"/>
    <w:rsid w:val="00FA0480"/>
    <w:rsid w:val="00FC11F9"/>
    <w:rsid w:val="00FE09E1"/>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99F71"/>
  <w15:chartTrackingRefBased/>
  <w15:docId w15:val="{373FF1CE-D44D-BD40-80B3-58EC8C33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A1B"/>
    <w:rPr>
      <w:color w:val="808080"/>
    </w:rPr>
  </w:style>
  <w:style w:type="paragraph" w:styleId="Header">
    <w:name w:val="header"/>
    <w:basedOn w:val="Normal"/>
    <w:link w:val="HeaderChar"/>
    <w:uiPriority w:val="99"/>
    <w:unhideWhenUsed/>
    <w:rsid w:val="005774E3"/>
    <w:pPr>
      <w:tabs>
        <w:tab w:val="center" w:pos="4680"/>
        <w:tab w:val="right" w:pos="9360"/>
      </w:tabs>
    </w:pPr>
  </w:style>
  <w:style w:type="character" w:customStyle="1" w:styleId="HeaderChar">
    <w:name w:val="Header Char"/>
    <w:basedOn w:val="DefaultParagraphFont"/>
    <w:link w:val="Header"/>
    <w:uiPriority w:val="99"/>
    <w:rsid w:val="005774E3"/>
  </w:style>
  <w:style w:type="paragraph" w:styleId="Footer">
    <w:name w:val="footer"/>
    <w:basedOn w:val="Normal"/>
    <w:link w:val="FooterChar"/>
    <w:uiPriority w:val="99"/>
    <w:unhideWhenUsed/>
    <w:rsid w:val="005774E3"/>
    <w:pPr>
      <w:tabs>
        <w:tab w:val="center" w:pos="4680"/>
        <w:tab w:val="right" w:pos="9360"/>
      </w:tabs>
    </w:pPr>
  </w:style>
  <w:style w:type="character" w:customStyle="1" w:styleId="FooterChar">
    <w:name w:val="Footer Char"/>
    <w:basedOn w:val="DefaultParagraphFont"/>
    <w:link w:val="Footer"/>
    <w:uiPriority w:val="99"/>
    <w:rsid w:val="0057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9</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Angeles</dc:creator>
  <cp:keywords/>
  <dc:description/>
  <cp:lastModifiedBy>David Angeles</cp:lastModifiedBy>
  <cp:revision>84</cp:revision>
  <dcterms:created xsi:type="dcterms:W3CDTF">2022-03-17T18:12:00Z</dcterms:created>
  <dcterms:modified xsi:type="dcterms:W3CDTF">2022-05-13T19:51:00Z</dcterms:modified>
</cp:coreProperties>
</file>