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9A020" w14:textId="67CEB97C" w:rsidR="008E7209" w:rsidRDefault="008E7209" w:rsidP="008E7209">
      <w:r>
        <w:rPr>
          <w:rFonts w:ascii="Roboto" w:hAnsi="Roboto"/>
          <w:color w:val="C27010"/>
          <w:sz w:val="21"/>
          <w:szCs w:val="21"/>
          <w:shd w:val="clear" w:color="auto" w:fill="FFFFFF"/>
        </w:rPr>
        <w:t>Pesquise sobre os grafos e apresente dois exemplos de como são utilizados no contexto tecnológico.</w:t>
      </w:r>
    </w:p>
    <w:p w14:paraId="7EAA4EA9" w14:textId="77777777" w:rsidR="008E7209" w:rsidRDefault="008E7209" w:rsidP="008E7209"/>
    <w:p w14:paraId="0913EB51" w14:textId="77777777" w:rsidR="008E7209" w:rsidRDefault="008E7209" w:rsidP="008E7209"/>
    <w:p w14:paraId="1770E75F" w14:textId="6698A58C" w:rsidR="008E7209" w:rsidRDefault="008E7209" w:rsidP="008E7209">
      <w:r>
        <w:t>O garfo é utilizando no Facebook para fazer a interação dos usuários. Um bom exemplo que pode ser usado é a sua utilização para fazer a sugestão de amigos</w:t>
      </w:r>
    </w:p>
    <w:p w14:paraId="6168EC4B" w14:textId="77777777" w:rsidR="008E7209" w:rsidRDefault="008E7209" w:rsidP="008E7209"/>
    <w:p w14:paraId="1DDBBB54" w14:textId="113DEFB6" w:rsidR="008E7209" w:rsidRDefault="008E7209" w:rsidP="008E7209">
      <w:r>
        <w:t>Outro bom exemplo se encontra no nosso cotidiano quando usamos o gps: quando buscamos uma rota na viagem, é através do garfo que o aplicativo nos informa a rota mais curta e rápida.</w:t>
      </w:r>
    </w:p>
    <w:sectPr w:rsidR="008E72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09"/>
    <w:rsid w:val="008E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FDDC0"/>
  <w15:chartTrackingRefBased/>
  <w15:docId w15:val="{E773E222-2AC8-4BCB-86AF-93CD99E8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371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Valeria</dc:creator>
  <cp:keywords/>
  <dc:description/>
  <cp:lastModifiedBy>Claudia Valeria</cp:lastModifiedBy>
  <cp:revision>1</cp:revision>
  <dcterms:created xsi:type="dcterms:W3CDTF">2022-09-02T02:46:00Z</dcterms:created>
  <dcterms:modified xsi:type="dcterms:W3CDTF">2022-09-02T02:47:00Z</dcterms:modified>
</cp:coreProperties>
</file>